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body>
    <w:p w14:paraId="74C1B716" w14:textId="77777777" w:rsidP="005B7E51" w:rsidR="00771720" w:rsidRDefault="00771720">
      <w:pPr>
        <w:pStyle w:val="NormalWeb"/>
        <w:spacing w:line="276" w:lineRule="auto"/>
        <w:jc w:val="center"/>
        <w:rPr>
          <w:rStyle w:val="underline"/>
          <w:b/>
          <w:bCs/>
          <w:sz w:val="36"/>
          <w:szCs w:val="36"/>
        </w:rPr>
      </w:pPr>
    </w:p>
    <w:p w14:paraId="3CCE7473" w14:textId="21592A8A" w:rsidP="005B7E51" w:rsidR="006A18A7" w:rsidRDefault="006A18A7" w:rsidRPr="00AB2C21">
      <w:pPr>
        <w:pStyle w:val="NormalWeb"/>
        <w:spacing w:line="276" w:lineRule="auto"/>
        <w:jc w:val="center"/>
        <w:rPr>
          <w:rStyle w:val="underline"/>
          <w:b/>
          <w:bCs/>
          <w:sz w:val="36"/>
          <w:szCs w:val="36"/>
        </w:rPr>
      </w:pPr>
      <w:r w:rsidRPr="00AB2C21">
        <w:rPr>
          <w:rStyle w:val="underline"/>
          <w:b/>
          <w:bCs/>
          <w:sz w:val="36"/>
          <w:szCs w:val="36"/>
        </w:rPr>
        <w:t>Accord de substitution</w:t>
      </w:r>
    </w:p>
    <w:p w14:paraId="30B1E335" w14:textId="77777777" w:rsidP="005B7E51" w:rsidR="006A18A7" w:rsidRDefault="006A18A7" w:rsidRPr="00BC1123">
      <w:pPr>
        <w:pStyle w:val="NormalWeb"/>
        <w:spacing w:line="276" w:lineRule="auto"/>
        <w:jc w:val="center"/>
        <w:rPr>
          <w:rStyle w:val="underline"/>
        </w:rPr>
      </w:pPr>
    </w:p>
    <w:p w14:paraId="69DFA61D" w14:textId="4D31E114" w:rsidP="005B7E51" w:rsidR="006A18A7" w:rsidRDefault="00F90647" w:rsidRPr="00BC1123">
      <w:pPr>
        <w:pStyle w:val="NormalWeb"/>
        <w:spacing w:line="276" w:lineRule="auto"/>
        <w:jc w:val="both"/>
      </w:pPr>
      <w:r w:rsidRPr="00BC1123">
        <w:rPr>
          <w:rStyle w:val="underline"/>
        </w:rPr>
        <w:t>Entre</w:t>
      </w:r>
      <w:r w:rsidR="006A18A7" w:rsidRPr="00BC1123">
        <w:rPr>
          <w:rStyle w:val="underline"/>
        </w:rPr>
        <w:t> :</w:t>
      </w:r>
    </w:p>
    <w:p w14:paraId="79392A8F" w14:textId="575C079D" w:rsidP="007E4BAF" w:rsidR="00EA5714" w:rsidRDefault="00F90647" w:rsidRPr="007D6F2A">
      <w:pPr>
        <w:pStyle w:val="NormalWeb"/>
        <w:jc w:val="both"/>
      </w:pPr>
      <w:r w:rsidRPr="007D6F2A">
        <w:rPr>
          <w:rStyle w:val="Strong"/>
          <w:b w:val="0"/>
          <w:bCs w:val="0"/>
        </w:rPr>
        <w:t xml:space="preserve">La </w:t>
      </w:r>
      <w:r w:rsidR="006A18A7" w:rsidRPr="007D6F2A">
        <w:rPr>
          <w:rStyle w:val="Strong"/>
          <w:b w:val="0"/>
          <w:bCs w:val="0"/>
        </w:rPr>
        <w:t>société</w:t>
      </w:r>
      <w:r w:rsidR="006A18A7" w:rsidRPr="007D6F2A">
        <w:rPr>
          <w:rStyle w:val="Strong"/>
        </w:rPr>
        <w:t xml:space="preserve"> </w:t>
      </w:r>
      <w:r w:rsidR="00EA5714" w:rsidRPr="007D6F2A">
        <w:t>GROUPE PRODUCT</w:t>
      </w:r>
      <w:r w:rsidR="005508EB">
        <w:t xml:space="preserve"> </w:t>
      </w:r>
      <w:r w:rsidR="00EA5714" w:rsidRPr="007D6F2A">
        <w:t xml:space="preserve">LIFE, société par actions simplifiée au capital de 182 807,70 euros, </w:t>
      </w:r>
      <w:r w:rsidR="007C5465" w:rsidRPr="007C5465">
        <w:t>sis 8-14 avenue de l’Arche – ZAC Danton- 92400 COURBEVOIE,</w:t>
      </w:r>
      <w:r w:rsidR="00211E83">
        <w:t xml:space="preserve"> </w:t>
      </w:r>
      <w:r w:rsidR="00EA5714" w:rsidRPr="007D6F2A">
        <w:t xml:space="preserve">immatriculée au Registre du Commerce et des Société de NANTERRE sous le numéro 392 639 266, </w:t>
      </w:r>
    </w:p>
    <w:p w14:paraId="20585C99" w14:textId="1C5D9561" w:rsidP="005B7E51" w:rsidR="006A18A7" w:rsidRDefault="00F90647" w:rsidRPr="00BC1123">
      <w:pPr>
        <w:pStyle w:val="NormalWeb"/>
        <w:spacing w:line="276" w:lineRule="auto"/>
        <w:jc w:val="both"/>
      </w:pPr>
      <w:r w:rsidRPr="00BC1123">
        <w:t>Représentée</w:t>
      </w:r>
      <w:r w:rsidR="006A18A7" w:rsidRPr="00BC1123">
        <w:t xml:space="preserve"> par </w:t>
      </w:r>
      <w:r w:rsidR="00521B09" w:rsidRPr="00521B09">
        <w:rPr>
          <w:b/>
          <w:bCs/>
        </w:rPr>
        <w:t>XXX</w:t>
      </w:r>
      <w:r w:rsidR="000A000C" w:rsidRPr="00521B09">
        <w:rPr>
          <w:b/>
          <w:bCs/>
        </w:rPr>
        <w:t xml:space="preserve">, </w:t>
      </w:r>
      <w:r w:rsidR="00521B09" w:rsidRPr="00521B09">
        <w:rPr>
          <w:b/>
          <w:bCs/>
        </w:rPr>
        <w:t>XXX</w:t>
      </w:r>
    </w:p>
    <w:p w14:paraId="78E5160C" w14:textId="76D3750A" w:rsidP="005B7E51" w:rsidR="006A18A7" w:rsidRDefault="00F90647" w:rsidRPr="00BC1123">
      <w:pPr>
        <w:pStyle w:val="NormalWeb"/>
        <w:spacing w:line="276" w:lineRule="auto"/>
        <w:jc w:val="both"/>
      </w:pPr>
      <w:r w:rsidRPr="00BC1123">
        <w:t>Ci</w:t>
      </w:r>
      <w:r w:rsidR="006A18A7" w:rsidRPr="00BC1123">
        <w:t>-après dénommée « l’entreprise » ou « </w:t>
      </w:r>
      <w:r>
        <w:t>la société</w:t>
      </w:r>
      <w:r w:rsidR="006A18A7" w:rsidRPr="00BC1123">
        <w:t> », d’une part,</w:t>
      </w:r>
    </w:p>
    <w:p w14:paraId="078BBA9B" w14:textId="40795A7F" w:rsidP="005B7E51" w:rsidR="006A18A7" w:rsidRDefault="00F90647" w:rsidRPr="00BC1123">
      <w:pPr>
        <w:pStyle w:val="NormalWeb"/>
        <w:spacing w:line="276" w:lineRule="auto"/>
        <w:jc w:val="both"/>
      </w:pPr>
      <w:r w:rsidRPr="00BC1123">
        <w:t>Et</w:t>
      </w:r>
    </w:p>
    <w:p w14:paraId="24BA0D12" w14:textId="655C0BEF" w:rsidP="00DD5E88" w:rsidR="006A18A7" w:rsidRDefault="00763659" w:rsidRPr="00763659">
      <w:pPr>
        <w:pStyle w:val="NormalWeb"/>
        <w:spacing w:line="276" w:lineRule="auto"/>
        <w:jc w:val="both"/>
        <w:rPr>
          <w:b/>
          <w:bCs/>
        </w:rPr>
      </w:pPr>
      <w:r w:rsidRPr="00763659">
        <w:rPr>
          <w:rStyle w:val="Strong"/>
          <w:b w:val="0"/>
          <w:bCs w:val="0"/>
        </w:rPr>
        <w:t xml:space="preserve">Les salariés de l’entreprise l’ayant approuvé au moins pour les 2/3 d’entre eux par référendum du </w:t>
      </w:r>
      <w:r w:rsidR="008F6FAC">
        <w:rPr>
          <w:rStyle w:val="Strong"/>
          <w:b w:val="0"/>
          <w:bCs w:val="0"/>
        </w:rPr>
        <w:t>12/12/2024</w:t>
      </w:r>
      <w:r w:rsidRPr="00763659">
        <w:rPr>
          <w:rStyle w:val="Strong"/>
          <w:b w:val="0"/>
          <w:bCs w:val="0"/>
        </w:rPr>
        <w:t xml:space="preserve"> </w:t>
      </w:r>
      <w:r w:rsidR="003205AC">
        <w:rPr>
          <w:rStyle w:val="Strong"/>
          <w:b w:val="0"/>
          <w:bCs w:val="0"/>
        </w:rPr>
        <w:t xml:space="preserve">au fondement de l’article L.2232-21 du code du travail </w:t>
      </w:r>
      <w:r w:rsidRPr="00763659">
        <w:rPr>
          <w:rStyle w:val="Strong"/>
          <w:b w:val="0"/>
          <w:bCs w:val="0"/>
        </w:rPr>
        <w:t>dont les résultats sont annexés au présent accord.</w:t>
      </w:r>
    </w:p>
    <w:p w14:paraId="59BC4594" w14:textId="77777777" w:rsidP="005B7E51" w:rsidR="00A56321" w:rsidRDefault="00A56321">
      <w:pPr>
        <w:pStyle w:val="NormalWeb"/>
        <w:spacing w:line="276" w:lineRule="auto"/>
        <w:jc w:val="both"/>
      </w:pPr>
    </w:p>
    <w:p w14:paraId="3081343C" w14:textId="77777777" w:rsidP="005B7E51" w:rsidR="0045482F" w:rsidRDefault="0045482F">
      <w:pPr>
        <w:pStyle w:val="NormalWeb"/>
        <w:spacing w:line="276" w:lineRule="auto"/>
        <w:jc w:val="both"/>
      </w:pPr>
    </w:p>
    <w:p w14:paraId="758665DE" w14:textId="77777777" w:rsidP="005B7E51" w:rsidR="0045482F" w:rsidRDefault="0045482F">
      <w:pPr>
        <w:pStyle w:val="NormalWeb"/>
        <w:spacing w:line="276" w:lineRule="auto"/>
        <w:jc w:val="both"/>
      </w:pPr>
    </w:p>
    <w:p w14:paraId="20A2FD00" w14:textId="77777777" w:rsidP="005B7E51" w:rsidR="0045482F" w:rsidRDefault="0045482F">
      <w:pPr>
        <w:pStyle w:val="NormalWeb"/>
        <w:spacing w:line="276" w:lineRule="auto"/>
        <w:jc w:val="both"/>
      </w:pPr>
    </w:p>
    <w:p w14:paraId="3CBD00E5" w14:textId="77777777" w:rsidP="005B7E51" w:rsidR="0045482F" w:rsidRDefault="0045482F">
      <w:pPr>
        <w:pStyle w:val="NormalWeb"/>
        <w:spacing w:line="276" w:lineRule="auto"/>
        <w:jc w:val="both"/>
      </w:pPr>
    </w:p>
    <w:p w14:paraId="147412EF" w14:textId="77777777" w:rsidP="005B7E51" w:rsidR="0045482F" w:rsidRDefault="0045482F" w:rsidRPr="00BC1123">
      <w:pPr>
        <w:pStyle w:val="NormalWeb"/>
        <w:spacing w:line="276" w:lineRule="auto"/>
        <w:jc w:val="both"/>
      </w:pPr>
    </w:p>
    <w:p w14:paraId="3A574A9A" w14:textId="77777777" w:rsidR="00F51F81" w:rsidRDefault="00F51F81">
      <w:pPr>
        <w:spacing w:after="0" w:line="240" w:lineRule="auto"/>
        <w:rPr>
          <w:rStyle w:val="smallcaps"/>
          <w:rFonts w:ascii="Times New Roman" w:cs="Times New Roman" w:eastAsiaTheme="majorEastAsia" w:hAnsi="Times New Roman"/>
          <w:b/>
          <w:bCs/>
          <w:sz w:val="32"/>
          <w:szCs w:val="32"/>
        </w:rPr>
      </w:pPr>
      <w:bookmarkStart w:id="0" w:name="_Toc138782380"/>
      <w:r>
        <w:rPr>
          <w:rStyle w:val="smallcaps"/>
          <w:rFonts w:ascii="Times New Roman" w:cs="Times New Roman" w:hAnsi="Times New Roman"/>
          <w:b/>
          <w:bCs/>
        </w:rPr>
        <w:br w:type="page"/>
      </w:r>
    </w:p>
    <w:p w14:paraId="10943FFD" w14:textId="572B7C95" w:rsidP="005B7E51" w:rsidR="006A18A7" w:rsidRDefault="006A18A7" w:rsidRPr="00BC1123">
      <w:pPr>
        <w:pStyle w:val="Heading1"/>
        <w:numPr>
          <w:ilvl w:val="0"/>
          <w:numId w:val="0"/>
        </w:numPr>
        <w:rPr>
          <w:rFonts w:ascii="Times New Roman" w:cs="Times New Roman" w:hAnsi="Times New Roman"/>
        </w:rPr>
      </w:pPr>
      <w:bookmarkStart w:id="1" w:name="_Toc179211716"/>
      <w:r w:rsidRPr="00BC1123">
        <w:rPr>
          <w:rStyle w:val="smallcaps"/>
          <w:rFonts w:ascii="Times New Roman" w:cs="Times New Roman" w:hAnsi="Times New Roman"/>
          <w:b/>
          <w:bCs/>
          <w:color w:val="auto"/>
        </w:rPr>
        <w:lastRenderedPageBreak/>
        <w:t>Préambule</w:t>
      </w:r>
      <w:bookmarkEnd w:id="0"/>
      <w:bookmarkEnd w:id="1"/>
    </w:p>
    <w:p w14:paraId="22677539" w14:textId="43D4D77F" w:rsidP="005B7E51" w:rsidR="006A18A7" w:rsidRDefault="006A18A7" w:rsidRPr="00835F78">
      <w:pPr>
        <w:pStyle w:val="NormalWeb"/>
        <w:spacing w:line="276" w:lineRule="auto"/>
        <w:jc w:val="both"/>
        <w:rPr>
          <w:rStyle w:val="Strong"/>
          <w:b w:val="0"/>
          <w:bCs w:val="0"/>
        </w:rPr>
      </w:pPr>
      <w:r w:rsidRPr="00835F78">
        <w:rPr>
          <w:rStyle w:val="Strong"/>
          <w:b w:val="0"/>
          <w:bCs w:val="0"/>
        </w:rPr>
        <w:t xml:space="preserve">La société </w:t>
      </w:r>
      <w:r w:rsidR="00E677D3" w:rsidRPr="00835F78">
        <w:rPr>
          <w:rStyle w:val="Strong"/>
          <w:b w:val="0"/>
          <w:bCs w:val="0"/>
        </w:rPr>
        <w:t>Groupe Product</w:t>
      </w:r>
      <w:r w:rsidR="005508EB">
        <w:rPr>
          <w:rStyle w:val="Strong"/>
          <w:b w:val="0"/>
          <w:bCs w:val="0"/>
        </w:rPr>
        <w:t xml:space="preserve"> </w:t>
      </w:r>
      <w:r w:rsidR="00E677D3" w:rsidRPr="00835F78">
        <w:rPr>
          <w:rStyle w:val="Strong"/>
          <w:b w:val="0"/>
          <w:bCs w:val="0"/>
        </w:rPr>
        <w:t>Life</w:t>
      </w:r>
      <w:r w:rsidR="0016536F" w:rsidRPr="00835F78">
        <w:rPr>
          <w:rStyle w:val="Strong"/>
          <w:b w:val="0"/>
          <w:bCs w:val="0"/>
        </w:rPr>
        <w:t xml:space="preserve"> </w:t>
      </w:r>
      <w:r w:rsidRPr="00835F78">
        <w:rPr>
          <w:rStyle w:val="Strong"/>
          <w:b w:val="0"/>
          <w:bCs w:val="0"/>
        </w:rPr>
        <w:t>cré</w:t>
      </w:r>
      <w:r w:rsidR="00E87C79" w:rsidRPr="00835F78">
        <w:rPr>
          <w:rStyle w:val="Strong"/>
          <w:b w:val="0"/>
          <w:bCs w:val="0"/>
        </w:rPr>
        <w:t>ée</w:t>
      </w:r>
      <w:r w:rsidRPr="00835F78">
        <w:rPr>
          <w:rStyle w:val="Strong"/>
          <w:b w:val="0"/>
          <w:bCs w:val="0"/>
        </w:rPr>
        <w:t xml:space="preserve"> le </w:t>
      </w:r>
      <w:r w:rsidR="00FF6349" w:rsidRPr="00835F78">
        <w:rPr>
          <w:rStyle w:val="Strong"/>
          <w:b w:val="0"/>
          <w:bCs w:val="0"/>
        </w:rPr>
        <w:t>27 septembre 1993</w:t>
      </w:r>
      <w:r w:rsidRPr="00835F78">
        <w:rPr>
          <w:rStyle w:val="Strong"/>
          <w:b w:val="0"/>
          <w:bCs w:val="0"/>
        </w:rPr>
        <w:t xml:space="preserve"> avait comme activité principale une activité de soutien aux entreprises et le code NAF 8299Z. En conséquence, </w:t>
      </w:r>
      <w:r w:rsidR="00A56321" w:rsidRPr="00835F78">
        <w:rPr>
          <w:rStyle w:val="Strong"/>
          <w:b w:val="0"/>
          <w:bCs w:val="0"/>
        </w:rPr>
        <w:t>elle</w:t>
      </w:r>
      <w:r w:rsidRPr="00835F78">
        <w:rPr>
          <w:rStyle w:val="Strong"/>
          <w:b w:val="0"/>
          <w:bCs w:val="0"/>
        </w:rPr>
        <w:t xml:space="preserve"> faisait application de la convention collective </w:t>
      </w:r>
      <w:r w:rsidR="0051413F" w:rsidRPr="00835F78">
        <w:rPr>
          <w:rStyle w:val="Strong"/>
          <w:b w:val="0"/>
          <w:bCs w:val="0"/>
        </w:rPr>
        <w:t xml:space="preserve">des </w:t>
      </w:r>
      <w:r w:rsidRPr="00835F78">
        <w:rPr>
          <w:rStyle w:val="Strong"/>
          <w:b w:val="0"/>
          <w:bCs w:val="0"/>
        </w:rPr>
        <w:t xml:space="preserve">prestataires de service (IDCC 2098). </w:t>
      </w:r>
    </w:p>
    <w:p w14:paraId="548438F9" w14:textId="79EC2F9A" w:rsidP="00033DDF" w:rsidR="00033DDF" w:rsidRDefault="00033DDF" w:rsidRPr="00835F78">
      <w:pPr>
        <w:pStyle w:val="NormalWeb"/>
        <w:spacing w:line="276" w:lineRule="auto"/>
        <w:jc w:val="both"/>
        <w:rPr>
          <w:rStyle w:val="Strong"/>
          <w:b w:val="0"/>
          <w:bCs w:val="0"/>
        </w:rPr>
      </w:pPr>
      <w:r w:rsidRPr="00835F78">
        <w:rPr>
          <w:rStyle w:val="Strong"/>
          <w:b w:val="0"/>
          <w:bCs w:val="0"/>
        </w:rPr>
        <w:t>L’activité principalement exercée par la société</w:t>
      </w:r>
      <w:r w:rsidR="00835F78">
        <w:rPr>
          <w:rStyle w:val="Strong"/>
          <w:b w:val="0"/>
          <w:bCs w:val="0"/>
        </w:rPr>
        <w:t xml:space="preserve"> Groupe</w:t>
      </w:r>
      <w:r w:rsidRPr="00835F78">
        <w:rPr>
          <w:rStyle w:val="Strong"/>
          <w:b w:val="0"/>
          <w:bCs w:val="0"/>
        </w:rPr>
        <w:t xml:space="preserve"> Product</w:t>
      </w:r>
      <w:r w:rsidR="000B3283">
        <w:rPr>
          <w:rStyle w:val="Strong"/>
          <w:b w:val="0"/>
          <w:bCs w:val="0"/>
        </w:rPr>
        <w:t xml:space="preserve"> </w:t>
      </w:r>
      <w:r w:rsidRPr="00835F78">
        <w:rPr>
          <w:rStyle w:val="Strong"/>
          <w:b w:val="0"/>
          <w:bCs w:val="0"/>
        </w:rPr>
        <w:t>Life  est désormais celle du groupe tout entier et ressortit</w:t>
      </w:r>
      <w:r w:rsidR="00FC7FD9" w:rsidRPr="00835F78">
        <w:rPr>
          <w:rStyle w:val="Strong"/>
          <w:b w:val="0"/>
          <w:bCs w:val="0"/>
        </w:rPr>
        <w:t xml:space="preserve"> donc</w:t>
      </w:r>
      <w:r w:rsidRPr="00835F78">
        <w:rPr>
          <w:rStyle w:val="Strong"/>
          <w:b w:val="0"/>
          <w:bCs w:val="0"/>
        </w:rPr>
        <w:t xml:space="preserve"> au champ d’application de la convention collective de la Branche des bureaux d’études techniques et des cabinets d’ingénieurs conseils et des sociétés de conseils (IDCC 1486), dite « des Bureaux d’études techniques » ou « Syntec ». </w:t>
      </w:r>
    </w:p>
    <w:p w14:paraId="1F75D943" w14:textId="54381FE0" w:rsidP="00033DDF" w:rsidR="00033DDF" w:rsidRDefault="00033DDF" w:rsidRPr="00835F78">
      <w:pPr>
        <w:pStyle w:val="NormalWeb"/>
        <w:spacing w:line="276" w:lineRule="auto"/>
        <w:jc w:val="both"/>
        <w:rPr>
          <w:rStyle w:val="Strong"/>
          <w:b w:val="0"/>
          <w:bCs w:val="0"/>
        </w:rPr>
      </w:pPr>
      <w:r w:rsidRPr="00835F78">
        <w:rPr>
          <w:rStyle w:val="Strong"/>
          <w:b w:val="0"/>
          <w:bCs w:val="0"/>
        </w:rPr>
        <w:t xml:space="preserve">L’application de la convention collective des prestataires de service au sein de société </w:t>
      </w:r>
      <w:r w:rsidR="00835F78">
        <w:rPr>
          <w:rStyle w:val="Strong"/>
          <w:b w:val="0"/>
          <w:bCs w:val="0"/>
        </w:rPr>
        <w:t xml:space="preserve">Groupe </w:t>
      </w:r>
      <w:r w:rsidRPr="00835F78">
        <w:rPr>
          <w:rStyle w:val="Strong"/>
          <w:b w:val="0"/>
          <w:bCs w:val="0"/>
        </w:rPr>
        <w:t xml:space="preserve">Product Life est donc mise en cause, conformément à l’article L.2261-14 du code du travail. </w:t>
      </w:r>
    </w:p>
    <w:p w14:paraId="4E51B9FE" w14:textId="3280BA4D" w:rsidP="005B7E51" w:rsidR="007E4BAF" w:rsidRDefault="00FC7FD9" w:rsidRPr="00835F78">
      <w:pPr>
        <w:pStyle w:val="NormalWeb"/>
        <w:spacing w:line="276" w:lineRule="auto"/>
        <w:jc w:val="both"/>
      </w:pPr>
      <w:r w:rsidRPr="00835F78">
        <w:rPr>
          <w:rStyle w:val="Strong"/>
          <w:b w:val="0"/>
          <w:bCs w:val="0"/>
        </w:rPr>
        <w:t>En conséquence, le</w:t>
      </w:r>
      <w:r w:rsidR="00033DDF" w:rsidRPr="00835F78">
        <w:rPr>
          <w:rStyle w:val="Strong"/>
          <w:b w:val="0"/>
          <w:bCs w:val="0"/>
        </w:rPr>
        <w:t xml:space="preserve"> </w:t>
      </w:r>
      <w:r w:rsidR="0062498C">
        <w:rPr>
          <w:rStyle w:val="Strong"/>
          <w:b w:val="0"/>
          <w:bCs w:val="0"/>
        </w:rPr>
        <w:t>12/12/2024</w:t>
      </w:r>
      <w:r w:rsidR="00033DDF" w:rsidRPr="00835F78">
        <w:rPr>
          <w:rStyle w:val="Strong"/>
          <w:b w:val="0"/>
          <w:bCs w:val="0"/>
        </w:rPr>
        <w:t xml:space="preserve"> dans le cadre de l’article L.2232-21 du code du travail, la direction de la société Groupe Product</w:t>
      </w:r>
      <w:r w:rsidR="00D17F14">
        <w:rPr>
          <w:rStyle w:val="Strong"/>
          <w:b w:val="0"/>
          <w:bCs w:val="0"/>
        </w:rPr>
        <w:t xml:space="preserve"> </w:t>
      </w:r>
      <w:r w:rsidR="00033DDF" w:rsidRPr="00835F78">
        <w:rPr>
          <w:rStyle w:val="Strong"/>
          <w:b w:val="0"/>
          <w:bCs w:val="0"/>
        </w:rPr>
        <w:t>Life a soumis le présent accord a</w:t>
      </w:r>
      <w:r w:rsidR="00033DDF" w:rsidRPr="00835F78">
        <w:t>u vote des salariés pour validation référendaire après leur en avoir adressé le projet l</w:t>
      </w:r>
      <w:r w:rsidR="008F6FAC">
        <w:t>e 25/11/2024.</w:t>
      </w:r>
    </w:p>
    <w:p w14:paraId="482E70F1" w14:textId="3199E093" w:rsidP="000C0028" w:rsidR="0051413F" w:rsidRDefault="00033DDF" w:rsidRPr="00835F78">
      <w:pPr>
        <w:pStyle w:val="NormalWeb"/>
        <w:keepNext/>
        <w:spacing w:line="276" w:lineRule="auto"/>
        <w:jc w:val="both"/>
        <w:rPr>
          <w:rStyle w:val="Strong"/>
          <w:b w:val="0"/>
          <w:bCs w:val="0"/>
        </w:rPr>
      </w:pPr>
      <w:r w:rsidRPr="00835F78">
        <w:rPr>
          <w:rStyle w:val="Strong"/>
          <w:b w:val="0"/>
          <w:bCs w:val="0"/>
        </w:rPr>
        <w:t>Par référendum ratifié au moins par les 2/3 du personnel il</w:t>
      </w:r>
      <w:r w:rsidR="00BC1123" w:rsidRPr="00835F78">
        <w:rPr>
          <w:rStyle w:val="Strong"/>
          <w:b w:val="0"/>
          <w:bCs w:val="0"/>
        </w:rPr>
        <w:t xml:space="preserve"> a été convenu et arrêté ce qui suit :</w:t>
      </w:r>
    </w:p>
    <w:p w14:paraId="634F05ED" w14:textId="77777777" w:rsidP="000C0028" w:rsidR="0045482F" w:rsidRDefault="0045482F">
      <w:pPr>
        <w:keepNext/>
        <w:spacing w:after="0" w:line="240" w:lineRule="auto"/>
        <w:rPr>
          <w:rFonts w:ascii="Times New Roman" w:cs="Times New Roman" w:hAnsi="Times New Roman"/>
        </w:rPr>
      </w:pPr>
      <w:r>
        <w:rPr>
          <w:rFonts w:ascii="Times New Roman" w:cs="Times New Roman" w:hAnsi="Times New Roman"/>
        </w:rPr>
        <w:br w:type="page"/>
      </w:r>
    </w:p>
    <w:p w14:paraId="36D061E4" w14:textId="77777777" w:rsidR="0045482F" w:rsidRDefault="0045482F">
      <w:pPr>
        <w:pStyle w:val="TOC1"/>
        <w:tabs>
          <w:tab w:leader="dot" w:pos="9062" w:val="right"/>
        </w:tabs>
        <w:rPr>
          <w:rFonts w:ascii="Times New Roman" w:cs="Times New Roman" w:hAnsi="Times New Roman"/>
        </w:rPr>
      </w:pPr>
    </w:p>
    <w:p w14:paraId="359ED3B5" w14:textId="77777777" w:rsidR="0045482F" w:rsidRDefault="0045482F">
      <w:pPr>
        <w:pStyle w:val="TOC1"/>
        <w:tabs>
          <w:tab w:leader="dot" w:pos="9062" w:val="right"/>
        </w:tabs>
        <w:rPr>
          <w:rFonts w:ascii="Times New Roman" w:cs="Times New Roman" w:hAnsi="Times New Roman"/>
        </w:rPr>
      </w:pPr>
    </w:p>
    <w:p w14:paraId="51F6167C" w14:textId="7219DA2C" w:rsidR="00033DDF" w:rsidRDefault="00A51E3D">
      <w:pPr>
        <w:pStyle w:val="TOC1"/>
        <w:tabs>
          <w:tab w:leader="dot" w:pos="9060" w:val="right"/>
        </w:tabs>
        <w:rPr>
          <w:rFonts w:eastAsiaTheme="minorEastAsia"/>
          <w:noProof/>
          <w:kern w:val="2"/>
          <w:sz w:val="24"/>
          <w:szCs w:val="24"/>
          <w:lang w:eastAsia="fr-FR"/>
          <w14:ligatures w14:val="standardContextual"/>
        </w:rPr>
      </w:pPr>
      <w:r>
        <w:rPr>
          <w:rFonts w:ascii="Times New Roman" w:cs="Times New Roman" w:hAnsi="Times New Roman"/>
        </w:rPr>
        <w:fldChar w:fldCharType="begin"/>
      </w:r>
      <w:r>
        <w:rPr>
          <w:rFonts w:ascii="Times New Roman" w:cs="Times New Roman" w:hAnsi="Times New Roman"/>
        </w:rPr>
        <w:instrText xml:space="preserve"> TOC \o "1-2" \h \z \u </w:instrText>
      </w:r>
      <w:r>
        <w:rPr>
          <w:rFonts w:ascii="Times New Roman" w:cs="Times New Roman" w:hAnsi="Times New Roman"/>
        </w:rPr>
        <w:fldChar w:fldCharType="separate"/>
      </w:r>
      <w:hyperlink w:anchor="_Toc179211716" w:history="1">
        <w:r w:rsidR="00033DDF" w:rsidRPr="00772864">
          <w:rPr>
            <w:rStyle w:val="Hyperlink"/>
            <w:rFonts w:ascii="Times New Roman" w:cs="Times New Roman" w:hAnsi="Times New Roman"/>
            <w:b/>
            <w:bCs/>
            <w:noProof/>
          </w:rPr>
          <w:t>Préambule</w:t>
        </w:r>
        <w:r w:rsidR="00033DDF">
          <w:rPr>
            <w:noProof/>
            <w:webHidden/>
          </w:rPr>
          <w:tab/>
        </w:r>
        <w:r w:rsidR="00033DDF">
          <w:rPr>
            <w:noProof/>
            <w:webHidden/>
          </w:rPr>
          <w:fldChar w:fldCharType="begin"/>
        </w:r>
        <w:r w:rsidR="00033DDF">
          <w:rPr>
            <w:noProof/>
            <w:webHidden/>
          </w:rPr>
          <w:instrText xml:space="preserve"> PAGEREF _Toc179211716 \h </w:instrText>
        </w:r>
        <w:r w:rsidR="00033DDF">
          <w:rPr>
            <w:noProof/>
            <w:webHidden/>
          </w:rPr>
        </w:r>
        <w:r w:rsidR="00033DDF">
          <w:rPr>
            <w:noProof/>
            <w:webHidden/>
          </w:rPr>
          <w:fldChar w:fldCharType="separate"/>
        </w:r>
        <w:r w:rsidR="00033DDF">
          <w:rPr>
            <w:noProof/>
            <w:webHidden/>
          </w:rPr>
          <w:t>2</w:t>
        </w:r>
        <w:r w:rsidR="00033DDF">
          <w:rPr>
            <w:noProof/>
            <w:webHidden/>
          </w:rPr>
          <w:fldChar w:fldCharType="end"/>
        </w:r>
      </w:hyperlink>
    </w:p>
    <w:p w14:paraId="68C9853C" w14:textId="61592509" w:rsidR="00033DDF" w:rsidRDefault="00033DDF">
      <w:pPr>
        <w:pStyle w:val="TOC1"/>
        <w:tabs>
          <w:tab w:pos="440" w:val="left"/>
          <w:tab w:leader="dot" w:pos="9060" w:val="right"/>
        </w:tabs>
        <w:rPr>
          <w:rFonts w:eastAsiaTheme="minorEastAsia"/>
          <w:noProof/>
          <w:kern w:val="2"/>
          <w:sz w:val="24"/>
          <w:szCs w:val="24"/>
          <w:lang w:eastAsia="fr-FR"/>
          <w14:ligatures w14:val="standardContextual"/>
        </w:rPr>
      </w:pPr>
      <w:hyperlink w:anchor="_Toc179211717" w:history="1">
        <w:r w:rsidRPr="00772864">
          <w:rPr>
            <w:rStyle w:val="Hyperlink"/>
            <w:rFonts w:ascii="Times New Roman" w:cs="Times New Roman" w:hAnsi="Times New Roman"/>
            <w:b/>
            <w:bCs/>
            <w:noProof/>
          </w:rPr>
          <w:t>I.</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Objet et champ d’application du présent accord</w:t>
        </w:r>
        <w:r>
          <w:rPr>
            <w:noProof/>
            <w:webHidden/>
          </w:rPr>
          <w:tab/>
        </w:r>
        <w:r>
          <w:rPr>
            <w:noProof/>
            <w:webHidden/>
          </w:rPr>
          <w:fldChar w:fldCharType="begin"/>
        </w:r>
        <w:r>
          <w:rPr>
            <w:noProof/>
            <w:webHidden/>
          </w:rPr>
          <w:instrText xml:space="preserve"> PAGEREF _Toc179211717 \h </w:instrText>
        </w:r>
        <w:r>
          <w:rPr>
            <w:noProof/>
            <w:webHidden/>
          </w:rPr>
        </w:r>
        <w:r>
          <w:rPr>
            <w:noProof/>
            <w:webHidden/>
          </w:rPr>
          <w:fldChar w:fldCharType="separate"/>
        </w:r>
        <w:r>
          <w:rPr>
            <w:noProof/>
            <w:webHidden/>
          </w:rPr>
          <w:t>4</w:t>
        </w:r>
        <w:r>
          <w:rPr>
            <w:noProof/>
            <w:webHidden/>
          </w:rPr>
          <w:fldChar w:fldCharType="end"/>
        </w:r>
      </w:hyperlink>
    </w:p>
    <w:p w14:paraId="1609481C" w14:textId="55CE8985" w:rsidR="00033DDF" w:rsidRDefault="00033DDF">
      <w:pPr>
        <w:pStyle w:val="TOC1"/>
        <w:tabs>
          <w:tab w:pos="720" w:val="left"/>
          <w:tab w:leader="dot" w:pos="9060" w:val="right"/>
        </w:tabs>
        <w:rPr>
          <w:rFonts w:eastAsiaTheme="minorEastAsia"/>
          <w:noProof/>
          <w:kern w:val="2"/>
          <w:sz w:val="24"/>
          <w:szCs w:val="24"/>
          <w:lang w:eastAsia="fr-FR"/>
          <w14:ligatures w14:val="standardContextual"/>
        </w:rPr>
      </w:pPr>
      <w:hyperlink w:anchor="_Toc179211718" w:history="1">
        <w:r w:rsidRPr="00772864">
          <w:rPr>
            <w:rStyle w:val="Hyperlink"/>
            <w:rFonts w:ascii="Times New Roman" w:cs="Times New Roman" w:hAnsi="Times New Roman"/>
            <w:b/>
            <w:bCs/>
            <w:noProof/>
          </w:rPr>
          <w:t>II.</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Stipulations relatives aux classifications et à la rémunération</w:t>
        </w:r>
        <w:r>
          <w:rPr>
            <w:noProof/>
            <w:webHidden/>
          </w:rPr>
          <w:tab/>
        </w:r>
        <w:r>
          <w:rPr>
            <w:noProof/>
            <w:webHidden/>
          </w:rPr>
          <w:fldChar w:fldCharType="begin"/>
        </w:r>
        <w:r>
          <w:rPr>
            <w:noProof/>
            <w:webHidden/>
          </w:rPr>
          <w:instrText xml:space="preserve"> PAGEREF _Toc179211718 \h </w:instrText>
        </w:r>
        <w:r>
          <w:rPr>
            <w:noProof/>
            <w:webHidden/>
          </w:rPr>
        </w:r>
        <w:r>
          <w:rPr>
            <w:noProof/>
            <w:webHidden/>
          </w:rPr>
          <w:fldChar w:fldCharType="separate"/>
        </w:r>
        <w:r>
          <w:rPr>
            <w:noProof/>
            <w:webHidden/>
          </w:rPr>
          <w:t>4</w:t>
        </w:r>
        <w:r>
          <w:rPr>
            <w:noProof/>
            <w:webHidden/>
          </w:rPr>
          <w:fldChar w:fldCharType="end"/>
        </w:r>
      </w:hyperlink>
    </w:p>
    <w:p w14:paraId="7D201091" w14:textId="59925596"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19" w:history="1">
        <w:r w:rsidRPr="00772864">
          <w:rPr>
            <w:rStyle w:val="Hyperlink"/>
            <w:rFonts w:ascii="Times New Roman" w:cs="Times New Roman" w:hAnsi="Times New Roman"/>
            <w:b/>
            <w:bCs/>
            <w:noProof/>
          </w:rPr>
          <w:t>A.</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Coefficient hiérarchique</w:t>
        </w:r>
        <w:r>
          <w:rPr>
            <w:noProof/>
            <w:webHidden/>
          </w:rPr>
          <w:tab/>
        </w:r>
        <w:r>
          <w:rPr>
            <w:noProof/>
            <w:webHidden/>
          </w:rPr>
          <w:fldChar w:fldCharType="begin"/>
        </w:r>
        <w:r>
          <w:rPr>
            <w:noProof/>
            <w:webHidden/>
          </w:rPr>
          <w:instrText xml:space="preserve"> PAGEREF _Toc179211719 \h </w:instrText>
        </w:r>
        <w:r>
          <w:rPr>
            <w:noProof/>
            <w:webHidden/>
          </w:rPr>
        </w:r>
        <w:r>
          <w:rPr>
            <w:noProof/>
            <w:webHidden/>
          </w:rPr>
          <w:fldChar w:fldCharType="separate"/>
        </w:r>
        <w:r>
          <w:rPr>
            <w:noProof/>
            <w:webHidden/>
          </w:rPr>
          <w:t>4</w:t>
        </w:r>
        <w:r>
          <w:rPr>
            <w:noProof/>
            <w:webHidden/>
          </w:rPr>
          <w:fldChar w:fldCharType="end"/>
        </w:r>
      </w:hyperlink>
    </w:p>
    <w:p w14:paraId="522885EF" w14:textId="02E56D93"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20" w:history="1">
        <w:r w:rsidRPr="00772864">
          <w:rPr>
            <w:rStyle w:val="Hyperlink"/>
            <w:rFonts w:ascii="Times New Roman" w:cs="Times New Roman" w:hAnsi="Times New Roman"/>
            <w:b/>
            <w:bCs/>
            <w:noProof/>
          </w:rPr>
          <w:t>B.</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Minima de rémunération</w:t>
        </w:r>
        <w:r>
          <w:rPr>
            <w:noProof/>
            <w:webHidden/>
          </w:rPr>
          <w:tab/>
        </w:r>
        <w:r>
          <w:rPr>
            <w:noProof/>
            <w:webHidden/>
          </w:rPr>
          <w:fldChar w:fldCharType="begin"/>
        </w:r>
        <w:r>
          <w:rPr>
            <w:noProof/>
            <w:webHidden/>
          </w:rPr>
          <w:instrText xml:space="preserve"> PAGEREF _Toc179211720 \h </w:instrText>
        </w:r>
        <w:r>
          <w:rPr>
            <w:noProof/>
            <w:webHidden/>
          </w:rPr>
        </w:r>
        <w:r>
          <w:rPr>
            <w:noProof/>
            <w:webHidden/>
          </w:rPr>
          <w:fldChar w:fldCharType="separate"/>
        </w:r>
        <w:r>
          <w:rPr>
            <w:noProof/>
            <w:webHidden/>
          </w:rPr>
          <w:t>5</w:t>
        </w:r>
        <w:r>
          <w:rPr>
            <w:noProof/>
            <w:webHidden/>
          </w:rPr>
          <w:fldChar w:fldCharType="end"/>
        </w:r>
      </w:hyperlink>
    </w:p>
    <w:p w14:paraId="77A6F404" w14:textId="2995CB0B"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21" w:history="1">
        <w:r w:rsidRPr="00772864">
          <w:rPr>
            <w:rStyle w:val="Hyperlink"/>
            <w:rFonts w:ascii="Times New Roman" w:cs="Times New Roman" w:hAnsi="Times New Roman"/>
            <w:b/>
            <w:bCs/>
            <w:noProof/>
          </w:rPr>
          <w:t>C.</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Prime de Vacances</w:t>
        </w:r>
        <w:r>
          <w:rPr>
            <w:noProof/>
            <w:webHidden/>
          </w:rPr>
          <w:tab/>
        </w:r>
        <w:r>
          <w:rPr>
            <w:noProof/>
            <w:webHidden/>
          </w:rPr>
          <w:fldChar w:fldCharType="begin"/>
        </w:r>
        <w:r>
          <w:rPr>
            <w:noProof/>
            <w:webHidden/>
          </w:rPr>
          <w:instrText xml:space="preserve"> PAGEREF _Toc179211721 \h </w:instrText>
        </w:r>
        <w:r>
          <w:rPr>
            <w:noProof/>
            <w:webHidden/>
          </w:rPr>
        </w:r>
        <w:r>
          <w:rPr>
            <w:noProof/>
            <w:webHidden/>
          </w:rPr>
          <w:fldChar w:fldCharType="separate"/>
        </w:r>
        <w:r>
          <w:rPr>
            <w:noProof/>
            <w:webHidden/>
          </w:rPr>
          <w:t>5</w:t>
        </w:r>
        <w:r>
          <w:rPr>
            <w:noProof/>
            <w:webHidden/>
          </w:rPr>
          <w:fldChar w:fldCharType="end"/>
        </w:r>
      </w:hyperlink>
    </w:p>
    <w:p w14:paraId="5AEC479F" w14:textId="2A13D7BD"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22" w:history="1">
        <w:r w:rsidRPr="00772864">
          <w:rPr>
            <w:rStyle w:val="Hyperlink"/>
            <w:rFonts w:ascii="Times New Roman" w:cs="Times New Roman" w:hAnsi="Times New Roman"/>
            <w:b/>
            <w:bCs/>
            <w:noProof/>
          </w:rPr>
          <w:t>D.</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Congés payés d’ancienneté</w:t>
        </w:r>
        <w:r>
          <w:rPr>
            <w:noProof/>
            <w:webHidden/>
          </w:rPr>
          <w:tab/>
        </w:r>
        <w:r>
          <w:rPr>
            <w:noProof/>
            <w:webHidden/>
          </w:rPr>
          <w:fldChar w:fldCharType="begin"/>
        </w:r>
        <w:r>
          <w:rPr>
            <w:noProof/>
            <w:webHidden/>
          </w:rPr>
          <w:instrText xml:space="preserve"> PAGEREF _Toc179211722 \h </w:instrText>
        </w:r>
        <w:r>
          <w:rPr>
            <w:noProof/>
            <w:webHidden/>
          </w:rPr>
        </w:r>
        <w:r>
          <w:rPr>
            <w:noProof/>
            <w:webHidden/>
          </w:rPr>
          <w:fldChar w:fldCharType="separate"/>
        </w:r>
        <w:r>
          <w:rPr>
            <w:noProof/>
            <w:webHidden/>
          </w:rPr>
          <w:t>5</w:t>
        </w:r>
        <w:r>
          <w:rPr>
            <w:noProof/>
            <w:webHidden/>
          </w:rPr>
          <w:fldChar w:fldCharType="end"/>
        </w:r>
      </w:hyperlink>
    </w:p>
    <w:p w14:paraId="35847681" w14:textId="70120C67"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23" w:history="1">
        <w:r w:rsidRPr="00772864">
          <w:rPr>
            <w:rStyle w:val="Hyperlink"/>
            <w:rFonts w:ascii="Times New Roman" w:cs="Times New Roman" w:hAnsi="Times New Roman"/>
            <w:b/>
            <w:bCs/>
            <w:noProof/>
          </w:rPr>
          <w:t>E.</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Ancienneté</w:t>
        </w:r>
        <w:r>
          <w:rPr>
            <w:noProof/>
            <w:webHidden/>
          </w:rPr>
          <w:tab/>
        </w:r>
        <w:r>
          <w:rPr>
            <w:noProof/>
            <w:webHidden/>
          </w:rPr>
          <w:fldChar w:fldCharType="begin"/>
        </w:r>
        <w:r>
          <w:rPr>
            <w:noProof/>
            <w:webHidden/>
          </w:rPr>
          <w:instrText xml:space="preserve"> PAGEREF _Toc179211723 \h </w:instrText>
        </w:r>
        <w:r>
          <w:rPr>
            <w:noProof/>
            <w:webHidden/>
          </w:rPr>
        </w:r>
        <w:r>
          <w:rPr>
            <w:noProof/>
            <w:webHidden/>
          </w:rPr>
          <w:fldChar w:fldCharType="separate"/>
        </w:r>
        <w:r>
          <w:rPr>
            <w:noProof/>
            <w:webHidden/>
          </w:rPr>
          <w:t>5</w:t>
        </w:r>
        <w:r>
          <w:rPr>
            <w:noProof/>
            <w:webHidden/>
          </w:rPr>
          <w:fldChar w:fldCharType="end"/>
        </w:r>
      </w:hyperlink>
    </w:p>
    <w:p w14:paraId="35C3013D" w14:textId="5B9EFED6" w:rsidR="00033DDF" w:rsidRDefault="00033DDF">
      <w:pPr>
        <w:pStyle w:val="TOC1"/>
        <w:tabs>
          <w:tab w:pos="720" w:val="left"/>
          <w:tab w:leader="dot" w:pos="9060" w:val="right"/>
        </w:tabs>
        <w:rPr>
          <w:rFonts w:eastAsiaTheme="minorEastAsia"/>
          <w:noProof/>
          <w:kern w:val="2"/>
          <w:sz w:val="24"/>
          <w:szCs w:val="24"/>
          <w:lang w:eastAsia="fr-FR"/>
          <w14:ligatures w14:val="standardContextual"/>
        </w:rPr>
      </w:pPr>
      <w:hyperlink w:anchor="_Toc179211724" w:history="1">
        <w:r w:rsidRPr="00772864">
          <w:rPr>
            <w:rStyle w:val="Hyperlink"/>
            <w:rFonts w:ascii="Times New Roman" w:cs="Times New Roman" w:eastAsia="Times New Roman" w:hAnsi="Times New Roman"/>
            <w:b/>
            <w:bCs/>
            <w:noProof/>
            <w:lang w:eastAsia="fr-FR"/>
          </w:rPr>
          <w:t>III.</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Stipulations relatives à la durée du travail</w:t>
        </w:r>
        <w:r>
          <w:rPr>
            <w:noProof/>
            <w:webHidden/>
          </w:rPr>
          <w:tab/>
        </w:r>
        <w:r>
          <w:rPr>
            <w:noProof/>
            <w:webHidden/>
          </w:rPr>
          <w:fldChar w:fldCharType="begin"/>
        </w:r>
        <w:r>
          <w:rPr>
            <w:noProof/>
            <w:webHidden/>
          </w:rPr>
          <w:instrText xml:space="preserve"> PAGEREF _Toc179211724 \h </w:instrText>
        </w:r>
        <w:r>
          <w:rPr>
            <w:noProof/>
            <w:webHidden/>
          </w:rPr>
        </w:r>
        <w:r>
          <w:rPr>
            <w:noProof/>
            <w:webHidden/>
          </w:rPr>
          <w:fldChar w:fldCharType="separate"/>
        </w:r>
        <w:r>
          <w:rPr>
            <w:noProof/>
            <w:webHidden/>
          </w:rPr>
          <w:t>5</w:t>
        </w:r>
        <w:r>
          <w:rPr>
            <w:noProof/>
            <w:webHidden/>
          </w:rPr>
          <w:fldChar w:fldCharType="end"/>
        </w:r>
      </w:hyperlink>
    </w:p>
    <w:p w14:paraId="15135ADA" w14:textId="70C164A6"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25" w:history="1">
        <w:r w:rsidRPr="00772864">
          <w:rPr>
            <w:rStyle w:val="Hyperlink"/>
            <w:rFonts w:ascii="Times New Roman" w:cs="Times New Roman" w:hAnsi="Times New Roman"/>
            <w:b/>
            <w:bCs/>
            <w:noProof/>
          </w:rPr>
          <w:t>A.</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Champ d’application</w:t>
        </w:r>
        <w:r>
          <w:rPr>
            <w:noProof/>
            <w:webHidden/>
          </w:rPr>
          <w:tab/>
        </w:r>
        <w:r>
          <w:rPr>
            <w:noProof/>
            <w:webHidden/>
          </w:rPr>
          <w:fldChar w:fldCharType="begin"/>
        </w:r>
        <w:r>
          <w:rPr>
            <w:noProof/>
            <w:webHidden/>
          </w:rPr>
          <w:instrText xml:space="preserve"> PAGEREF _Toc179211725 \h </w:instrText>
        </w:r>
        <w:r>
          <w:rPr>
            <w:noProof/>
            <w:webHidden/>
          </w:rPr>
        </w:r>
        <w:r>
          <w:rPr>
            <w:noProof/>
            <w:webHidden/>
          </w:rPr>
          <w:fldChar w:fldCharType="separate"/>
        </w:r>
        <w:r>
          <w:rPr>
            <w:noProof/>
            <w:webHidden/>
          </w:rPr>
          <w:t>6</w:t>
        </w:r>
        <w:r>
          <w:rPr>
            <w:noProof/>
            <w:webHidden/>
          </w:rPr>
          <w:fldChar w:fldCharType="end"/>
        </w:r>
      </w:hyperlink>
    </w:p>
    <w:p w14:paraId="229120EF" w14:textId="52D0486E"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26" w:history="1">
        <w:r w:rsidRPr="00772864">
          <w:rPr>
            <w:rStyle w:val="Hyperlink"/>
            <w:rFonts w:ascii="Times New Roman" w:cs="Times New Roman" w:hAnsi="Times New Roman"/>
            <w:b/>
            <w:bCs/>
            <w:noProof/>
          </w:rPr>
          <w:t>B.</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Définitions</w:t>
        </w:r>
        <w:r>
          <w:rPr>
            <w:noProof/>
            <w:webHidden/>
          </w:rPr>
          <w:tab/>
        </w:r>
        <w:r>
          <w:rPr>
            <w:noProof/>
            <w:webHidden/>
          </w:rPr>
          <w:fldChar w:fldCharType="begin"/>
        </w:r>
        <w:r>
          <w:rPr>
            <w:noProof/>
            <w:webHidden/>
          </w:rPr>
          <w:instrText xml:space="preserve"> PAGEREF _Toc179211726 \h </w:instrText>
        </w:r>
        <w:r>
          <w:rPr>
            <w:noProof/>
            <w:webHidden/>
          </w:rPr>
        </w:r>
        <w:r>
          <w:rPr>
            <w:noProof/>
            <w:webHidden/>
          </w:rPr>
          <w:fldChar w:fldCharType="separate"/>
        </w:r>
        <w:r>
          <w:rPr>
            <w:noProof/>
            <w:webHidden/>
          </w:rPr>
          <w:t>6</w:t>
        </w:r>
        <w:r>
          <w:rPr>
            <w:noProof/>
            <w:webHidden/>
          </w:rPr>
          <w:fldChar w:fldCharType="end"/>
        </w:r>
      </w:hyperlink>
    </w:p>
    <w:p w14:paraId="34A92C18" w14:textId="4FB040B7"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27" w:history="1">
        <w:r w:rsidRPr="00772864">
          <w:rPr>
            <w:rStyle w:val="Hyperlink"/>
            <w:rFonts w:ascii="Times New Roman" w:cs="Times New Roman" w:hAnsi="Times New Roman"/>
            <w:b/>
            <w:bCs/>
            <w:noProof/>
          </w:rPr>
          <w:t>C.</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Modalités et affectation des collaborateurs</w:t>
        </w:r>
        <w:r>
          <w:rPr>
            <w:noProof/>
            <w:webHidden/>
          </w:rPr>
          <w:tab/>
        </w:r>
        <w:r>
          <w:rPr>
            <w:noProof/>
            <w:webHidden/>
          </w:rPr>
          <w:fldChar w:fldCharType="begin"/>
        </w:r>
        <w:r>
          <w:rPr>
            <w:noProof/>
            <w:webHidden/>
          </w:rPr>
          <w:instrText xml:space="preserve"> PAGEREF _Toc179211727 \h </w:instrText>
        </w:r>
        <w:r>
          <w:rPr>
            <w:noProof/>
            <w:webHidden/>
          </w:rPr>
        </w:r>
        <w:r>
          <w:rPr>
            <w:noProof/>
            <w:webHidden/>
          </w:rPr>
          <w:fldChar w:fldCharType="separate"/>
        </w:r>
        <w:r>
          <w:rPr>
            <w:noProof/>
            <w:webHidden/>
          </w:rPr>
          <w:t>9</w:t>
        </w:r>
        <w:r>
          <w:rPr>
            <w:noProof/>
            <w:webHidden/>
          </w:rPr>
          <w:fldChar w:fldCharType="end"/>
        </w:r>
      </w:hyperlink>
    </w:p>
    <w:p w14:paraId="590D6232" w14:textId="3CC4C896"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28" w:history="1">
        <w:r w:rsidRPr="00772864">
          <w:rPr>
            <w:rStyle w:val="Hyperlink"/>
            <w:rFonts w:ascii="Times New Roman" w:cs="Times New Roman" w:hAnsi="Times New Roman"/>
            <w:b/>
            <w:bCs/>
            <w:noProof/>
          </w:rPr>
          <w:t>D.</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Stipulations communes à toutes les modalités</w:t>
        </w:r>
        <w:r>
          <w:rPr>
            <w:noProof/>
            <w:webHidden/>
          </w:rPr>
          <w:tab/>
        </w:r>
        <w:r>
          <w:rPr>
            <w:noProof/>
            <w:webHidden/>
          </w:rPr>
          <w:fldChar w:fldCharType="begin"/>
        </w:r>
        <w:r>
          <w:rPr>
            <w:noProof/>
            <w:webHidden/>
          </w:rPr>
          <w:instrText xml:space="preserve"> PAGEREF _Toc179211728 \h </w:instrText>
        </w:r>
        <w:r>
          <w:rPr>
            <w:noProof/>
            <w:webHidden/>
          </w:rPr>
        </w:r>
        <w:r>
          <w:rPr>
            <w:noProof/>
            <w:webHidden/>
          </w:rPr>
          <w:fldChar w:fldCharType="separate"/>
        </w:r>
        <w:r>
          <w:rPr>
            <w:noProof/>
            <w:webHidden/>
          </w:rPr>
          <w:t>16</w:t>
        </w:r>
        <w:r>
          <w:rPr>
            <w:noProof/>
            <w:webHidden/>
          </w:rPr>
          <w:fldChar w:fldCharType="end"/>
        </w:r>
      </w:hyperlink>
    </w:p>
    <w:p w14:paraId="717CEAF5" w14:textId="2F997837" w:rsidR="00033DDF" w:rsidRDefault="00033DDF">
      <w:pPr>
        <w:pStyle w:val="TOC1"/>
        <w:tabs>
          <w:tab w:pos="720" w:val="left"/>
          <w:tab w:leader="dot" w:pos="9060" w:val="right"/>
        </w:tabs>
        <w:rPr>
          <w:rFonts w:eastAsiaTheme="minorEastAsia"/>
          <w:noProof/>
          <w:kern w:val="2"/>
          <w:sz w:val="24"/>
          <w:szCs w:val="24"/>
          <w:lang w:eastAsia="fr-FR"/>
          <w14:ligatures w14:val="standardContextual"/>
        </w:rPr>
      </w:pPr>
      <w:hyperlink w:anchor="_Toc179211729" w:history="1">
        <w:r w:rsidRPr="00772864">
          <w:rPr>
            <w:rStyle w:val="Hyperlink"/>
            <w:rFonts w:ascii="Times New Roman" w:cs="Times New Roman" w:hAnsi="Times New Roman"/>
            <w:b/>
            <w:bCs/>
            <w:noProof/>
          </w:rPr>
          <w:t>IV.</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Compte Épargne Temps</w:t>
        </w:r>
        <w:r>
          <w:rPr>
            <w:noProof/>
            <w:webHidden/>
          </w:rPr>
          <w:tab/>
        </w:r>
        <w:r>
          <w:rPr>
            <w:noProof/>
            <w:webHidden/>
          </w:rPr>
          <w:fldChar w:fldCharType="begin"/>
        </w:r>
        <w:r>
          <w:rPr>
            <w:noProof/>
            <w:webHidden/>
          </w:rPr>
          <w:instrText xml:space="preserve"> PAGEREF _Toc179211729 \h </w:instrText>
        </w:r>
        <w:r>
          <w:rPr>
            <w:noProof/>
            <w:webHidden/>
          </w:rPr>
        </w:r>
        <w:r>
          <w:rPr>
            <w:noProof/>
            <w:webHidden/>
          </w:rPr>
          <w:fldChar w:fldCharType="separate"/>
        </w:r>
        <w:r>
          <w:rPr>
            <w:noProof/>
            <w:webHidden/>
          </w:rPr>
          <w:t>17</w:t>
        </w:r>
        <w:r>
          <w:rPr>
            <w:noProof/>
            <w:webHidden/>
          </w:rPr>
          <w:fldChar w:fldCharType="end"/>
        </w:r>
      </w:hyperlink>
    </w:p>
    <w:p w14:paraId="604EAE31" w14:textId="69AE998D"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30" w:history="1">
        <w:r w:rsidRPr="00772864">
          <w:rPr>
            <w:rStyle w:val="Hyperlink"/>
            <w:rFonts w:ascii="Times New Roman" w:cs="Times New Roman" w:hAnsi="Times New Roman"/>
            <w:b/>
            <w:bCs/>
            <w:noProof/>
          </w:rPr>
          <w:t>A.</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Principe généraux et champ d’application</w:t>
        </w:r>
        <w:r>
          <w:rPr>
            <w:noProof/>
            <w:webHidden/>
          </w:rPr>
          <w:tab/>
        </w:r>
        <w:r>
          <w:rPr>
            <w:noProof/>
            <w:webHidden/>
          </w:rPr>
          <w:fldChar w:fldCharType="begin"/>
        </w:r>
        <w:r>
          <w:rPr>
            <w:noProof/>
            <w:webHidden/>
          </w:rPr>
          <w:instrText xml:space="preserve"> PAGEREF _Toc179211730 \h </w:instrText>
        </w:r>
        <w:r>
          <w:rPr>
            <w:noProof/>
            <w:webHidden/>
          </w:rPr>
        </w:r>
        <w:r>
          <w:rPr>
            <w:noProof/>
            <w:webHidden/>
          </w:rPr>
          <w:fldChar w:fldCharType="separate"/>
        </w:r>
        <w:r>
          <w:rPr>
            <w:noProof/>
            <w:webHidden/>
          </w:rPr>
          <w:t>17</w:t>
        </w:r>
        <w:r>
          <w:rPr>
            <w:noProof/>
            <w:webHidden/>
          </w:rPr>
          <w:fldChar w:fldCharType="end"/>
        </w:r>
      </w:hyperlink>
    </w:p>
    <w:p w14:paraId="457D6AF0" w14:textId="14A21677"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31" w:history="1">
        <w:r w:rsidRPr="00772864">
          <w:rPr>
            <w:rStyle w:val="Hyperlink"/>
            <w:rFonts w:ascii="Times New Roman" w:cs="Times New Roman" w:hAnsi="Times New Roman"/>
            <w:b/>
            <w:bCs/>
            <w:noProof/>
          </w:rPr>
          <w:t>B.</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Ouverture et tenue du compte</w:t>
        </w:r>
        <w:r>
          <w:rPr>
            <w:noProof/>
            <w:webHidden/>
          </w:rPr>
          <w:tab/>
        </w:r>
        <w:r>
          <w:rPr>
            <w:noProof/>
            <w:webHidden/>
          </w:rPr>
          <w:fldChar w:fldCharType="begin"/>
        </w:r>
        <w:r>
          <w:rPr>
            <w:noProof/>
            <w:webHidden/>
          </w:rPr>
          <w:instrText xml:space="preserve"> PAGEREF _Toc179211731 \h </w:instrText>
        </w:r>
        <w:r>
          <w:rPr>
            <w:noProof/>
            <w:webHidden/>
          </w:rPr>
        </w:r>
        <w:r>
          <w:rPr>
            <w:noProof/>
            <w:webHidden/>
          </w:rPr>
          <w:fldChar w:fldCharType="separate"/>
        </w:r>
        <w:r>
          <w:rPr>
            <w:noProof/>
            <w:webHidden/>
          </w:rPr>
          <w:t>18</w:t>
        </w:r>
        <w:r>
          <w:rPr>
            <w:noProof/>
            <w:webHidden/>
          </w:rPr>
          <w:fldChar w:fldCharType="end"/>
        </w:r>
      </w:hyperlink>
    </w:p>
    <w:p w14:paraId="777C4A8E" w14:textId="42495606"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32" w:history="1">
        <w:r w:rsidRPr="00772864">
          <w:rPr>
            <w:rStyle w:val="Hyperlink"/>
            <w:rFonts w:ascii="Times New Roman" w:cs="Times New Roman" w:hAnsi="Times New Roman"/>
            <w:b/>
            <w:bCs/>
            <w:noProof/>
          </w:rPr>
          <w:t>C.</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Alimentation du compte</w:t>
        </w:r>
        <w:r>
          <w:rPr>
            <w:noProof/>
            <w:webHidden/>
          </w:rPr>
          <w:tab/>
        </w:r>
        <w:r>
          <w:rPr>
            <w:noProof/>
            <w:webHidden/>
          </w:rPr>
          <w:fldChar w:fldCharType="begin"/>
        </w:r>
        <w:r>
          <w:rPr>
            <w:noProof/>
            <w:webHidden/>
          </w:rPr>
          <w:instrText xml:space="preserve"> PAGEREF _Toc179211732 \h </w:instrText>
        </w:r>
        <w:r>
          <w:rPr>
            <w:noProof/>
            <w:webHidden/>
          </w:rPr>
        </w:r>
        <w:r>
          <w:rPr>
            <w:noProof/>
            <w:webHidden/>
          </w:rPr>
          <w:fldChar w:fldCharType="separate"/>
        </w:r>
        <w:r>
          <w:rPr>
            <w:noProof/>
            <w:webHidden/>
          </w:rPr>
          <w:t>18</w:t>
        </w:r>
        <w:r>
          <w:rPr>
            <w:noProof/>
            <w:webHidden/>
          </w:rPr>
          <w:fldChar w:fldCharType="end"/>
        </w:r>
      </w:hyperlink>
    </w:p>
    <w:p w14:paraId="764533D3" w14:textId="3311BEEA"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33" w:history="1">
        <w:r w:rsidRPr="00772864">
          <w:rPr>
            <w:rStyle w:val="Hyperlink"/>
            <w:rFonts w:ascii="Times New Roman" w:cs="Times New Roman" w:hAnsi="Times New Roman"/>
            <w:b/>
            <w:bCs/>
            <w:noProof/>
          </w:rPr>
          <w:t>D.</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Utilisation du Compte Épargne Temps</w:t>
        </w:r>
        <w:r>
          <w:rPr>
            <w:noProof/>
            <w:webHidden/>
          </w:rPr>
          <w:tab/>
        </w:r>
        <w:r>
          <w:rPr>
            <w:noProof/>
            <w:webHidden/>
          </w:rPr>
          <w:fldChar w:fldCharType="begin"/>
        </w:r>
        <w:r>
          <w:rPr>
            <w:noProof/>
            <w:webHidden/>
          </w:rPr>
          <w:instrText xml:space="preserve"> PAGEREF _Toc179211733 \h </w:instrText>
        </w:r>
        <w:r>
          <w:rPr>
            <w:noProof/>
            <w:webHidden/>
          </w:rPr>
        </w:r>
        <w:r>
          <w:rPr>
            <w:noProof/>
            <w:webHidden/>
          </w:rPr>
          <w:fldChar w:fldCharType="separate"/>
        </w:r>
        <w:r>
          <w:rPr>
            <w:noProof/>
            <w:webHidden/>
          </w:rPr>
          <w:t>19</w:t>
        </w:r>
        <w:r>
          <w:rPr>
            <w:noProof/>
            <w:webHidden/>
          </w:rPr>
          <w:fldChar w:fldCharType="end"/>
        </w:r>
      </w:hyperlink>
    </w:p>
    <w:p w14:paraId="57E22ACC" w14:textId="58B442BD"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34" w:history="1">
        <w:r w:rsidRPr="00772864">
          <w:rPr>
            <w:rStyle w:val="Hyperlink"/>
            <w:rFonts w:ascii="Times New Roman" w:cs="Times New Roman" w:eastAsia="Times New Roman" w:hAnsi="Times New Roman"/>
            <w:b/>
            <w:bCs/>
            <w:noProof/>
          </w:rPr>
          <w:t>E.</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Rémunération du congé</w:t>
        </w:r>
        <w:r>
          <w:rPr>
            <w:noProof/>
            <w:webHidden/>
          </w:rPr>
          <w:tab/>
        </w:r>
        <w:r>
          <w:rPr>
            <w:noProof/>
            <w:webHidden/>
          </w:rPr>
          <w:fldChar w:fldCharType="begin"/>
        </w:r>
        <w:r>
          <w:rPr>
            <w:noProof/>
            <w:webHidden/>
          </w:rPr>
          <w:instrText xml:space="preserve"> PAGEREF _Toc179211734 \h </w:instrText>
        </w:r>
        <w:r>
          <w:rPr>
            <w:noProof/>
            <w:webHidden/>
          </w:rPr>
        </w:r>
        <w:r>
          <w:rPr>
            <w:noProof/>
            <w:webHidden/>
          </w:rPr>
          <w:fldChar w:fldCharType="separate"/>
        </w:r>
        <w:r>
          <w:rPr>
            <w:noProof/>
            <w:webHidden/>
          </w:rPr>
          <w:t>20</w:t>
        </w:r>
        <w:r>
          <w:rPr>
            <w:noProof/>
            <w:webHidden/>
          </w:rPr>
          <w:fldChar w:fldCharType="end"/>
        </w:r>
      </w:hyperlink>
    </w:p>
    <w:p w14:paraId="1A90CBC6" w14:textId="022D4AD6"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35" w:history="1">
        <w:r w:rsidRPr="00772864">
          <w:rPr>
            <w:rStyle w:val="Hyperlink"/>
            <w:rFonts w:ascii="Times New Roman" w:cs="Times New Roman" w:hAnsi="Times New Roman"/>
            <w:b/>
            <w:bCs/>
            <w:noProof/>
          </w:rPr>
          <w:t>F.</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Modalités de conversion des éléments du CET</w:t>
        </w:r>
        <w:r>
          <w:rPr>
            <w:noProof/>
            <w:webHidden/>
          </w:rPr>
          <w:tab/>
        </w:r>
        <w:r>
          <w:rPr>
            <w:noProof/>
            <w:webHidden/>
          </w:rPr>
          <w:fldChar w:fldCharType="begin"/>
        </w:r>
        <w:r>
          <w:rPr>
            <w:noProof/>
            <w:webHidden/>
          </w:rPr>
          <w:instrText xml:space="preserve"> PAGEREF _Toc179211735 \h </w:instrText>
        </w:r>
        <w:r>
          <w:rPr>
            <w:noProof/>
            <w:webHidden/>
          </w:rPr>
        </w:r>
        <w:r>
          <w:rPr>
            <w:noProof/>
            <w:webHidden/>
          </w:rPr>
          <w:fldChar w:fldCharType="separate"/>
        </w:r>
        <w:r>
          <w:rPr>
            <w:noProof/>
            <w:webHidden/>
          </w:rPr>
          <w:t>20</w:t>
        </w:r>
        <w:r>
          <w:rPr>
            <w:noProof/>
            <w:webHidden/>
          </w:rPr>
          <w:fldChar w:fldCharType="end"/>
        </w:r>
      </w:hyperlink>
    </w:p>
    <w:p w14:paraId="3FE6217A" w14:textId="04837311"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36" w:history="1">
        <w:r w:rsidRPr="00772864">
          <w:rPr>
            <w:rStyle w:val="Hyperlink"/>
            <w:rFonts w:ascii="Times New Roman" w:cs="Times New Roman" w:hAnsi="Times New Roman"/>
            <w:b/>
            <w:bCs/>
            <w:noProof/>
          </w:rPr>
          <w:t>G.</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Information du collaborateur sur l’état du CET</w:t>
        </w:r>
        <w:r>
          <w:rPr>
            <w:noProof/>
            <w:webHidden/>
          </w:rPr>
          <w:tab/>
        </w:r>
        <w:r>
          <w:rPr>
            <w:noProof/>
            <w:webHidden/>
          </w:rPr>
          <w:fldChar w:fldCharType="begin"/>
        </w:r>
        <w:r>
          <w:rPr>
            <w:noProof/>
            <w:webHidden/>
          </w:rPr>
          <w:instrText xml:space="preserve"> PAGEREF _Toc179211736 \h </w:instrText>
        </w:r>
        <w:r>
          <w:rPr>
            <w:noProof/>
            <w:webHidden/>
          </w:rPr>
        </w:r>
        <w:r>
          <w:rPr>
            <w:noProof/>
            <w:webHidden/>
          </w:rPr>
          <w:fldChar w:fldCharType="separate"/>
        </w:r>
        <w:r>
          <w:rPr>
            <w:noProof/>
            <w:webHidden/>
          </w:rPr>
          <w:t>21</w:t>
        </w:r>
        <w:r>
          <w:rPr>
            <w:noProof/>
            <w:webHidden/>
          </w:rPr>
          <w:fldChar w:fldCharType="end"/>
        </w:r>
      </w:hyperlink>
    </w:p>
    <w:p w14:paraId="7A9F2826" w14:textId="5F846011"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37" w:history="1">
        <w:r w:rsidRPr="00772864">
          <w:rPr>
            <w:rStyle w:val="Hyperlink"/>
            <w:rFonts w:ascii="Times New Roman" w:cs="Times New Roman" w:hAnsi="Times New Roman"/>
            <w:b/>
            <w:bCs/>
            <w:noProof/>
          </w:rPr>
          <w:t>H.</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Modalités de clôture du compte</w:t>
        </w:r>
        <w:r>
          <w:rPr>
            <w:noProof/>
            <w:webHidden/>
          </w:rPr>
          <w:tab/>
        </w:r>
        <w:r>
          <w:rPr>
            <w:noProof/>
            <w:webHidden/>
          </w:rPr>
          <w:fldChar w:fldCharType="begin"/>
        </w:r>
        <w:r>
          <w:rPr>
            <w:noProof/>
            <w:webHidden/>
          </w:rPr>
          <w:instrText xml:space="preserve"> PAGEREF _Toc179211737 \h </w:instrText>
        </w:r>
        <w:r>
          <w:rPr>
            <w:noProof/>
            <w:webHidden/>
          </w:rPr>
        </w:r>
        <w:r>
          <w:rPr>
            <w:noProof/>
            <w:webHidden/>
          </w:rPr>
          <w:fldChar w:fldCharType="separate"/>
        </w:r>
        <w:r>
          <w:rPr>
            <w:noProof/>
            <w:webHidden/>
          </w:rPr>
          <w:t>21</w:t>
        </w:r>
        <w:r>
          <w:rPr>
            <w:noProof/>
            <w:webHidden/>
          </w:rPr>
          <w:fldChar w:fldCharType="end"/>
        </w:r>
      </w:hyperlink>
    </w:p>
    <w:p w14:paraId="46D42A0C" w14:textId="4014585B"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38" w:history="1">
        <w:r w:rsidRPr="00772864">
          <w:rPr>
            <w:rStyle w:val="Hyperlink"/>
            <w:rFonts w:ascii="Times New Roman" w:cs="Times New Roman" w:hAnsi="Times New Roman"/>
            <w:b/>
            <w:bCs/>
            <w:noProof/>
          </w:rPr>
          <w:t>I.</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Garantie</w:t>
        </w:r>
        <w:r>
          <w:rPr>
            <w:noProof/>
            <w:webHidden/>
          </w:rPr>
          <w:tab/>
        </w:r>
        <w:r>
          <w:rPr>
            <w:noProof/>
            <w:webHidden/>
          </w:rPr>
          <w:fldChar w:fldCharType="begin"/>
        </w:r>
        <w:r>
          <w:rPr>
            <w:noProof/>
            <w:webHidden/>
          </w:rPr>
          <w:instrText xml:space="preserve"> PAGEREF _Toc179211738 \h </w:instrText>
        </w:r>
        <w:r>
          <w:rPr>
            <w:noProof/>
            <w:webHidden/>
          </w:rPr>
        </w:r>
        <w:r>
          <w:rPr>
            <w:noProof/>
            <w:webHidden/>
          </w:rPr>
          <w:fldChar w:fldCharType="separate"/>
        </w:r>
        <w:r>
          <w:rPr>
            <w:noProof/>
            <w:webHidden/>
          </w:rPr>
          <w:t>22</w:t>
        </w:r>
        <w:r>
          <w:rPr>
            <w:noProof/>
            <w:webHidden/>
          </w:rPr>
          <w:fldChar w:fldCharType="end"/>
        </w:r>
      </w:hyperlink>
    </w:p>
    <w:p w14:paraId="545DEC18" w14:textId="51E5D58F" w:rsidR="00033DDF" w:rsidRDefault="00033DDF">
      <w:pPr>
        <w:pStyle w:val="TOC1"/>
        <w:tabs>
          <w:tab w:pos="720" w:val="left"/>
          <w:tab w:leader="dot" w:pos="9060" w:val="right"/>
        </w:tabs>
        <w:rPr>
          <w:rFonts w:eastAsiaTheme="minorEastAsia"/>
          <w:noProof/>
          <w:kern w:val="2"/>
          <w:sz w:val="24"/>
          <w:szCs w:val="24"/>
          <w:lang w:eastAsia="fr-FR"/>
          <w14:ligatures w14:val="standardContextual"/>
        </w:rPr>
      </w:pPr>
      <w:hyperlink w:anchor="_Toc179211739" w:history="1">
        <w:r w:rsidRPr="00772864">
          <w:rPr>
            <w:rStyle w:val="Hyperlink"/>
            <w:rFonts w:ascii="Times New Roman" w:cs="Times New Roman" w:hAnsi="Times New Roman"/>
            <w:b/>
            <w:bCs/>
            <w:noProof/>
          </w:rPr>
          <w:t>V.</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STIPULATIONS FINALES</w:t>
        </w:r>
        <w:r>
          <w:rPr>
            <w:noProof/>
            <w:webHidden/>
          </w:rPr>
          <w:tab/>
        </w:r>
        <w:r>
          <w:rPr>
            <w:noProof/>
            <w:webHidden/>
          </w:rPr>
          <w:fldChar w:fldCharType="begin"/>
        </w:r>
        <w:r>
          <w:rPr>
            <w:noProof/>
            <w:webHidden/>
          </w:rPr>
          <w:instrText xml:space="preserve"> PAGEREF _Toc179211739 \h </w:instrText>
        </w:r>
        <w:r>
          <w:rPr>
            <w:noProof/>
            <w:webHidden/>
          </w:rPr>
        </w:r>
        <w:r>
          <w:rPr>
            <w:noProof/>
            <w:webHidden/>
          </w:rPr>
          <w:fldChar w:fldCharType="separate"/>
        </w:r>
        <w:r>
          <w:rPr>
            <w:noProof/>
            <w:webHidden/>
          </w:rPr>
          <w:t>22</w:t>
        </w:r>
        <w:r>
          <w:rPr>
            <w:noProof/>
            <w:webHidden/>
          </w:rPr>
          <w:fldChar w:fldCharType="end"/>
        </w:r>
      </w:hyperlink>
    </w:p>
    <w:p w14:paraId="3237377A" w14:textId="05C1EB22"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40" w:history="1">
        <w:r w:rsidRPr="00772864">
          <w:rPr>
            <w:rStyle w:val="Hyperlink"/>
            <w:rFonts w:ascii="Times New Roman" w:cs="Times New Roman" w:hAnsi="Times New Roman"/>
            <w:b/>
            <w:bCs/>
            <w:noProof/>
          </w:rPr>
          <w:t>A.</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Durée et entrée en vigueur de l’accord de substitution</w:t>
        </w:r>
        <w:r>
          <w:rPr>
            <w:noProof/>
            <w:webHidden/>
          </w:rPr>
          <w:tab/>
        </w:r>
        <w:r>
          <w:rPr>
            <w:noProof/>
            <w:webHidden/>
          </w:rPr>
          <w:fldChar w:fldCharType="begin"/>
        </w:r>
        <w:r>
          <w:rPr>
            <w:noProof/>
            <w:webHidden/>
          </w:rPr>
          <w:instrText xml:space="preserve"> PAGEREF _Toc179211740 \h </w:instrText>
        </w:r>
        <w:r>
          <w:rPr>
            <w:noProof/>
            <w:webHidden/>
          </w:rPr>
        </w:r>
        <w:r>
          <w:rPr>
            <w:noProof/>
            <w:webHidden/>
          </w:rPr>
          <w:fldChar w:fldCharType="separate"/>
        </w:r>
        <w:r>
          <w:rPr>
            <w:noProof/>
            <w:webHidden/>
          </w:rPr>
          <w:t>22</w:t>
        </w:r>
        <w:r>
          <w:rPr>
            <w:noProof/>
            <w:webHidden/>
          </w:rPr>
          <w:fldChar w:fldCharType="end"/>
        </w:r>
      </w:hyperlink>
    </w:p>
    <w:p w14:paraId="0B58063C" w14:textId="3ED6B17A"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41" w:history="1">
        <w:r w:rsidRPr="00772864">
          <w:rPr>
            <w:rStyle w:val="Hyperlink"/>
            <w:rFonts w:ascii="Times New Roman" w:cs="Times New Roman" w:hAnsi="Times New Roman"/>
            <w:b/>
            <w:bCs/>
            <w:noProof/>
          </w:rPr>
          <w:t>B.</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Interprétation et application</w:t>
        </w:r>
        <w:r>
          <w:rPr>
            <w:noProof/>
            <w:webHidden/>
          </w:rPr>
          <w:tab/>
        </w:r>
        <w:r>
          <w:rPr>
            <w:noProof/>
            <w:webHidden/>
          </w:rPr>
          <w:fldChar w:fldCharType="begin"/>
        </w:r>
        <w:r>
          <w:rPr>
            <w:noProof/>
            <w:webHidden/>
          </w:rPr>
          <w:instrText xml:space="preserve"> PAGEREF _Toc179211741 \h </w:instrText>
        </w:r>
        <w:r>
          <w:rPr>
            <w:noProof/>
            <w:webHidden/>
          </w:rPr>
        </w:r>
        <w:r>
          <w:rPr>
            <w:noProof/>
            <w:webHidden/>
          </w:rPr>
          <w:fldChar w:fldCharType="separate"/>
        </w:r>
        <w:r>
          <w:rPr>
            <w:noProof/>
            <w:webHidden/>
          </w:rPr>
          <w:t>22</w:t>
        </w:r>
        <w:r>
          <w:rPr>
            <w:noProof/>
            <w:webHidden/>
          </w:rPr>
          <w:fldChar w:fldCharType="end"/>
        </w:r>
      </w:hyperlink>
    </w:p>
    <w:p w14:paraId="4AF3E724" w14:textId="1915EBAE"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42" w:history="1">
        <w:r w:rsidRPr="00772864">
          <w:rPr>
            <w:rStyle w:val="Hyperlink"/>
            <w:rFonts w:ascii="Times New Roman" w:cs="Times New Roman" w:hAnsi="Times New Roman"/>
            <w:b/>
            <w:bCs/>
            <w:noProof/>
          </w:rPr>
          <w:t>C.</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Dénonciation - Modification</w:t>
        </w:r>
        <w:r>
          <w:rPr>
            <w:noProof/>
            <w:webHidden/>
          </w:rPr>
          <w:tab/>
        </w:r>
        <w:r>
          <w:rPr>
            <w:noProof/>
            <w:webHidden/>
          </w:rPr>
          <w:fldChar w:fldCharType="begin"/>
        </w:r>
        <w:r>
          <w:rPr>
            <w:noProof/>
            <w:webHidden/>
          </w:rPr>
          <w:instrText xml:space="preserve"> PAGEREF _Toc179211742 \h </w:instrText>
        </w:r>
        <w:r>
          <w:rPr>
            <w:noProof/>
            <w:webHidden/>
          </w:rPr>
        </w:r>
        <w:r>
          <w:rPr>
            <w:noProof/>
            <w:webHidden/>
          </w:rPr>
          <w:fldChar w:fldCharType="separate"/>
        </w:r>
        <w:r>
          <w:rPr>
            <w:noProof/>
            <w:webHidden/>
          </w:rPr>
          <w:t>22</w:t>
        </w:r>
        <w:r>
          <w:rPr>
            <w:noProof/>
            <w:webHidden/>
          </w:rPr>
          <w:fldChar w:fldCharType="end"/>
        </w:r>
      </w:hyperlink>
    </w:p>
    <w:p w14:paraId="09F72487" w14:textId="434C1436" w:rsidR="00033DDF" w:rsidRDefault="00033DDF">
      <w:pPr>
        <w:pStyle w:val="TOC2"/>
        <w:tabs>
          <w:tab w:pos="720" w:val="left"/>
          <w:tab w:leader="dot" w:pos="9060" w:val="right"/>
        </w:tabs>
        <w:rPr>
          <w:rFonts w:eastAsiaTheme="minorEastAsia"/>
          <w:noProof/>
          <w:kern w:val="2"/>
          <w:sz w:val="24"/>
          <w:szCs w:val="24"/>
          <w:lang w:eastAsia="fr-FR"/>
          <w14:ligatures w14:val="standardContextual"/>
        </w:rPr>
      </w:pPr>
      <w:hyperlink w:anchor="_Toc179211743" w:history="1">
        <w:r w:rsidRPr="00772864">
          <w:rPr>
            <w:rStyle w:val="Hyperlink"/>
            <w:rFonts w:ascii="Times New Roman" w:cs="Times New Roman" w:hAnsi="Times New Roman"/>
            <w:b/>
            <w:bCs/>
            <w:noProof/>
          </w:rPr>
          <w:t>D.</w:t>
        </w:r>
        <w:r>
          <w:rPr>
            <w:rFonts w:eastAsiaTheme="minorEastAsia"/>
            <w:noProof/>
            <w:kern w:val="2"/>
            <w:sz w:val="24"/>
            <w:szCs w:val="24"/>
            <w:lang w:eastAsia="fr-FR"/>
            <w14:ligatures w14:val="standardContextual"/>
          </w:rPr>
          <w:tab/>
        </w:r>
        <w:r w:rsidRPr="00772864">
          <w:rPr>
            <w:rStyle w:val="Hyperlink"/>
            <w:rFonts w:ascii="Times New Roman" w:cs="Times New Roman" w:hAnsi="Times New Roman"/>
            <w:b/>
            <w:bCs/>
            <w:noProof/>
          </w:rPr>
          <w:t>Dépôt</w:t>
        </w:r>
        <w:r>
          <w:rPr>
            <w:noProof/>
            <w:webHidden/>
          </w:rPr>
          <w:tab/>
        </w:r>
        <w:r>
          <w:rPr>
            <w:noProof/>
            <w:webHidden/>
          </w:rPr>
          <w:fldChar w:fldCharType="begin"/>
        </w:r>
        <w:r>
          <w:rPr>
            <w:noProof/>
            <w:webHidden/>
          </w:rPr>
          <w:instrText xml:space="preserve"> PAGEREF _Toc179211743 \h </w:instrText>
        </w:r>
        <w:r>
          <w:rPr>
            <w:noProof/>
            <w:webHidden/>
          </w:rPr>
        </w:r>
        <w:r>
          <w:rPr>
            <w:noProof/>
            <w:webHidden/>
          </w:rPr>
          <w:fldChar w:fldCharType="separate"/>
        </w:r>
        <w:r>
          <w:rPr>
            <w:noProof/>
            <w:webHidden/>
          </w:rPr>
          <w:t>22</w:t>
        </w:r>
        <w:r>
          <w:rPr>
            <w:noProof/>
            <w:webHidden/>
          </w:rPr>
          <w:fldChar w:fldCharType="end"/>
        </w:r>
      </w:hyperlink>
    </w:p>
    <w:p w14:paraId="6940F75A" w14:textId="03BE233E" w:rsidR="00033DDF" w:rsidRDefault="00033DDF">
      <w:pPr>
        <w:pStyle w:val="TOC1"/>
        <w:tabs>
          <w:tab w:leader="dot" w:pos="9060" w:val="right"/>
        </w:tabs>
        <w:rPr>
          <w:rFonts w:eastAsiaTheme="minorEastAsia"/>
          <w:noProof/>
          <w:kern w:val="2"/>
          <w:sz w:val="24"/>
          <w:szCs w:val="24"/>
          <w:lang w:eastAsia="fr-FR"/>
          <w14:ligatures w14:val="standardContextual"/>
        </w:rPr>
      </w:pPr>
      <w:hyperlink w:anchor="_Toc179211744" w:history="1">
        <w:r w:rsidRPr="00772864">
          <w:rPr>
            <w:rStyle w:val="Hyperlink"/>
            <w:rFonts w:ascii="Times New Roman" w:cs="Times New Roman" w:hAnsi="Times New Roman"/>
            <w:noProof/>
          </w:rPr>
          <w:t>Annexes</w:t>
        </w:r>
        <w:r>
          <w:rPr>
            <w:noProof/>
            <w:webHidden/>
          </w:rPr>
          <w:tab/>
        </w:r>
        <w:r>
          <w:rPr>
            <w:noProof/>
            <w:webHidden/>
          </w:rPr>
          <w:fldChar w:fldCharType="begin"/>
        </w:r>
        <w:r>
          <w:rPr>
            <w:noProof/>
            <w:webHidden/>
          </w:rPr>
          <w:instrText xml:space="preserve"> PAGEREF _Toc179211744 \h </w:instrText>
        </w:r>
        <w:r>
          <w:rPr>
            <w:noProof/>
            <w:webHidden/>
          </w:rPr>
        </w:r>
        <w:r>
          <w:rPr>
            <w:noProof/>
            <w:webHidden/>
          </w:rPr>
          <w:fldChar w:fldCharType="separate"/>
        </w:r>
        <w:r>
          <w:rPr>
            <w:noProof/>
            <w:webHidden/>
          </w:rPr>
          <w:t>23</w:t>
        </w:r>
        <w:r>
          <w:rPr>
            <w:noProof/>
            <w:webHidden/>
          </w:rPr>
          <w:fldChar w:fldCharType="end"/>
        </w:r>
      </w:hyperlink>
    </w:p>
    <w:p w14:paraId="66DFDE44" w14:textId="7C5E2D41" w:rsidP="005B7E51" w:rsidR="00BC1123" w:rsidRDefault="00A51E3D" w:rsidRPr="000701B7">
      <w:pPr>
        <w:spacing w:after="0"/>
        <w:rPr>
          <w:rFonts w:ascii="Times New Roman" w:cs="Times New Roman" w:eastAsia="Times New Roman" w:hAnsi="Times New Roman"/>
          <w:sz w:val="24"/>
          <w:szCs w:val="24"/>
          <w:lang w:eastAsia="fr-FR"/>
        </w:rPr>
      </w:pPr>
      <w:r>
        <w:rPr>
          <w:rFonts w:ascii="Times New Roman" w:cs="Times New Roman" w:hAnsi="Times New Roman"/>
        </w:rPr>
        <w:fldChar w:fldCharType="end"/>
      </w:r>
      <w:r w:rsidR="00BC1123" w:rsidRPr="000701B7">
        <w:rPr>
          <w:rFonts w:ascii="Times New Roman" w:cs="Times New Roman" w:hAnsi="Times New Roman"/>
        </w:rPr>
        <w:br w:type="page"/>
      </w:r>
    </w:p>
    <w:p w14:paraId="6990D154" w14:textId="77777777" w:rsidP="005B7E51" w:rsidR="006A18A7" w:rsidRDefault="006A18A7" w:rsidRPr="000701B7">
      <w:pPr>
        <w:pStyle w:val="NormalWeb"/>
        <w:spacing w:line="276" w:lineRule="auto"/>
        <w:jc w:val="both"/>
      </w:pPr>
    </w:p>
    <w:p w14:paraId="355ECA2B" w14:textId="15C03F5C" w:rsidP="005B7E51" w:rsidR="006A18A7" w:rsidRDefault="006A18A7" w:rsidRPr="000701B7">
      <w:pPr>
        <w:pStyle w:val="Heading1"/>
        <w:rPr>
          <w:rFonts w:ascii="Times New Roman" w:cs="Times New Roman" w:hAnsi="Times New Roman"/>
          <w:b/>
          <w:bCs/>
        </w:rPr>
      </w:pPr>
      <w:bookmarkStart w:id="2" w:name="_Toc138782381"/>
      <w:bookmarkStart w:id="3" w:name="_Toc179211717"/>
      <w:r w:rsidRPr="000701B7">
        <w:rPr>
          <w:rStyle w:val="smallcaps"/>
          <w:rFonts w:ascii="Times New Roman" w:cs="Times New Roman" w:hAnsi="Times New Roman"/>
          <w:b/>
          <w:bCs/>
          <w:color w:val="auto"/>
        </w:rPr>
        <w:t>Objet et champ d’application d</w:t>
      </w:r>
      <w:r w:rsidR="00E81313" w:rsidRPr="000701B7">
        <w:rPr>
          <w:rStyle w:val="smallcaps"/>
          <w:rFonts w:ascii="Times New Roman" w:cs="Times New Roman" w:hAnsi="Times New Roman"/>
          <w:b/>
          <w:bCs/>
          <w:color w:val="auto"/>
        </w:rPr>
        <w:t xml:space="preserve">u présent </w:t>
      </w:r>
      <w:r w:rsidRPr="000701B7">
        <w:rPr>
          <w:rStyle w:val="smallcaps"/>
          <w:rFonts w:ascii="Times New Roman" w:cs="Times New Roman" w:hAnsi="Times New Roman"/>
          <w:b/>
          <w:bCs/>
          <w:color w:val="auto"/>
        </w:rPr>
        <w:t>accord</w:t>
      </w:r>
      <w:bookmarkEnd w:id="2"/>
      <w:bookmarkEnd w:id="3"/>
    </w:p>
    <w:p w14:paraId="107EA9F1" w14:textId="66C86DA4" w:rsidP="005B7E51" w:rsidR="006A18A7" w:rsidRDefault="006A18A7" w:rsidRPr="000701B7">
      <w:pPr>
        <w:pStyle w:val="NormalWeb"/>
        <w:spacing w:line="276" w:lineRule="auto"/>
        <w:jc w:val="both"/>
        <w:rPr>
          <w:b/>
          <w:bCs/>
        </w:rPr>
      </w:pPr>
      <w:r w:rsidRPr="000701B7">
        <w:rPr>
          <w:rStyle w:val="Strong"/>
          <w:b w:val="0"/>
          <w:bCs w:val="0"/>
        </w:rPr>
        <w:t xml:space="preserve">Le présent accord a pour objet la formalisation d’un accord de substitution permettant d’appliquer </w:t>
      </w:r>
      <w:r w:rsidR="00E058EC" w:rsidRPr="000701B7">
        <w:rPr>
          <w:rStyle w:val="Strong"/>
          <w:b w:val="0"/>
          <w:bCs w:val="0"/>
        </w:rPr>
        <w:t xml:space="preserve">et d’adapter </w:t>
      </w:r>
      <w:r w:rsidRPr="000701B7">
        <w:rPr>
          <w:rStyle w:val="Strong"/>
          <w:b w:val="0"/>
          <w:bCs w:val="0"/>
        </w:rPr>
        <w:t xml:space="preserve">au sein de la société </w:t>
      </w:r>
      <w:r w:rsidR="00785F6D">
        <w:rPr>
          <w:rStyle w:val="Strong"/>
          <w:b w:val="0"/>
          <w:bCs w:val="0"/>
        </w:rPr>
        <w:t>Groupe Product</w:t>
      </w:r>
      <w:r w:rsidR="00D77FBD">
        <w:rPr>
          <w:rStyle w:val="Strong"/>
          <w:b w:val="0"/>
          <w:bCs w:val="0"/>
        </w:rPr>
        <w:t xml:space="preserve"> </w:t>
      </w:r>
      <w:r w:rsidR="00785F6D">
        <w:rPr>
          <w:rStyle w:val="Strong"/>
          <w:b w:val="0"/>
          <w:bCs w:val="0"/>
        </w:rPr>
        <w:t>Life</w:t>
      </w:r>
      <w:r w:rsidRPr="000701B7">
        <w:rPr>
          <w:rStyle w:val="Strong"/>
          <w:b w:val="0"/>
          <w:bCs w:val="0"/>
        </w:rPr>
        <w:t xml:space="preserve">, la convention collective des Bureaux d’études techniques (IDCC 1486) en lieu et place de la convention collective </w:t>
      </w:r>
      <w:r w:rsidR="0076307E" w:rsidRPr="000701B7">
        <w:rPr>
          <w:rStyle w:val="Strong"/>
          <w:b w:val="0"/>
          <w:bCs w:val="0"/>
        </w:rPr>
        <w:t>des prestataires de service</w:t>
      </w:r>
      <w:r w:rsidRPr="000701B7">
        <w:rPr>
          <w:rStyle w:val="Strong"/>
          <w:b w:val="0"/>
          <w:bCs w:val="0"/>
        </w:rPr>
        <w:t xml:space="preserve"> (IDCC </w:t>
      </w:r>
      <w:r w:rsidR="0076307E" w:rsidRPr="000701B7">
        <w:rPr>
          <w:rStyle w:val="Strong"/>
          <w:b w:val="0"/>
          <w:bCs w:val="0"/>
        </w:rPr>
        <w:t>2098</w:t>
      </w:r>
      <w:r w:rsidRPr="000701B7">
        <w:rPr>
          <w:rStyle w:val="Strong"/>
          <w:b w:val="0"/>
          <w:bCs w:val="0"/>
        </w:rPr>
        <w:t xml:space="preserve">) et ce à </w:t>
      </w:r>
      <w:r w:rsidRPr="008F6FAC">
        <w:rPr>
          <w:rStyle w:val="Strong"/>
          <w:b w:val="0"/>
          <w:bCs w:val="0"/>
        </w:rPr>
        <w:t xml:space="preserve">compter du </w:t>
      </w:r>
      <w:r w:rsidR="00211E83" w:rsidRPr="008F6FAC">
        <w:rPr>
          <w:rStyle w:val="Strong"/>
          <w:b w:val="0"/>
          <w:bCs w:val="0"/>
        </w:rPr>
        <w:t>1</w:t>
      </w:r>
      <w:r w:rsidR="00211E83" w:rsidRPr="008F6FAC">
        <w:rPr>
          <w:rStyle w:val="Strong"/>
          <w:b w:val="0"/>
          <w:bCs w:val="0"/>
          <w:vertAlign w:val="superscript"/>
        </w:rPr>
        <w:t>er</w:t>
      </w:r>
      <w:r w:rsidR="00211E83" w:rsidRPr="008F6FAC">
        <w:rPr>
          <w:rStyle w:val="Strong"/>
          <w:b w:val="0"/>
          <w:bCs w:val="0"/>
        </w:rPr>
        <w:t xml:space="preserve"> janvier 2025</w:t>
      </w:r>
      <w:r w:rsidR="008F6FAC">
        <w:rPr>
          <w:rStyle w:val="Strong"/>
          <w:b w:val="0"/>
          <w:bCs w:val="0"/>
        </w:rPr>
        <w:t>.</w:t>
      </w:r>
    </w:p>
    <w:p w14:paraId="664A3F9E" w14:textId="74CAB4DF" w:rsidP="005B7E51" w:rsidR="006A18A7" w:rsidRDefault="006A18A7" w:rsidRPr="000701B7">
      <w:pPr>
        <w:pStyle w:val="NormalWeb"/>
        <w:spacing w:line="276" w:lineRule="auto"/>
        <w:jc w:val="both"/>
      </w:pPr>
      <w:r w:rsidRPr="000701B7">
        <w:t>Par conséquent le présent accord portant sur le changement de convention collective</w:t>
      </w:r>
      <w:r w:rsidR="00E058EC" w:rsidRPr="000701B7">
        <w:t xml:space="preserve"> de Branche s’applique</w:t>
      </w:r>
      <w:r w:rsidRPr="000701B7">
        <w:t xml:space="preserve"> à l’ensemble des </w:t>
      </w:r>
      <w:r w:rsidR="0073421F">
        <w:t>collaborateurs</w:t>
      </w:r>
      <w:r w:rsidRPr="000701B7">
        <w:t xml:space="preserve"> de la société </w:t>
      </w:r>
      <w:r w:rsidR="000B7691">
        <w:rPr>
          <w:rStyle w:val="Strong"/>
          <w:b w:val="0"/>
          <w:bCs w:val="0"/>
        </w:rPr>
        <w:t>Groupe Product</w:t>
      </w:r>
      <w:r w:rsidR="00D77FBD">
        <w:rPr>
          <w:rStyle w:val="Strong"/>
          <w:b w:val="0"/>
          <w:bCs w:val="0"/>
        </w:rPr>
        <w:t xml:space="preserve"> </w:t>
      </w:r>
      <w:r w:rsidR="000B7691">
        <w:rPr>
          <w:rStyle w:val="Strong"/>
          <w:b w:val="0"/>
          <w:bCs w:val="0"/>
        </w:rPr>
        <w:t>Life</w:t>
      </w:r>
      <w:r w:rsidR="00C57AF4">
        <w:rPr>
          <w:rStyle w:val="Strong"/>
          <w:b w:val="0"/>
          <w:bCs w:val="0"/>
        </w:rPr>
        <w:t xml:space="preserve"> </w:t>
      </w:r>
      <w:r w:rsidRPr="000701B7">
        <w:t xml:space="preserve">au jour de </w:t>
      </w:r>
      <w:r w:rsidR="00E058EC" w:rsidRPr="000701B7">
        <w:t xml:space="preserve">son </w:t>
      </w:r>
      <w:r w:rsidRPr="000701B7">
        <w:t>entrée en vigueur</w:t>
      </w:r>
      <w:r w:rsidR="00E058EC" w:rsidRPr="000701B7">
        <w:t>.</w:t>
      </w:r>
    </w:p>
    <w:p w14:paraId="1F8A8252" w14:textId="28DA1434" w:rsidP="005B7E51" w:rsidR="00E81313" w:rsidRDefault="00E81313" w:rsidRPr="000701B7">
      <w:pPr>
        <w:pStyle w:val="NormalWeb"/>
        <w:spacing w:line="276" w:lineRule="auto"/>
        <w:jc w:val="both"/>
        <w:rPr>
          <w:b/>
          <w:bCs/>
        </w:rPr>
      </w:pPr>
      <w:r w:rsidRPr="000701B7">
        <w:t>À</w:t>
      </w:r>
      <w:r w:rsidR="006A18A7" w:rsidRPr="000701B7">
        <w:t xml:space="preserve"> compter de cette date, toutes les dispositions de la convention collective </w:t>
      </w:r>
      <w:r w:rsidRPr="000701B7">
        <w:t xml:space="preserve">des prestataires de service </w:t>
      </w:r>
      <w:r w:rsidR="0036243F" w:rsidRPr="000701B7">
        <w:t xml:space="preserve">ainsi que l’ensemble des usages nés de son application </w:t>
      </w:r>
      <w:r w:rsidR="00021CE6" w:rsidRPr="000701B7">
        <w:t>au sein de la société</w:t>
      </w:r>
      <w:r w:rsidR="000B7691">
        <w:t xml:space="preserve"> Groupe</w:t>
      </w:r>
      <w:r w:rsidR="00021CE6" w:rsidRPr="000701B7">
        <w:t xml:space="preserve"> </w:t>
      </w:r>
      <w:r w:rsidR="00E677D3">
        <w:rPr>
          <w:rStyle w:val="Strong"/>
          <w:b w:val="0"/>
          <w:bCs w:val="0"/>
        </w:rPr>
        <w:t>Product</w:t>
      </w:r>
      <w:r w:rsidR="00DE4E6E">
        <w:rPr>
          <w:rStyle w:val="Strong"/>
          <w:b w:val="0"/>
          <w:bCs w:val="0"/>
        </w:rPr>
        <w:t xml:space="preserve"> </w:t>
      </w:r>
      <w:r w:rsidR="00E677D3">
        <w:rPr>
          <w:rStyle w:val="Strong"/>
          <w:b w:val="0"/>
          <w:bCs w:val="0"/>
        </w:rPr>
        <w:t>Life</w:t>
      </w:r>
      <w:r w:rsidR="0016536F">
        <w:rPr>
          <w:rStyle w:val="Strong"/>
          <w:b w:val="0"/>
          <w:bCs w:val="0"/>
        </w:rPr>
        <w:t xml:space="preserve"> </w:t>
      </w:r>
      <w:r w:rsidR="006A18A7" w:rsidRPr="000701B7">
        <w:t xml:space="preserve">cesseront de produire effet entre les </w:t>
      </w:r>
      <w:r w:rsidR="0073421F">
        <w:t>collaborateurs</w:t>
      </w:r>
      <w:r w:rsidR="006A18A7" w:rsidRPr="000701B7">
        <w:t xml:space="preserve"> et la société</w:t>
      </w:r>
      <w:r w:rsidR="006F3443">
        <w:t xml:space="preserve"> Groupe</w:t>
      </w:r>
      <w:r w:rsidR="006A18A7" w:rsidRPr="000701B7">
        <w:t xml:space="preserve"> </w:t>
      </w:r>
      <w:r w:rsidRPr="000701B7">
        <w:rPr>
          <w:rStyle w:val="Strong"/>
          <w:b w:val="0"/>
          <w:bCs w:val="0"/>
        </w:rPr>
        <w:t>Product Life</w:t>
      </w:r>
      <w:r w:rsidR="006A18A7" w:rsidRPr="000701B7">
        <w:rPr>
          <w:b/>
          <w:bCs/>
        </w:rPr>
        <w:t xml:space="preserve">. </w:t>
      </w:r>
    </w:p>
    <w:p w14:paraId="6120901A" w14:textId="7BBEA97C" w:rsidP="005B7E51" w:rsidR="006A18A7" w:rsidRDefault="006A18A7" w:rsidRPr="000701B7">
      <w:pPr>
        <w:pStyle w:val="NormalWeb"/>
        <w:spacing w:line="276" w:lineRule="auto"/>
        <w:jc w:val="both"/>
      </w:pPr>
    </w:p>
    <w:p w14:paraId="6FECB3DF" w14:textId="7CC76643" w:rsidP="005B7E51" w:rsidR="006A18A7" w:rsidRDefault="00E058EC" w:rsidRPr="000701B7">
      <w:pPr>
        <w:pStyle w:val="Heading1"/>
        <w:rPr>
          <w:rFonts w:ascii="Times New Roman" w:cs="Times New Roman" w:hAnsi="Times New Roman"/>
          <w:b/>
          <w:bCs/>
        </w:rPr>
      </w:pPr>
      <w:bookmarkStart w:id="4" w:name="_Toc138782382"/>
      <w:bookmarkStart w:id="5" w:name="_Toc179211718"/>
      <w:r w:rsidRPr="000701B7">
        <w:rPr>
          <w:rStyle w:val="smallcaps"/>
          <w:rFonts w:ascii="Times New Roman" w:cs="Times New Roman" w:hAnsi="Times New Roman"/>
          <w:b/>
          <w:bCs/>
          <w:color w:val="auto"/>
        </w:rPr>
        <w:t>Stipulations relatives au</w:t>
      </w:r>
      <w:r w:rsidR="00124F24" w:rsidRPr="000701B7">
        <w:rPr>
          <w:rStyle w:val="smallcaps"/>
          <w:rFonts w:ascii="Times New Roman" w:cs="Times New Roman" w:hAnsi="Times New Roman"/>
          <w:b/>
          <w:bCs/>
          <w:color w:val="auto"/>
        </w:rPr>
        <w:t>x</w:t>
      </w:r>
      <w:r w:rsidRPr="000701B7">
        <w:rPr>
          <w:rStyle w:val="smallcaps"/>
          <w:rFonts w:ascii="Times New Roman" w:cs="Times New Roman" w:hAnsi="Times New Roman"/>
          <w:b/>
          <w:bCs/>
          <w:color w:val="auto"/>
        </w:rPr>
        <w:t xml:space="preserve"> classification</w:t>
      </w:r>
      <w:r w:rsidR="00124F24" w:rsidRPr="000701B7">
        <w:rPr>
          <w:rStyle w:val="smallcaps"/>
          <w:rFonts w:ascii="Times New Roman" w:cs="Times New Roman" w:hAnsi="Times New Roman"/>
          <w:b/>
          <w:bCs/>
          <w:color w:val="auto"/>
        </w:rPr>
        <w:t>s</w:t>
      </w:r>
      <w:r w:rsidRPr="000701B7">
        <w:rPr>
          <w:rStyle w:val="smallcaps"/>
          <w:rFonts w:ascii="Times New Roman" w:cs="Times New Roman" w:hAnsi="Times New Roman"/>
          <w:b/>
          <w:bCs/>
          <w:color w:val="auto"/>
        </w:rPr>
        <w:t xml:space="preserve"> et à la rémunération</w:t>
      </w:r>
      <w:bookmarkEnd w:id="4"/>
      <w:bookmarkEnd w:id="5"/>
    </w:p>
    <w:p w14:paraId="683A8242" w14:textId="547B1FAE" w:rsidP="005B7E51" w:rsidR="00E058EC" w:rsidRDefault="00E058EC">
      <w:pPr>
        <w:pStyle w:val="NormalWeb"/>
        <w:spacing w:line="276" w:lineRule="auto"/>
        <w:jc w:val="both"/>
        <w:rPr>
          <w:rStyle w:val="Strong"/>
          <w:b w:val="0"/>
          <w:bCs w:val="0"/>
        </w:rPr>
      </w:pPr>
      <w:r w:rsidRPr="000701B7">
        <w:rPr>
          <w:rStyle w:val="Strong"/>
          <w:b w:val="0"/>
          <w:bCs w:val="0"/>
        </w:rPr>
        <w:t xml:space="preserve">Bien que s’appliquant directement au sein de la société </w:t>
      </w:r>
      <w:r w:rsidR="00B65EDB">
        <w:rPr>
          <w:rStyle w:val="Strong"/>
          <w:b w:val="0"/>
          <w:bCs w:val="0"/>
        </w:rPr>
        <w:t>Groupe P</w:t>
      </w:r>
      <w:r w:rsidRPr="000701B7">
        <w:rPr>
          <w:rStyle w:val="Strong"/>
          <w:b w:val="0"/>
          <w:bCs w:val="0"/>
        </w:rPr>
        <w:t>roduct Life, la convention collective des Bureaux d’études doit être transposée et adaptée en matière de rémunération</w:t>
      </w:r>
      <w:r w:rsidR="00B65EDB">
        <w:rPr>
          <w:rStyle w:val="Strong"/>
          <w:b w:val="0"/>
          <w:bCs w:val="0"/>
        </w:rPr>
        <w:t>.</w:t>
      </w:r>
    </w:p>
    <w:p w14:paraId="0BC06A31" w14:textId="60B697D1" w:rsidP="001305AF" w:rsidR="00E058EC" w:rsidRDefault="00E058EC" w:rsidRPr="000701B7">
      <w:pPr>
        <w:pStyle w:val="Heading2"/>
        <w:spacing w:before="360"/>
        <w:rPr>
          <w:rStyle w:val="smallcaps"/>
          <w:rFonts w:ascii="Times New Roman" w:cs="Times New Roman" w:hAnsi="Times New Roman"/>
          <w:b/>
          <w:bCs/>
          <w:color w:val="auto"/>
        </w:rPr>
      </w:pPr>
      <w:bookmarkStart w:id="6" w:name="_Toc138782383"/>
      <w:bookmarkStart w:id="7" w:name="_Toc179211719"/>
      <w:r w:rsidRPr="000701B7">
        <w:rPr>
          <w:rStyle w:val="smallcaps"/>
          <w:rFonts w:ascii="Times New Roman" w:cs="Times New Roman" w:hAnsi="Times New Roman"/>
          <w:b/>
          <w:bCs/>
          <w:color w:val="auto"/>
        </w:rPr>
        <w:t>Coefficient hiérarchique</w:t>
      </w:r>
      <w:bookmarkEnd w:id="6"/>
      <w:bookmarkEnd w:id="7"/>
    </w:p>
    <w:p w14:paraId="0433ACA7" w14:textId="579C9A61" w:rsidP="0016051F" w:rsidR="00E058EC" w:rsidRDefault="00E058EC" w:rsidRPr="000701B7">
      <w:pPr>
        <w:pStyle w:val="NormalWeb"/>
        <w:spacing w:after="120" w:afterAutospacing="0" w:line="276" w:lineRule="auto"/>
        <w:jc w:val="both"/>
      </w:pPr>
      <w:r w:rsidRPr="000701B7">
        <w:rPr>
          <w:rStyle w:val="Strong"/>
          <w:b w:val="0"/>
          <w:bCs w:val="0"/>
        </w:rPr>
        <w:t xml:space="preserve">À compter de l’entrée en vigueur du présent accord, les </w:t>
      </w:r>
      <w:r w:rsidR="0073421F">
        <w:rPr>
          <w:rStyle w:val="Strong"/>
          <w:b w:val="0"/>
          <w:bCs w:val="0"/>
        </w:rPr>
        <w:t>collaborateurs</w:t>
      </w:r>
      <w:r w:rsidRPr="000701B7">
        <w:rPr>
          <w:rStyle w:val="Strong"/>
          <w:b w:val="0"/>
          <w:bCs w:val="0"/>
        </w:rPr>
        <w:t xml:space="preserve"> de la société relèveront de la classification conventionnelle de la convention collective des Bureaux d’études techniques, des cabinets d’ingénieurs conseils et des sociétés de conseils.</w:t>
      </w:r>
    </w:p>
    <w:p w14:paraId="4D7322D0" w14:textId="6DAB4365" w:rsidP="0016051F" w:rsidR="00E058EC" w:rsidRDefault="003F09C2" w:rsidRPr="000701B7">
      <w:pPr>
        <w:pStyle w:val="NormalWeb"/>
        <w:spacing w:before="0" w:beforeAutospacing="0" w:line="276" w:lineRule="auto"/>
        <w:jc w:val="both"/>
        <w:rPr>
          <w:b/>
          <w:bCs/>
        </w:rPr>
      </w:pPr>
      <w:r w:rsidRPr="000701B7">
        <w:rPr>
          <w:rStyle w:val="Strong"/>
          <w:b w:val="0"/>
          <w:bCs w:val="0"/>
        </w:rPr>
        <w:t>U</w:t>
      </w:r>
      <w:r w:rsidR="00E058EC" w:rsidRPr="000701B7">
        <w:rPr>
          <w:rStyle w:val="Strong"/>
          <w:b w:val="0"/>
          <w:bCs w:val="0"/>
        </w:rPr>
        <w:t>ne grille de transposition des classifications des conventions collectives</w:t>
      </w:r>
      <w:r w:rsidRPr="000701B7">
        <w:rPr>
          <w:rStyle w:val="Strong"/>
          <w:b w:val="0"/>
          <w:bCs w:val="0"/>
        </w:rPr>
        <w:t xml:space="preserve"> n°</w:t>
      </w:r>
      <w:r w:rsidR="00E058EC" w:rsidRPr="000701B7">
        <w:rPr>
          <w:rStyle w:val="Strong"/>
          <w:b w:val="0"/>
          <w:bCs w:val="0"/>
        </w:rPr>
        <w:t xml:space="preserve"> </w:t>
      </w:r>
      <w:r w:rsidRPr="000701B7">
        <w:rPr>
          <w:rStyle w:val="Strong"/>
          <w:b w:val="0"/>
          <w:bCs w:val="0"/>
        </w:rPr>
        <w:t>2098 et 1486</w:t>
      </w:r>
      <w:r w:rsidR="00E058EC" w:rsidRPr="000701B7">
        <w:rPr>
          <w:rStyle w:val="Strong"/>
          <w:b w:val="0"/>
          <w:bCs w:val="0"/>
        </w:rPr>
        <w:t xml:space="preserve"> a été </w:t>
      </w:r>
      <w:r w:rsidRPr="000701B7">
        <w:rPr>
          <w:rStyle w:val="Strong"/>
          <w:b w:val="0"/>
          <w:bCs w:val="0"/>
        </w:rPr>
        <w:t>validée par les parties. E</w:t>
      </w:r>
      <w:r w:rsidR="00E058EC" w:rsidRPr="000701B7">
        <w:rPr>
          <w:rStyle w:val="Strong"/>
          <w:b w:val="0"/>
          <w:bCs w:val="0"/>
        </w:rPr>
        <w:t xml:space="preserve">lle est annexée </w:t>
      </w:r>
      <w:r w:rsidR="00E02B61" w:rsidRPr="000701B7">
        <w:rPr>
          <w:rStyle w:val="Strong"/>
          <w:b w:val="0"/>
          <w:bCs w:val="0"/>
        </w:rPr>
        <w:t xml:space="preserve">pour information </w:t>
      </w:r>
      <w:r w:rsidR="00E058EC" w:rsidRPr="000701B7">
        <w:rPr>
          <w:rStyle w:val="Strong"/>
          <w:b w:val="0"/>
          <w:bCs w:val="0"/>
        </w:rPr>
        <w:t xml:space="preserve">au présent accord. </w:t>
      </w:r>
    </w:p>
    <w:p w14:paraId="550B5C7A" w14:textId="520E156E" w:rsidP="0016051F" w:rsidR="00E058EC" w:rsidRDefault="00E058EC" w:rsidRPr="000701B7">
      <w:pPr>
        <w:pStyle w:val="NormalWeb"/>
        <w:spacing w:after="120" w:afterAutospacing="0" w:line="276" w:lineRule="auto"/>
        <w:jc w:val="both"/>
      </w:pPr>
      <w:r w:rsidRPr="000701B7">
        <w:rPr>
          <w:rStyle w:val="Strong"/>
          <w:b w:val="0"/>
          <w:bCs w:val="0"/>
        </w:rPr>
        <w:t xml:space="preserve">Cette transposition n’a aucun impact sur la rémunération fixe et variable des </w:t>
      </w:r>
      <w:r w:rsidR="0073421F">
        <w:rPr>
          <w:rStyle w:val="Strong"/>
          <w:b w:val="0"/>
          <w:bCs w:val="0"/>
        </w:rPr>
        <w:t>collaborateurs</w:t>
      </w:r>
      <w:r w:rsidRPr="000701B7">
        <w:rPr>
          <w:rStyle w:val="Strong"/>
          <w:b w:val="0"/>
          <w:bCs w:val="0"/>
        </w:rPr>
        <w:t>, sur le</w:t>
      </w:r>
      <w:r w:rsidR="006E41AD" w:rsidRPr="000701B7">
        <w:rPr>
          <w:rStyle w:val="Strong"/>
          <w:b w:val="0"/>
          <w:bCs w:val="0"/>
        </w:rPr>
        <w:t>ur</w:t>
      </w:r>
      <w:r w:rsidRPr="000701B7">
        <w:rPr>
          <w:rStyle w:val="Strong"/>
          <w:b w:val="0"/>
          <w:bCs w:val="0"/>
        </w:rPr>
        <w:t xml:space="preserve">s </w:t>
      </w:r>
      <w:r w:rsidR="006E41AD" w:rsidRPr="000701B7">
        <w:rPr>
          <w:rStyle w:val="Strong"/>
          <w:b w:val="0"/>
          <w:bCs w:val="0"/>
        </w:rPr>
        <w:t xml:space="preserve">éventuels </w:t>
      </w:r>
      <w:r w:rsidRPr="000701B7">
        <w:rPr>
          <w:rStyle w:val="Strong"/>
          <w:b w:val="0"/>
          <w:bCs w:val="0"/>
        </w:rPr>
        <w:t>avantages en nature</w:t>
      </w:r>
      <w:r w:rsidR="006E41AD" w:rsidRPr="000701B7">
        <w:rPr>
          <w:rStyle w:val="Strong"/>
          <w:b w:val="0"/>
          <w:bCs w:val="0"/>
        </w:rPr>
        <w:t xml:space="preserve"> </w:t>
      </w:r>
      <w:r w:rsidR="00B41DD7" w:rsidRPr="000701B7">
        <w:rPr>
          <w:rStyle w:val="Strong"/>
          <w:b w:val="0"/>
          <w:bCs w:val="0"/>
        </w:rPr>
        <w:t>et/</w:t>
      </w:r>
      <w:r w:rsidR="006E41AD" w:rsidRPr="000701B7">
        <w:rPr>
          <w:rStyle w:val="Strong"/>
          <w:b w:val="0"/>
          <w:bCs w:val="0"/>
        </w:rPr>
        <w:t xml:space="preserve">ou </w:t>
      </w:r>
      <w:r w:rsidRPr="000701B7">
        <w:rPr>
          <w:rStyle w:val="Strong"/>
          <w:b w:val="0"/>
          <w:bCs w:val="0"/>
        </w:rPr>
        <w:t>sur leur évolution de carrière et leurs fonctions.</w:t>
      </w:r>
    </w:p>
    <w:p w14:paraId="2FE7A923" w14:textId="4C5D0F84" w:rsidP="0016051F" w:rsidR="00E058EC" w:rsidRDefault="00E058EC" w:rsidRPr="000701B7">
      <w:pPr>
        <w:pStyle w:val="NormalWeb"/>
        <w:spacing w:before="0" w:beforeAutospacing="0" w:line="276" w:lineRule="auto"/>
        <w:jc w:val="both"/>
      </w:pPr>
      <w:r w:rsidRPr="000701B7">
        <w:rPr>
          <w:rStyle w:val="Strong"/>
          <w:b w:val="0"/>
          <w:bCs w:val="0"/>
        </w:rPr>
        <w:t xml:space="preserve">Il est précisé que les </w:t>
      </w:r>
      <w:r w:rsidR="0073421F">
        <w:rPr>
          <w:rStyle w:val="Strong"/>
          <w:b w:val="0"/>
          <w:bCs w:val="0"/>
        </w:rPr>
        <w:t>collaborateurs</w:t>
      </w:r>
      <w:r w:rsidRPr="000701B7">
        <w:rPr>
          <w:rStyle w:val="Strong"/>
          <w:b w:val="0"/>
          <w:bCs w:val="0"/>
        </w:rPr>
        <w:t xml:space="preserve"> seront informés individuellement par écrit de la nouvelle classification qui leur aura été attribuée en application du présent accord. Il sera fait mention de cette nouvelle classification sur le prochain bulletin de paie suivant la signature du présent accord.</w:t>
      </w:r>
    </w:p>
    <w:p w14:paraId="56BD6478" w14:textId="346C85BC" w:rsidP="001305AF" w:rsidR="00E058EC" w:rsidRDefault="00E058EC" w:rsidRPr="001305AF">
      <w:pPr>
        <w:pStyle w:val="Heading2"/>
        <w:spacing w:before="360"/>
        <w:rPr>
          <w:rStyle w:val="smallcaps"/>
          <w:color w:val="auto"/>
        </w:rPr>
      </w:pPr>
      <w:bookmarkStart w:id="8" w:name="_Toc138782384"/>
      <w:bookmarkStart w:id="9" w:name="_Toc179211720"/>
      <w:r w:rsidRPr="000701B7">
        <w:rPr>
          <w:rStyle w:val="smallcaps"/>
          <w:rFonts w:ascii="Times New Roman" w:cs="Times New Roman" w:hAnsi="Times New Roman"/>
          <w:b/>
          <w:bCs/>
          <w:color w:val="auto"/>
        </w:rPr>
        <w:lastRenderedPageBreak/>
        <w:t>Minima de rémunération</w:t>
      </w:r>
      <w:bookmarkEnd w:id="8"/>
      <w:bookmarkEnd w:id="9"/>
    </w:p>
    <w:p w14:paraId="66BD53B7" w14:textId="1CDD134F" w:rsidP="0016051F" w:rsidR="006A18A7" w:rsidRDefault="00E81313" w:rsidRPr="000701B7">
      <w:pPr>
        <w:pStyle w:val="NormalWeb"/>
        <w:spacing w:after="120" w:afterAutospacing="0" w:line="276" w:lineRule="auto"/>
        <w:jc w:val="both"/>
        <w:rPr>
          <w:b/>
          <w:bCs/>
        </w:rPr>
      </w:pPr>
      <w:r w:rsidRPr="000701B7">
        <w:rPr>
          <w:rStyle w:val="Strong"/>
          <w:b w:val="0"/>
          <w:bCs w:val="0"/>
        </w:rPr>
        <w:t>À</w:t>
      </w:r>
      <w:r w:rsidR="006A18A7" w:rsidRPr="000701B7">
        <w:rPr>
          <w:rStyle w:val="Strong"/>
          <w:b w:val="0"/>
          <w:bCs w:val="0"/>
        </w:rPr>
        <w:t xml:space="preserve"> compter de la date d’entrée en vigueur du présent accord, les références aux salaires minima conventionnels seront celles de la convention collective des Bureaux d’études techniques. </w:t>
      </w:r>
    </w:p>
    <w:p w14:paraId="73BAF931" w14:textId="28B36583" w:rsidP="0016051F" w:rsidR="00B41DD7" w:rsidRDefault="006A18A7" w:rsidRPr="000701B7">
      <w:pPr>
        <w:pStyle w:val="NormalWeb"/>
        <w:spacing w:after="120" w:afterAutospacing="0" w:before="0" w:beforeAutospacing="0" w:line="276" w:lineRule="auto"/>
        <w:jc w:val="both"/>
        <w:rPr>
          <w:rStyle w:val="Strong"/>
          <w:b w:val="0"/>
          <w:bCs w:val="0"/>
        </w:rPr>
      </w:pPr>
      <w:r w:rsidRPr="000701B7">
        <w:rPr>
          <w:rStyle w:val="Strong"/>
          <w:b w:val="0"/>
          <w:bCs w:val="0"/>
        </w:rPr>
        <w:t xml:space="preserve">En conséquence tous les </w:t>
      </w:r>
      <w:r w:rsidR="0073421F">
        <w:rPr>
          <w:rStyle w:val="Strong"/>
          <w:b w:val="0"/>
          <w:bCs w:val="0"/>
        </w:rPr>
        <w:t>collaborateurs</w:t>
      </w:r>
      <w:r w:rsidRPr="000701B7">
        <w:rPr>
          <w:rStyle w:val="Strong"/>
          <w:b w:val="0"/>
          <w:bCs w:val="0"/>
        </w:rPr>
        <w:t xml:space="preserve"> pour lesquels il sera constaté que leur rémunération mensuelle ou annuelle brute est en-de</w:t>
      </w:r>
      <w:r w:rsidR="00B41DD7" w:rsidRPr="000701B7">
        <w:rPr>
          <w:rStyle w:val="Strong"/>
          <w:b w:val="0"/>
          <w:bCs w:val="0"/>
        </w:rPr>
        <w:t>ssous</w:t>
      </w:r>
      <w:r w:rsidRPr="000701B7">
        <w:rPr>
          <w:rStyle w:val="Strong"/>
          <w:b w:val="0"/>
          <w:bCs w:val="0"/>
        </w:rPr>
        <w:t xml:space="preserve"> des salaires minima conventionnels prévus par la convention collective des Bureaux d’études techniques verront </w:t>
      </w:r>
      <w:r w:rsidR="00741E62" w:rsidRPr="00AE258C">
        <w:rPr>
          <w:rStyle w:val="Strong"/>
          <w:b w:val="0"/>
          <w:bCs w:val="0"/>
        </w:rPr>
        <w:t>leur salaire réévalué</w:t>
      </w:r>
      <w:r w:rsidRPr="000701B7">
        <w:rPr>
          <w:rStyle w:val="Strong"/>
          <w:b w:val="0"/>
          <w:bCs w:val="0"/>
        </w:rPr>
        <w:t xml:space="preserve"> pour tenir compte des nouveaux minima applicables. </w:t>
      </w:r>
    </w:p>
    <w:p w14:paraId="08418E4B" w14:textId="1590EC03" w:rsidP="0016051F" w:rsidR="006A18A7" w:rsidRDefault="006A18A7">
      <w:pPr>
        <w:pStyle w:val="NormalWeb"/>
        <w:spacing w:before="0" w:beforeAutospacing="0" w:line="276" w:lineRule="auto"/>
        <w:jc w:val="both"/>
        <w:rPr>
          <w:rStyle w:val="Strong"/>
          <w:b w:val="0"/>
          <w:bCs w:val="0"/>
        </w:rPr>
      </w:pPr>
      <w:r w:rsidRPr="000701B7">
        <w:rPr>
          <w:rStyle w:val="Strong"/>
          <w:b w:val="0"/>
          <w:bCs w:val="0"/>
        </w:rPr>
        <w:t>Cette réévaluation n’aura aucun impact sur l’évolution de carrière ou tout augmentation de salaires collective et/ou individuelle prévue ou à venir.</w:t>
      </w:r>
    </w:p>
    <w:p w14:paraId="55FC7B8E" w14:textId="751ED446" w:rsidP="001305AF" w:rsidR="006A18A7" w:rsidRDefault="00B70D83" w:rsidRPr="000701B7">
      <w:pPr>
        <w:pStyle w:val="Heading2"/>
        <w:spacing w:before="360"/>
        <w:rPr>
          <w:rStyle w:val="smallcaps"/>
          <w:rFonts w:ascii="Times New Roman" w:cs="Times New Roman" w:hAnsi="Times New Roman"/>
          <w:b/>
          <w:bCs/>
          <w:color w:val="auto"/>
        </w:rPr>
      </w:pPr>
      <w:bookmarkStart w:id="10" w:name="_Toc138782385"/>
      <w:bookmarkStart w:id="11" w:name="_Toc179211721"/>
      <w:r w:rsidRPr="000701B7">
        <w:rPr>
          <w:rStyle w:val="smallcaps"/>
          <w:rFonts w:ascii="Times New Roman" w:cs="Times New Roman" w:hAnsi="Times New Roman"/>
          <w:b/>
          <w:bCs/>
          <w:color w:val="auto"/>
        </w:rPr>
        <w:t>Prime de Vacances</w:t>
      </w:r>
      <w:bookmarkEnd w:id="10"/>
      <w:bookmarkEnd w:id="11"/>
    </w:p>
    <w:p w14:paraId="14699A25" w14:textId="62D3ADC6" w:rsidP="001305AF" w:rsidR="00774F45" w:rsidRDefault="00774F45" w:rsidRPr="001305AF">
      <w:pPr>
        <w:spacing w:before="240"/>
        <w:rPr>
          <w:rStyle w:val="Strong"/>
          <w:rFonts w:ascii="Times New Roman" w:cs="Times New Roman" w:eastAsia="Times New Roman" w:hAnsi="Times New Roman"/>
          <w:b w:val="0"/>
          <w:bCs w:val="0"/>
          <w:sz w:val="24"/>
          <w:szCs w:val="24"/>
          <w:lang w:eastAsia="fr-FR"/>
        </w:rPr>
      </w:pPr>
      <w:r w:rsidRPr="001305AF">
        <w:rPr>
          <w:rStyle w:val="Strong"/>
          <w:rFonts w:ascii="Times New Roman" w:cs="Times New Roman" w:eastAsia="Times New Roman" w:hAnsi="Times New Roman"/>
          <w:b w:val="0"/>
          <w:bCs w:val="0"/>
          <w:sz w:val="24"/>
          <w:szCs w:val="24"/>
          <w:lang w:eastAsia="fr-FR"/>
        </w:rPr>
        <w:t xml:space="preserve">Les parties conviennent que la prime de vacances stipulée à l’article 7.3 de la convention collective 1486 </w:t>
      </w:r>
      <w:r w:rsidR="00D83BE5" w:rsidRPr="001305AF">
        <w:rPr>
          <w:rFonts w:ascii="Times New Roman" w:cs="Times New Roman" w:hAnsi="Times New Roman"/>
          <w:sz w:val="24"/>
          <w:szCs w:val="24"/>
        </w:rPr>
        <w:t xml:space="preserve">ne sera pas appliquée au sein de la société </w:t>
      </w:r>
      <w:r w:rsidR="00E677D3">
        <w:rPr>
          <w:rFonts w:ascii="Times New Roman" w:cs="Times New Roman" w:hAnsi="Times New Roman"/>
          <w:sz w:val="24"/>
          <w:szCs w:val="24"/>
        </w:rPr>
        <w:t>Groupe Product</w:t>
      </w:r>
      <w:r w:rsidR="00DE4E6E">
        <w:rPr>
          <w:rFonts w:ascii="Times New Roman" w:cs="Times New Roman" w:hAnsi="Times New Roman"/>
          <w:sz w:val="24"/>
          <w:szCs w:val="24"/>
        </w:rPr>
        <w:t xml:space="preserve"> </w:t>
      </w:r>
      <w:r w:rsidR="00E677D3">
        <w:rPr>
          <w:rFonts w:ascii="Times New Roman" w:cs="Times New Roman" w:hAnsi="Times New Roman"/>
          <w:sz w:val="24"/>
          <w:szCs w:val="24"/>
        </w:rPr>
        <w:t>Life</w:t>
      </w:r>
      <w:r w:rsidR="00B65EDB">
        <w:rPr>
          <w:rFonts w:ascii="Times New Roman" w:cs="Times New Roman" w:hAnsi="Times New Roman"/>
          <w:sz w:val="24"/>
          <w:szCs w:val="24"/>
        </w:rPr>
        <w:t xml:space="preserve"> </w:t>
      </w:r>
      <w:r w:rsidR="00D83BE5" w:rsidRPr="001305AF">
        <w:rPr>
          <w:rFonts w:ascii="Times New Roman" w:cs="Times New Roman" w:hAnsi="Times New Roman"/>
          <w:sz w:val="24"/>
          <w:szCs w:val="24"/>
        </w:rPr>
        <w:t xml:space="preserve">pour les </w:t>
      </w:r>
      <w:r w:rsidR="0073421F">
        <w:rPr>
          <w:rFonts w:ascii="Times New Roman" w:cs="Times New Roman" w:hAnsi="Times New Roman"/>
          <w:sz w:val="24"/>
          <w:szCs w:val="24"/>
        </w:rPr>
        <w:t>collaborateurs</w:t>
      </w:r>
      <w:r w:rsidR="00D83BE5" w:rsidRPr="001305AF">
        <w:rPr>
          <w:rFonts w:ascii="Times New Roman" w:cs="Times New Roman" w:hAnsi="Times New Roman"/>
          <w:sz w:val="24"/>
          <w:szCs w:val="24"/>
        </w:rPr>
        <w:t xml:space="preserve"> bénéficiant d’un salaire annuel brut supérieur à 60</w:t>
      </w:r>
      <w:r w:rsidR="001305AF" w:rsidRPr="001305AF">
        <w:rPr>
          <w:rFonts w:ascii="Times New Roman" w:cs="Times New Roman" w:hAnsi="Times New Roman"/>
          <w:sz w:val="24"/>
          <w:szCs w:val="24"/>
        </w:rPr>
        <w:t> </w:t>
      </w:r>
      <w:r w:rsidR="00D83BE5" w:rsidRPr="001305AF">
        <w:rPr>
          <w:rFonts w:ascii="Times New Roman" w:cs="Times New Roman" w:hAnsi="Times New Roman"/>
          <w:sz w:val="24"/>
          <w:szCs w:val="24"/>
        </w:rPr>
        <w:t>000€</w:t>
      </w:r>
      <w:r w:rsidR="0037379D" w:rsidRPr="001305AF">
        <w:rPr>
          <w:rFonts w:ascii="Times New Roman" w:cs="Times New Roman" w:hAnsi="Times New Roman"/>
          <w:sz w:val="24"/>
          <w:szCs w:val="24"/>
        </w:rPr>
        <w:t xml:space="preserve"> </w:t>
      </w:r>
      <w:r w:rsidR="001305AF" w:rsidRPr="001305AF">
        <w:rPr>
          <w:rFonts w:ascii="Times New Roman" w:cs="Times New Roman" w:hAnsi="Times New Roman"/>
          <w:sz w:val="24"/>
          <w:szCs w:val="24"/>
        </w:rPr>
        <w:t>(soixante mille euros).</w:t>
      </w:r>
    </w:p>
    <w:p w14:paraId="04DBD56D" w14:textId="4E5B84AE" w:rsidP="00D4036D" w:rsidR="00D4036D" w:rsidRDefault="00774F45" w:rsidRPr="001305AF">
      <w:pPr>
        <w:rPr>
          <w:rFonts w:ascii="Times New Roman" w:cs="Times New Roman" w:hAnsi="Times New Roman"/>
          <w:sz w:val="24"/>
          <w:szCs w:val="24"/>
        </w:rPr>
      </w:pPr>
      <w:bookmarkStart w:id="12" w:name="_Toc138782386"/>
      <w:r w:rsidRPr="00447D33">
        <w:rPr>
          <w:rFonts w:ascii="Times New Roman" w:cs="Times New Roman" w:eastAsia="Times New Roman" w:hAnsi="Times New Roman"/>
          <w:color w:val="15253D"/>
          <w:sz w:val="24"/>
          <w:szCs w:val="24"/>
          <w:lang w:eastAsia="fr-FR"/>
        </w:rPr>
        <w:t>Elle est au moins égale à</w:t>
      </w:r>
      <w:r w:rsidR="00774735" w:rsidRPr="00447D33">
        <w:rPr>
          <w:rFonts w:ascii="Times New Roman" w:cs="Times New Roman" w:eastAsia="Times New Roman" w:hAnsi="Times New Roman"/>
          <w:color w:val="15253D"/>
          <w:sz w:val="24"/>
          <w:szCs w:val="24"/>
          <w:lang w:eastAsia="fr-FR"/>
        </w:rPr>
        <w:t xml:space="preserve"> </w:t>
      </w:r>
      <w:r w:rsidRPr="00447D33">
        <w:rPr>
          <w:rFonts w:ascii="Times New Roman" w:cs="Times New Roman" w:eastAsia="Times New Roman" w:hAnsi="Times New Roman"/>
          <w:b/>
          <w:bCs/>
          <w:color w:val="15253D"/>
          <w:sz w:val="24"/>
          <w:szCs w:val="24"/>
          <w:lang w:eastAsia="fr-FR"/>
        </w:rPr>
        <w:t>10%</w:t>
      </w:r>
      <w:r w:rsidRPr="00447D33">
        <w:rPr>
          <w:rFonts w:ascii="Times New Roman" w:cs="Times New Roman" w:eastAsia="Times New Roman" w:hAnsi="Times New Roman"/>
          <w:color w:val="15253D"/>
          <w:sz w:val="24"/>
          <w:szCs w:val="24"/>
          <w:lang w:eastAsia="fr-FR"/>
        </w:rPr>
        <w:t> </w:t>
      </w:r>
      <w:r w:rsidRPr="00447D33">
        <w:rPr>
          <w:rFonts w:ascii="Times New Roman" w:cs="Times New Roman" w:eastAsia="Times New Roman" w:hAnsi="Times New Roman"/>
          <w:b/>
          <w:bCs/>
          <w:color w:val="15253D"/>
          <w:sz w:val="24"/>
          <w:szCs w:val="24"/>
          <w:lang w:eastAsia="fr-FR"/>
        </w:rPr>
        <w:t>de la masse globale des indemnités de congés payés</w:t>
      </w:r>
      <w:r w:rsidR="001A54C3" w:rsidRPr="00447D33">
        <w:rPr>
          <w:rFonts w:ascii="Times New Roman" w:cs="Times New Roman" w:eastAsia="Times New Roman" w:hAnsi="Times New Roman"/>
          <w:b/>
          <w:bCs/>
          <w:color w:val="C00000"/>
          <w:sz w:val="24"/>
          <w:szCs w:val="24"/>
          <w:lang w:eastAsia="fr-FR"/>
        </w:rPr>
        <w:t xml:space="preserve"> </w:t>
      </w:r>
      <w:r w:rsidR="001A54C3" w:rsidRPr="00447D33">
        <w:rPr>
          <w:rFonts w:ascii="Times New Roman" w:cs="Times New Roman" w:eastAsia="Times New Roman" w:hAnsi="Times New Roman"/>
          <w:b/>
          <w:bCs/>
          <w:sz w:val="24"/>
          <w:szCs w:val="24"/>
          <w:lang w:eastAsia="fr-FR"/>
        </w:rPr>
        <w:t xml:space="preserve">des salariés </w:t>
      </w:r>
      <w:r w:rsidR="001A54C3" w:rsidRPr="00447D33">
        <w:rPr>
          <w:rFonts w:ascii="Times New Roman" w:cs="Times New Roman" w:hAnsi="Times New Roman"/>
          <w:b/>
          <w:bCs/>
          <w:sz w:val="24"/>
          <w:szCs w:val="24"/>
        </w:rPr>
        <w:t xml:space="preserve">bénéficiant d’un salaire annuel brut </w:t>
      </w:r>
      <w:r w:rsidR="00E6743F" w:rsidRPr="00447D33">
        <w:rPr>
          <w:rFonts w:ascii="Times New Roman" w:cs="Times New Roman" w:hAnsi="Times New Roman"/>
          <w:b/>
          <w:bCs/>
          <w:sz w:val="24"/>
          <w:szCs w:val="24"/>
        </w:rPr>
        <w:t>inférieur</w:t>
      </w:r>
      <w:r w:rsidR="001A54C3" w:rsidRPr="00447D33">
        <w:rPr>
          <w:rFonts w:ascii="Times New Roman" w:cs="Times New Roman" w:hAnsi="Times New Roman"/>
          <w:b/>
          <w:bCs/>
          <w:sz w:val="24"/>
          <w:szCs w:val="24"/>
        </w:rPr>
        <w:t xml:space="preserve"> </w:t>
      </w:r>
      <w:r w:rsidR="00720F7E" w:rsidRPr="00447D33">
        <w:rPr>
          <w:rFonts w:ascii="Times New Roman" w:cs="Times New Roman" w:hAnsi="Times New Roman"/>
          <w:b/>
          <w:bCs/>
          <w:sz w:val="24"/>
          <w:szCs w:val="24"/>
        </w:rPr>
        <w:t xml:space="preserve">ou égal </w:t>
      </w:r>
      <w:r w:rsidR="001A54C3" w:rsidRPr="00447D33">
        <w:rPr>
          <w:rFonts w:ascii="Times New Roman" w:cs="Times New Roman" w:hAnsi="Times New Roman"/>
          <w:b/>
          <w:bCs/>
          <w:sz w:val="24"/>
          <w:szCs w:val="24"/>
        </w:rPr>
        <w:t>à 60 000€ (soixante mille euros)</w:t>
      </w:r>
      <w:r w:rsidR="001A54C3" w:rsidRPr="00447D33">
        <w:rPr>
          <w:rFonts w:ascii="Times New Roman" w:cs="Times New Roman" w:hAnsi="Times New Roman"/>
          <w:sz w:val="24"/>
          <w:szCs w:val="24"/>
        </w:rPr>
        <w:t xml:space="preserve"> </w:t>
      </w:r>
      <w:r w:rsidRPr="00447D33">
        <w:rPr>
          <w:rFonts w:ascii="Times New Roman" w:cs="Times New Roman" w:eastAsia="Times New Roman" w:hAnsi="Times New Roman"/>
          <w:b/>
          <w:bCs/>
          <w:color w:val="15253D"/>
          <w:sz w:val="24"/>
          <w:szCs w:val="24"/>
          <w:lang w:eastAsia="fr-FR"/>
        </w:rPr>
        <w:t>prévus par la convention collective</w:t>
      </w:r>
      <w:r w:rsidRPr="00447D33">
        <w:rPr>
          <w:rFonts w:ascii="Times New Roman" w:cs="Times New Roman" w:eastAsia="Times New Roman" w:hAnsi="Times New Roman"/>
          <w:color w:val="15253D"/>
          <w:sz w:val="24"/>
          <w:szCs w:val="24"/>
          <w:lang w:eastAsia="fr-FR"/>
        </w:rPr>
        <w:t xml:space="preserve"> et sera divisée par le nombre de </w:t>
      </w:r>
      <w:r w:rsidR="0073421F" w:rsidRPr="00447D33">
        <w:rPr>
          <w:rFonts w:ascii="Times New Roman" w:cs="Times New Roman" w:eastAsia="Times New Roman" w:hAnsi="Times New Roman"/>
          <w:color w:val="15253D"/>
          <w:sz w:val="24"/>
          <w:szCs w:val="24"/>
          <w:lang w:eastAsia="fr-FR"/>
        </w:rPr>
        <w:t>collaborateurs</w:t>
      </w:r>
      <w:r w:rsidRPr="00447D33">
        <w:rPr>
          <w:rFonts w:ascii="Times New Roman" w:cs="Times New Roman" w:eastAsia="Times New Roman" w:hAnsi="Times New Roman"/>
          <w:color w:val="15253D"/>
          <w:sz w:val="24"/>
          <w:szCs w:val="24"/>
          <w:lang w:eastAsia="fr-FR"/>
        </w:rPr>
        <w:t xml:space="preserve"> bénéficiaires pour une répartition égalitaire.</w:t>
      </w:r>
    </w:p>
    <w:p w14:paraId="282FFA8E" w14:textId="6B927EE0" w:rsidP="0016051F" w:rsidR="00120E96" w:rsidRDefault="00120E96" w:rsidRPr="001305AF">
      <w:pPr>
        <w:pStyle w:val="Heading2"/>
        <w:spacing w:after="120" w:before="360"/>
        <w:rPr>
          <w:rStyle w:val="smallcaps"/>
          <w:rFonts w:ascii="Times New Roman" w:cs="Times New Roman" w:hAnsi="Times New Roman"/>
          <w:b/>
          <w:bCs/>
          <w:color w:val="auto"/>
        </w:rPr>
      </w:pPr>
      <w:bookmarkStart w:id="13" w:name="_Toc179211722"/>
      <w:r w:rsidRPr="000701B7">
        <w:rPr>
          <w:rStyle w:val="smallcaps"/>
          <w:rFonts w:ascii="Times New Roman" w:cs="Times New Roman" w:hAnsi="Times New Roman"/>
          <w:b/>
          <w:bCs/>
          <w:color w:val="auto"/>
        </w:rPr>
        <w:t>Congés payés</w:t>
      </w:r>
      <w:bookmarkEnd w:id="12"/>
      <w:r w:rsidR="00866F1C">
        <w:rPr>
          <w:rStyle w:val="smallcaps"/>
          <w:rFonts w:ascii="Times New Roman" w:cs="Times New Roman" w:hAnsi="Times New Roman"/>
          <w:b/>
          <w:bCs/>
          <w:color w:val="auto"/>
        </w:rPr>
        <w:t xml:space="preserve"> d’ancienneté</w:t>
      </w:r>
      <w:bookmarkEnd w:id="13"/>
    </w:p>
    <w:p w14:paraId="520DEA04" w14:textId="66511D86" w:rsidP="0016051F" w:rsidR="00741E62" w:rsidRDefault="00741E62" w:rsidRPr="001305AF">
      <w:pPr>
        <w:rPr>
          <w:rFonts w:ascii="Times New Roman" w:cs="Times New Roman" w:hAnsi="Times New Roman"/>
          <w:sz w:val="24"/>
          <w:szCs w:val="24"/>
        </w:rPr>
      </w:pPr>
      <w:r w:rsidRPr="001305AF">
        <w:rPr>
          <w:rFonts w:ascii="Times New Roman" w:cs="Times New Roman" w:hAnsi="Times New Roman"/>
          <w:sz w:val="24"/>
          <w:szCs w:val="24"/>
        </w:rPr>
        <w:t xml:space="preserve">Les parties conviennent que les congés payés d’ancienneté stipulés à l’article 5.1.2 de la convention collective 1486 seront accordés au choix du </w:t>
      </w:r>
      <w:r w:rsidR="006E27B7">
        <w:rPr>
          <w:rFonts w:ascii="Times New Roman" w:cs="Times New Roman" w:hAnsi="Times New Roman"/>
          <w:sz w:val="24"/>
          <w:szCs w:val="24"/>
        </w:rPr>
        <w:t>collaborateur</w:t>
      </w:r>
      <w:r w:rsidRPr="001305AF">
        <w:rPr>
          <w:rFonts w:ascii="Times New Roman" w:cs="Times New Roman" w:hAnsi="Times New Roman"/>
          <w:sz w:val="24"/>
          <w:szCs w:val="24"/>
        </w:rPr>
        <w:t xml:space="preserve"> sous forme d’une majoration de salaire à hauteur d’une journée de travail, versée sur le bulletin de paie du mois de mai ou sous forme de repos</w:t>
      </w:r>
      <w:r w:rsidR="00292095" w:rsidRPr="001305AF">
        <w:rPr>
          <w:rFonts w:ascii="Times New Roman" w:cs="Times New Roman" w:hAnsi="Times New Roman"/>
          <w:sz w:val="24"/>
          <w:szCs w:val="24"/>
        </w:rPr>
        <w:t>.</w:t>
      </w:r>
    </w:p>
    <w:p w14:paraId="7E44E4BD" w14:textId="29AB27D3" w:rsidP="0016051F" w:rsidR="00D64752" w:rsidRDefault="00D64752" w:rsidRPr="001305AF">
      <w:pPr>
        <w:pStyle w:val="Heading2"/>
        <w:spacing w:after="120" w:before="360"/>
        <w:rPr>
          <w:rStyle w:val="smallcaps"/>
          <w:b/>
          <w:bCs/>
          <w:color w:val="auto"/>
        </w:rPr>
      </w:pPr>
      <w:bookmarkStart w:id="14" w:name="_Toc138782387"/>
      <w:bookmarkStart w:id="15" w:name="_Toc179211723"/>
      <w:r w:rsidRPr="000701B7">
        <w:rPr>
          <w:rStyle w:val="smallcaps"/>
          <w:rFonts w:ascii="Times New Roman" w:cs="Times New Roman" w:hAnsi="Times New Roman"/>
          <w:b/>
          <w:bCs/>
          <w:color w:val="auto"/>
        </w:rPr>
        <w:t>Ancienneté</w:t>
      </w:r>
      <w:bookmarkEnd w:id="14"/>
      <w:bookmarkEnd w:id="15"/>
    </w:p>
    <w:p w14:paraId="34082045" w14:textId="77777777" w:rsidP="0016051F" w:rsidR="00D64752" w:rsidRDefault="00D64752" w:rsidRPr="000701B7">
      <w:pPr>
        <w:pStyle w:val="NormalWeb"/>
        <w:spacing w:after="120" w:afterAutospacing="0" w:before="0" w:beforeAutospacing="0" w:line="276" w:lineRule="auto"/>
        <w:jc w:val="both"/>
        <w:rPr>
          <w:rStyle w:val="Strong"/>
          <w:b w:val="0"/>
          <w:bCs w:val="0"/>
        </w:rPr>
      </w:pPr>
      <w:r w:rsidRPr="000701B7">
        <w:rPr>
          <w:rStyle w:val="Strong"/>
          <w:b w:val="0"/>
          <w:bCs w:val="0"/>
        </w:rPr>
        <w:t xml:space="preserve">À compter de l’entrée en vigueur du présent accord, la détermination de l’ancienneté et les règles et avantages afférents seront régis par la convention collective des Bureaux d’études techniques, cabinets d’ingénieurs conseils et société de conseil. </w:t>
      </w:r>
    </w:p>
    <w:p w14:paraId="1D43AE28" w14:textId="487CF20C" w:rsidP="0016051F" w:rsidR="000701B7" w:rsidRDefault="00D64752">
      <w:pPr>
        <w:pStyle w:val="NormalWeb"/>
        <w:spacing w:before="0" w:beforeAutospacing="0" w:line="276" w:lineRule="auto"/>
        <w:jc w:val="both"/>
        <w:rPr>
          <w:rStyle w:val="Strong"/>
          <w:b w:val="0"/>
          <w:bCs w:val="0"/>
        </w:rPr>
      </w:pPr>
      <w:r w:rsidRPr="000701B7">
        <w:rPr>
          <w:rStyle w:val="Strong"/>
          <w:b w:val="0"/>
          <w:bCs w:val="0"/>
        </w:rPr>
        <w:t>L’ancienneté acquise à la date de conclusion du présent accord ne saurait être remise en cause</w:t>
      </w:r>
      <w:r w:rsidR="000701B7">
        <w:rPr>
          <w:rStyle w:val="Strong"/>
          <w:b w:val="0"/>
          <w:bCs w:val="0"/>
        </w:rPr>
        <w:t>.</w:t>
      </w:r>
    </w:p>
    <w:p w14:paraId="4FBE987F" w14:textId="26301C34" w:rsidP="0016051F" w:rsidR="00D64752" w:rsidRDefault="00B2169E" w:rsidRPr="00771720">
      <w:pPr>
        <w:pStyle w:val="Heading1"/>
        <w:spacing w:after="120" w:before="480"/>
        <w:rPr>
          <w:rFonts w:ascii="Times New Roman" w:cs="Times New Roman" w:eastAsia="Times New Roman" w:hAnsi="Times New Roman"/>
          <w:color w:val="auto"/>
          <w:sz w:val="24"/>
          <w:szCs w:val="24"/>
          <w:lang w:eastAsia="fr-FR"/>
        </w:rPr>
      </w:pPr>
      <w:bookmarkStart w:id="16" w:name="_Toc138782388"/>
      <w:bookmarkStart w:id="17" w:name="_Toc179211724"/>
      <w:r w:rsidRPr="00771720">
        <w:rPr>
          <w:rStyle w:val="smallcaps"/>
          <w:rFonts w:ascii="Times New Roman" w:cs="Times New Roman" w:hAnsi="Times New Roman"/>
          <w:b/>
          <w:bCs/>
          <w:color w:val="auto"/>
        </w:rPr>
        <w:t>Stipulations relatives à la durée du travail</w:t>
      </w:r>
      <w:bookmarkEnd w:id="16"/>
      <w:bookmarkEnd w:id="17"/>
    </w:p>
    <w:p w14:paraId="46D655E0" w14:textId="136F3CF1" w:rsidP="0016051F" w:rsidR="00D64752" w:rsidRDefault="00823847" w:rsidRPr="00771720">
      <w:pPr>
        <w:pStyle w:val="NormalWeb"/>
        <w:spacing w:after="120" w:afterAutospacing="0" w:before="0" w:beforeAutospacing="0" w:line="276" w:lineRule="auto"/>
        <w:jc w:val="both"/>
        <w:rPr>
          <w:rStyle w:val="Strong"/>
          <w:b w:val="0"/>
          <w:bCs w:val="0"/>
        </w:rPr>
      </w:pPr>
      <w:r w:rsidRPr="00771720">
        <w:rPr>
          <w:rStyle w:val="Strong"/>
          <w:b w:val="0"/>
          <w:bCs w:val="0"/>
        </w:rPr>
        <w:t xml:space="preserve">Les parties conviennent que les stipulations de l’accord du 22 juin 1999 en matière de durée du travail au sein de la Branche des Bureaux d’études sont dorénavant applicables au sein de la société </w:t>
      </w:r>
      <w:r w:rsidR="00BB5095">
        <w:rPr>
          <w:rStyle w:val="Strong"/>
          <w:b w:val="0"/>
          <w:bCs w:val="0"/>
        </w:rPr>
        <w:t xml:space="preserve">Groupe </w:t>
      </w:r>
      <w:r w:rsidRPr="00771720">
        <w:rPr>
          <w:rStyle w:val="Strong"/>
          <w:b w:val="0"/>
          <w:bCs w:val="0"/>
        </w:rPr>
        <w:t>Product Life</w:t>
      </w:r>
      <w:r w:rsidR="00D64752" w:rsidRPr="00771720">
        <w:rPr>
          <w:rStyle w:val="Strong"/>
          <w:b w:val="0"/>
          <w:bCs w:val="0"/>
        </w:rPr>
        <w:t xml:space="preserve">. </w:t>
      </w:r>
    </w:p>
    <w:p w14:paraId="33ACF6FA" w14:textId="161DDF4F" w:rsidP="0016051F" w:rsidR="00D64752" w:rsidRDefault="00D64752">
      <w:pPr>
        <w:pStyle w:val="NormalWeb"/>
        <w:spacing w:after="120" w:afterAutospacing="0" w:before="0" w:beforeAutospacing="0" w:line="276" w:lineRule="auto"/>
        <w:jc w:val="both"/>
        <w:rPr>
          <w:rStyle w:val="Strong"/>
          <w:b w:val="0"/>
          <w:bCs w:val="0"/>
        </w:rPr>
      </w:pPr>
      <w:r w:rsidRPr="00771720">
        <w:rPr>
          <w:rStyle w:val="Strong"/>
          <w:b w:val="0"/>
          <w:bCs w:val="0"/>
        </w:rPr>
        <w:lastRenderedPageBreak/>
        <w:t xml:space="preserve">Des avenants de mise en conformité des contrats de travail avec l’accord du 22 juin 1999 précité seront soumis pour signature à tous les </w:t>
      </w:r>
      <w:r w:rsidR="0073421F">
        <w:rPr>
          <w:rStyle w:val="Strong"/>
          <w:b w:val="0"/>
          <w:bCs w:val="0"/>
        </w:rPr>
        <w:t>collaborateurs</w:t>
      </w:r>
      <w:r w:rsidRPr="00771720">
        <w:rPr>
          <w:rStyle w:val="Strong"/>
          <w:b w:val="0"/>
          <w:bCs w:val="0"/>
        </w:rPr>
        <w:t xml:space="preserve"> pour lesquels cela serait nécessaire.</w:t>
      </w:r>
    </w:p>
    <w:p w14:paraId="424292CA" w14:textId="0A692641" w:rsidP="00741E62" w:rsidR="00741E62" w:rsidRDefault="00741E62">
      <w:pPr>
        <w:rPr>
          <w:rFonts w:ascii="Times New Roman" w:cs="Times New Roman" w:hAnsi="Times New Roman"/>
          <w:sz w:val="24"/>
          <w:szCs w:val="24"/>
        </w:rPr>
      </w:pPr>
      <w:r w:rsidRPr="00887800">
        <w:rPr>
          <w:rFonts w:ascii="Times New Roman" w:cs="Times New Roman" w:hAnsi="Times New Roman"/>
          <w:sz w:val="24"/>
          <w:szCs w:val="24"/>
        </w:rPr>
        <w:t>Il est bien entendu que ces avenants ne pourront pas comporter des clauses sans lien direct avec ce changement.</w:t>
      </w:r>
    </w:p>
    <w:p w14:paraId="27DB1B3D" w14:textId="5CD1E688" w:rsidP="0016051F" w:rsidR="00D64752" w:rsidRDefault="002C3EBF" w:rsidRPr="00771720">
      <w:pPr>
        <w:pStyle w:val="Heading2"/>
        <w:spacing w:after="120" w:before="360"/>
        <w:rPr>
          <w:rStyle w:val="smallcaps"/>
          <w:rFonts w:ascii="Times New Roman" w:cs="Times New Roman" w:hAnsi="Times New Roman"/>
          <w:b/>
          <w:bCs/>
          <w:color w:val="auto"/>
        </w:rPr>
      </w:pPr>
      <w:bookmarkStart w:id="18" w:name="_Toc138782389"/>
      <w:bookmarkStart w:id="19" w:name="_Toc179211725"/>
      <w:r w:rsidRPr="00771720">
        <w:rPr>
          <w:rStyle w:val="smallcaps"/>
          <w:rFonts w:ascii="Times New Roman" w:cs="Times New Roman" w:hAnsi="Times New Roman"/>
          <w:b/>
          <w:bCs/>
          <w:color w:val="auto"/>
        </w:rPr>
        <w:t>Champ d’application</w:t>
      </w:r>
      <w:bookmarkEnd w:id="18"/>
      <w:bookmarkEnd w:id="19"/>
    </w:p>
    <w:p w14:paraId="4D4108F8" w14:textId="66F4E1F6" w:rsidP="0016051F" w:rsidR="000178D6" w:rsidRDefault="00D64752" w:rsidRPr="00771720">
      <w:pPr>
        <w:rPr>
          <w:rStyle w:val="Strong"/>
          <w:rFonts w:ascii="Times New Roman" w:cs="Times New Roman" w:eastAsia="Times New Roman" w:hAnsi="Times New Roman"/>
          <w:b w:val="0"/>
          <w:bCs w:val="0"/>
          <w:sz w:val="24"/>
          <w:szCs w:val="24"/>
          <w:lang w:eastAsia="fr-FR"/>
        </w:rPr>
      </w:pPr>
      <w:r w:rsidRPr="00771720">
        <w:rPr>
          <w:rStyle w:val="Strong"/>
          <w:rFonts w:ascii="Times New Roman" w:cs="Times New Roman" w:eastAsia="Times New Roman" w:hAnsi="Times New Roman"/>
          <w:b w:val="0"/>
          <w:bCs w:val="0"/>
          <w:sz w:val="24"/>
          <w:szCs w:val="24"/>
          <w:lang w:eastAsia="fr-FR"/>
        </w:rPr>
        <w:t xml:space="preserve">Les présentes stipulations s’appliquent à l’ensemble des </w:t>
      </w:r>
      <w:r w:rsidR="0073421F">
        <w:rPr>
          <w:rStyle w:val="Strong"/>
          <w:rFonts w:ascii="Times New Roman" w:cs="Times New Roman" w:eastAsia="Times New Roman" w:hAnsi="Times New Roman"/>
          <w:b w:val="0"/>
          <w:bCs w:val="0"/>
          <w:sz w:val="24"/>
          <w:szCs w:val="24"/>
          <w:lang w:eastAsia="fr-FR"/>
        </w:rPr>
        <w:t>collaborateurs</w:t>
      </w:r>
      <w:r w:rsidRPr="00771720">
        <w:rPr>
          <w:rStyle w:val="Strong"/>
          <w:rFonts w:ascii="Times New Roman" w:cs="Times New Roman" w:eastAsia="Times New Roman" w:hAnsi="Times New Roman"/>
          <w:b w:val="0"/>
          <w:bCs w:val="0"/>
          <w:sz w:val="24"/>
          <w:szCs w:val="24"/>
          <w:lang w:eastAsia="fr-FR"/>
        </w:rPr>
        <w:t xml:space="preserve"> titulaires d’un contrat de travail à durée déterminée ou à durée indéterminée à l’exception des cadres dirigeants tels que définis à l’article L. 3111-2 du code du travail.</w:t>
      </w:r>
    </w:p>
    <w:p w14:paraId="4298BC7D" w14:textId="6DB0871A" w:rsidP="001305AF" w:rsidR="00D64752" w:rsidRDefault="002C3EBF" w:rsidRPr="00771720">
      <w:pPr>
        <w:pStyle w:val="Heading2"/>
        <w:spacing w:before="360"/>
        <w:rPr>
          <w:rStyle w:val="smallcaps"/>
          <w:rFonts w:ascii="Times New Roman" w:cs="Times New Roman" w:hAnsi="Times New Roman"/>
          <w:b/>
          <w:bCs/>
          <w:color w:val="auto"/>
        </w:rPr>
      </w:pPr>
      <w:bookmarkStart w:id="20" w:name="_Toc138782390"/>
      <w:bookmarkStart w:id="21" w:name="_Toc179211726"/>
      <w:r w:rsidRPr="00771720">
        <w:rPr>
          <w:rStyle w:val="smallcaps"/>
          <w:rFonts w:ascii="Times New Roman" w:cs="Times New Roman" w:hAnsi="Times New Roman"/>
          <w:b/>
          <w:bCs/>
          <w:color w:val="auto"/>
        </w:rPr>
        <w:t>Définitions</w:t>
      </w:r>
      <w:bookmarkEnd w:id="20"/>
      <w:bookmarkEnd w:id="21"/>
    </w:p>
    <w:p w14:paraId="49A2D0BB" w14:textId="77777777" w:rsidP="0016051F" w:rsidR="00D64752" w:rsidRDefault="00D64752" w:rsidRPr="00771720">
      <w:pPr>
        <w:pStyle w:val="Heading3"/>
        <w:spacing w:after="120" w:before="360"/>
        <w:rPr>
          <w:rFonts w:ascii="Times New Roman" w:cs="Times New Roman" w:hAnsi="Times New Roman"/>
          <w:b/>
          <w:color w:val="auto"/>
        </w:rPr>
      </w:pPr>
      <w:bookmarkStart w:id="22" w:name="_Toc101274884"/>
      <w:bookmarkStart w:id="23" w:name="_Toc138782391"/>
      <w:r w:rsidRPr="00771720">
        <w:rPr>
          <w:rFonts w:ascii="Times New Roman" w:cs="Times New Roman" w:hAnsi="Times New Roman"/>
          <w:b/>
          <w:color w:val="auto"/>
        </w:rPr>
        <w:t>Temps de travail effectif</w:t>
      </w:r>
      <w:bookmarkEnd w:id="22"/>
      <w:bookmarkEnd w:id="23"/>
    </w:p>
    <w:p w14:paraId="062E72D9" w14:textId="36CB80BC" w:rsidP="0016051F" w:rsidR="00D64752" w:rsidRDefault="00D64752">
      <w:pPr>
        <w:spacing w:after="120"/>
        <w:rPr>
          <w:rFonts w:ascii="Times New Roman" w:cs="Times New Roman" w:hAnsi="Times New Roman"/>
          <w:bCs/>
          <w:iCs/>
          <w:sz w:val="24"/>
          <w:szCs w:val="24"/>
        </w:rPr>
      </w:pPr>
      <w:r w:rsidRPr="00771720">
        <w:rPr>
          <w:rFonts w:ascii="Times New Roman" w:cs="Times New Roman" w:hAnsi="Times New Roman"/>
          <w:bCs/>
          <w:iCs/>
          <w:sz w:val="24"/>
          <w:szCs w:val="24"/>
        </w:rPr>
        <w:t xml:space="preserve">Conformément à l’article L.3121-1 du code du travail «la durée du travail effectif est le temps pendant lequel le </w:t>
      </w:r>
      <w:r w:rsidR="006E27B7">
        <w:rPr>
          <w:rFonts w:ascii="Times New Roman" w:cs="Times New Roman" w:hAnsi="Times New Roman"/>
          <w:bCs/>
          <w:iCs/>
          <w:sz w:val="24"/>
          <w:szCs w:val="24"/>
        </w:rPr>
        <w:t>collaborateur</w:t>
      </w:r>
      <w:r w:rsidRPr="00771720">
        <w:rPr>
          <w:rFonts w:ascii="Times New Roman" w:cs="Times New Roman" w:hAnsi="Times New Roman"/>
          <w:bCs/>
          <w:iCs/>
          <w:sz w:val="24"/>
          <w:szCs w:val="24"/>
        </w:rPr>
        <w:t xml:space="preserve"> est à la disposition de l’employeur et doit se conformer à ses directives sans pouvoir vaquer librement à des occupations personnelles. »</w:t>
      </w:r>
    </w:p>
    <w:p w14:paraId="64B8CF81" w14:textId="2DAD11E4" w:rsidP="00F244B8" w:rsidR="00F244B8" w:rsidRDefault="00F244B8">
      <w:pPr>
        <w:spacing w:after="120"/>
        <w:rPr>
          <w:rFonts w:ascii="Times New Roman" w:cs="Times New Roman" w:hAnsi="Times New Roman"/>
          <w:bCs/>
          <w:iCs/>
          <w:sz w:val="24"/>
          <w:szCs w:val="24"/>
        </w:rPr>
      </w:pPr>
      <w:r w:rsidRPr="000B0787">
        <w:rPr>
          <w:rFonts w:ascii="Times New Roman" w:cs="Times New Roman" w:hAnsi="Times New Roman"/>
          <w:bCs/>
          <w:iCs/>
          <w:sz w:val="24"/>
          <w:szCs w:val="24"/>
        </w:rPr>
        <w:t>Les collaborateurs devront respecter les plages horaires stipulées dans la note de service en vigueur.</w:t>
      </w:r>
    </w:p>
    <w:p w14:paraId="3EF8AB4D" w14:textId="4B3F7FF8" w:rsidP="0016051F" w:rsidR="00D64752" w:rsidRDefault="00D64752" w:rsidRPr="00771720">
      <w:pPr>
        <w:pStyle w:val="Heading3"/>
        <w:spacing w:after="120" w:before="360"/>
        <w:rPr>
          <w:rFonts w:ascii="Times New Roman" w:cs="Times New Roman" w:hAnsi="Times New Roman"/>
          <w:b/>
          <w:color w:val="auto"/>
        </w:rPr>
      </w:pPr>
      <w:bookmarkStart w:id="24" w:name="_Toc101274885"/>
      <w:bookmarkStart w:id="25" w:name="_Toc138782392"/>
      <w:r w:rsidRPr="00771720">
        <w:rPr>
          <w:rFonts w:ascii="Times New Roman" w:cs="Times New Roman" w:hAnsi="Times New Roman"/>
          <w:b/>
          <w:color w:val="auto"/>
        </w:rPr>
        <w:t>Temps de trajet</w:t>
      </w:r>
      <w:bookmarkEnd w:id="24"/>
      <w:bookmarkEnd w:id="25"/>
    </w:p>
    <w:p w14:paraId="64D072DA" w14:textId="77777777" w:rsidP="0016051F" w:rsidR="00D64752" w:rsidRDefault="00D64752" w:rsidRPr="004A18C2">
      <w:pPr>
        <w:spacing w:after="120"/>
        <w:rPr>
          <w:rFonts w:ascii="Times New Roman" w:cs="Times New Roman" w:hAnsi="Times New Roman"/>
          <w:bCs/>
          <w:iCs/>
          <w:sz w:val="24"/>
          <w:szCs w:val="24"/>
          <w:highlight w:val="green"/>
        </w:rPr>
      </w:pPr>
      <w:r w:rsidRPr="0014425F">
        <w:rPr>
          <w:rFonts w:ascii="Times New Roman" w:cs="Times New Roman" w:hAnsi="Times New Roman"/>
          <w:bCs/>
          <w:iCs/>
          <w:sz w:val="24"/>
          <w:szCs w:val="24"/>
        </w:rPr>
        <w:t>Conformément à l’article L.3121-4 du code du travail « le temps de déplacement professionnel pour se rendre sur le lieu d’exécution du contrat de travail n’est pas du temps de travail effectif. »</w:t>
      </w:r>
      <w:r w:rsidRPr="004A18C2">
        <w:rPr>
          <w:rFonts w:ascii="Times New Roman" w:cs="Times New Roman" w:hAnsi="Times New Roman"/>
          <w:bCs/>
          <w:iCs/>
          <w:sz w:val="24"/>
          <w:szCs w:val="24"/>
          <w:highlight w:val="green"/>
        </w:rPr>
        <w:t xml:space="preserve"> </w:t>
      </w:r>
    </w:p>
    <w:p w14:paraId="6BF4AB08" w14:textId="77777777" w:rsidP="0016051F" w:rsidR="002D4153" w:rsidRDefault="002D4153" w:rsidRPr="008F6FAC">
      <w:pPr>
        <w:spacing w:after="120"/>
        <w:rPr>
          <w:rFonts w:ascii="Times New Roman" w:cs="Times New Roman" w:hAnsi="Times New Roman"/>
          <w:bCs/>
          <w:iCs/>
          <w:sz w:val="24"/>
          <w:szCs w:val="24"/>
        </w:rPr>
      </w:pPr>
      <w:bookmarkStart w:id="26" w:name="_Toc101274886"/>
      <w:bookmarkStart w:id="27" w:name="_Toc138782393"/>
      <w:r w:rsidRPr="008F6FAC">
        <w:rPr>
          <w:rFonts w:ascii="Times New Roman" w:cs="Times New Roman" w:hAnsi="Times New Roman"/>
          <w:bCs/>
          <w:iCs/>
          <w:sz w:val="24"/>
          <w:szCs w:val="24"/>
        </w:rPr>
        <w:t xml:space="preserve">Toutefois, si le temps de trajet dépasse le temps normal de trajet entre le domicile et le lieu habituel de travail du collaborateur, il fait l'objet d'une contrepartie soit sous forme de repos, soit sous forme financière. La part de ce temps de déplacement professionnel coïncidant avec l'horaire de travail n'entraîne aucune perte de salaire. </w:t>
      </w:r>
    </w:p>
    <w:p w14:paraId="24524E4A" w14:textId="70093E85" w:rsidP="002D4153" w:rsidR="002D4153" w:rsidRDefault="002D4153" w:rsidRPr="008F6FAC">
      <w:pPr>
        <w:rPr>
          <w:rFonts w:ascii="Times New Roman" w:cs="Times New Roman" w:hAnsi="Times New Roman"/>
          <w:bCs/>
          <w:iCs/>
          <w:sz w:val="24"/>
          <w:szCs w:val="24"/>
        </w:rPr>
      </w:pPr>
      <w:r w:rsidRPr="008F6FAC">
        <w:rPr>
          <w:rFonts w:ascii="Times New Roman" w:cs="Times New Roman" w:hAnsi="Times New Roman"/>
          <w:bCs/>
          <w:iCs/>
          <w:sz w:val="24"/>
          <w:szCs w:val="24"/>
        </w:rPr>
        <w:t>Il est bien convenu que pour les télétravailleurs à 100%, le lieu habituel de travail est le domicile.</w:t>
      </w:r>
    </w:p>
    <w:p w14:paraId="56B8B779" w14:textId="77777777" w:rsidP="0016051F" w:rsidR="00D64752" w:rsidRDefault="00D64752" w:rsidRPr="00771720">
      <w:pPr>
        <w:pStyle w:val="Heading3"/>
        <w:spacing w:after="120" w:before="360"/>
        <w:rPr>
          <w:rFonts w:ascii="Times New Roman" w:cs="Times New Roman" w:hAnsi="Times New Roman"/>
          <w:b/>
          <w:color w:val="auto"/>
        </w:rPr>
      </w:pPr>
      <w:r w:rsidRPr="00771720">
        <w:rPr>
          <w:rFonts w:ascii="Times New Roman" w:cs="Times New Roman" w:hAnsi="Times New Roman"/>
          <w:b/>
          <w:color w:val="auto"/>
        </w:rPr>
        <w:t>Pauses</w:t>
      </w:r>
      <w:bookmarkEnd w:id="26"/>
      <w:bookmarkEnd w:id="27"/>
    </w:p>
    <w:p w14:paraId="07638E7A" w14:textId="5FD4C2B6" w:rsidP="0016051F" w:rsidR="00D64752" w:rsidRDefault="00D64752" w:rsidRPr="00771720">
      <w:pPr>
        <w:spacing w:after="120"/>
        <w:rPr>
          <w:rFonts w:ascii="Times New Roman" w:cs="Times New Roman" w:hAnsi="Times New Roman"/>
          <w:bCs/>
          <w:iCs/>
          <w:sz w:val="24"/>
          <w:szCs w:val="24"/>
        </w:rPr>
      </w:pPr>
      <w:r w:rsidRPr="00771720">
        <w:rPr>
          <w:rFonts w:ascii="Times New Roman" w:cs="Times New Roman" w:hAnsi="Times New Roman"/>
          <w:bCs/>
          <w:iCs/>
          <w:sz w:val="24"/>
          <w:szCs w:val="24"/>
        </w:rPr>
        <w:t xml:space="preserve">Les temps de pause sont des temps de totale inactivité pendant lesquels les </w:t>
      </w:r>
      <w:r w:rsidR="0073421F">
        <w:rPr>
          <w:rFonts w:ascii="Times New Roman" w:cs="Times New Roman" w:hAnsi="Times New Roman"/>
          <w:bCs/>
          <w:iCs/>
          <w:sz w:val="24"/>
          <w:szCs w:val="24"/>
        </w:rPr>
        <w:t>collaborateurs</w:t>
      </w:r>
      <w:r w:rsidRPr="00771720">
        <w:rPr>
          <w:rFonts w:ascii="Times New Roman" w:cs="Times New Roman" w:hAnsi="Times New Roman"/>
          <w:bCs/>
          <w:iCs/>
          <w:sz w:val="24"/>
          <w:szCs w:val="24"/>
        </w:rPr>
        <w:t xml:space="preserve"> ont la maîtrise de leur temps et ne sont pas à la disposition de l’employeur pour participer à l’activité de l’entreprise.</w:t>
      </w:r>
    </w:p>
    <w:p w14:paraId="115D98EB" w14:textId="5E1E8CE1" w:rsidP="00741E62" w:rsidR="00D64752" w:rsidRDefault="00741E62" w:rsidRPr="00771720">
      <w:pPr>
        <w:rPr>
          <w:rFonts w:ascii="Times New Roman" w:cs="Times New Roman" w:hAnsi="Times New Roman"/>
          <w:bCs/>
          <w:iCs/>
          <w:sz w:val="24"/>
          <w:szCs w:val="24"/>
        </w:rPr>
      </w:pPr>
      <w:r w:rsidRPr="00466DA4">
        <w:rPr>
          <w:rFonts w:ascii="Times New Roman" w:cs="Times New Roman" w:hAnsi="Times New Roman"/>
          <w:sz w:val="24"/>
          <w:szCs w:val="24"/>
        </w:rPr>
        <w:t xml:space="preserve">Au sein de la société </w:t>
      </w:r>
      <w:r w:rsidR="00E677D3">
        <w:rPr>
          <w:rFonts w:ascii="Times New Roman" w:cs="Times New Roman" w:hAnsi="Times New Roman"/>
          <w:sz w:val="24"/>
          <w:szCs w:val="24"/>
        </w:rPr>
        <w:t>Groupe Product</w:t>
      </w:r>
      <w:r w:rsidR="00DE4E6E">
        <w:rPr>
          <w:rFonts w:ascii="Times New Roman" w:cs="Times New Roman" w:hAnsi="Times New Roman"/>
          <w:sz w:val="24"/>
          <w:szCs w:val="24"/>
        </w:rPr>
        <w:t xml:space="preserve"> </w:t>
      </w:r>
      <w:r w:rsidR="00E677D3">
        <w:rPr>
          <w:rFonts w:ascii="Times New Roman" w:cs="Times New Roman" w:hAnsi="Times New Roman"/>
          <w:sz w:val="24"/>
          <w:szCs w:val="24"/>
        </w:rPr>
        <w:t>Life</w:t>
      </w:r>
      <w:r w:rsidR="00B65EDB">
        <w:rPr>
          <w:rFonts w:ascii="Times New Roman" w:cs="Times New Roman" w:hAnsi="Times New Roman"/>
          <w:sz w:val="24"/>
          <w:szCs w:val="24"/>
        </w:rPr>
        <w:t xml:space="preserve"> </w:t>
      </w:r>
      <w:r w:rsidRPr="00466DA4">
        <w:rPr>
          <w:rFonts w:ascii="Times New Roman" w:cs="Times New Roman" w:hAnsi="Times New Roman"/>
          <w:sz w:val="24"/>
          <w:szCs w:val="24"/>
        </w:rPr>
        <w:t xml:space="preserve">une pause de 20 minutes maximum en dehors de la pause repas est tolérée. Elle peut être fractionnée en 2 x 10 minutes maximum et ne doit pas interférer avec l’activité professionnelle du </w:t>
      </w:r>
      <w:r w:rsidR="006E27B7">
        <w:rPr>
          <w:rFonts w:ascii="Times New Roman" w:cs="Times New Roman" w:hAnsi="Times New Roman"/>
          <w:sz w:val="24"/>
          <w:szCs w:val="24"/>
        </w:rPr>
        <w:t>collaborateur</w:t>
      </w:r>
      <w:r w:rsidR="00D64752" w:rsidRPr="00466DA4">
        <w:rPr>
          <w:rFonts w:ascii="Times New Roman" w:cs="Times New Roman" w:hAnsi="Times New Roman"/>
          <w:bCs/>
          <w:iCs/>
          <w:sz w:val="24"/>
          <w:szCs w:val="24"/>
        </w:rPr>
        <w:t>.</w:t>
      </w:r>
      <w:r w:rsidR="00D64752" w:rsidRPr="00771720">
        <w:rPr>
          <w:rFonts w:ascii="Times New Roman" w:cs="Times New Roman" w:hAnsi="Times New Roman"/>
          <w:bCs/>
          <w:iCs/>
          <w:sz w:val="24"/>
          <w:szCs w:val="24"/>
        </w:rPr>
        <w:t xml:space="preserve"> </w:t>
      </w:r>
    </w:p>
    <w:p w14:paraId="4EC0247F" w14:textId="77777777" w:rsidP="0016051F" w:rsidR="00D64752" w:rsidRDefault="00D64752" w:rsidRPr="00771720">
      <w:pPr>
        <w:pStyle w:val="Heading3"/>
        <w:spacing w:after="120" w:before="360"/>
        <w:rPr>
          <w:rFonts w:ascii="Times New Roman" w:cs="Times New Roman" w:hAnsi="Times New Roman"/>
          <w:b/>
          <w:color w:val="auto"/>
        </w:rPr>
      </w:pPr>
      <w:bookmarkStart w:id="28" w:name="_Toc101274887"/>
      <w:bookmarkStart w:id="29" w:name="_Toc138782394"/>
      <w:r w:rsidRPr="00771720">
        <w:rPr>
          <w:rFonts w:ascii="Times New Roman" w:cs="Times New Roman" w:hAnsi="Times New Roman"/>
          <w:b/>
          <w:color w:val="auto"/>
        </w:rPr>
        <w:lastRenderedPageBreak/>
        <w:t>Temps de repas</w:t>
      </w:r>
      <w:bookmarkEnd w:id="28"/>
      <w:bookmarkEnd w:id="29"/>
    </w:p>
    <w:p w14:paraId="3C44EDA9" w14:textId="2781DD57" w:rsidP="0016051F" w:rsidR="00D64752" w:rsidRDefault="00D64752">
      <w:pPr>
        <w:spacing w:after="120"/>
        <w:rPr>
          <w:rFonts w:ascii="Times New Roman" w:cs="Times New Roman" w:hAnsi="Times New Roman"/>
          <w:bCs/>
          <w:iCs/>
          <w:sz w:val="24"/>
          <w:szCs w:val="24"/>
        </w:rPr>
      </w:pPr>
      <w:r w:rsidRPr="00771720">
        <w:rPr>
          <w:rFonts w:ascii="Times New Roman" w:cs="Times New Roman" w:hAnsi="Times New Roman"/>
          <w:bCs/>
          <w:iCs/>
          <w:sz w:val="24"/>
          <w:szCs w:val="24"/>
        </w:rPr>
        <w:t>Sauf exception, les temps de repas ne sont pas du temps de travail effectif et ne donnent pas lieu à rémunération.</w:t>
      </w:r>
    </w:p>
    <w:p w14:paraId="3C15160B" w14:textId="673C7346" w:rsidP="005B7E51" w:rsidR="00741E62" w:rsidRDefault="00741E62" w:rsidRPr="00771720">
      <w:pPr>
        <w:rPr>
          <w:rFonts w:ascii="Times New Roman" w:cs="Times New Roman" w:hAnsi="Times New Roman"/>
          <w:bCs/>
          <w:iCs/>
          <w:sz w:val="24"/>
          <w:szCs w:val="24"/>
        </w:rPr>
      </w:pPr>
      <w:r w:rsidRPr="00466DA4">
        <w:rPr>
          <w:rFonts w:ascii="Times New Roman" w:cs="Times New Roman" w:hAnsi="Times New Roman"/>
          <w:sz w:val="24"/>
          <w:szCs w:val="24"/>
        </w:rPr>
        <w:t>La pause déjeuner sera d’une durée minimale de 30 minutes.</w:t>
      </w:r>
    </w:p>
    <w:p w14:paraId="3B5E37D9" w14:textId="77777777" w:rsidP="0016051F" w:rsidR="00D64752" w:rsidRDefault="00D64752" w:rsidRPr="00771720">
      <w:pPr>
        <w:pStyle w:val="Heading3"/>
        <w:spacing w:after="120" w:before="360"/>
        <w:rPr>
          <w:rFonts w:ascii="Times New Roman" w:cs="Times New Roman" w:hAnsi="Times New Roman"/>
          <w:b/>
          <w:color w:val="auto"/>
        </w:rPr>
      </w:pPr>
      <w:bookmarkStart w:id="30" w:name="_Toc101274888"/>
      <w:bookmarkStart w:id="31" w:name="_Toc138782395"/>
      <w:r w:rsidRPr="00771720">
        <w:rPr>
          <w:rFonts w:ascii="Times New Roman" w:cs="Times New Roman" w:hAnsi="Times New Roman"/>
          <w:b/>
          <w:color w:val="auto"/>
        </w:rPr>
        <w:t>Repos</w:t>
      </w:r>
      <w:bookmarkEnd w:id="30"/>
      <w:bookmarkEnd w:id="31"/>
    </w:p>
    <w:p w14:paraId="2891564D" w14:textId="77777777" w:rsidP="0016051F" w:rsidR="00D64752" w:rsidRDefault="00D64752" w:rsidRPr="00771720">
      <w:pPr>
        <w:spacing w:after="120"/>
        <w:rPr>
          <w:rFonts w:ascii="Times New Roman" w:cs="Times New Roman" w:hAnsi="Times New Roman"/>
          <w:bCs/>
          <w:iCs/>
          <w:sz w:val="24"/>
          <w:szCs w:val="24"/>
        </w:rPr>
      </w:pPr>
      <w:r w:rsidRPr="00771720">
        <w:rPr>
          <w:rFonts w:ascii="Times New Roman" w:cs="Times New Roman" w:hAnsi="Times New Roman"/>
          <w:bCs/>
          <w:iCs/>
          <w:sz w:val="24"/>
          <w:szCs w:val="24"/>
        </w:rPr>
        <w:t>Les temps de repos sont des temps de suspension du contrat de travail s’inscrivant entre deux journées de travail.</w:t>
      </w:r>
    </w:p>
    <w:p w14:paraId="235EAF37" w14:textId="6CFB5523" w:rsidP="0016051F" w:rsidR="00567685" w:rsidRDefault="00567685">
      <w:pPr>
        <w:spacing w:after="120"/>
        <w:rPr>
          <w:rFonts w:ascii="Times New Roman" w:cs="Times New Roman" w:hAnsi="Times New Roman"/>
          <w:sz w:val="24"/>
          <w:szCs w:val="24"/>
          <w:shd w:color="auto" w:fill="FFFFFF" w:val="clear"/>
        </w:rPr>
      </w:pPr>
      <w:r w:rsidRPr="00771720">
        <w:rPr>
          <w:rFonts w:ascii="Times New Roman" w:cs="Times New Roman" w:hAnsi="Times New Roman"/>
          <w:bCs/>
          <w:iCs/>
          <w:sz w:val="24"/>
          <w:szCs w:val="24"/>
        </w:rPr>
        <w:t xml:space="preserve">Le temps de repos entre deux journées de travail doit impérativement être de 11 heures </w:t>
      </w:r>
      <w:r w:rsidRPr="00466DA4">
        <w:rPr>
          <w:rFonts w:ascii="Times New Roman" w:cs="Times New Roman" w:hAnsi="Times New Roman"/>
          <w:bCs/>
          <w:iCs/>
          <w:sz w:val="24"/>
          <w:szCs w:val="24"/>
        </w:rPr>
        <w:t xml:space="preserve">minimum. </w:t>
      </w:r>
      <w:r w:rsidRPr="00466DA4">
        <w:rPr>
          <w:rFonts w:ascii="Times New Roman" w:cs="Times New Roman" w:hAnsi="Times New Roman"/>
          <w:sz w:val="24"/>
          <w:szCs w:val="24"/>
          <w:shd w:color="auto" w:fill="FFFFFF" w:val="clear"/>
        </w:rPr>
        <w:t xml:space="preserve">Il est rappelé qu'en application des dispositions légales, il est interdit de faire travailler un même </w:t>
      </w:r>
      <w:r w:rsidR="006E27B7">
        <w:rPr>
          <w:rFonts w:ascii="Times New Roman" w:cs="Times New Roman" w:hAnsi="Times New Roman"/>
          <w:sz w:val="24"/>
          <w:szCs w:val="24"/>
          <w:shd w:color="auto" w:fill="FFFFFF" w:val="clear"/>
        </w:rPr>
        <w:t>collaborateur</w:t>
      </w:r>
      <w:r w:rsidRPr="00466DA4">
        <w:rPr>
          <w:rFonts w:ascii="Times New Roman" w:cs="Times New Roman" w:hAnsi="Times New Roman"/>
          <w:sz w:val="24"/>
          <w:szCs w:val="24"/>
          <w:shd w:color="auto" w:fill="FFFFFF" w:val="clear"/>
        </w:rPr>
        <w:t xml:space="preserve"> plus de 6 jours par semaine</w:t>
      </w:r>
      <w:r w:rsidR="000134EF" w:rsidRPr="00466DA4">
        <w:rPr>
          <w:rFonts w:ascii="Times New Roman" w:cs="Times New Roman" w:hAnsi="Times New Roman"/>
          <w:sz w:val="24"/>
          <w:szCs w:val="24"/>
          <w:shd w:color="auto" w:fill="FFFFFF" w:val="clear"/>
        </w:rPr>
        <w:t>, sauf dérogation de service.</w:t>
      </w:r>
    </w:p>
    <w:p w14:paraId="601B53D7" w14:textId="13074EA6" w:rsidP="005B7E51" w:rsidR="00D64752" w:rsidRDefault="00D64752" w:rsidRPr="00607D6B">
      <w:pPr>
        <w:rPr>
          <w:rFonts w:ascii="Times New Roman" w:cs="Times New Roman" w:hAnsi="Times New Roman"/>
          <w:sz w:val="24"/>
          <w:szCs w:val="24"/>
        </w:rPr>
      </w:pPr>
      <w:r w:rsidRPr="00607D6B">
        <w:rPr>
          <w:rFonts w:ascii="Times New Roman" w:cs="Times New Roman" w:hAnsi="Times New Roman"/>
          <w:sz w:val="24"/>
          <w:szCs w:val="24"/>
        </w:rPr>
        <w:t xml:space="preserve">L’ensemble des </w:t>
      </w:r>
      <w:r w:rsidR="0073421F">
        <w:rPr>
          <w:rFonts w:ascii="Times New Roman" w:cs="Times New Roman" w:hAnsi="Times New Roman"/>
          <w:sz w:val="24"/>
          <w:szCs w:val="24"/>
        </w:rPr>
        <w:t>collaborateurs</w:t>
      </w:r>
      <w:r w:rsidRPr="00607D6B">
        <w:rPr>
          <w:rFonts w:ascii="Times New Roman" w:cs="Times New Roman" w:hAnsi="Times New Roman"/>
          <w:sz w:val="24"/>
          <w:szCs w:val="24"/>
        </w:rPr>
        <w:t xml:space="preserve"> de l’entreprise bénéficie en outre de deux jours de repos hebdomadaires consécutifs, en principe le samedi et le dimanche sauf exception conforme aux dispositions légales et conventionnelles.</w:t>
      </w:r>
    </w:p>
    <w:p w14:paraId="00AC5326" w14:textId="4AB5DCFE" w:rsidP="0016051F" w:rsidR="002D2A95" w:rsidRDefault="002D2A95" w:rsidRPr="00466DA4">
      <w:pPr>
        <w:pStyle w:val="Heading3"/>
        <w:spacing w:after="120" w:before="360"/>
        <w:rPr>
          <w:rFonts w:ascii="Times New Roman" w:cs="Times New Roman" w:hAnsi="Times New Roman"/>
          <w:b/>
          <w:color w:val="auto"/>
        </w:rPr>
      </w:pPr>
      <w:bookmarkStart w:id="32" w:name="_Toc101274889"/>
      <w:bookmarkStart w:id="33" w:name="_Toc138782396"/>
      <w:r w:rsidRPr="00466DA4">
        <w:rPr>
          <w:rFonts w:ascii="Times New Roman" w:cs="Times New Roman" w:hAnsi="Times New Roman"/>
          <w:b/>
          <w:color w:val="auto"/>
        </w:rPr>
        <w:t>Jours de congés payés</w:t>
      </w:r>
    </w:p>
    <w:p w14:paraId="485C808B" w14:textId="181F97FB" w:rsidP="0016051F" w:rsidR="002D2A95" w:rsidRDefault="002D2A95" w:rsidRPr="00466DA4">
      <w:pPr>
        <w:spacing w:after="120"/>
        <w:rPr>
          <w:rFonts w:ascii="Times New Roman" w:cs="Times New Roman" w:hAnsi="Times New Roman"/>
          <w:sz w:val="24"/>
          <w:szCs w:val="24"/>
        </w:rPr>
      </w:pPr>
      <w:r w:rsidRPr="00466DA4">
        <w:rPr>
          <w:rFonts w:ascii="Times New Roman" w:cs="Times New Roman" w:hAnsi="Times New Roman"/>
          <w:sz w:val="24"/>
          <w:szCs w:val="24"/>
        </w:rPr>
        <w:t xml:space="preserve">La période de prise des congés payés </w:t>
      </w:r>
      <w:r w:rsidR="00F851C2" w:rsidRPr="00466DA4">
        <w:rPr>
          <w:rFonts w:ascii="Times New Roman" w:cs="Times New Roman" w:hAnsi="Times New Roman"/>
          <w:sz w:val="24"/>
          <w:szCs w:val="24"/>
        </w:rPr>
        <w:t xml:space="preserve">s’étendra sur </w:t>
      </w:r>
      <w:r w:rsidR="00F86799" w:rsidRPr="00466DA4">
        <w:rPr>
          <w:rFonts w:ascii="Times New Roman" w:cs="Times New Roman" w:hAnsi="Times New Roman"/>
          <w:sz w:val="24"/>
          <w:szCs w:val="24"/>
        </w:rPr>
        <w:t>1</w:t>
      </w:r>
      <w:r w:rsidR="00F86799">
        <w:rPr>
          <w:rFonts w:ascii="Times New Roman" w:cs="Times New Roman" w:hAnsi="Times New Roman"/>
          <w:sz w:val="24"/>
          <w:szCs w:val="24"/>
        </w:rPr>
        <w:t>3</w:t>
      </w:r>
      <w:r w:rsidR="00C42C64">
        <w:rPr>
          <w:rFonts w:ascii="Times New Roman" w:cs="Times New Roman" w:hAnsi="Times New Roman"/>
          <w:sz w:val="24"/>
          <w:szCs w:val="24"/>
        </w:rPr>
        <w:t> </w:t>
      </w:r>
      <w:r w:rsidR="00F851C2" w:rsidRPr="00466DA4">
        <w:rPr>
          <w:rFonts w:ascii="Times New Roman" w:cs="Times New Roman" w:hAnsi="Times New Roman"/>
          <w:sz w:val="24"/>
          <w:szCs w:val="24"/>
        </w:rPr>
        <w:t xml:space="preserve">mois, soit </w:t>
      </w:r>
      <w:r w:rsidRPr="00466DA4">
        <w:rPr>
          <w:rFonts w:ascii="Times New Roman" w:cs="Times New Roman" w:hAnsi="Times New Roman"/>
          <w:sz w:val="24"/>
          <w:szCs w:val="24"/>
        </w:rPr>
        <w:t xml:space="preserve">du 1er </w:t>
      </w:r>
      <w:r w:rsidR="00F86799">
        <w:rPr>
          <w:rFonts w:ascii="Times New Roman" w:cs="Times New Roman" w:hAnsi="Times New Roman"/>
          <w:sz w:val="24"/>
          <w:szCs w:val="24"/>
        </w:rPr>
        <w:t>mai</w:t>
      </w:r>
      <w:r w:rsidR="00F86799" w:rsidRPr="00466DA4">
        <w:rPr>
          <w:rFonts w:ascii="Times New Roman" w:cs="Times New Roman" w:hAnsi="Times New Roman"/>
          <w:sz w:val="24"/>
          <w:szCs w:val="24"/>
        </w:rPr>
        <w:t xml:space="preserve"> </w:t>
      </w:r>
      <w:r w:rsidRPr="00466DA4">
        <w:rPr>
          <w:rFonts w:ascii="Times New Roman" w:cs="Times New Roman" w:hAnsi="Times New Roman"/>
          <w:sz w:val="24"/>
          <w:szCs w:val="24"/>
        </w:rPr>
        <w:t>de l’année</w:t>
      </w:r>
      <w:r w:rsidR="00C42C64">
        <w:rPr>
          <w:rFonts w:ascii="Times New Roman" w:cs="Times New Roman" w:hAnsi="Times New Roman"/>
          <w:sz w:val="24"/>
          <w:szCs w:val="24"/>
        </w:rPr>
        <w:t> </w:t>
      </w:r>
      <w:r w:rsidRPr="00466DA4">
        <w:rPr>
          <w:rFonts w:ascii="Times New Roman" w:cs="Times New Roman" w:hAnsi="Times New Roman"/>
          <w:sz w:val="24"/>
          <w:szCs w:val="24"/>
        </w:rPr>
        <w:t>N jusqu’au 31</w:t>
      </w:r>
      <w:r w:rsidR="00F851C2" w:rsidRPr="00466DA4">
        <w:rPr>
          <w:rFonts w:ascii="Times New Roman" w:cs="Times New Roman" w:hAnsi="Times New Roman"/>
          <w:sz w:val="24"/>
          <w:szCs w:val="24"/>
        </w:rPr>
        <w:t> </w:t>
      </w:r>
      <w:r w:rsidRPr="00466DA4">
        <w:rPr>
          <w:rFonts w:ascii="Times New Roman" w:cs="Times New Roman" w:hAnsi="Times New Roman"/>
          <w:sz w:val="24"/>
          <w:szCs w:val="24"/>
        </w:rPr>
        <w:t>mai de l’année N+1.</w:t>
      </w:r>
    </w:p>
    <w:p w14:paraId="2DD7781A" w14:textId="797C8693" w:rsidP="00E758D0" w:rsidR="00E758D0" w:rsidRDefault="002D2A95" w:rsidRPr="00466DA4">
      <w:pPr>
        <w:rPr>
          <w:rFonts w:ascii="Times New Roman" w:cs="Times New Roman" w:hAnsi="Times New Roman"/>
          <w:sz w:val="24"/>
          <w:szCs w:val="24"/>
        </w:rPr>
      </w:pPr>
      <w:bookmarkStart w:id="34" w:name="_Hlk164938933"/>
      <w:r w:rsidRPr="00466DA4">
        <w:rPr>
          <w:rFonts w:ascii="Times New Roman" w:cs="Times New Roman" w:hAnsi="Times New Roman"/>
          <w:sz w:val="24"/>
          <w:szCs w:val="24"/>
        </w:rPr>
        <w:t>Le report des congés ne pourra être autorisé sauf accord de</w:t>
      </w:r>
      <w:r w:rsidR="008C62BA" w:rsidRPr="00466DA4">
        <w:rPr>
          <w:rFonts w:ascii="Times New Roman" w:cs="Times New Roman" w:hAnsi="Times New Roman"/>
          <w:sz w:val="24"/>
          <w:szCs w:val="24"/>
        </w:rPr>
        <w:t>s R</w:t>
      </w:r>
      <w:r w:rsidR="00466DA4">
        <w:rPr>
          <w:rFonts w:ascii="Times New Roman" w:cs="Times New Roman" w:hAnsi="Times New Roman"/>
          <w:sz w:val="24"/>
          <w:szCs w:val="24"/>
        </w:rPr>
        <w:t xml:space="preserve">essources </w:t>
      </w:r>
      <w:r w:rsidR="008C62BA" w:rsidRPr="00466DA4">
        <w:rPr>
          <w:rFonts w:ascii="Times New Roman" w:cs="Times New Roman" w:hAnsi="Times New Roman"/>
          <w:sz w:val="24"/>
          <w:szCs w:val="24"/>
        </w:rPr>
        <w:t>H</w:t>
      </w:r>
      <w:r w:rsidR="00466DA4">
        <w:rPr>
          <w:rFonts w:ascii="Times New Roman" w:cs="Times New Roman" w:hAnsi="Times New Roman"/>
          <w:sz w:val="24"/>
          <w:szCs w:val="24"/>
        </w:rPr>
        <w:t>umaines</w:t>
      </w:r>
      <w:r w:rsidRPr="00466DA4">
        <w:rPr>
          <w:rFonts w:ascii="Times New Roman" w:cs="Times New Roman" w:hAnsi="Times New Roman"/>
          <w:sz w:val="24"/>
          <w:szCs w:val="24"/>
        </w:rPr>
        <w:t>.</w:t>
      </w:r>
      <w:bookmarkStart w:id="35" w:name="_Hlk164935176"/>
    </w:p>
    <w:bookmarkEnd w:id="34"/>
    <w:bookmarkEnd w:id="35"/>
    <w:p w14:paraId="136C42D7" w14:textId="77777777" w:rsidP="0016051F" w:rsidR="00D64752" w:rsidRDefault="00D64752" w:rsidRPr="00607D6B">
      <w:pPr>
        <w:pStyle w:val="Heading3"/>
        <w:spacing w:after="120" w:before="360"/>
        <w:rPr>
          <w:rFonts w:ascii="Times New Roman" w:cs="Times New Roman" w:hAnsi="Times New Roman"/>
          <w:b/>
          <w:color w:val="auto"/>
        </w:rPr>
      </w:pPr>
      <w:r w:rsidRPr="00607D6B">
        <w:rPr>
          <w:rFonts w:ascii="Times New Roman" w:cs="Times New Roman" w:hAnsi="Times New Roman"/>
          <w:b/>
          <w:color w:val="auto"/>
        </w:rPr>
        <w:t>Jours de récupération du temps de travail dits JRTT</w:t>
      </w:r>
      <w:bookmarkEnd w:id="32"/>
      <w:bookmarkEnd w:id="33"/>
    </w:p>
    <w:p w14:paraId="3B4CDC84" w14:textId="77777777" w:rsidP="005B7E51" w:rsidR="00D64752" w:rsidRDefault="00D64752" w:rsidRPr="00771720">
      <w:pPr>
        <w:rPr>
          <w:rFonts w:ascii="Times New Roman" w:cs="Times New Roman" w:hAnsi="Times New Roman"/>
          <w:bCs/>
          <w:iCs/>
          <w:sz w:val="24"/>
          <w:szCs w:val="24"/>
        </w:rPr>
      </w:pPr>
      <w:r w:rsidRPr="00607D6B">
        <w:rPr>
          <w:rFonts w:ascii="Times New Roman" w:cs="Times New Roman" w:hAnsi="Times New Roman"/>
          <w:bCs/>
          <w:iCs/>
          <w:sz w:val="24"/>
          <w:szCs w:val="24"/>
        </w:rPr>
        <w:t>Les jours de récupération du temps de travail (JRTT) tels que définis par le présent accord sont assimilés à du</w:t>
      </w:r>
      <w:r w:rsidRPr="00771720">
        <w:rPr>
          <w:rFonts w:ascii="Times New Roman" w:cs="Times New Roman" w:hAnsi="Times New Roman"/>
          <w:bCs/>
          <w:iCs/>
          <w:sz w:val="24"/>
          <w:szCs w:val="24"/>
        </w:rPr>
        <w:t xml:space="preserve"> temps de travail effectif pour le calcul des congés payés et de l’ancienneté.</w:t>
      </w:r>
    </w:p>
    <w:p w14:paraId="0EB48674" w14:textId="77777777" w:rsidP="005D53C8" w:rsidR="00D64752" w:rsidRDefault="00D64752" w:rsidRPr="00771720">
      <w:pPr>
        <w:pStyle w:val="Heading3"/>
        <w:spacing w:after="120" w:before="240"/>
        <w:rPr>
          <w:rFonts w:ascii="Times New Roman" w:cs="Times New Roman" w:hAnsi="Times New Roman"/>
          <w:b/>
          <w:color w:val="auto"/>
        </w:rPr>
      </w:pPr>
      <w:bookmarkStart w:id="36" w:name="_Toc101274890"/>
      <w:bookmarkStart w:id="37" w:name="_Toc138782397"/>
      <w:r w:rsidRPr="00771720">
        <w:rPr>
          <w:rFonts w:ascii="Times New Roman" w:cs="Times New Roman" w:hAnsi="Times New Roman"/>
          <w:b/>
          <w:color w:val="auto"/>
        </w:rPr>
        <w:t xml:space="preserve">Jours non travaillés dits </w:t>
      </w:r>
      <w:bookmarkEnd w:id="36"/>
      <w:r w:rsidRPr="00771720">
        <w:rPr>
          <w:rFonts w:ascii="Times New Roman" w:cs="Times New Roman" w:hAnsi="Times New Roman"/>
          <w:b/>
          <w:color w:val="auto"/>
        </w:rPr>
        <w:t>JNT</w:t>
      </w:r>
      <w:bookmarkEnd w:id="37"/>
    </w:p>
    <w:p w14:paraId="3E96C318" w14:textId="47AB9C0D" w:rsidP="005B7E51" w:rsidR="00D64752" w:rsidRDefault="00D64752" w:rsidRPr="00771720">
      <w:pPr>
        <w:rPr>
          <w:rFonts w:ascii="Times New Roman" w:cs="Times New Roman" w:hAnsi="Times New Roman"/>
          <w:bCs/>
          <w:iCs/>
          <w:sz w:val="24"/>
          <w:szCs w:val="24"/>
        </w:rPr>
      </w:pPr>
      <w:r w:rsidRPr="00771720">
        <w:rPr>
          <w:rFonts w:ascii="Times New Roman" w:cs="Times New Roman" w:hAnsi="Times New Roman"/>
          <w:bCs/>
          <w:iCs/>
          <w:sz w:val="24"/>
          <w:szCs w:val="24"/>
        </w:rPr>
        <w:t xml:space="preserve">Les Jours non Travaillés (JNT) sont les jours restant au calendrier civil une fois que le collaborateur bénéficiant d’un forfait jour a réalisé l’ensemble des jours de travail prévus à son contrat pour l’année en cours. </w:t>
      </w:r>
    </w:p>
    <w:p w14:paraId="38C736FA" w14:textId="77777777" w:rsidP="0016051F" w:rsidR="00D64752" w:rsidRDefault="00D64752" w:rsidRPr="00771720">
      <w:pPr>
        <w:pStyle w:val="Heading3"/>
        <w:spacing w:after="120" w:before="360"/>
        <w:rPr>
          <w:rFonts w:ascii="Times New Roman" w:cs="Times New Roman" w:hAnsi="Times New Roman"/>
          <w:b/>
          <w:color w:val="auto"/>
        </w:rPr>
      </w:pPr>
      <w:bookmarkStart w:id="38" w:name="_Toc101274891"/>
      <w:bookmarkStart w:id="39" w:name="_Toc138782398"/>
      <w:r w:rsidRPr="00771720">
        <w:rPr>
          <w:rFonts w:ascii="Times New Roman" w:cs="Times New Roman" w:hAnsi="Times New Roman"/>
          <w:b/>
          <w:color w:val="auto"/>
        </w:rPr>
        <w:t>Heures supplémentaires</w:t>
      </w:r>
      <w:bookmarkEnd w:id="38"/>
      <w:bookmarkEnd w:id="39"/>
    </w:p>
    <w:p w14:paraId="0FC4D495" w14:textId="3BC8E867" w:rsidP="008F6FAC" w:rsidR="00F905F7" w:rsidRDefault="00D64752" w:rsidRPr="008F6FAC">
      <w:pPr>
        <w:spacing w:after="120"/>
        <w:rPr>
          <w:rFonts w:ascii="Times New Roman" w:cs="Times New Roman" w:hAnsi="Times New Roman"/>
          <w:bCs/>
          <w:iCs/>
        </w:rPr>
      </w:pPr>
      <w:r w:rsidRPr="00771720">
        <w:rPr>
          <w:rFonts w:ascii="Times New Roman" w:cs="Times New Roman" w:hAnsi="Times New Roman"/>
          <w:bCs/>
          <w:iCs/>
          <w:sz w:val="24"/>
          <w:szCs w:val="24"/>
        </w:rPr>
        <w:t>Conformément à l’article L.3121-28 du code du travail, constitue une heure supplémentaire toute heure de travail accomplie au-delà de la durée légale hebdomadaire ou d'une durée considérée conventionnellement comme équivalente.</w:t>
      </w:r>
      <w:r w:rsidR="00F905F7" w:rsidRPr="008F6FAC">
        <w:rPr>
          <w:rFonts w:ascii="Times New Roman" w:cs="Times New Roman" w:hAnsi="Times New Roman"/>
          <w:bCs/>
          <w:iCs/>
          <w:sz w:val="24"/>
          <w:szCs w:val="24"/>
        </w:rPr>
        <w:t>Les heures supplémentaires sont impérativement demandées ou autorisées, préalablement à leur réalisation, par l’employeur. Les heures réalisées seront à récupérer préférablement dans le mois de leur exécution par le collaborateur, ou dans un délai maximum de 3 mois après leur réalisation.</w:t>
      </w:r>
    </w:p>
    <w:p w14:paraId="22E9F1F1" w14:textId="77777777" w:rsidP="005D53C8" w:rsidR="005D53C8" w:rsidRDefault="00F905F7">
      <w:pPr>
        <w:pStyle w:val="Heading3"/>
        <w:numPr>
          <w:ilvl w:val="0"/>
          <w:numId w:val="0"/>
        </w:numPr>
        <w:spacing w:after="200" w:before="0"/>
        <w:rPr>
          <w:rFonts w:ascii="Times New Roman" w:cs="Times New Roman" w:eastAsiaTheme="minorHAnsi" w:hAnsi="Times New Roman"/>
          <w:color w:val="auto"/>
        </w:rPr>
      </w:pPr>
      <w:r w:rsidRPr="00F905F7">
        <w:rPr>
          <w:rFonts w:ascii="Times New Roman" w:cs="Times New Roman" w:eastAsiaTheme="minorHAnsi" w:hAnsi="Times New Roman"/>
          <w:color w:val="auto"/>
        </w:rPr>
        <w:lastRenderedPageBreak/>
        <w:t>Le paiement des heures supplémentaires ne pourra être effectué qu’après validation du manager et sur acceptation des Ressources Humaines et la Direction des opérations.</w:t>
      </w:r>
    </w:p>
    <w:p w14:paraId="3A821FBF" w14:textId="4DEBF87A" w:rsidP="005D53C8" w:rsidR="00F56D27" w:rsidRDefault="00F56D27" w:rsidRPr="005D53C8">
      <w:pPr>
        <w:pStyle w:val="Heading3"/>
        <w:spacing w:after="120" w:before="360"/>
        <w:rPr>
          <w:rFonts w:ascii="Times New Roman" w:cs="Times New Roman" w:hAnsi="Times New Roman"/>
          <w:b/>
          <w:color w:val="auto"/>
        </w:rPr>
      </w:pPr>
      <w:r w:rsidRPr="005D53C8">
        <w:rPr>
          <w:rFonts w:ascii="Times New Roman" w:cs="Times New Roman" w:hAnsi="Times New Roman"/>
          <w:b/>
          <w:color w:val="auto"/>
        </w:rPr>
        <w:t>Congés exceptionnels</w:t>
      </w:r>
      <w:r w:rsidR="00C54566" w:rsidRPr="005D53C8">
        <w:rPr>
          <w:rFonts w:ascii="Times New Roman" w:cs="Times New Roman" w:hAnsi="Times New Roman"/>
          <w:b/>
          <w:color w:val="auto"/>
        </w:rPr>
        <w:t xml:space="preserve"> </w:t>
      </w:r>
    </w:p>
    <w:tbl>
      <w:tblPr>
        <w:tblStyle w:val="TableGrid"/>
        <w:tblW w:type="auto" w:w="0"/>
        <w:jc w:val="center"/>
        <w:tblLook w:firstColumn="1" w:firstRow="1" w:lastColumn="0" w:lastRow="0" w:noHBand="0" w:noVBand="1" w:val="04A0"/>
      </w:tblPr>
      <w:tblGrid>
        <w:gridCol w:w="3154"/>
        <w:gridCol w:w="5205"/>
      </w:tblGrid>
      <w:tr w14:paraId="5D5D1F31" w14:textId="5AEFA9C0" w:rsidR="005D53C8" w:rsidRPr="004C2C97" w:rsidTr="00817EC8">
        <w:trPr>
          <w:trHeight w:val="455"/>
          <w:jc w:val="center"/>
        </w:trPr>
        <w:tc>
          <w:tcPr>
            <w:tcW w:type="dxa" w:w="3154"/>
            <w:vAlign w:val="center"/>
          </w:tcPr>
          <w:p w14:paraId="42E4D1D9" w14:textId="30A825B5" w:rsidP="00817EC8" w:rsidR="005D53C8" w:rsidRDefault="005D53C8" w:rsidRPr="00817EC8">
            <w:pPr>
              <w:spacing w:before="240"/>
              <w:jc w:val="center"/>
            </w:pPr>
            <w:r w:rsidRPr="00817EC8">
              <w:rPr>
                <w:rFonts w:ascii="Segoe UI" w:cs="Segoe UI" w:hAnsi="Segoe UI"/>
                <w:b/>
                <w:bCs/>
                <w:spacing w:val="-1"/>
                <w:sz w:val="16"/>
                <w:szCs w:val="16"/>
              </w:rPr>
              <w:t>Mariage</w:t>
            </w:r>
            <w:r w:rsidRPr="00817EC8">
              <w:rPr>
                <w:rFonts w:ascii="Segoe UI" w:cs="Segoe UI" w:hAnsi="Segoe UI"/>
                <w:b/>
                <w:bCs/>
                <w:spacing w:val="-8"/>
                <w:sz w:val="16"/>
                <w:szCs w:val="16"/>
              </w:rPr>
              <w:t xml:space="preserve"> </w:t>
            </w:r>
            <w:r w:rsidRPr="00817EC8">
              <w:rPr>
                <w:rFonts w:ascii="Segoe UI" w:cs="Segoe UI" w:hAnsi="Segoe UI"/>
                <w:b/>
                <w:bCs/>
                <w:spacing w:val="-1"/>
                <w:sz w:val="16"/>
                <w:szCs w:val="16"/>
              </w:rPr>
              <w:t>ou</w:t>
            </w:r>
            <w:r w:rsidRPr="00817EC8">
              <w:rPr>
                <w:rFonts w:ascii="Segoe UI" w:cs="Segoe UI" w:hAnsi="Segoe UI"/>
                <w:b/>
                <w:bCs/>
                <w:sz w:val="16"/>
                <w:szCs w:val="16"/>
              </w:rPr>
              <w:t xml:space="preserve"> Pacs</w:t>
            </w:r>
            <w:r w:rsidRPr="00817EC8">
              <w:rPr>
                <w:rFonts w:ascii="Segoe UI" w:cs="Segoe UI" w:hAnsi="Segoe UI"/>
                <w:b/>
                <w:bCs/>
                <w:spacing w:val="-7"/>
                <w:sz w:val="16"/>
                <w:szCs w:val="16"/>
              </w:rPr>
              <w:t xml:space="preserve"> </w:t>
            </w:r>
            <w:r w:rsidRPr="00817EC8">
              <w:rPr>
                <w:rFonts w:ascii="Segoe UI" w:cs="Segoe UI" w:hAnsi="Segoe UI"/>
                <w:b/>
                <w:bCs/>
                <w:sz w:val="16"/>
                <w:szCs w:val="16"/>
              </w:rPr>
              <w:t>du</w:t>
            </w:r>
            <w:r w:rsidRPr="00817EC8">
              <w:rPr>
                <w:rFonts w:ascii="Segoe UI" w:cs="Segoe UI" w:hAnsi="Segoe UI"/>
                <w:b/>
                <w:bCs/>
                <w:spacing w:val="-3"/>
                <w:sz w:val="16"/>
                <w:szCs w:val="16"/>
              </w:rPr>
              <w:t xml:space="preserve"> </w:t>
            </w:r>
            <w:r w:rsidR="006E27B7">
              <w:rPr>
                <w:rFonts w:ascii="Segoe UI" w:cs="Segoe UI" w:hAnsi="Segoe UI"/>
                <w:b/>
                <w:bCs/>
                <w:spacing w:val="-1"/>
                <w:sz w:val="16"/>
                <w:szCs w:val="16"/>
              </w:rPr>
              <w:t>collaborateur</w:t>
            </w:r>
          </w:p>
        </w:tc>
        <w:tc>
          <w:tcPr>
            <w:tcW w:type="dxa" w:w="5205"/>
            <w:vAlign w:val="center"/>
          </w:tcPr>
          <w:p w14:paraId="170CB3DF" w14:textId="1191C85D" w:rsidP="00817EC8" w:rsidR="005D53C8" w:rsidRDefault="005D53C8" w:rsidRPr="00817EC8">
            <w:pPr>
              <w:spacing w:before="240"/>
              <w:jc w:val="center"/>
              <w:rPr>
                <w:sz w:val="20"/>
                <w:szCs w:val="20"/>
              </w:rPr>
            </w:pPr>
            <w:r w:rsidRPr="00817EC8">
              <w:rPr>
                <w:sz w:val="20"/>
                <w:szCs w:val="20"/>
              </w:rPr>
              <w:t>4 jours sans condition d’ancienneté</w:t>
            </w:r>
          </w:p>
        </w:tc>
      </w:tr>
      <w:tr w14:paraId="1B454E03" w14:textId="4318AC9F" w:rsidR="005D53C8" w:rsidRPr="004C2C97" w:rsidTr="00817EC8">
        <w:trPr>
          <w:trHeight w:val="538"/>
          <w:jc w:val="center"/>
        </w:trPr>
        <w:tc>
          <w:tcPr>
            <w:tcW w:type="dxa" w:w="3154"/>
            <w:vAlign w:val="center"/>
          </w:tcPr>
          <w:p w14:paraId="588288F2" w14:textId="4DB110A8" w:rsidP="00817EC8" w:rsidR="005D53C8" w:rsidRDefault="005D53C8" w:rsidRPr="00817EC8">
            <w:pPr>
              <w:spacing w:before="240"/>
              <w:jc w:val="center"/>
            </w:pPr>
            <w:r w:rsidRPr="00817EC8">
              <w:rPr>
                <w:rFonts w:ascii="Segoe UI" w:cs="Segoe UI" w:hAnsi="Segoe UI"/>
                <w:b/>
                <w:bCs/>
                <w:spacing w:val="-1"/>
                <w:sz w:val="16"/>
                <w:szCs w:val="16"/>
              </w:rPr>
              <w:t>Mariage</w:t>
            </w:r>
            <w:r w:rsidRPr="00817EC8">
              <w:rPr>
                <w:rFonts w:ascii="Segoe UI" w:cs="Segoe UI" w:hAnsi="Segoe UI"/>
                <w:b/>
                <w:bCs/>
                <w:spacing w:val="-8"/>
                <w:sz w:val="16"/>
                <w:szCs w:val="16"/>
              </w:rPr>
              <w:t xml:space="preserve"> </w:t>
            </w:r>
            <w:r w:rsidRPr="00817EC8">
              <w:rPr>
                <w:rFonts w:ascii="Segoe UI" w:cs="Segoe UI" w:hAnsi="Segoe UI"/>
                <w:b/>
                <w:bCs/>
                <w:sz w:val="16"/>
                <w:szCs w:val="16"/>
              </w:rPr>
              <w:t>d'un</w:t>
            </w:r>
            <w:r w:rsidRPr="00817EC8">
              <w:rPr>
                <w:rFonts w:ascii="Segoe UI" w:cs="Segoe UI" w:hAnsi="Segoe UI"/>
                <w:b/>
                <w:bCs/>
                <w:spacing w:val="-5"/>
                <w:sz w:val="16"/>
                <w:szCs w:val="16"/>
              </w:rPr>
              <w:t xml:space="preserve"> </w:t>
            </w:r>
            <w:r w:rsidRPr="00817EC8">
              <w:rPr>
                <w:rFonts w:ascii="Segoe UI" w:cs="Segoe UI" w:hAnsi="Segoe UI"/>
                <w:b/>
                <w:bCs/>
                <w:sz w:val="16"/>
                <w:szCs w:val="16"/>
              </w:rPr>
              <w:t>enfant</w:t>
            </w:r>
          </w:p>
        </w:tc>
        <w:tc>
          <w:tcPr>
            <w:tcW w:type="dxa" w:w="5205"/>
            <w:vAlign w:val="center"/>
          </w:tcPr>
          <w:p w14:paraId="22CC8634" w14:textId="77777777" w:rsidP="00817EC8" w:rsidR="005D53C8" w:rsidRDefault="005D53C8" w:rsidRPr="00817EC8">
            <w:pPr>
              <w:spacing w:before="240"/>
              <w:jc w:val="center"/>
              <w:rPr>
                <w:sz w:val="20"/>
                <w:szCs w:val="20"/>
              </w:rPr>
            </w:pPr>
            <w:r w:rsidRPr="00817EC8">
              <w:rPr>
                <w:sz w:val="20"/>
                <w:szCs w:val="20"/>
              </w:rPr>
              <w:t>1 jour</w:t>
            </w:r>
          </w:p>
        </w:tc>
      </w:tr>
      <w:tr w14:paraId="2B83347B" w14:textId="7F52137A" w:rsidR="005D53C8" w:rsidRPr="004C2C97" w:rsidTr="00817EC8">
        <w:trPr>
          <w:jc w:val="center"/>
        </w:trPr>
        <w:tc>
          <w:tcPr>
            <w:tcW w:type="dxa" w:w="3154"/>
            <w:vAlign w:val="center"/>
          </w:tcPr>
          <w:p w14:paraId="4CCE89C1" w14:textId="77777777" w:rsidP="00817EC8" w:rsidR="005D53C8" w:rsidRDefault="005D53C8" w:rsidRPr="00817EC8">
            <w:pPr>
              <w:spacing w:before="240"/>
              <w:jc w:val="center"/>
            </w:pPr>
            <w:r w:rsidRPr="00817EC8">
              <w:rPr>
                <w:rFonts w:ascii="Segoe UI" w:cs="Segoe UI" w:hAnsi="Segoe UI"/>
                <w:b/>
                <w:bCs/>
                <w:spacing w:val="-1"/>
                <w:sz w:val="16"/>
                <w:szCs w:val="16"/>
              </w:rPr>
              <w:t>Décès</w:t>
            </w:r>
            <w:r w:rsidRPr="00817EC8">
              <w:rPr>
                <w:rFonts w:ascii="Segoe UI" w:cs="Segoe UI" w:hAnsi="Segoe UI"/>
                <w:b/>
                <w:bCs/>
                <w:spacing w:val="-2"/>
                <w:sz w:val="16"/>
                <w:szCs w:val="16"/>
              </w:rPr>
              <w:t xml:space="preserve"> </w:t>
            </w:r>
            <w:r w:rsidRPr="00817EC8">
              <w:rPr>
                <w:rFonts w:ascii="Segoe UI" w:cs="Segoe UI" w:hAnsi="Segoe UI"/>
                <w:b/>
                <w:bCs/>
                <w:sz w:val="16"/>
                <w:szCs w:val="16"/>
              </w:rPr>
              <w:t>du</w:t>
            </w:r>
            <w:r w:rsidRPr="00817EC8">
              <w:rPr>
                <w:rFonts w:ascii="Segoe UI" w:cs="Segoe UI" w:hAnsi="Segoe UI"/>
                <w:b/>
                <w:bCs/>
                <w:spacing w:val="-3"/>
                <w:sz w:val="16"/>
                <w:szCs w:val="16"/>
              </w:rPr>
              <w:t xml:space="preserve"> </w:t>
            </w:r>
            <w:r w:rsidRPr="00817EC8">
              <w:rPr>
                <w:rFonts w:ascii="Segoe UI" w:cs="Segoe UI" w:hAnsi="Segoe UI"/>
                <w:b/>
                <w:bCs/>
                <w:spacing w:val="-1"/>
                <w:sz w:val="16"/>
                <w:szCs w:val="16"/>
              </w:rPr>
              <w:t>conjoint,</w:t>
            </w:r>
            <w:r w:rsidRPr="00817EC8">
              <w:rPr>
                <w:rFonts w:ascii="Segoe UI" w:cs="Segoe UI" w:hAnsi="Segoe UI"/>
                <w:b/>
                <w:bCs/>
                <w:spacing w:val="-6"/>
                <w:sz w:val="16"/>
                <w:szCs w:val="16"/>
              </w:rPr>
              <w:t xml:space="preserve"> </w:t>
            </w:r>
            <w:r w:rsidRPr="00817EC8">
              <w:rPr>
                <w:rFonts w:ascii="Segoe UI" w:cs="Segoe UI" w:hAnsi="Segoe UI"/>
                <w:b/>
                <w:bCs/>
                <w:sz w:val="16"/>
                <w:szCs w:val="16"/>
              </w:rPr>
              <w:t>du</w:t>
            </w:r>
            <w:r w:rsidRPr="00817EC8">
              <w:rPr>
                <w:rFonts w:ascii="Segoe UI" w:cs="Segoe UI" w:hAnsi="Segoe UI"/>
                <w:b/>
                <w:bCs/>
                <w:spacing w:val="-5"/>
                <w:sz w:val="16"/>
                <w:szCs w:val="16"/>
              </w:rPr>
              <w:t xml:space="preserve"> </w:t>
            </w:r>
            <w:r w:rsidRPr="00817EC8">
              <w:rPr>
                <w:rFonts w:ascii="Segoe UI" w:cs="Segoe UI" w:hAnsi="Segoe UI"/>
                <w:b/>
                <w:bCs/>
                <w:spacing w:val="-1"/>
                <w:sz w:val="16"/>
                <w:szCs w:val="16"/>
              </w:rPr>
              <w:t>partenaire</w:t>
            </w:r>
            <w:r w:rsidRPr="00817EC8">
              <w:rPr>
                <w:rFonts w:ascii="Segoe UI" w:cs="Segoe UI" w:hAnsi="Segoe UI"/>
                <w:b/>
                <w:bCs/>
                <w:spacing w:val="-8"/>
                <w:sz w:val="16"/>
                <w:szCs w:val="16"/>
              </w:rPr>
              <w:t xml:space="preserve"> </w:t>
            </w:r>
            <w:r w:rsidRPr="00817EC8">
              <w:rPr>
                <w:rFonts w:ascii="Segoe UI" w:cs="Segoe UI" w:hAnsi="Segoe UI"/>
                <w:b/>
                <w:bCs/>
                <w:spacing w:val="-1"/>
                <w:sz w:val="16"/>
                <w:szCs w:val="16"/>
              </w:rPr>
              <w:t xml:space="preserve">pacsé, </w:t>
            </w:r>
            <w:r w:rsidRPr="00817EC8">
              <w:rPr>
                <w:rFonts w:ascii="Segoe UI" w:cs="Segoe UI" w:hAnsi="Segoe UI"/>
                <w:b/>
                <w:bCs/>
                <w:sz w:val="16"/>
                <w:szCs w:val="16"/>
              </w:rPr>
              <w:t>du</w:t>
            </w:r>
            <w:r w:rsidRPr="00817EC8">
              <w:rPr>
                <w:rFonts w:ascii="Segoe UI" w:cs="Segoe UI" w:hAnsi="Segoe UI"/>
                <w:b/>
                <w:bCs/>
                <w:spacing w:val="-5"/>
                <w:sz w:val="16"/>
                <w:szCs w:val="16"/>
              </w:rPr>
              <w:t xml:space="preserve"> </w:t>
            </w:r>
            <w:r w:rsidRPr="00817EC8">
              <w:rPr>
                <w:rFonts w:ascii="Segoe UI" w:cs="Segoe UI" w:hAnsi="Segoe UI"/>
                <w:b/>
                <w:bCs/>
                <w:spacing w:val="-1"/>
                <w:sz w:val="16"/>
                <w:szCs w:val="16"/>
              </w:rPr>
              <w:t>concubin</w:t>
            </w:r>
          </w:p>
        </w:tc>
        <w:tc>
          <w:tcPr>
            <w:tcW w:type="dxa" w:w="5205"/>
            <w:vAlign w:val="center"/>
          </w:tcPr>
          <w:p w14:paraId="2A878197" w14:textId="77777777" w:rsidP="00817EC8" w:rsidR="005D53C8" w:rsidRDefault="005D53C8" w:rsidRPr="00817EC8">
            <w:pPr>
              <w:spacing w:before="240"/>
              <w:jc w:val="center"/>
              <w:rPr>
                <w:sz w:val="20"/>
                <w:szCs w:val="20"/>
              </w:rPr>
            </w:pPr>
            <w:r w:rsidRPr="00817EC8">
              <w:rPr>
                <w:sz w:val="20"/>
                <w:szCs w:val="20"/>
              </w:rPr>
              <w:t>5 jours</w:t>
            </w:r>
          </w:p>
        </w:tc>
      </w:tr>
      <w:tr w14:paraId="5DDBC2C6" w14:textId="47DFBB30" w:rsidR="005D53C8" w:rsidRPr="004C2C97" w:rsidTr="00817EC8">
        <w:trPr>
          <w:jc w:val="center"/>
        </w:trPr>
        <w:tc>
          <w:tcPr>
            <w:tcW w:type="dxa" w:w="3154"/>
            <w:vAlign w:val="center"/>
          </w:tcPr>
          <w:p w14:paraId="6381161E" w14:textId="5E707EC6" w:rsidP="00817EC8" w:rsidR="005D53C8" w:rsidRDefault="005D53C8" w:rsidRPr="00817EC8">
            <w:pPr>
              <w:spacing w:before="240"/>
              <w:jc w:val="center"/>
            </w:pPr>
            <w:r w:rsidRPr="00817EC8">
              <w:rPr>
                <w:rFonts w:ascii="Segoe UI" w:cs="Segoe UI" w:hAnsi="Segoe UI"/>
                <w:b/>
                <w:bCs/>
                <w:spacing w:val="-1"/>
                <w:sz w:val="16"/>
                <w:szCs w:val="16"/>
              </w:rPr>
              <w:t>Décès</w:t>
            </w:r>
            <w:r w:rsidRPr="00817EC8">
              <w:rPr>
                <w:rFonts w:ascii="Segoe UI" w:cs="Segoe UI" w:hAnsi="Segoe UI"/>
                <w:b/>
                <w:bCs/>
                <w:spacing w:val="-2"/>
                <w:sz w:val="16"/>
                <w:szCs w:val="16"/>
              </w:rPr>
              <w:t xml:space="preserve"> </w:t>
            </w:r>
            <w:r w:rsidRPr="00817EC8">
              <w:rPr>
                <w:rFonts w:ascii="Segoe UI" w:cs="Segoe UI" w:hAnsi="Segoe UI"/>
                <w:b/>
                <w:bCs/>
                <w:sz w:val="16"/>
                <w:szCs w:val="16"/>
              </w:rPr>
              <w:t>d'un</w:t>
            </w:r>
            <w:r w:rsidRPr="00817EC8">
              <w:rPr>
                <w:rFonts w:ascii="Segoe UI" w:cs="Segoe UI" w:hAnsi="Segoe UI"/>
                <w:b/>
                <w:bCs/>
                <w:spacing w:val="-5"/>
                <w:sz w:val="16"/>
                <w:szCs w:val="16"/>
              </w:rPr>
              <w:t xml:space="preserve"> </w:t>
            </w:r>
            <w:r w:rsidRPr="00817EC8">
              <w:rPr>
                <w:rFonts w:ascii="Segoe UI" w:cs="Segoe UI" w:hAnsi="Segoe UI"/>
                <w:b/>
                <w:bCs/>
                <w:sz w:val="16"/>
                <w:szCs w:val="16"/>
              </w:rPr>
              <w:t>enfant – 25 ans,</w:t>
            </w:r>
            <w:r w:rsidRPr="00817EC8">
              <w:rPr>
                <w:rFonts w:ascii="Segoe UI" w:cs="Segoe UI" w:hAnsi="Segoe UI"/>
                <w:b/>
                <w:bCs/>
                <w:spacing w:val="-8"/>
                <w:sz w:val="16"/>
                <w:szCs w:val="16"/>
              </w:rPr>
              <w:t xml:space="preserve"> </w:t>
            </w:r>
            <w:r w:rsidRPr="00817EC8">
              <w:rPr>
                <w:rFonts w:ascii="Segoe UI" w:cs="Segoe UI" w:hAnsi="Segoe UI"/>
                <w:b/>
                <w:bCs/>
                <w:sz w:val="16"/>
                <w:szCs w:val="16"/>
              </w:rPr>
              <w:t>enfant</w:t>
            </w:r>
            <w:r w:rsidRPr="00817EC8">
              <w:rPr>
                <w:rFonts w:ascii="Segoe UI" w:cs="Segoe UI" w:hAnsi="Segoe UI"/>
                <w:b/>
                <w:bCs/>
                <w:spacing w:val="-8"/>
                <w:sz w:val="16"/>
                <w:szCs w:val="16"/>
              </w:rPr>
              <w:t xml:space="preserve"> </w:t>
            </w:r>
            <w:r w:rsidRPr="00817EC8">
              <w:rPr>
                <w:rFonts w:ascii="Segoe UI" w:cs="Segoe UI" w:hAnsi="Segoe UI"/>
                <w:b/>
                <w:bCs/>
                <w:spacing w:val="-1"/>
                <w:sz w:val="16"/>
                <w:szCs w:val="16"/>
              </w:rPr>
              <w:t>décédé</w:t>
            </w:r>
            <w:r w:rsidRPr="00817EC8">
              <w:rPr>
                <w:rFonts w:ascii="Segoe UI" w:cs="Segoe UI" w:hAnsi="Segoe UI"/>
                <w:b/>
                <w:bCs/>
                <w:spacing w:val="-3"/>
                <w:sz w:val="16"/>
                <w:szCs w:val="16"/>
              </w:rPr>
              <w:t xml:space="preserve"> </w:t>
            </w:r>
            <w:r w:rsidRPr="00817EC8">
              <w:rPr>
                <w:rFonts w:ascii="Segoe UI" w:cs="Segoe UI" w:hAnsi="Segoe UI"/>
                <w:b/>
                <w:bCs/>
                <w:sz w:val="16"/>
                <w:szCs w:val="16"/>
              </w:rPr>
              <w:t>né</w:t>
            </w:r>
            <w:r w:rsidRPr="00817EC8">
              <w:rPr>
                <w:rFonts w:ascii="Segoe UI" w:cs="Segoe UI" w:hAnsi="Segoe UI"/>
                <w:b/>
                <w:bCs/>
                <w:spacing w:val="-3"/>
                <w:sz w:val="16"/>
                <w:szCs w:val="16"/>
              </w:rPr>
              <w:t xml:space="preserve"> </w:t>
            </w:r>
            <w:r w:rsidRPr="00817EC8">
              <w:rPr>
                <w:rFonts w:ascii="Segoe UI" w:cs="Segoe UI" w:hAnsi="Segoe UI"/>
                <w:b/>
                <w:bCs/>
                <w:sz w:val="16"/>
                <w:szCs w:val="16"/>
              </w:rPr>
              <w:t>vivant</w:t>
            </w:r>
            <w:r w:rsidRPr="00817EC8">
              <w:rPr>
                <w:rFonts w:ascii="Segoe UI" w:cs="Segoe UI" w:hAnsi="Segoe UI"/>
                <w:b/>
                <w:bCs/>
                <w:spacing w:val="-8"/>
                <w:sz w:val="16"/>
                <w:szCs w:val="16"/>
              </w:rPr>
              <w:t xml:space="preserve"> </w:t>
            </w:r>
            <w:r w:rsidRPr="00817EC8">
              <w:rPr>
                <w:rFonts w:ascii="Segoe UI" w:cs="Segoe UI" w:hAnsi="Segoe UI"/>
                <w:b/>
                <w:bCs/>
                <w:sz w:val="16"/>
                <w:szCs w:val="16"/>
              </w:rPr>
              <w:t>et</w:t>
            </w:r>
            <w:r w:rsidRPr="00817EC8">
              <w:rPr>
                <w:rFonts w:ascii="Segoe UI" w:cs="Segoe UI" w:hAnsi="Segoe UI"/>
                <w:b/>
                <w:bCs/>
                <w:spacing w:val="-1"/>
                <w:sz w:val="16"/>
                <w:szCs w:val="16"/>
              </w:rPr>
              <w:t xml:space="preserve"> viable</w:t>
            </w:r>
            <w:r w:rsidRPr="00817EC8">
              <w:rPr>
                <w:rFonts w:ascii="Segoe UI" w:cs="Segoe UI" w:hAnsi="Segoe UI"/>
                <w:b/>
                <w:bCs/>
                <w:spacing w:val="-3"/>
                <w:sz w:val="16"/>
                <w:szCs w:val="16"/>
              </w:rPr>
              <w:t xml:space="preserve"> </w:t>
            </w:r>
            <w:r w:rsidRPr="00817EC8">
              <w:rPr>
                <w:rFonts w:ascii="Segoe UI" w:cs="Segoe UI" w:hAnsi="Segoe UI"/>
                <w:b/>
                <w:bCs/>
                <w:spacing w:val="-1"/>
                <w:sz w:val="16"/>
                <w:szCs w:val="16"/>
              </w:rPr>
              <w:t>ou</w:t>
            </w:r>
            <w:r w:rsidRPr="00817EC8">
              <w:rPr>
                <w:rFonts w:ascii="Segoe UI" w:cs="Segoe UI" w:hAnsi="Segoe UI"/>
                <w:b/>
                <w:bCs/>
                <w:sz w:val="16"/>
                <w:szCs w:val="16"/>
              </w:rPr>
              <w:t xml:space="preserve"> enfant</w:t>
            </w:r>
            <w:r w:rsidRPr="00817EC8">
              <w:rPr>
                <w:rFonts w:ascii="Segoe UI" w:cs="Segoe UI" w:hAnsi="Segoe UI"/>
                <w:b/>
                <w:bCs/>
                <w:spacing w:val="-8"/>
                <w:sz w:val="16"/>
                <w:szCs w:val="16"/>
              </w:rPr>
              <w:t xml:space="preserve"> </w:t>
            </w:r>
            <w:r w:rsidRPr="00817EC8">
              <w:rPr>
                <w:rFonts w:ascii="Segoe UI" w:cs="Segoe UI" w:hAnsi="Segoe UI"/>
                <w:b/>
                <w:bCs/>
                <w:sz w:val="16"/>
                <w:szCs w:val="16"/>
              </w:rPr>
              <w:t>né</w:t>
            </w:r>
            <w:r w:rsidRPr="00817EC8">
              <w:rPr>
                <w:rFonts w:ascii="Segoe UI" w:cs="Segoe UI" w:hAnsi="Segoe UI"/>
                <w:b/>
                <w:bCs/>
                <w:spacing w:val="-3"/>
                <w:sz w:val="16"/>
                <w:szCs w:val="16"/>
              </w:rPr>
              <w:t xml:space="preserve"> </w:t>
            </w:r>
            <w:r w:rsidRPr="00817EC8">
              <w:rPr>
                <w:rFonts w:ascii="Segoe UI" w:cs="Segoe UI" w:hAnsi="Segoe UI"/>
                <w:b/>
                <w:bCs/>
                <w:spacing w:val="-1"/>
                <w:sz w:val="16"/>
                <w:szCs w:val="16"/>
              </w:rPr>
              <w:t>sans</w:t>
            </w:r>
            <w:r w:rsidRPr="00817EC8">
              <w:rPr>
                <w:rFonts w:ascii="Segoe UI" w:cs="Segoe UI" w:hAnsi="Segoe UI"/>
                <w:b/>
                <w:bCs/>
                <w:spacing w:val="-5"/>
                <w:sz w:val="16"/>
                <w:szCs w:val="16"/>
              </w:rPr>
              <w:t xml:space="preserve"> </w:t>
            </w:r>
            <w:r w:rsidRPr="00817EC8">
              <w:rPr>
                <w:rFonts w:ascii="Segoe UI" w:cs="Segoe UI" w:hAnsi="Segoe UI"/>
                <w:b/>
                <w:bCs/>
                <w:spacing w:val="-1"/>
                <w:sz w:val="16"/>
                <w:szCs w:val="16"/>
              </w:rPr>
              <w:t>vie</w:t>
            </w:r>
          </w:p>
        </w:tc>
        <w:tc>
          <w:tcPr>
            <w:tcW w:type="dxa" w:w="5205"/>
            <w:vAlign w:val="center"/>
          </w:tcPr>
          <w:p w14:paraId="6A3A6905" w14:textId="0B92C0D6" w:rsidP="00817EC8" w:rsidR="005D53C8" w:rsidRDefault="005D53C8" w:rsidRPr="00817EC8">
            <w:pPr>
              <w:spacing w:before="240"/>
              <w:jc w:val="center"/>
              <w:rPr>
                <w:sz w:val="20"/>
                <w:szCs w:val="20"/>
              </w:rPr>
            </w:pPr>
            <w:r w:rsidRPr="00817EC8">
              <w:rPr>
                <w:sz w:val="20"/>
                <w:szCs w:val="20"/>
              </w:rPr>
              <w:t>7 jours</w:t>
            </w:r>
          </w:p>
        </w:tc>
      </w:tr>
      <w:tr w14:paraId="407FA992" w14:textId="77777777" w:rsidR="005D53C8" w:rsidRPr="004C2C97" w:rsidTr="00817EC8">
        <w:trPr>
          <w:jc w:val="center"/>
        </w:trPr>
        <w:tc>
          <w:tcPr>
            <w:tcW w:type="dxa" w:w="3154"/>
            <w:vAlign w:val="center"/>
          </w:tcPr>
          <w:p w14:paraId="1BE8D199" w14:textId="39DB74FC" w:rsidP="00817EC8" w:rsidR="005D53C8" w:rsidRDefault="005D53C8" w:rsidRPr="00817EC8">
            <w:pPr>
              <w:spacing w:before="240"/>
              <w:jc w:val="center"/>
              <w:rPr>
                <w:rFonts w:ascii="Segoe UI" w:cs="Segoe UI" w:hAnsi="Segoe UI"/>
                <w:b/>
                <w:bCs/>
                <w:spacing w:val="-1"/>
                <w:sz w:val="16"/>
                <w:szCs w:val="16"/>
              </w:rPr>
            </w:pPr>
            <w:r w:rsidRPr="00817EC8">
              <w:rPr>
                <w:rFonts w:ascii="Segoe UI" w:cs="Segoe UI" w:hAnsi="Segoe UI"/>
                <w:b/>
                <w:bCs/>
                <w:spacing w:val="-1"/>
                <w:sz w:val="16"/>
                <w:szCs w:val="16"/>
              </w:rPr>
              <w:t>Décès enfant +25 ans</w:t>
            </w:r>
          </w:p>
        </w:tc>
        <w:tc>
          <w:tcPr>
            <w:tcW w:type="dxa" w:w="5205"/>
            <w:vAlign w:val="center"/>
          </w:tcPr>
          <w:p w14:paraId="4DBDA6C9" w14:textId="45713CBC" w:rsidP="00817EC8" w:rsidR="005D53C8" w:rsidRDefault="005D53C8" w:rsidRPr="00817EC8">
            <w:pPr>
              <w:spacing w:before="240"/>
              <w:jc w:val="center"/>
              <w:rPr>
                <w:sz w:val="20"/>
                <w:szCs w:val="20"/>
              </w:rPr>
            </w:pPr>
            <w:r w:rsidRPr="00817EC8">
              <w:rPr>
                <w:sz w:val="20"/>
                <w:szCs w:val="20"/>
              </w:rPr>
              <w:t>5 jours</w:t>
            </w:r>
          </w:p>
        </w:tc>
      </w:tr>
      <w:tr w14:paraId="12487009" w14:textId="55EE680E" w:rsidR="005D53C8" w:rsidRPr="004C2C97" w:rsidTr="00817EC8">
        <w:trPr>
          <w:jc w:val="center"/>
        </w:trPr>
        <w:tc>
          <w:tcPr>
            <w:tcW w:type="dxa" w:w="3154"/>
            <w:vAlign w:val="center"/>
          </w:tcPr>
          <w:p w14:paraId="52CC1D97" w14:textId="77777777" w:rsidP="00817EC8" w:rsidR="005D53C8" w:rsidRDefault="005D53C8" w:rsidRPr="00817EC8">
            <w:pPr>
              <w:spacing w:before="240"/>
              <w:jc w:val="center"/>
            </w:pPr>
            <w:r w:rsidRPr="00817EC8">
              <w:rPr>
                <w:rFonts w:ascii="Segoe UI" w:cs="Segoe UI" w:hAnsi="Segoe UI"/>
                <w:b/>
                <w:bCs/>
                <w:spacing w:val="-1"/>
                <w:sz w:val="16"/>
                <w:szCs w:val="16"/>
              </w:rPr>
              <w:t>Naissance</w:t>
            </w:r>
            <w:r w:rsidRPr="00817EC8">
              <w:rPr>
                <w:rFonts w:ascii="Segoe UI" w:cs="Segoe UI" w:hAnsi="Segoe UI"/>
                <w:b/>
                <w:bCs/>
                <w:spacing w:val="-5"/>
                <w:sz w:val="16"/>
                <w:szCs w:val="16"/>
              </w:rPr>
              <w:t xml:space="preserve"> </w:t>
            </w:r>
            <w:r w:rsidRPr="00817EC8">
              <w:rPr>
                <w:rFonts w:ascii="Segoe UI" w:cs="Segoe UI" w:hAnsi="Segoe UI"/>
                <w:b/>
                <w:bCs/>
                <w:sz w:val="16"/>
                <w:szCs w:val="16"/>
              </w:rPr>
              <w:t>d'un</w:t>
            </w:r>
            <w:r w:rsidRPr="00817EC8">
              <w:rPr>
                <w:rFonts w:ascii="Segoe UI" w:cs="Segoe UI" w:hAnsi="Segoe UI"/>
                <w:b/>
                <w:bCs/>
                <w:spacing w:val="-5"/>
                <w:sz w:val="16"/>
                <w:szCs w:val="16"/>
              </w:rPr>
              <w:t xml:space="preserve"> </w:t>
            </w:r>
            <w:r w:rsidRPr="00817EC8">
              <w:rPr>
                <w:rFonts w:ascii="Segoe UI" w:cs="Segoe UI" w:hAnsi="Segoe UI"/>
                <w:b/>
                <w:bCs/>
                <w:sz w:val="16"/>
                <w:szCs w:val="16"/>
              </w:rPr>
              <w:t>enfant</w:t>
            </w:r>
            <w:r w:rsidRPr="00817EC8">
              <w:rPr>
                <w:rFonts w:ascii="Segoe UI" w:cs="Segoe UI" w:hAnsi="Segoe UI"/>
                <w:b/>
                <w:bCs/>
                <w:spacing w:val="-8"/>
                <w:sz w:val="16"/>
                <w:szCs w:val="16"/>
              </w:rPr>
              <w:t xml:space="preserve"> </w:t>
            </w:r>
            <w:r w:rsidRPr="00817EC8">
              <w:rPr>
                <w:rFonts w:ascii="Segoe UI" w:cs="Segoe UI" w:hAnsi="Segoe UI"/>
                <w:b/>
                <w:bCs/>
                <w:sz w:val="16"/>
                <w:szCs w:val="16"/>
              </w:rPr>
              <w:t>et</w:t>
            </w:r>
            <w:r w:rsidRPr="00817EC8">
              <w:rPr>
                <w:rFonts w:ascii="Segoe UI" w:cs="Segoe UI" w:hAnsi="Segoe UI"/>
                <w:b/>
                <w:bCs/>
                <w:spacing w:val="-3"/>
                <w:sz w:val="16"/>
                <w:szCs w:val="16"/>
              </w:rPr>
              <w:t xml:space="preserve"> </w:t>
            </w:r>
            <w:r w:rsidRPr="00817EC8">
              <w:rPr>
                <w:rFonts w:ascii="Segoe UI" w:cs="Segoe UI" w:hAnsi="Segoe UI"/>
                <w:b/>
                <w:bCs/>
                <w:spacing w:val="-1"/>
                <w:sz w:val="16"/>
                <w:szCs w:val="16"/>
              </w:rPr>
              <w:t>accueil</w:t>
            </w:r>
            <w:r w:rsidRPr="00817EC8">
              <w:rPr>
                <w:rFonts w:ascii="Segoe UI" w:cs="Segoe UI" w:hAnsi="Segoe UI"/>
                <w:b/>
                <w:bCs/>
                <w:spacing w:val="-6"/>
                <w:sz w:val="16"/>
                <w:szCs w:val="16"/>
              </w:rPr>
              <w:t xml:space="preserve"> </w:t>
            </w:r>
            <w:r w:rsidRPr="00817EC8">
              <w:rPr>
                <w:rFonts w:ascii="Segoe UI" w:cs="Segoe UI" w:hAnsi="Segoe UI"/>
                <w:b/>
                <w:bCs/>
                <w:sz w:val="16"/>
                <w:szCs w:val="16"/>
              </w:rPr>
              <w:t>en</w:t>
            </w:r>
            <w:r w:rsidRPr="00817EC8">
              <w:rPr>
                <w:rFonts w:ascii="Segoe UI" w:cs="Segoe UI" w:hAnsi="Segoe UI"/>
                <w:b/>
                <w:bCs/>
                <w:spacing w:val="-3"/>
                <w:sz w:val="16"/>
                <w:szCs w:val="16"/>
              </w:rPr>
              <w:t xml:space="preserve"> </w:t>
            </w:r>
            <w:r w:rsidRPr="00817EC8">
              <w:rPr>
                <w:rFonts w:ascii="Segoe UI" w:cs="Segoe UI" w:hAnsi="Segoe UI"/>
                <w:b/>
                <w:bCs/>
                <w:sz w:val="16"/>
                <w:szCs w:val="16"/>
              </w:rPr>
              <w:t>vue</w:t>
            </w:r>
            <w:r w:rsidRPr="00817EC8">
              <w:rPr>
                <w:rFonts w:ascii="Segoe UI" w:cs="Segoe UI" w:hAnsi="Segoe UI"/>
                <w:b/>
                <w:bCs/>
                <w:spacing w:val="-1"/>
                <w:sz w:val="16"/>
                <w:szCs w:val="16"/>
              </w:rPr>
              <w:t xml:space="preserve"> d'adoption</w:t>
            </w:r>
          </w:p>
        </w:tc>
        <w:tc>
          <w:tcPr>
            <w:tcW w:type="dxa" w:w="5205"/>
            <w:vAlign w:val="center"/>
          </w:tcPr>
          <w:p w14:paraId="7B9806C3" w14:textId="77777777" w:rsidP="00817EC8" w:rsidR="005D53C8" w:rsidRDefault="005D53C8" w:rsidRPr="00817EC8">
            <w:pPr>
              <w:spacing w:before="240"/>
              <w:jc w:val="center"/>
              <w:rPr>
                <w:sz w:val="20"/>
                <w:szCs w:val="20"/>
              </w:rPr>
            </w:pPr>
            <w:r w:rsidRPr="00817EC8">
              <w:rPr>
                <w:sz w:val="20"/>
                <w:szCs w:val="20"/>
              </w:rPr>
              <w:t>3 jours</w:t>
            </w:r>
          </w:p>
        </w:tc>
      </w:tr>
      <w:tr w14:paraId="2E34D930" w14:textId="35DE159F" w:rsidR="005D53C8" w:rsidRPr="004C2C97" w:rsidTr="00817EC8">
        <w:trPr>
          <w:jc w:val="center"/>
        </w:trPr>
        <w:tc>
          <w:tcPr>
            <w:tcW w:type="dxa" w:w="3154"/>
            <w:vAlign w:val="center"/>
          </w:tcPr>
          <w:p w14:paraId="7FFED338" w14:textId="77777777" w:rsidP="00817EC8" w:rsidR="005D53C8" w:rsidRDefault="005D53C8" w:rsidRPr="00817EC8">
            <w:pPr>
              <w:spacing w:before="240"/>
              <w:jc w:val="center"/>
            </w:pPr>
            <w:r w:rsidRPr="00817EC8">
              <w:rPr>
                <w:rFonts w:ascii="Segoe UI" w:cs="Segoe UI" w:hAnsi="Segoe UI"/>
                <w:b/>
                <w:bCs/>
                <w:spacing w:val="-1"/>
                <w:sz w:val="16"/>
                <w:szCs w:val="16"/>
              </w:rPr>
              <w:t>Décès</w:t>
            </w:r>
            <w:r w:rsidRPr="00817EC8">
              <w:rPr>
                <w:rFonts w:ascii="Segoe UI" w:cs="Segoe UI" w:hAnsi="Segoe UI"/>
                <w:b/>
                <w:bCs/>
                <w:spacing w:val="-2"/>
                <w:sz w:val="16"/>
                <w:szCs w:val="16"/>
              </w:rPr>
              <w:t xml:space="preserve"> </w:t>
            </w:r>
            <w:r w:rsidRPr="00817EC8">
              <w:rPr>
                <w:rFonts w:ascii="Segoe UI" w:cs="Segoe UI" w:hAnsi="Segoe UI"/>
                <w:b/>
                <w:bCs/>
                <w:spacing w:val="-1"/>
                <w:sz w:val="16"/>
                <w:szCs w:val="16"/>
              </w:rPr>
              <w:t>parents/</w:t>
            </w:r>
            <w:r w:rsidRPr="00817EC8">
              <w:rPr>
                <w:rFonts w:ascii="Segoe UI" w:cs="Segoe UI" w:hAnsi="Segoe UI"/>
                <w:b/>
                <w:bCs/>
                <w:spacing w:val="-5"/>
                <w:sz w:val="16"/>
                <w:szCs w:val="16"/>
              </w:rPr>
              <w:t xml:space="preserve"> </w:t>
            </w:r>
            <w:r w:rsidRPr="00817EC8">
              <w:rPr>
                <w:rFonts w:ascii="Segoe UI" w:cs="Segoe UI" w:hAnsi="Segoe UI"/>
                <w:b/>
                <w:bCs/>
                <w:spacing w:val="-1"/>
                <w:sz w:val="16"/>
                <w:szCs w:val="16"/>
              </w:rPr>
              <w:t>beaux-parents</w:t>
            </w:r>
          </w:p>
        </w:tc>
        <w:tc>
          <w:tcPr>
            <w:tcW w:type="dxa" w:w="5205"/>
            <w:vAlign w:val="center"/>
          </w:tcPr>
          <w:p w14:paraId="6DFA1642" w14:textId="77777777" w:rsidP="00817EC8" w:rsidR="005D53C8" w:rsidRDefault="005D53C8" w:rsidRPr="00817EC8">
            <w:pPr>
              <w:spacing w:before="240"/>
              <w:jc w:val="center"/>
              <w:rPr>
                <w:sz w:val="20"/>
                <w:szCs w:val="20"/>
              </w:rPr>
            </w:pPr>
            <w:r w:rsidRPr="00817EC8">
              <w:rPr>
                <w:sz w:val="20"/>
                <w:szCs w:val="20"/>
              </w:rPr>
              <w:t>4 jours</w:t>
            </w:r>
          </w:p>
        </w:tc>
      </w:tr>
      <w:tr w14:paraId="04546810" w14:textId="346B3364" w:rsidR="005D53C8" w:rsidRPr="004C2C97" w:rsidTr="00817EC8">
        <w:trPr>
          <w:jc w:val="center"/>
        </w:trPr>
        <w:tc>
          <w:tcPr>
            <w:tcW w:type="dxa" w:w="3154"/>
            <w:vAlign w:val="center"/>
          </w:tcPr>
          <w:p w14:paraId="3C7CDFFA" w14:textId="77777777" w:rsidP="00817EC8" w:rsidR="005D53C8" w:rsidRDefault="005D53C8" w:rsidRPr="00817EC8">
            <w:pPr>
              <w:spacing w:before="240"/>
              <w:jc w:val="center"/>
            </w:pPr>
            <w:r w:rsidRPr="00817EC8">
              <w:rPr>
                <w:rFonts w:ascii="Segoe UI" w:cs="Segoe UI" w:hAnsi="Segoe UI"/>
                <w:b/>
                <w:bCs/>
                <w:spacing w:val="-1"/>
                <w:sz w:val="16"/>
                <w:szCs w:val="16"/>
              </w:rPr>
              <w:t>Décès</w:t>
            </w:r>
            <w:r w:rsidRPr="00817EC8">
              <w:rPr>
                <w:rFonts w:ascii="Segoe UI" w:cs="Segoe UI" w:hAnsi="Segoe UI"/>
                <w:b/>
                <w:bCs/>
                <w:spacing w:val="-2"/>
                <w:sz w:val="16"/>
                <w:szCs w:val="16"/>
              </w:rPr>
              <w:t xml:space="preserve"> </w:t>
            </w:r>
            <w:r w:rsidRPr="00817EC8">
              <w:rPr>
                <w:rFonts w:ascii="Segoe UI" w:cs="Segoe UI" w:hAnsi="Segoe UI"/>
                <w:b/>
                <w:bCs/>
                <w:spacing w:val="-1"/>
                <w:sz w:val="16"/>
                <w:szCs w:val="16"/>
              </w:rPr>
              <w:t>frère/</w:t>
            </w:r>
            <w:r w:rsidRPr="00817EC8">
              <w:rPr>
                <w:rFonts w:ascii="Segoe UI" w:cs="Segoe UI" w:hAnsi="Segoe UI"/>
                <w:b/>
                <w:bCs/>
                <w:spacing w:val="-3"/>
                <w:sz w:val="16"/>
                <w:szCs w:val="16"/>
              </w:rPr>
              <w:t xml:space="preserve"> </w:t>
            </w:r>
            <w:r w:rsidRPr="00817EC8">
              <w:rPr>
                <w:rFonts w:ascii="Segoe UI" w:cs="Segoe UI" w:hAnsi="Segoe UI"/>
                <w:b/>
                <w:bCs/>
                <w:spacing w:val="-1"/>
                <w:sz w:val="16"/>
                <w:szCs w:val="16"/>
              </w:rPr>
              <w:t>sœur</w:t>
            </w:r>
          </w:p>
        </w:tc>
        <w:tc>
          <w:tcPr>
            <w:tcW w:type="dxa" w:w="5205"/>
            <w:vAlign w:val="center"/>
          </w:tcPr>
          <w:p w14:paraId="1DA955FC" w14:textId="77777777" w:rsidP="00817EC8" w:rsidR="005D53C8" w:rsidRDefault="005D53C8" w:rsidRPr="00817EC8">
            <w:pPr>
              <w:spacing w:before="240"/>
              <w:jc w:val="center"/>
              <w:rPr>
                <w:sz w:val="20"/>
                <w:szCs w:val="20"/>
              </w:rPr>
            </w:pPr>
            <w:r w:rsidRPr="00817EC8">
              <w:rPr>
                <w:sz w:val="20"/>
                <w:szCs w:val="20"/>
              </w:rPr>
              <w:t>4 jours</w:t>
            </w:r>
          </w:p>
        </w:tc>
      </w:tr>
      <w:tr w14:paraId="6754AF1B" w14:textId="298A1894" w:rsidR="005D53C8" w:rsidRPr="004C2C97" w:rsidTr="00817EC8">
        <w:trPr>
          <w:jc w:val="center"/>
        </w:trPr>
        <w:tc>
          <w:tcPr>
            <w:tcW w:type="dxa" w:w="3154"/>
            <w:vAlign w:val="center"/>
          </w:tcPr>
          <w:p w14:paraId="3528D42D" w14:textId="77777777" w:rsidP="00817EC8" w:rsidR="005D53C8" w:rsidRDefault="005D53C8" w:rsidRPr="00817EC8">
            <w:pPr>
              <w:spacing w:before="240"/>
              <w:jc w:val="center"/>
            </w:pPr>
            <w:r w:rsidRPr="00817EC8">
              <w:rPr>
                <w:rFonts w:ascii="Segoe UI" w:cs="Segoe UI" w:hAnsi="Segoe UI"/>
                <w:b/>
                <w:bCs/>
                <w:spacing w:val="-1"/>
                <w:sz w:val="16"/>
                <w:szCs w:val="16"/>
              </w:rPr>
              <w:t>Décès</w:t>
            </w:r>
            <w:r w:rsidRPr="00817EC8">
              <w:rPr>
                <w:rFonts w:ascii="Segoe UI" w:cs="Segoe UI" w:hAnsi="Segoe UI"/>
                <w:b/>
                <w:bCs/>
                <w:spacing w:val="-2"/>
                <w:sz w:val="16"/>
                <w:szCs w:val="16"/>
              </w:rPr>
              <w:t xml:space="preserve"> </w:t>
            </w:r>
            <w:r w:rsidRPr="00817EC8">
              <w:rPr>
                <w:rFonts w:ascii="Segoe UI" w:cs="Segoe UI" w:hAnsi="Segoe UI"/>
                <w:b/>
                <w:bCs/>
                <w:spacing w:val="-1"/>
                <w:sz w:val="16"/>
                <w:szCs w:val="16"/>
              </w:rPr>
              <w:t>grands-parents</w:t>
            </w:r>
          </w:p>
        </w:tc>
        <w:tc>
          <w:tcPr>
            <w:tcW w:type="dxa" w:w="5205"/>
            <w:vAlign w:val="center"/>
          </w:tcPr>
          <w:p w14:paraId="7A609C2F" w14:textId="77777777" w:rsidP="00817EC8" w:rsidR="005D53C8" w:rsidRDefault="005D53C8" w:rsidRPr="00817EC8">
            <w:pPr>
              <w:spacing w:before="240"/>
              <w:jc w:val="center"/>
              <w:rPr>
                <w:sz w:val="20"/>
                <w:szCs w:val="20"/>
              </w:rPr>
            </w:pPr>
            <w:r w:rsidRPr="00817EC8">
              <w:rPr>
                <w:sz w:val="20"/>
                <w:szCs w:val="20"/>
              </w:rPr>
              <w:t>2 jours</w:t>
            </w:r>
          </w:p>
        </w:tc>
      </w:tr>
      <w:tr w14:paraId="6297F5AA" w14:textId="5EA56D13" w:rsidR="005D53C8" w:rsidRPr="004C2C97" w:rsidTr="00817EC8">
        <w:trPr>
          <w:jc w:val="center"/>
        </w:trPr>
        <w:tc>
          <w:tcPr>
            <w:tcW w:type="dxa" w:w="3154"/>
            <w:vAlign w:val="center"/>
          </w:tcPr>
          <w:p w14:paraId="36CE9EB6" w14:textId="77777777" w:rsidP="00817EC8" w:rsidR="005D53C8" w:rsidRDefault="005D53C8" w:rsidRPr="00817EC8">
            <w:pPr>
              <w:spacing w:before="240"/>
              <w:jc w:val="center"/>
            </w:pPr>
            <w:r w:rsidRPr="00817EC8">
              <w:rPr>
                <w:rFonts w:ascii="Segoe UI" w:cs="Segoe UI" w:hAnsi="Segoe UI"/>
                <w:b/>
                <w:bCs/>
                <w:spacing w:val="-1"/>
                <w:sz w:val="16"/>
                <w:szCs w:val="16"/>
              </w:rPr>
              <w:t>Décès</w:t>
            </w:r>
            <w:r w:rsidRPr="00817EC8">
              <w:rPr>
                <w:rFonts w:ascii="Segoe UI" w:cs="Segoe UI" w:hAnsi="Segoe UI"/>
                <w:b/>
                <w:bCs/>
                <w:spacing w:val="-2"/>
                <w:sz w:val="16"/>
                <w:szCs w:val="16"/>
              </w:rPr>
              <w:t xml:space="preserve"> </w:t>
            </w:r>
            <w:r w:rsidRPr="00817EC8">
              <w:rPr>
                <w:rFonts w:ascii="Segoe UI" w:cs="Segoe UI" w:hAnsi="Segoe UI"/>
                <w:b/>
                <w:bCs/>
                <w:spacing w:val="-1"/>
                <w:sz w:val="16"/>
                <w:szCs w:val="16"/>
              </w:rPr>
              <w:t>beau-frère/</w:t>
            </w:r>
            <w:r w:rsidRPr="00817EC8">
              <w:rPr>
                <w:rFonts w:ascii="Segoe UI" w:cs="Segoe UI" w:hAnsi="Segoe UI"/>
                <w:b/>
                <w:bCs/>
                <w:spacing w:val="-5"/>
                <w:sz w:val="16"/>
                <w:szCs w:val="16"/>
              </w:rPr>
              <w:t xml:space="preserve"> </w:t>
            </w:r>
            <w:r w:rsidRPr="00817EC8">
              <w:rPr>
                <w:rFonts w:ascii="Segoe UI" w:cs="Segoe UI" w:hAnsi="Segoe UI"/>
                <w:b/>
                <w:bCs/>
                <w:spacing w:val="-1"/>
                <w:sz w:val="16"/>
                <w:szCs w:val="16"/>
              </w:rPr>
              <w:t>belle-sœur/</w:t>
            </w:r>
            <w:r w:rsidRPr="00817EC8">
              <w:rPr>
                <w:rFonts w:ascii="Segoe UI" w:cs="Segoe UI" w:hAnsi="Segoe UI"/>
                <w:b/>
                <w:bCs/>
                <w:spacing w:val="-3"/>
                <w:sz w:val="16"/>
                <w:szCs w:val="16"/>
              </w:rPr>
              <w:t xml:space="preserve"> </w:t>
            </w:r>
            <w:r w:rsidRPr="00817EC8">
              <w:rPr>
                <w:rFonts w:ascii="Segoe UI" w:cs="Segoe UI" w:hAnsi="Segoe UI"/>
                <w:b/>
                <w:bCs/>
                <w:spacing w:val="-1"/>
                <w:sz w:val="16"/>
                <w:szCs w:val="16"/>
              </w:rPr>
              <w:t>petits-enfants</w:t>
            </w:r>
          </w:p>
        </w:tc>
        <w:tc>
          <w:tcPr>
            <w:tcW w:type="dxa" w:w="5205"/>
            <w:vAlign w:val="center"/>
          </w:tcPr>
          <w:p w14:paraId="2FAB8848" w14:textId="331741F6" w:rsidP="00817EC8" w:rsidR="005D53C8" w:rsidRDefault="005D53C8" w:rsidRPr="00817EC8">
            <w:pPr>
              <w:spacing w:before="240"/>
              <w:jc w:val="center"/>
              <w:rPr>
                <w:sz w:val="20"/>
                <w:szCs w:val="20"/>
              </w:rPr>
            </w:pPr>
            <w:r w:rsidRPr="00817EC8">
              <w:rPr>
                <w:sz w:val="20"/>
                <w:szCs w:val="20"/>
              </w:rPr>
              <w:t>2 jours</w:t>
            </w:r>
          </w:p>
        </w:tc>
      </w:tr>
      <w:tr w14:paraId="0CDC533C" w14:textId="3B390D30" w:rsidR="005D53C8" w:rsidRPr="004C2C97" w:rsidTr="00817EC8">
        <w:trPr>
          <w:jc w:val="center"/>
        </w:trPr>
        <w:tc>
          <w:tcPr>
            <w:tcW w:type="dxa" w:w="3154"/>
            <w:vAlign w:val="center"/>
          </w:tcPr>
          <w:p w14:paraId="7AB86DD8" w14:textId="77777777" w:rsidP="00817EC8" w:rsidR="005D53C8" w:rsidRDefault="005D53C8" w:rsidRPr="00817EC8">
            <w:pPr>
              <w:spacing w:before="240"/>
              <w:jc w:val="center"/>
            </w:pPr>
            <w:r w:rsidRPr="00817EC8">
              <w:rPr>
                <w:rFonts w:ascii="Segoe UI" w:cs="Segoe UI" w:hAnsi="Segoe UI"/>
                <w:b/>
                <w:bCs/>
                <w:spacing w:val="-1"/>
                <w:sz w:val="16"/>
                <w:szCs w:val="16"/>
              </w:rPr>
              <w:t>Annonce</w:t>
            </w:r>
            <w:r w:rsidRPr="00817EC8">
              <w:rPr>
                <w:rFonts w:ascii="Segoe UI" w:cs="Segoe UI" w:hAnsi="Segoe UI"/>
                <w:b/>
                <w:bCs/>
                <w:spacing w:val="-8"/>
                <w:sz w:val="16"/>
                <w:szCs w:val="16"/>
              </w:rPr>
              <w:t xml:space="preserve"> </w:t>
            </w:r>
            <w:r w:rsidRPr="00817EC8">
              <w:rPr>
                <w:rFonts w:ascii="Segoe UI" w:cs="Segoe UI" w:hAnsi="Segoe UI"/>
                <w:b/>
                <w:bCs/>
                <w:sz w:val="16"/>
                <w:szCs w:val="16"/>
              </w:rPr>
              <w:t>de</w:t>
            </w:r>
            <w:r w:rsidRPr="00817EC8">
              <w:rPr>
                <w:rFonts w:ascii="Segoe UI" w:cs="Segoe UI" w:hAnsi="Segoe UI"/>
                <w:b/>
                <w:bCs/>
                <w:spacing w:val="-3"/>
                <w:sz w:val="16"/>
                <w:szCs w:val="16"/>
              </w:rPr>
              <w:t xml:space="preserve"> </w:t>
            </w:r>
            <w:r w:rsidRPr="00817EC8">
              <w:rPr>
                <w:rFonts w:ascii="Segoe UI" w:cs="Segoe UI" w:hAnsi="Segoe UI"/>
                <w:b/>
                <w:bCs/>
                <w:spacing w:val="-1"/>
                <w:sz w:val="16"/>
                <w:szCs w:val="16"/>
              </w:rPr>
              <w:t>la</w:t>
            </w:r>
            <w:r w:rsidRPr="00817EC8">
              <w:rPr>
                <w:rFonts w:ascii="Segoe UI" w:cs="Segoe UI" w:hAnsi="Segoe UI"/>
                <w:b/>
                <w:bCs/>
                <w:spacing w:val="-2"/>
                <w:sz w:val="16"/>
                <w:szCs w:val="16"/>
              </w:rPr>
              <w:t xml:space="preserve"> </w:t>
            </w:r>
            <w:r w:rsidRPr="00817EC8">
              <w:rPr>
                <w:rFonts w:ascii="Segoe UI" w:cs="Segoe UI" w:hAnsi="Segoe UI"/>
                <w:b/>
                <w:bCs/>
                <w:spacing w:val="-1"/>
                <w:sz w:val="16"/>
                <w:szCs w:val="16"/>
              </w:rPr>
              <w:t>survenance</w:t>
            </w:r>
            <w:r w:rsidRPr="00817EC8">
              <w:rPr>
                <w:rFonts w:ascii="Segoe UI" w:cs="Segoe UI" w:hAnsi="Segoe UI"/>
                <w:b/>
                <w:bCs/>
                <w:spacing w:val="-8"/>
                <w:sz w:val="16"/>
                <w:szCs w:val="16"/>
              </w:rPr>
              <w:t xml:space="preserve"> </w:t>
            </w:r>
            <w:r w:rsidRPr="00817EC8">
              <w:rPr>
                <w:rFonts w:ascii="Segoe UI" w:cs="Segoe UI" w:hAnsi="Segoe UI"/>
                <w:b/>
                <w:bCs/>
                <w:sz w:val="16"/>
                <w:szCs w:val="16"/>
              </w:rPr>
              <w:t>d'un</w:t>
            </w:r>
            <w:r w:rsidRPr="00817EC8">
              <w:rPr>
                <w:rFonts w:ascii="Segoe UI" w:cs="Segoe UI" w:hAnsi="Segoe UI"/>
                <w:b/>
                <w:bCs/>
                <w:spacing w:val="-5"/>
                <w:sz w:val="16"/>
                <w:szCs w:val="16"/>
              </w:rPr>
              <w:t xml:space="preserve"> </w:t>
            </w:r>
            <w:r w:rsidRPr="00817EC8">
              <w:rPr>
                <w:rFonts w:ascii="Segoe UI" w:cs="Segoe UI" w:hAnsi="Segoe UI"/>
                <w:b/>
                <w:bCs/>
                <w:spacing w:val="-1"/>
                <w:sz w:val="16"/>
                <w:szCs w:val="16"/>
              </w:rPr>
              <w:t>handicap</w:t>
            </w:r>
            <w:r w:rsidRPr="00817EC8">
              <w:rPr>
                <w:rFonts w:ascii="Segoe UI" w:cs="Segoe UI" w:hAnsi="Segoe UI"/>
                <w:b/>
                <w:bCs/>
                <w:spacing w:val="-9"/>
                <w:sz w:val="16"/>
                <w:szCs w:val="16"/>
              </w:rPr>
              <w:t xml:space="preserve"> </w:t>
            </w:r>
            <w:r w:rsidRPr="00817EC8">
              <w:rPr>
                <w:rFonts w:ascii="Segoe UI" w:cs="Segoe UI" w:hAnsi="Segoe UI"/>
                <w:b/>
                <w:bCs/>
                <w:spacing w:val="-1"/>
                <w:sz w:val="16"/>
                <w:szCs w:val="16"/>
              </w:rPr>
              <w:t xml:space="preserve">chez </w:t>
            </w:r>
            <w:r w:rsidRPr="00817EC8">
              <w:rPr>
                <w:rFonts w:ascii="Segoe UI" w:cs="Segoe UI" w:hAnsi="Segoe UI"/>
                <w:b/>
                <w:bCs/>
                <w:sz w:val="16"/>
                <w:szCs w:val="16"/>
              </w:rPr>
              <w:t>un</w:t>
            </w:r>
            <w:r w:rsidRPr="00817EC8">
              <w:rPr>
                <w:rFonts w:ascii="Segoe UI" w:cs="Segoe UI" w:hAnsi="Segoe UI"/>
                <w:b/>
                <w:bCs/>
                <w:spacing w:val="-5"/>
                <w:sz w:val="16"/>
                <w:szCs w:val="16"/>
              </w:rPr>
              <w:t xml:space="preserve"> </w:t>
            </w:r>
            <w:r w:rsidRPr="00817EC8">
              <w:rPr>
                <w:rFonts w:ascii="Segoe UI" w:cs="Segoe UI" w:hAnsi="Segoe UI"/>
                <w:b/>
                <w:bCs/>
                <w:sz w:val="16"/>
                <w:szCs w:val="16"/>
              </w:rPr>
              <w:t>enfant</w:t>
            </w:r>
          </w:p>
        </w:tc>
        <w:tc>
          <w:tcPr>
            <w:tcW w:type="dxa" w:w="5205"/>
            <w:vAlign w:val="center"/>
          </w:tcPr>
          <w:p w14:paraId="105AF7AD" w14:textId="77777777" w:rsidP="00817EC8" w:rsidR="005D53C8" w:rsidRDefault="005D53C8" w:rsidRPr="00817EC8">
            <w:pPr>
              <w:spacing w:before="240"/>
              <w:jc w:val="center"/>
              <w:rPr>
                <w:sz w:val="20"/>
                <w:szCs w:val="20"/>
              </w:rPr>
            </w:pPr>
            <w:r w:rsidRPr="00817EC8">
              <w:rPr>
                <w:sz w:val="20"/>
                <w:szCs w:val="20"/>
              </w:rPr>
              <w:t>2 jours</w:t>
            </w:r>
          </w:p>
        </w:tc>
      </w:tr>
      <w:tr w14:paraId="2435B9E1" w14:textId="31035468" w:rsidR="005D53C8" w:rsidRPr="004C2C97" w:rsidTr="00817EC8">
        <w:trPr>
          <w:jc w:val="center"/>
        </w:trPr>
        <w:tc>
          <w:tcPr>
            <w:tcW w:type="dxa" w:w="3154"/>
            <w:vAlign w:val="center"/>
          </w:tcPr>
          <w:p w14:paraId="5901467A" w14:textId="77777777" w:rsidP="00817EC8" w:rsidR="005D53C8" w:rsidRDefault="005D53C8" w:rsidRPr="00817EC8">
            <w:pPr>
              <w:spacing w:before="240"/>
              <w:jc w:val="center"/>
            </w:pPr>
            <w:r w:rsidRPr="00817EC8">
              <w:rPr>
                <w:rFonts w:ascii="Segoe UI" w:cs="Segoe UI" w:hAnsi="Segoe UI"/>
                <w:b/>
                <w:bCs/>
                <w:spacing w:val="-1"/>
                <w:sz w:val="16"/>
                <w:szCs w:val="16"/>
              </w:rPr>
              <w:t>Déménagement</w:t>
            </w:r>
          </w:p>
        </w:tc>
        <w:tc>
          <w:tcPr>
            <w:tcW w:type="dxa" w:w="5205"/>
            <w:vAlign w:val="center"/>
          </w:tcPr>
          <w:p w14:paraId="20F9A4D8" w14:textId="77777777" w:rsidP="00817EC8" w:rsidR="005D53C8" w:rsidRDefault="005D53C8" w:rsidRPr="00817EC8">
            <w:pPr>
              <w:spacing w:before="240"/>
              <w:jc w:val="center"/>
              <w:rPr>
                <w:sz w:val="20"/>
                <w:szCs w:val="20"/>
              </w:rPr>
            </w:pPr>
            <w:r w:rsidRPr="00817EC8">
              <w:rPr>
                <w:sz w:val="20"/>
                <w:szCs w:val="20"/>
              </w:rPr>
              <w:t>1 jour tous les 2 ans</w:t>
            </w:r>
          </w:p>
        </w:tc>
      </w:tr>
      <w:tr w14:paraId="1044EF93" w14:textId="22F59A22" w:rsidR="005D53C8" w:rsidTr="00817EC8">
        <w:trPr>
          <w:jc w:val="center"/>
        </w:trPr>
        <w:tc>
          <w:tcPr>
            <w:tcW w:type="dxa" w:w="3154"/>
            <w:vAlign w:val="center"/>
          </w:tcPr>
          <w:p w14:paraId="3C28A430" w14:textId="77777777" w:rsidP="00817EC8" w:rsidR="005D53C8" w:rsidRDefault="005D53C8" w:rsidRPr="00817EC8">
            <w:pPr>
              <w:spacing w:before="240"/>
              <w:jc w:val="center"/>
            </w:pPr>
            <w:r w:rsidRPr="00817EC8">
              <w:rPr>
                <w:rFonts w:ascii="Segoe UI" w:cs="Segoe UI" w:hAnsi="Segoe UI"/>
                <w:b/>
                <w:bCs/>
                <w:spacing w:val="-1"/>
                <w:sz w:val="16"/>
                <w:szCs w:val="16"/>
              </w:rPr>
              <w:t>Jours</w:t>
            </w:r>
            <w:r w:rsidRPr="00817EC8">
              <w:rPr>
                <w:rFonts w:ascii="Segoe UI" w:cs="Segoe UI" w:hAnsi="Segoe UI"/>
                <w:b/>
                <w:bCs/>
                <w:spacing w:val="-5"/>
                <w:sz w:val="16"/>
                <w:szCs w:val="16"/>
              </w:rPr>
              <w:t xml:space="preserve"> </w:t>
            </w:r>
            <w:r w:rsidRPr="00817EC8">
              <w:rPr>
                <w:rFonts w:ascii="Segoe UI" w:cs="Segoe UI" w:hAnsi="Segoe UI"/>
                <w:b/>
                <w:bCs/>
                <w:sz w:val="16"/>
                <w:szCs w:val="16"/>
              </w:rPr>
              <w:t>enfant</w:t>
            </w:r>
            <w:r w:rsidRPr="00817EC8">
              <w:rPr>
                <w:rFonts w:ascii="Segoe UI" w:cs="Segoe UI" w:hAnsi="Segoe UI"/>
                <w:b/>
                <w:bCs/>
                <w:spacing w:val="-8"/>
                <w:sz w:val="16"/>
                <w:szCs w:val="16"/>
              </w:rPr>
              <w:t xml:space="preserve"> </w:t>
            </w:r>
            <w:r w:rsidRPr="00817EC8">
              <w:rPr>
                <w:rFonts w:ascii="Segoe UI" w:cs="Segoe UI" w:hAnsi="Segoe UI"/>
                <w:b/>
                <w:bCs/>
                <w:sz w:val="16"/>
                <w:szCs w:val="16"/>
              </w:rPr>
              <w:t>malade</w:t>
            </w:r>
          </w:p>
        </w:tc>
        <w:tc>
          <w:tcPr>
            <w:tcW w:type="dxa" w:w="5205"/>
            <w:vAlign w:val="center"/>
          </w:tcPr>
          <w:p w14:paraId="7E2F88CB" w14:textId="77777777" w:rsidP="00817EC8" w:rsidR="005D53C8" w:rsidRDefault="005D53C8" w:rsidRPr="00817EC8">
            <w:pPr>
              <w:kinsoku w:val="0"/>
              <w:overflowPunct w:val="0"/>
              <w:autoSpaceDE w:val="0"/>
              <w:autoSpaceDN w:val="0"/>
              <w:adjustRightInd w:val="0"/>
              <w:spacing w:after="0" w:before="240" w:line="266" w:lineRule="exact"/>
              <w:ind w:left="12"/>
              <w:jc w:val="center"/>
              <w:rPr>
                <w:rFonts w:ascii="Calibri" w:cs="Calibri" w:hAnsi="Calibri"/>
                <w:spacing w:val="-1"/>
                <w:sz w:val="20"/>
                <w:szCs w:val="20"/>
              </w:rPr>
            </w:pPr>
            <w:r w:rsidRPr="00817EC8">
              <w:rPr>
                <w:rFonts w:ascii="Calibri" w:cs="Calibri" w:hAnsi="Calibri"/>
                <w:sz w:val="20"/>
                <w:szCs w:val="20"/>
              </w:rPr>
              <w:t>5</w:t>
            </w:r>
            <w:r w:rsidRPr="00817EC8">
              <w:rPr>
                <w:rFonts w:ascii="Calibri" w:cs="Calibri" w:hAnsi="Calibri"/>
                <w:spacing w:val="1"/>
                <w:sz w:val="20"/>
                <w:szCs w:val="20"/>
              </w:rPr>
              <w:t xml:space="preserve"> </w:t>
            </w:r>
            <w:r w:rsidRPr="00817EC8">
              <w:rPr>
                <w:rFonts w:ascii="Calibri" w:cs="Calibri" w:hAnsi="Calibri"/>
                <w:spacing w:val="-1"/>
                <w:sz w:val="20"/>
                <w:szCs w:val="20"/>
              </w:rPr>
              <w:t>jours</w:t>
            </w:r>
            <w:r w:rsidRPr="00817EC8">
              <w:rPr>
                <w:rFonts w:ascii="Calibri" w:cs="Calibri" w:hAnsi="Calibri"/>
                <w:spacing w:val="-5"/>
                <w:sz w:val="20"/>
                <w:szCs w:val="20"/>
              </w:rPr>
              <w:t xml:space="preserve"> </w:t>
            </w:r>
            <w:r w:rsidRPr="00817EC8">
              <w:rPr>
                <w:rFonts w:ascii="Calibri" w:cs="Calibri" w:hAnsi="Calibri"/>
                <w:sz w:val="20"/>
                <w:szCs w:val="20"/>
              </w:rPr>
              <w:t>ouvrés</w:t>
            </w:r>
            <w:r w:rsidRPr="00817EC8">
              <w:rPr>
                <w:rFonts w:ascii="Calibri" w:cs="Calibri" w:hAnsi="Calibri"/>
                <w:spacing w:val="-5"/>
                <w:sz w:val="20"/>
                <w:szCs w:val="20"/>
              </w:rPr>
              <w:t xml:space="preserve"> </w:t>
            </w:r>
            <w:r w:rsidRPr="00817EC8">
              <w:rPr>
                <w:rFonts w:ascii="Calibri" w:cs="Calibri" w:hAnsi="Calibri"/>
                <w:spacing w:val="-1"/>
                <w:sz w:val="20"/>
                <w:szCs w:val="20"/>
              </w:rPr>
              <w:t>par</w:t>
            </w:r>
            <w:r w:rsidRPr="00817EC8">
              <w:rPr>
                <w:rFonts w:ascii="Calibri" w:cs="Calibri" w:hAnsi="Calibri"/>
                <w:sz w:val="20"/>
                <w:szCs w:val="20"/>
              </w:rPr>
              <w:t xml:space="preserve"> </w:t>
            </w:r>
            <w:r w:rsidRPr="00817EC8">
              <w:rPr>
                <w:rFonts w:ascii="Calibri" w:cs="Calibri" w:hAnsi="Calibri"/>
                <w:spacing w:val="-1"/>
                <w:sz w:val="20"/>
                <w:szCs w:val="20"/>
              </w:rPr>
              <w:t>année</w:t>
            </w:r>
            <w:r w:rsidRPr="00817EC8">
              <w:rPr>
                <w:rFonts w:ascii="Calibri" w:cs="Calibri" w:hAnsi="Calibri"/>
                <w:spacing w:val="-2"/>
                <w:sz w:val="20"/>
                <w:szCs w:val="20"/>
              </w:rPr>
              <w:t xml:space="preserve"> </w:t>
            </w:r>
            <w:r w:rsidRPr="00817EC8">
              <w:rPr>
                <w:rFonts w:ascii="Calibri" w:cs="Calibri" w:hAnsi="Calibri"/>
                <w:spacing w:val="-1"/>
                <w:sz w:val="20"/>
                <w:szCs w:val="20"/>
              </w:rPr>
              <w:t>civile.</w:t>
            </w:r>
          </w:p>
          <w:p w14:paraId="009FDF44" w14:textId="77777777" w:rsidP="00817EC8" w:rsidR="005D53C8" w:rsidRDefault="005D53C8" w:rsidRPr="00817EC8">
            <w:pPr>
              <w:spacing w:before="240"/>
              <w:jc w:val="center"/>
              <w:rPr>
                <w:sz w:val="20"/>
                <w:szCs w:val="20"/>
              </w:rPr>
            </w:pPr>
            <w:r w:rsidRPr="00817EC8">
              <w:rPr>
                <w:rFonts w:ascii="Calibri" w:cs="Calibri" w:hAnsi="Calibri"/>
                <w:sz w:val="20"/>
                <w:szCs w:val="20"/>
              </w:rPr>
              <w:t>Le</w:t>
            </w:r>
            <w:r w:rsidRPr="00817EC8">
              <w:rPr>
                <w:rFonts w:ascii="Calibri" w:cs="Calibri" w:hAnsi="Calibri"/>
                <w:spacing w:val="-2"/>
                <w:sz w:val="20"/>
                <w:szCs w:val="20"/>
              </w:rPr>
              <w:t xml:space="preserve"> </w:t>
            </w:r>
            <w:r w:rsidRPr="00817EC8">
              <w:rPr>
                <w:rFonts w:ascii="Calibri" w:cs="Calibri" w:hAnsi="Calibri"/>
                <w:spacing w:val="-1"/>
                <w:sz w:val="20"/>
                <w:szCs w:val="20"/>
              </w:rPr>
              <w:t>paiement</w:t>
            </w:r>
            <w:r w:rsidRPr="00817EC8">
              <w:rPr>
                <w:rFonts w:ascii="Calibri" w:cs="Calibri" w:hAnsi="Calibri"/>
                <w:spacing w:val="-7"/>
                <w:sz w:val="20"/>
                <w:szCs w:val="20"/>
              </w:rPr>
              <w:t xml:space="preserve"> </w:t>
            </w:r>
            <w:r w:rsidRPr="00817EC8">
              <w:rPr>
                <w:rFonts w:ascii="Calibri" w:cs="Calibri" w:hAnsi="Calibri"/>
                <w:spacing w:val="-1"/>
                <w:sz w:val="20"/>
                <w:szCs w:val="20"/>
              </w:rPr>
              <w:t>n'interviendra</w:t>
            </w:r>
            <w:r w:rsidRPr="00817EC8">
              <w:rPr>
                <w:rFonts w:ascii="Calibri" w:cs="Calibri" w:hAnsi="Calibri"/>
                <w:spacing w:val="-5"/>
                <w:sz w:val="20"/>
                <w:szCs w:val="20"/>
              </w:rPr>
              <w:t xml:space="preserve"> </w:t>
            </w:r>
            <w:r w:rsidRPr="00817EC8">
              <w:rPr>
                <w:rFonts w:ascii="Calibri" w:cs="Calibri" w:hAnsi="Calibri"/>
                <w:spacing w:val="-1"/>
                <w:sz w:val="20"/>
                <w:szCs w:val="20"/>
              </w:rPr>
              <w:t>qu'à</w:t>
            </w:r>
            <w:r w:rsidRPr="00817EC8">
              <w:rPr>
                <w:rFonts w:ascii="Calibri" w:cs="Calibri" w:hAnsi="Calibri"/>
                <w:spacing w:val="-2"/>
                <w:sz w:val="20"/>
                <w:szCs w:val="20"/>
              </w:rPr>
              <w:t xml:space="preserve"> </w:t>
            </w:r>
            <w:r w:rsidRPr="00817EC8">
              <w:rPr>
                <w:rFonts w:ascii="Calibri" w:cs="Calibri" w:hAnsi="Calibri"/>
                <w:spacing w:val="-1"/>
                <w:sz w:val="20"/>
                <w:szCs w:val="20"/>
              </w:rPr>
              <w:t>partir</w:t>
            </w:r>
            <w:r w:rsidRPr="00817EC8">
              <w:rPr>
                <w:rFonts w:ascii="Calibri" w:cs="Calibri" w:hAnsi="Calibri"/>
                <w:spacing w:val="-2"/>
                <w:sz w:val="20"/>
                <w:szCs w:val="20"/>
              </w:rPr>
              <w:t xml:space="preserve"> </w:t>
            </w:r>
            <w:r w:rsidRPr="00817EC8">
              <w:rPr>
                <w:rFonts w:ascii="Calibri" w:cs="Calibri" w:hAnsi="Calibri"/>
                <w:spacing w:val="-1"/>
                <w:sz w:val="20"/>
                <w:szCs w:val="20"/>
              </w:rPr>
              <w:t xml:space="preserve">du </w:t>
            </w:r>
            <w:r w:rsidRPr="00817EC8">
              <w:rPr>
                <w:rFonts w:ascii="Calibri" w:cs="Calibri" w:hAnsi="Calibri"/>
                <w:sz w:val="20"/>
                <w:szCs w:val="20"/>
              </w:rPr>
              <w:t>4e</w:t>
            </w:r>
            <w:r w:rsidRPr="00817EC8">
              <w:rPr>
                <w:rFonts w:ascii="Calibri" w:cs="Calibri" w:hAnsi="Calibri"/>
                <w:spacing w:val="1"/>
                <w:sz w:val="20"/>
                <w:szCs w:val="20"/>
              </w:rPr>
              <w:t xml:space="preserve"> </w:t>
            </w:r>
            <w:r w:rsidRPr="00817EC8">
              <w:rPr>
                <w:rFonts w:ascii="Calibri" w:cs="Calibri" w:hAnsi="Calibri"/>
                <w:spacing w:val="-1"/>
                <w:sz w:val="20"/>
                <w:szCs w:val="20"/>
              </w:rPr>
              <w:t>jour</w:t>
            </w:r>
            <w:r w:rsidRPr="00817EC8">
              <w:rPr>
                <w:rFonts w:ascii="Calibri" w:cs="Calibri" w:hAnsi="Calibri"/>
                <w:spacing w:val="-5"/>
                <w:sz w:val="20"/>
                <w:szCs w:val="20"/>
              </w:rPr>
              <w:t xml:space="preserve"> </w:t>
            </w:r>
            <w:r w:rsidRPr="00817EC8">
              <w:rPr>
                <w:rFonts w:ascii="Calibri" w:cs="Calibri" w:hAnsi="Calibri"/>
                <w:spacing w:val="-1"/>
                <w:sz w:val="20"/>
                <w:szCs w:val="20"/>
              </w:rPr>
              <w:t>d'absence,</w:t>
            </w:r>
            <w:r w:rsidRPr="00817EC8">
              <w:rPr>
                <w:rFonts w:ascii="Calibri" w:cs="Calibri" w:hAnsi="Calibri"/>
                <w:spacing w:val="-4"/>
                <w:sz w:val="20"/>
                <w:szCs w:val="20"/>
              </w:rPr>
              <w:t xml:space="preserve"> </w:t>
            </w:r>
            <w:r w:rsidRPr="00817EC8">
              <w:rPr>
                <w:rFonts w:ascii="Calibri" w:cs="Calibri" w:hAnsi="Calibri"/>
                <w:spacing w:val="-1"/>
                <w:sz w:val="20"/>
                <w:szCs w:val="20"/>
              </w:rPr>
              <w:t>sauf</w:t>
            </w:r>
            <w:r w:rsidRPr="00817EC8">
              <w:rPr>
                <w:rFonts w:ascii="Calibri" w:cs="Calibri" w:hAnsi="Calibri"/>
                <w:spacing w:val="-2"/>
                <w:sz w:val="20"/>
                <w:szCs w:val="20"/>
              </w:rPr>
              <w:t xml:space="preserve"> </w:t>
            </w:r>
            <w:r w:rsidRPr="00817EC8">
              <w:rPr>
                <w:rFonts w:ascii="Calibri" w:cs="Calibri" w:hAnsi="Calibri"/>
                <w:sz w:val="20"/>
                <w:szCs w:val="20"/>
              </w:rPr>
              <w:t>en</w:t>
            </w:r>
            <w:r w:rsidRPr="00817EC8">
              <w:rPr>
                <w:rFonts w:ascii="Calibri" w:cs="Calibri" w:hAnsi="Calibri"/>
                <w:spacing w:val="-1"/>
                <w:sz w:val="20"/>
                <w:szCs w:val="20"/>
              </w:rPr>
              <w:t xml:space="preserve"> cas</w:t>
            </w:r>
            <w:r w:rsidRPr="00817EC8">
              <w:rPr>
                <w:rFonts w:ascii="Calibri" w:cs="Calibri" w:hAnsi="Calibri"/>
                <w:spacing w:val="-4"/>
                <w:sz w:val="20"/>
                <w:szCs w:val="20"/>
              </w:rPr>
              <w:t xml:space="preserve"> </w:t>
            </w:r>
            <w:r w:rsidRPr="00817EC8">
              <w:rPr>
                <w:rFonts w:ascii="Calibri" w:cs="Calibri" w:hAnsi="Calibri"/>
                <w:spacing w:val="-1"/>
                <w:sz w:val="20"/>
                <w:szCs w:val="20"/>
              </w:rPr>
              <w:t>d'hospitalisation</w:t>
            </w:r>
            <w:r w:rsidRPr="00817EC8">
              <w:rPr>
                <w:rFonts w:ascii="Calibri" w:cs="Calibri" w:hAnsi="Calibri"/>
                <w:spacing w:val="57"/>
                <w:sz w:val="20"/>
                <w:szCs w:val="20"/>
              </w:rPr>
              <w:t xml:space="preserve"> </w:t>
            </w:r>
            <w:r w:rsidRPr="00817EC8">
              <w:rPr>
                <w:rFonts w:ascii="Calibri" w:cs="Calibri" w:hAnsi="Calibri"/>
                <w:spacing w:val="-1"/>
                <w:sz w:val="20"/>
                <w:szCs w:val="20"/>
              </w:rPr>
              <w:t>de</w:t>
            </w:r>
            <w:r w:rsidRPr="00817EC8">
              <w:rPr>
                <w:rFonts w:ascii="Calibri" w:cs="Calibri" w:hAnsi="Calibri"/>
                <w:spacing w:val="1"/>
                <w:sz w:val="20"/>
                <w:szCs w:val="20"/>
              </w:rPr>
              <w:t xml:space="preserve"> </w:t>
            </w:r>
            <w:r w:rsidRPr="00817EC8">
              <w:rPr>
                <w:rFonts w:ascii="Calibri" w:cs="Calibri" w:hAnsi="Calibri"/>
                <w:spacing w:val="-1"/>
                <w:sz w:val="20"/>
                <w:szCs w:val="20"/>
              </w:rPr>
              <w:t>l’enfant</w:t>
            </w:r>
          </w:p>
        </w:tc>
      </w:tr>
    </w:tbl>
    <w:p w14:paraId="55981C72" w14:textId="77777777" w:rsidP="00A67D2C" w:rsidR="00A67D2C" w:rsidRDefault="00A67D2C">
      <w:pPr>
        <w:rPr>
          <w:rFonts w:ascii="Times New Roman" w:cs="Times New Roman" w:hAnsi="Times New Roman"/>
          <w:bCs/>
          <w:iCs/>
          <w:sz w:val="24"/>
          <w:szCs w:val="24"/>
        </w:rPr>
      </w:pPr>
      <w:bookmarkStart w:id="40" w:name="_Toc101274892"/>
      <w:bookmarkStart w:id="41" w:name="_Toc138782399"/>
    </w:p>
    <w:p w14:paraId="3B12B58A" w14:textId="14F51850" w:rsidP="001305AF" w:rsidR="000178D6" w:rsidRDefault="002C3EBF" w:rsidRPr="001305AF">
      <w:pPr>
        <w:pStyle w:val="Heading2"/>
        <w:spacing w:before="360"/>
        <w:rPr>
          <w:rStyle w:val="smallcaps"/>
          <w:bCs/>
        </w:rPr>
      </w:pPr>
      <w:bookmarkStart w:id="42" w:name="_Toc179211727"/>
      <w:r w:rsidRPr="00771720">
        <w:rPr>
          <w:rStyle w:val="smallcaps"/>
          <w:rFonts w:ascii="Times New Roman" w:cs="Times New Roman" w:hAnsi="Times New Roman"/>
          <w:b/>
          <w:bCs/>
          <w:color w:val="auto"/>
        </w:rPr>
        <w:lastRenderedPageBreak/>
        <w:t xml:space="preserve">Modalités et affectation des </w:t>
      </w:r>
      <w:r w:rsidR="0073421F">
        <w:rPr>
          <w:rStyle w:val="smallcaps"/>
          <w:rFonts w:ascii="Times New Roman" w:cs="Times New Roman" w:hAnsi="Times New Roman"/>
          <w:b/>
          <w:bCs/>
          <w:color w:val="auto"/>
        </w:rPr>
        <w:t>collaborateurs</w:t>
      </w:r>
      <w:bookmarkEnd w:id="40"/>
      <w:bookmarkEnd w:id="41"/>
      <w:bookmarkEnd w:id="42"/>
    </w:p>
    <w:p w14:paraId="2B65266E" w14:textId="3DAEF629" w:rsidP="0016051F" w:rsidR="000178D6" w:rsidRDefault="00B2169E" w:rsidRPr="004A18C2">
      <w:pPr>
        <w:pStyle w:val="Heading3"/>
        <w:numPr>
          <w:ilvl w:val="0"/>
          <w:numId w:val="0"/>
        </w:numPr>
        <w:spacing w:after="120" w:before="240"/>
        <w:rPr>
          <w:rFonts w:ascii="Times New Roman" w:cs="Times New Roman" w:hAnsi="Times New Roman"/>
          <w:b/>
          <w:color w:val="auto"/>
        </w:rPr>
      </w:pPr>
      <w:bookmarkStart w:id="43" w:name="_Toc101274893"/>
      <w:bookmarkStart w:id="44" w:name="_Toc138782400"/>
      <w:r w:rsidRPr="00817EC8">
        <w:rPr>
          <w:rStyle w:val="smallcaps"/>
          <w:rFonts w:ascii="Times New Roman" w:cs="Times New Roman" w:hAnsi="Times New Roman"/>
          <w:b/>
          <w:color w:val="auto"/>
          <w:u w:val="single"/>
        </w:rPr>
        <w:t>C</w:t>
      </w:r>
      <w:r w:rsidR="007D059D" w:rsidRPr="00817EC8">
        <w:rPr>
          <w:rStyle w:val="smallcaps"/>
          <w:rFonts w:ascii="Times New Roman" w:cs="Times New Roman" w:hAnsi="Times New Roman"/>
          <w:b/>
          <w:color w:val="auto"/>
          <w:u w:val="single"/>
        </w:rPr>
        <w:t xml:space="preserve">.1 – </w:t>
      </w:r>
      <w:r w:rsidR="008154FD" w:rsidRPr="00817EC8">
        <w:rPr>
          <w:rStyle w:val="smallcaps"/>
          <w:rFonts w:ascii="Times New Roman" w:cs="Times New Roman" w:hAnsi="Times New Roman"/>
          <w:b/>
          <w:color w:val="auto"/>
          <w:u w:val="single"/>
        </w:rPr>
        <w:t>M</w:t>
      </w:r>
      <w:r w:rsidR="007D059D" w:rsidRPr="00817EC8">
        <w:rPr>
          <w:rStyle w:val="smallcaps"/>
          <w:rFonts w:ascii="Times New Roman" w:cs="Times New Roman" w:hAnsi="Times New Roman"/>
          <w:b/>
          <w:color w:val="auto"/>
          <w:u w:val="single"/>
        </w:rPr>
        <w:t xml:space="preserve">odalité standard dite </w:t>
      </w:r>
      <w:r w:rsidR="00344DB4" w:rsidRPr="00817EC8">
        <w:rPr>
          <w:rStyle w:val="smallcaps"/>
          <w:rFonts w:ascii="Times New Roman" w:cs="Times New Roman" w:hAnsi="Times New Roman"/>
          <w:b/>
          <w:color w:val="auto"/>
          <w:u w:val="single"/>
        </w:rPr>
        <w:t>M</w:t>
      </w:r>
      <w:r w:rsidR="007D059D" w:rsidRPr="00817EC8">
        <w:rPr>
          <w:rStyle w:val="smallcaps"/>
          <w:rFonts w:ascii="Times New Roman" w:cs="Times New Roman" w:hAnsi="Times New Roman"/>
          <w:b/>
          <w:color w:val="auto"/>
          <w:u w:val="single"/>
        </w:rPr>
        <w:t>odalité 1</w:t>
      </w:r>
      <w:bookmarkEnd w:id="43"/>
      <w:bookmarkEnd w:id="44"/>
    </w:p>
    <w:p w14:paraId="628013D7" w14:textId="6694D824" w:rsidP="005B7E51" w:rsidR="000178D6" w:rsidRDefault="000178D6" w:rsidRPr="00771720">
      <w:pPr>
        <w:spacing w:after="0"/>
        <w:rPr>
          <w:rFonts w:ascii="Times New Roman" w:cs="Times New Roman" w:hAnsi="Times New Roman"/>
          <w:sz w:val="24"/>
          <w:szCs w:val="24"/>
          <w:u w:val="single"/>
        </w:rPr>
      </w:pPr>
      <w:r w:rsidRPr="00771720">
        <w:rPr>
          <w:rFonts w:ascii="Times New Roman" w:cs="Times New Roman" w:hAnsi="Times New Roman"/>
          <w:sz w:val="24"/>
          <w:szCs w:val="24"/>
        </w:rPr>
        <w:t xml:space="preserve">Tous les </w:t>
      </w:r>
      <w:r w:rsidR="0073421F">
        <w:rPr>
          <w:rFonts w:ascii="Times New Roman" w:cs="Times New Roman" w:hAnsi="Times New Roman"/>
          <w:sz w:val="24"/>
          <w:szCs w:val="24"/>
        </w:rPr>
        <w:t>collaborateurs</w:t>
      </w:r>
      <w:r w:rsidRPr="00771720">
        <w:rPr>
          <w:rFonts w:ascii="Times New Roman" w:cs="Times New Roman" w:hAnsi="Times New Roman"/>
          <w:sz w:val="24"/>
          <w:szCs w:val="24"/>
        </w:rPr>
        <w:t xml:space="preserve"> peuvent relever de cette catégorie car il s’agit du droit commun.</w:t>
      </w:r>
    </w:p>
    <w:p w14:paraId="006CD091" w14:textId="0A3DACF9" w:rsidP="0016051F" w:rsidR="005B7E51" w:rsidRDefault="000178D6" w:rsidRPr="00B3216F">
      <w:pPr>
        <w:pStyle w:val="Heading3"/>
        <w:numPr>
          <w:ilvl w:val="2"/>
          <w:numId w:val="13"/>
        </w:numPr>
        <w:spacing w:after="120" w:before="360"/>
        <w:rPr>
          <w:rFonts w:ascii="Times New Roman" w:cs="Times New Roman" w:hAnsi="Times New Roman"/>
          <w:b/>
          <w:color w:val="auto"/>
        </w:rPr>
      </w:pPr>
      <w:bookmarkStart w:id="45" w:name="_Toc101274894"/>
      <w:bookmarkStart w:id="46" w:name="_Toc138782401"/>
      <w:r w:rsidRPr="00B3216F">
        <w:rPr>
          <w:rFonts w:ascii="Times New Roman" w:cs="Times New Roman" w:hAnsi="Times New Roman"/>
          <w:b/>
          <w:color w:val="auto"/>
        </w:rPr>
        <w:t>Principe</w:t>
      </w:r>
      <w:bookmarkEnd w:id="45"/>
      <w:bookmarkEnd w:id="46"/>
      <w:r w:rsidRPr="00B3216F">
        <w:rPr>
          <w:rFonts w:ascii="Times New Roman" w:cs="Times New Roman" w:hAnsi="Times New Roman"/>
          <w:b/>
          <w:color w:val="auto"/>
        </w:rPr>
        <w:t xml:space="preserve"> </w:t>
      </w:r>
    </w:p>
    <w:p w14:paraId="3E1E5B6A" w14:textId="28F5E4A6" w:rsidP="0016051F" w:rsidR="000178D6" w:rsidRDefault="000178D6" w:rsidRPr="00771720">
      <w:pPr>
        <w:spacing w:after="120"/>
        <w:rPr>
          <w:rFonts w:ascii="Times New Roman" w:cs="Times New Roman" w:hAnsi="Times New Roman"/>
          <w:sz w:val="24"/>
          <w:szCs w:val="24"/>
        </w:rPr>
      </w:pPr>
      <w:r w:rsidRPr="00771720">
        <w:rPr>
          <w:rFonts w:ascii="Times New Roman" w:cs="Times New Roman" w:hAnsi="Times New Roman"/>
          <w:sz w:val="24"/>
          <w:szCs w:val="24"/>
        </w:rPr>
        <w:t xml:space="preserve">Sauf stipulation contractuelle contraire, les </w:t>
      </w:r>
      <w:r w:rsidR="0073421F">
        <w:rPr>
          <w:rFonts w:ascii="Times New Roman" w:cs="Times New Roman" w:hAnsi="Times New Roman"/>
          <w:sz w:val="24"/>
          <w:szCs w:val="24"/>
        </w:rPr>
        <w:t>collaborateurs</w:t>
      </w:r>
      <w:r w:rsidRPr="00771720">
        <w:rPr>
          <w:rFonts w:ascii="Times New Roman" w:cs="Times New Roman" w:hAnsi="Times New Roman"/>
          <w:sz w:val="24"/>
          <w:szCs w:val="24"/>
        </w:rPr>
        <w:t xml:space="preserve"> relevant de cette catégorie doivent respecter l’horaire collectif de l’établissement de la société </w:t>
      </w:r>
      <w:r w:rsidR="00E677D3">
        <w:rPr>
          <w:rFonts w:ascii="Times New Roman" w:cs="Times New Roman" w:hAnsi="Times New Roman"/>
          <w:sz w:val="24"/>
          <w:szCs w:val="24"/>
        </w:rPr>
        <w:t>Groupe Product</w:t>
      </w:r>
      <w:r w:rsidR="00481455">
        <w:rPr>
          <w:rFonts w:ascii="Times New Roman" w:cs="Times New Roman" w:hAnsi="Times New Roman"/>
          <w:sz w:val="24"/>
          <w:szCs w:val="24"/>
        </w:rPr>
        <w:t xml:space="preserve"> </w:t>
      </w:r>
      <w:r w:rsidR="00E677D3">
        <w:rPr>
          <w:rFonts w:ascii="Times New Roman" w:cs="Times New Roman" w:hAnsi="Times New Roman"/>
          <w:sz w:val="24"/>
          <w:szCs w:val="24"/>
        </w:rPr>
        <w:t>Life</w:t>
      </w:r>
      <w:r w:rsidR="0093598C">
        <w:rPr>
          <w:rFonts w:ascii="Times New Roman" w:cs="Times New Roman" w:hAnsi="Times New Roman"/>
          <w:sz w:val="24"/>
          <w:szCs w:val="24"/>
        </w:rPr>
        <w:t xml:space="preserve"> </w:t>
      </w:r>
      <w:r w:rsidRPr="00771720">
        <w:rPr>
          <w:rFonts w:ascii="Times New Roman" w:cs="Times New Roman" w:hAnsi="Times New Roman"/>
          <w:sz w:val="24"/>
          <w:szCs w:val="24"/>
        </w:rPr>
        <w:t>auquel ils sont rattachés.</w:t>
      </w:r>
    </w:p>
    <w:p w14:paraId="4D87FAB8" w14:textId="0BFCB2AA" w:rsidP="00817EC8" w:rsidR="000178D6" w:rsidRDefault="000178D6" w:rsidRPr="00771720">
      <w:pPr>
        <w:keepNext/>
        <w:spacing w:after="0"/>
        <w:rPr>
          <w:rFonts w:ascii="Times New Roman" w:cs="Times New Roman" w:hAnsi="Times New Roman"/>
          <w:sz w:val="24"/>
          <w:szCs w:val="24"/>
        </w:rPr>
      </w:pPr>
      <w:r w:rsidRPr="00771720">
        <w:rPr>
          <w:rFonts w:ascii="Times New Roman" w:cs="Times New Roman" w:hAnsi="Times New Roman"/>
          <w:sz w:val="24"/>
          <w:szCs w:val="24"/>
        </w:rPr>
        <w:t xml:space="preserve">La durée du travail des </w:t>
      </w:r>
      <w:r w:rsidR="0073421F">
        <w:rPr>
          <w:rFonts w:ascii="Times New Roman" w:cs="Times New Roman" w:hAnsi="Times New Roman"/>
          <w:sz w:val="24"/>
          <w:szCs w:val="24"/>
        </w:rPr>
        <w:t>collaborateurs</w:t>
      </w:r>
      <w:r w:rsidRPr="00771720">
        <w:rPr>
          <w:rFonts w:ascii="Times New Roman" w:cs="Times New Roman" w:hAnsi="Times New Roman"/>
          <w:sz w:val="24"/>
          <w:szCs w:val="24"/>
        </w:rPr>
        <w:t xml:space="preserve"> en </w:t>
      </w:r>
      <w:r w:rsidR="003C5B9C">
        <w:rPr>
          <w:rFonts w:ascii="Times New Roman" w:cs="Times New Roman" w:hAnsi="Times New Roman"/>
          <w:sz w:val="24"/>
          <w:szCs w:val="24"/>
        </w:rPr>
        <w:t>M</w:t>
      </w:r>
      <w:r w:rsidRPr="00771720">
        <w:rPr>
          <w:rFonts w:ascii="Times New Roman" w:cs="Times New Roman" w:hAnsi="Times New Roman"/>
          <w:sz w:val="24"/>
          <w:szCs w:val="24"/>
        </w:rPr>
        <w:t xml:space="preserve">odalité 1 peut être : </w:t>
      </w:r>
    </w:p>
    <w:p w14:paraId="74AA365D" w14:textId="1653283D" w:rsidP="00B3216F" w:rsidR="000178D6" w:rsidRDefault="000178D6" w:rsidRPr="00771720">
      <w:pPr>
        <w:pStyle w:val="ListParagraph"/>
        <w:numPr>
          <w:ilvl w:val="0"/>
          <w:numId w:val="6"/>
        </w:numPr>
        <w:spacing w:before="120" w:line="276" w:lineRule="auto"/>
        <w:ind w:hanging="284" w:left="567"/>
        <w:jc w:val="both"/>
        <w:rPr>
          <w:rFonts w:ascii="Times New Roman" w:cs="Times New Roman" w:hAnsi="Times New Roman"/>
        </w:rPr>
      </w:pPr>
      <w:r w:rsidRPr="00771720">
        <w:rPr>
          <w:rFonts w:ascii="Times New Roman" w:cs="Times New Roman" w:hAnsi="Times New Roman"/>
        </w:rPr>
        <w:t xml:space="preserve">Inférieure à 35 heures hebdomadaires, auquel cas ce sont des </w:t>
      </w:r>
      <w:r w:rsidR="0073421F">
        <w:rPr>
          <w:rFonts w:ascii="Times New Roman" w:cs="Times New Roman" w:hAnsi="Times New Roman"/>
        </w:rPr>
        <w:t>collaborateurs</w:t>
      </w:r>
      <w:r w:rsidRPr="00771720">
        <w:rPr>
          <w:rFonts w:ascii="Times New Roman" w:cs="Times New Roman" w:hAnsi="Times New Roman"/>
        </w:rPr>
        <w:t xml:space="preserve"> à temps partiel</w:t>
      </w:r>
      <w:r w:rsidR="00817EC8">
        <w:rPr>
          <w:rFonts w:ascii="Times New Roman" w:cs="Times New Roman" w:hAnsi="Times New Roman"/>
        </w:rPr>
        <w:t> </w:t>
      </w:r>
      <w:r w:rsidRPr="00771720">
        <w:rPr>
          <w:rFonts w:ascii="Times New Roman" w:cs="Times New Roman" w:hAnsi="Times New Roman"/>
        </w:rPr>
        <w:t xml:space="preserve">; </w:t>
      </w:r>
    </w:p>
    <w:p w14:paraId="40F47F9A" w14:textId="7F169D70" w:rsidP="00B3216F" w:rsidR="000178D6" w:rsidRDefault="000178D6" w:rsidRPr="00771720">
      <w:pPr>
        <w:pStyle w:val="ListParagraph"/>
        <w:numPr>
          <w:ilvl w:val="0"/>
          <w:numId w:val="6"/>
        </w:numPr>
        <w:spacing w:line="276" w:lineRule="auto"/>
        <w:ind w:hanging="284" w:left="567"/>
        <w:jc w:val="both"/>
        <w:rPr>
          <w:rFonts w:ascii="Times New Roman" w:cs="Times New Roman" w:hAnsi="Times New Roman"/>
        </w:rPr>
      </w:pPr>
      <w:r w:rsidRPr="00771720">
        <w:rPr>
          <w:rFonts w:ascii="Times New Roman" w:cs="Times New Roman" w:hAnsi="Times New Roman"/>
        </w:rPr>
        <w:t>De 35 heures hebdomadaires</w:t>
      </w:r>
      <w:r w:rsidR="003C5B9C">
        <w:rPr>
          <w:rFonts w:ascii="Times New Roman" w:cs="Times New Roman" w:hAnsi="Times New Roman"/>
        </w:rPr>
        <w:t xml:space="preserve"> </w:t>
      </w:r>
      <w:r w:rsidRPr="00771720">
        <w:rPr>
          <w:rFonts w:ascii="Times New Roman" w:cs="Times New Roman" w:hAnsi="Times New Roman"/>
        </w:rPr>
        <w:t>(ou de 151,67 par mois en cas de décompte mensuel) ;</w:t>
      </w:r>
    </w:p>
    <w:p w14:paraId="7ED00D7C" w14:textId="39982DA4" w:rsidP="00B3216F" w:rsidR="000178D6" w:rsidRDefault="000178D6" w:rsidRPr="00771720">
      <w:pPr>
        <w:pStyle w:val="ListParagraph"/>
        <w:numPr>
          <w:ilvl w:val="0"/>
          <w:numId w:val="6"/>
        </w:numPr>
        <w:spacing w:line="276" w:lineRule="auto"/>
        <w:ind w:hanging="284" w:left="567"/>
        <w:jc w:val="both"/>
        <w:rPr>
          <w:rFonts w:ascii="Times New Roman" w:cs="Times New Roman" w:hAnsi="Times New Roman"/>
        </w:rPr>
      </w:pPr>
      <w:r w:rsidRPr="00771720">
        <w:rPr>
          <w:rFonts w:ascii="Times New Roman" w:cs="Times New Roman" w:hAnsi="Times New Roman"/>
        </w:rPr>
        <w:t xml:space="preserve">De 35 heures hebdomadaires en moyenne annuelle. Il s’agit des </w:t>
      </w:r>
      <w:r w:rsidR="0073421F">
        <w:rPr>
          <w:rFonts w:ascii="Times New Roman" w:cs="Times New Roman" w:hAnsi="Times New Roman"/>
        </w:rPr>
        <w:t>collaborateurs</w:t>
      </w:r>
      <w:r w:rsidRPr="00771720">
        <w:rPr>
          <w:rFonts w:ascii="Times New Roman" w:cs="Times New Roman" w:hAnsi="Times New Roman"/>
        </w:rPr>
        <w:t xml:space="preserve"> annualisés. </w:t>
      </w:r>
    </w:p>
    <w:p w14:paraId="0272ECA8" w14:textId="286741C3" w:rsidP="00B3216F" w:rsidR="000178D6" w:rsidRDefault="0073421F" w:rsidRPr="00B3216F">
      <w:pPr>
        <w:pStyle w:val="Heading3"/>
        <w:spacing w:after="120" w:before="360"/>
        <w:rPr>
          <w:rFonts w:ascii="Times New Roman" w:cs="Times New Roman" w:hAnsi="Times New Roman"/>
          <w:b/>
          <w:color w:val="auto"/>
        </w:rPr>
      </w:pPr>
      <w:bookmarkStart w:id="47" w:name="_Toc101274895"/>
      <w:bookmarkStart w:id="48" w:name="_Toc138782402"/>
      <w:r w:rsidRPr="00B3216F">
        <w:rPr>
          <w:rFonts w:ascii="Times New Roman" w:cs="Times New Roman" w:hAnsi="Times New Roman"/>
          <w:b/>
          <w:color w:val="auto"/>
        </w:rPr>
        <w:t>Collaborateurs</w:t>
      </w:r>
      <w:r w:rsidR="000178D6" w:rsidRPr="00B3216F">
        <w:rPr>
          <w:rFonts w:ascii="Times New Roman" w:cs="Times New Roman" w:hAnsi="Times New Roman"/>
          <w:b/>
          <w:color w:val="auto"/>
        </w:rPr>
        <w:t xml:space="preserve"> dont le temps de travail est annualisé</w:t>
      </w:r>
      <w:bookmarkEnd w:id="47"/>
      <w:bookmarkEnd w:id="48"/>
    </w:p>
    <w:p w14:paraId="0DED8E59" w14:textId="0E1B7F5F" w:rsidP="0016051F" w:rsidR="000178D6" w:rsidRDefault="000178D6" w:rsidRPr="00771720">
      <w:pPr>
        <w:spacing w:after="120"/>
        <w:rPr>
          <w:rFonts w:ascii="Times New Roman" w:cs="Times New Roman" w:hAnsi="Times New Roman"/>
          <w:sz w:val="24"/>
          <w:szCs w:val="24"/>
        </w:rPr>
      </w:pPr>
      <w:r w:rsidRPr="00771720">
        <w:rPr>
          <w:rFonts w:ascii="Times New Roman" w:cs="Times New Roman" w:hAnsi="Times New Roman"/>
          <w:sz w:val="24"/>
          <w:szCs w:val="24"/>
        </w:rPr>
        <w:t>En période haute de travail, la durée hebdomadaire de travail effectif à temps plein des collaborateurs dont le temps de travail a été annualisé est de 39h00.</w:t>
      </w:r>
    </w:p>
    <w:p w14:paraId="16F2529D" w14:textId="29FA4A49" w:rsidP="0016051F" w:rsidR="000178D6" w:rsidRDefault="000178D6" w:rsidRPr="00771720">
      <w:pPr>
        <w:spacing w:after="120"/>
        <w:rPr>
          <w:rFonts w:ascii="Times New Roman" w:cs="Times New Roman" w:hAnsi="Times New Roman"/>
          <w:sz w:val="24"/>
          <w:szCs w:val="24"/>
        </w:rPr>
      </w:pPr>
      <w:r w:rsidRPr="00771720">
        <w:rPr>
          <w:rFonts w:ascii="Times New Roman" w:cs="Times New Roman" w:hAnsi="Times New Roman"/>
          <w:sz w:val="24"/>
          <w:szCs w:val="24"/>
        </w:rPr>
        <w:t>En période basse, leur durée effective de travail hebdomadaire sera abaissée par le recours aux Jours de Récupération du temps de travail (JRTT</w:t>
      </w:r>
      <w:r w:rsidR="00D72751" w:rsidRPr="00771720">
        <w:rPr>
          <w:rFonts w:ascii="Times New Roman" w:cs="Times New Roman" w:hAnsi="Times New Roman"/>
          <w:sz w:val="24"/>
          <w:szCs w:val="24"/>
        </w:rPr>
        <w:t xml:space="preserve"> aussi communément nommés RTT</w:t>
      </w:r>
      <w:r w:rsidRPr="00771720">
        <w:rPr>
          <w:rFonts w:ascii="Times New Roman" w:cs="Times New Roman" w:hAnsi="Times New Roman"/>
          <w:sz w:val="24"/>
          <w:szCs w:val="24"/>
        </w:rPr>
        <w:t>) acquis selon les modalités décrites ci-dessous, afin d’atteindre l’objectif de 35 heures hebdomadaires en moyenne annuelle.</w:t>
      </w:r>
    </w:p>
    <w:p w14:paraId="743E3E64" w14:textId="0029713D" w:rsidP="0016051F" w:rsidR="000178D6" w:rsidRDefault="000178D6" w:rsidRPr="00771720">
      <w:pPr>
        <w:spacing w:after="120"/>
        <w:rPr>
          <w:rFonts w:ascii="Times New Roman" w:cs="Times New Roman" w:hAnsi="Times New Roman"/>
          <w:sz w:val="24"/>
          <w:szCs w:val="24"/>
        </w:rPr>
      </w:pPr>
      <w:r w:rsidRPr="00771720">
        <w:rPr>
          <w:rFonts w:ascii="Times New Roman" w:cs="Times New Roman" w:hAnsi="Times New Roman"/>
          <w:sz w:val="24"/>
          <w:szCs w:val="24"/>
        </w:rPr>
        <w:t xml:space="preserve">La durée du temps de travail de ces collaborateurs, hors heures supplémentaires, qu’ils soient cadres ou ETAM, est annualisée et fixée à 1600 heures rémunérées par période annuelle de référence, conformément à l’article II du chapitre 2 </w:t>
      </w:r>
      <w:r w:rsidRPr="00771720">
        <w:rPr>
          <w:rFonts w:ascii="Times New Roman" w:cs="Times New Roman" w:hAnsi="Times New Roman"/>
          <w:bCs/>
          <w:iCs/>
          <w:sz w:val="24"/>
          <w:szCs w:val="24"/>
        </w:rPr>
        <w:t>de l’accord de Branche étendu du 22</w:t>
      </w:r>
      <w:r w:rsidR="0016051F">
        <w:rPr>
          <w:rFonts w:ascii="Times New Roman" w:cs="Times New Roman" w:hAnsi="Times New Roman"/>
          <w:bCs/>
          <w:iCs/>
          <w:sz w:val="24"/>
          <w:szCs w:val="24"/>
        </w:rPr>
        <w:t> </w:t>
      </w:r>
      <w:r w:rsidRPr="00771720">
        <w:rPr>
          <w:rFonts w:ascii="Times New Roman" w:cs="Times New Roman" w:hAnsi="Times New Roman"/>
          <w:bCs/>
          <w:iCs/>
          <w:sz w:val="24"/>
          <w:szCs w:val="24"/>
        </w:rPr>
        <w:t>juin</w:t>
      </w:r>
      <w:r w:rsidR="0016051F">
        <w:rPr>
          <w:rFonts w:ascii="Times New Roman" w:cs="Times New Roman" w:hAnsi="Times New Roman"/>
          <w:bCs/>
          <w:iCs/>
          <w:sz w:val="24"/>
          <w:szCs w:val="24"/>
        </w:rPr>
        <w:t> </w:t>
      </w:r>
      <w:r w:rsidRPr="00771720">
        <w:rPr>
          <w:rFonts w:ascii="Times New Roman" w:cs="Times New Roman" w:hAnsi="Times New Roman"/>
          <w:bCs/>
          <w:iCs/>
          <w:sz w:val="24"/>
          <w:szCs w:val="24"/>
        </w:rPr>
        <w:t>1999,</w:t>
      </w:r>
      <w:r w:rsidRPr="00771720">
        <w:rPr>
          <w:rFonts w:ascii="Times New Roman" w:cs="Times New Roman" w:hAnsi="Times New Roman"/>
          <w:sz w:val="24"/>
          <w:szCs w:val="24"/>
        </w:rPr>
        <w:t xml:space="preserve"> auxquelles s’ajoutent 7 heures de travail non rémunérées, réalisées au titre de la journée de solidarité, conformément à l’article L. 3133-7 du code du travail. </w:t>
      </w:r>
    </w:p>
    <w:p w14:paraId="1697AA50" w14:textId="77777777" w:rsidP="0016051F" w:rsidR="000178D6" w:rsidRDefault="000178D6" w:rsidRPr="00771720">
      <w:pPr>
        <w:spacing w:after="0"/>
        <w:rPr>
          <w:rFonts w:ascii="Times New Roman" w:cs="Times New Roman" w:hAnsi="Times New Roman"/>
          <w:sz w:val="24"/>
          <w:szCs w:val="24"/>
        </w:rPr>
      </w:pPr>
      <w:r w:rsidRPr="00771720">
        <w:rPr>
          <w:rFonts w:ascii="Times New Roman" w:cs="Times New Roman" w:hAnsi="Times New Roman"/>
          <w:sz w:val="24"/>
          <w:szCs w:val="24"/>
        </w:rPr>
        <w:t>Leur durée du travail est donc fixée à 1607 heures par période annuelle de référence.</w:t>
      </w:r>
    </w:p>
    <w:p w14:paraId="27B3569C" w14:textId="77777777" w:rsidP="00F96A59" w:rsidR="000178D6" w:rsidRDefault="000178D6" w:rsidRPr="00B3216F">
      <w:pPr>
        <w:pStyle w:val="Heading3"/>
        <w:spacing w:after="120" w:before="360"/>
        <w:rPr>
          <w:rFonts w:ascii="Times New Roman" w:cs="Times New Roman" w:hAnsi="Times New Roman"/>
          <w:b/>
          <w:color w:val="auto"/>
        </w:rPr>
      </w:pPr>
      <w:bookmarkStart w:id="49" w:name="_Toc138782403"/>
      <w:r w:rsidRPr="00B3216F">
        <w:rPr>
          <w:rFonts w:ascii="Times New Roman" w:cs="Times New Roman" w:hAnsi="Times New Roman"/>
          <w:b/>
          <w:color w:val="auto"/>
        </w:rPr>
        <w:t>Période annuelle de référence</w:t>
      </w:r>
      <w:bookmarkEnd w:id="49"/>
    </w:p>
    <w:p w14:paraId="1207443A" w14:textId="7636AA37" w:rsidP="005B7E51" w:rsidR="000178D6" w:rsidRDefault="000178D6" w:rsidRPr="00771720">
      <w:pPr>
        <w:spacing w:after="0"/>
        <w:rPr>
          <w:rFonts w:ascii="Times New Roman" w:cs="Times New Roman" w:hAnsi="Times New Roman"/>
          <w:sz w:val="24"/>
          <w:szCs w:val="24"/>
        </w:rPr>
      </w:pPr>
      <w:r w:rsidRPr="00771720">
        <w:rPr>
          <w:rFonts w:ascii="Times New Roman" w:cs="Times New Roman" w:hAnsi="Times New Roman"/>
          <w:sz w:val="24"/>
          <w:szCs w:val="24"/>
        </w:rPr>
        <w:t>La période annuelle de référence est l’année civile. Ell</w:t>
      </w:r>
      <w:r w:rsidR="001650BF" w:rsidRPr="00771720">
        <w:rPr>
          <w:rFonts w:ascii="Times New Roman" w:cs="Times New Roman" w:hAnsi="Times New Roman"/>
          <w:sz w:val="24"/>
          <w:szCs w:val="24"/>
        </w:rPr>
        <w:t>e</w:t>
      </w:r>
      <w:r w:rsidRPr="00771720">
        <w:rPr>
          <w:rFonts w:ascii="Times New Roman" w:cs="Times New Roman" w:hAnsi="Times New Roman"/>
          <w:sz w:val="24"/>
          <w:szCs w:val="24"/>
        </w:rPr>
        <w:t xml:space="preserve"> s’étend du 1</w:t>
      </w:r>
      <w:r w:rsidRPr="00771720">
        <w:rPr>
          <w:rFonts w:ascii="Times New Roman" w:cs="Times New Roman" w:hAnsi="Times New Roman"/>
          <w:sz w:val="24"/>
          <w:szCs w:val="24"/>
          <w:vertAlign w:val="superscript"/>
        </w:rPr>
        <w:t>er</w:t>
      </w:r>
      <w:r w:rsidRPr="00771720">
        <w:rPr>
          <w:rFonts w:ascii="Times New Roman" w:cs="Times New Roman" w:hAnsi="Times New Roman"/>
          <w:sz w:val="24"/>
          <w:szCs w:val="24"/>
        </w:rPr>
        <w:t xml:space="preserve"> janvier au 31 décembre suivant.</w:t>
      </w:r>
    </w:p>
    <w:p w14:paraId="5E0C7706" w14:textId="77777777" w:rsidP="00F96A59" w:rsidR="000178D6" w:rsidRDefault="000178D6" w:rsidRPr="00F96A59">
      <w:pPr>
        <w:pStyle w:val="Heading3"/>
        <w:spacing w:after="120" w:before="360"/>
        <w:rPr>
          <w:rFonts w:ascii="Times New Roman" w:cs="Times New Roman" w:hAnsi="Times New Roman"/>
          <w:b/>
          <w:color w:val="auto"/>
        </w:rPr>
      </w:pPr>
      <w:bookmarkStart w:id="50" w:name="_Toc101274896"/>
      <w:bookmarkStart w:id="51" w:name="_Toc138782404"/>
      <w:r w:rsidRPr="00F96A59">
        <w:rPr>
          <w:rFonts w:ascii="Times New Roman" w:cs="Times New Roman" w:hAnsi="Times New Roman"/>
          <w:b/>
          <w:color w:val="auto"/>
        </w:rPr>
        <w:t>Calcul forfaitaire des JRTT</w:t>
      </w:r>
      <w:bookmarkEnd w:id="50"/>
      <w:bookmarkEnd w:id="51"/>
    </w:p>
    <w:p w14:paraId="1F3F086F" w14:textId="576A364E" w:rsidP="0016051F" w:rsidR="000178D6" w:rsidRDefault="000178D6" w:rsidRPr="00771720">
      <w:pPr>
        <w:spacing w:after="120"/>
        <w:rPr>
          <w:rFonts w:ascii="Times New Roman" w:cs="Times New Roman" w:hAnsi="Times New Roman"/>
          <w:sz w:val="24"/>
          <w:szCs w:val="24"/>
        </w:rPr>
      </w:pPr>
      <w:r w:rsidRPr="00771720">
        <w:rPr>
          <w:rFonts w:ascii="Times New Roman" w:cs="Times New Roman" w:hAnsi="Times New Roman"/>
          <w:sz w:val="24"/>
          <w:szCs w:val="24"/>
        </w:rPr>
        <w:t>Afin de respecter une durée de 1607 heures annuelle de travail comprenant la journée de solidarité, les collaborateurs concernés par cette modalité bénéficieront de 23 JRTT par période annuelle.</w:t>
      </w:r>
    </w:p>
    <w:p w14:paraId="5A915F3A" w14:textId="4688FA93" w:rsidP="0016051F" w:rsidR="000178D6" w:rsidRDefault="00E65E6B" w:rsidRPr="00771720">
      <w:pPr>
        <w:spacing w:after="0"/>
        <w:rPr>
          <w:rFonts w:ascii="Times New Roman" w:cs="Times New Roman" w:hAnsi="Times New Roman"/>
          <w:sz w:val="24"/>
          <w:szCs w:val="24"/>
        </w:rPr>
      </w:pPr>
      <w:r w:rsidRPr="00771720">
        <w:rPr>
          <w:rFonts w:ascii="Times New Roman" w:cs="Times New Roman" w:hAnsi="Times New Roman"/>
          <w:sz w:val="24"/>
          <w:szCs w:val="24"/>
        </w:rPr>
        <w:lastRenderedPageBreak/>
        <w:t xml:space="preserve">Les </w:t>
      </w:r>
      <w:r w:rsidR="000178D6" w:rsidRPr="00771720">
        <w:rPr>
          <w:rFonts w:ascii="Times New Roman" w:cs="Times New Roman" w:hAnsi="Times New Roman"/>
          <w:sz w:val="24"/>
          <w:szCs w:val="24"/>
        </w:rPr>
        <w:t xml:space="preserve">absences des </w:t>
      </w:r>
      <w:r w:rsidR="0073421F">
        <w:rPr>
          <w:rFonts w:ascii="Times New Roman" w:cs="Times New Roman" w:hAnsi="Times New Roman"/>
          <w:sz w:val="24"/>
          <w:szCs w:val="24"/>
        </w:rPr>
        <w:t>collaborateurs</w:t>
      </w:r>
      <w:r w:rsidRPr="00771720">
        <w:rPr>
          <w:rFonts w:ascii="Times New Roman" w:cs="Times New Roman" w:hAnsi="Times New Roman"/>
          <w:sz w:val="24"/>
          <w:szCs w:val="24"/>
        </w:rPr>
        <w:t xml:space="preserve"> au cours de l’année auront toutefois un impact</w:t>
      </w:r>
      <w:r w:rsidR="000178D6" w:rsidRPr="00771720">
        <w:rPr>
          <w:rFonts w:ascii="Times New Roman" w:cs="Times New Roman" w:hAnsi="Times New Roman"/>
          <w:sz w:val="24"/>
          <w:szCs w:val="24"/>
        </w:rPr>
        <w:t xml:space="preserve"> sur les JRTT </w:t>
      </w:r>
      <w:r w:rsidRPr="00771720">
        <w:rPr>
          <w:rFonts w:ascii="Times New Roman" w:cs="Times New Roman" w:hAnsi="Times New Roman"/>
          <w:sz w:val="24"/>
          <w:szCs w:val="24"/>
        </w:rPr>
        <w:t>qu’ils pourront acquérir.</w:t>
      </w:r>
    </w:p>
    <w:p w14:paraId="7754D7D4" w14:textId="77777777" w:rsidP="00F96A59" w:rsidR="000178D6" w:rsidRDefault="000178D6" w:rsidRPr="00F96A59">
      <w:pPr>
        <w:pStyle w:val="Heading3"/>
        <w:spacing w:after="120" w:before="360"/>
        <w:rPr>
          <w:rFonts w:ascii="Times New Roman" w:cs="Times New Roman" w:hAnsi="Times New Roman"/>
          <w:b/>
          <w:color w:val="auto"/>
        </w:rPr>
      </w:pPr>
      <w:bookmarkStart w:id="52" w:name="_Toc101274897"/>
      <w:bookmarkStart w:id="53" w:name="_Toc138782405"/>
      <w:r w:rsidRPr="00F96A59">
        <w:rPr>
          <w:rFonts w:ascii="Times New Roman" w:cs="Times New Roman" w:hAnsi="Times New Roman"/>
          <w:b/>
          <w:color w:val="auto"/>
        </w:rPr>
        <w:t>Incidence des absences</w:t>
      </w:r>
      <w:bookmarkEnd w:id="52"/>
      <w:bookmarkEnd w:id="53"/>
    </w:p>
    <w:p w14:paraId="0CE8CCE4" w14:textId="36C7A36C" w:rsidP="00F96A59" w:rsidR="000178D6" w:rsidRDefault="000178D6" w:rsidRPr="00771720">
      <w:pPr>
        <w:pStyle w:val="BodyText"/>
        <w:spacing w:line="276" w:lineRule="auto"/>
        <w:ind w:left="0" w:right="113"/>
        <w:jc w:val="both"/>
        <w:rPr>
          <w:rFonts w:ascii="Times New Roman" w:eastAsia="Calibri" w:hAnsi="Times New Roman"/>
          <w:sz w:val="24"/>
          <w:szCs w:val="24"/>
          <w:lang w:val="fr-FR"/>
        </w:rPr>
      </w:pPr>
      <w:r w:rsidRPr="00771720">
        <w:rPr>
          <w:rFonts w:ascii="Times New Roman" w:eastAsia="Calibri" w:hAnsi="Times New Roman"/>
          <w:sz w:val="24"/>
          <w:szCs w:val="24"/>
          <w:lang w:val="fr-FR"/>
        </w:rPr>
        <w:t>Sont assimilées à du temps de travail effectif et n’impactent donc pas l’acquisition des</w:t>
      </w:r>
      <w:r w:rsidR="0099211E" w:rsidRPr="00771720">
        <w:rPr>
          <w:rFonts w:ascii="Times New Roman" w:eastAsia="Calibri" w:hAnsi="Times New Roman"/>
          <w:sz w:val="24"/>
          <w:szCs w:val="24"/>
          <w:lang w:val="fr-FR"/>
        </w:rPr>
        <w:t xml:space="preserve"> 23</w:t>
      </w:r>
      <w:r w:rsidR="00F96A59">
        <w:rPr>
          <w:rFonts w:ascii="Times New Roman" w:eastAsia="Calibri" w:hAnsi="Times New Roman"/>
          <w:sz w:val="24"/>
          <w:szCs w:val="24"/>
          <w:lang w:val="fr-FR"/>
        </w:rPr>
        <w:t> </w:t>
      </w:r>
      <w:r w:rsidRPr="00771720">
        <w:rPr>
          <w:rFonts w:ascii="Times New Roman" w:eastAsia="Calibri" w:hAnsi="Times New Roman"/>
          <w:sz w:val="24"/>
          <w:szCs w:val="24"/>
          <w:lang w:val="fr-FR"/>
        </w:rPr>
        <w:t>JRTT annuels, les périodes suivantes :</w:t>
      </w:r>
    </w:p>
    <w:p w14:paraId="5A08F775" w14:textId="77777777" w:rsidP="0016051F" w:rsidR="000178D6" w:rsidRDefault="000178D6" w:rsidRPr="00771720">
      <w:pPr>
        <w:pStyle w:val="ListParagraph"/>
        <w:numPr>
          <w:ilvl w:val="0"/>
          <w:numId w:val="35"/>
        </w:numPr>
        <w:spacing w:line="276" w:lineRule="auto"/>
        <w:ind w:hanging="357" w:left="714"/>
        <w:rPr>
          <w:rFonts w:ascii="Times New Roman" w:cs="Times New Roman" w:eastAsiaTheme="minorHAnsi" w:hAnsi="Times New Roman"/>
        </w:rPr>
      </w:pPr>
      <w:r w:rsidRPr="00771720">
        <w:rPr>
          <w:rFonts w:ascii="Times New Roman" w:cs="Times New Roman" w:hAnsi="Times New Roman"/>
        </w:rPr>
        <w:t>Les congés payés ;</w:t>
      </w:r>
    </w:p>
    <w:p w14:paraId="22B1A698" w14:textId="39046BFB" w:rsidP="00F96A59" w:rsidR="00BC1975" w:rsidRDefault="00BC1975" w:rsidRPr="00771720">
      <w:pPr>
        <w:pStyle w:val="ListParagraph"/>
        <w:numPr>
          <w:ilvl w:val="0"/>
          <w:numId w:val="35"/>
        </w:numPr>
        <w:spacing w:line="276" w:lineRule="auto"/>
        <w:rPr>
          <w:rFonts w:ascii="Times New Roman" w:cs="Times New Roman" w:eastAsiaTheme="minorHAnsi" w:hAnsi="Times New Roman"/>
        </w:rPr>
      </w:pPr>
      <w:r w:rsidRPr="00771720">
        <w:rPr>
          <w:rFonts w:ascii="Times New Roman" w:cs="Times New Roman" w:hAnsi="Times New Roman"/>
        </w:rPr>
        <w:t xml:space="preserve">Les congés pris dans le cadre du CET ; </w:t>
      </w:r>
    </w:p>
    <w:p w14:paraId="250A18ED" w14:textId="77777777" w:rsidP="00F96A59" w:rsidR="000178D6" w:rsidRDefault="000178D6" w:rsidRPr="00771720">
      <w:pPr>
        <w:pStyle w:val="ListParagraph"/>
        <w:numPr>
          <w:ilvl w:val="0"/>
          <w:numId w:val="35"/>
        </w:numPr>
        <w:spacing w:line="276" w:lineRule="auto"/>
        <w:rPr>
          <w:rFonts w:ascii="Times New Roman" w:cs="Times New Roman" w:eastAsia="Calibri" w:hAnsi="Times New Roman"/>
        </w:rPr>
      </w:pPr>
      <w:r w:rsidRPr="00771720">
        <w:rPr>
          <w:rFonts w:ascii="Times New Roman" w:cs="Times New Roman" w:hAnsi="Times New Roman"/>
        </w:rPr>
        <w:t xml:space="preserve">Les congés exceptionnels accordés en application de dispositions conventionnelles ; </w:t>
      </w:r>
    </w:p>
    <w:p w14:paraId="0F6AF246" w14:textId="77777777" w:rsidP="00F96A59" w:rsidR="000178D6" w:rsidRDefault="000178D6" w:rsidRPr="00F96A59">
      <w:pPr>
        <w:pStyle w:val="ListParagraph"/>
        <w:numPr>
          <w:ilvl w:val="0"/>
          <w:numId w:val="35"/>
        </w:numPr>
        <w:spacing w:line="276" w:lineRule="auto"/>
        <w:rPr>
          <w:rFonts w:ascii="Times New Roman" w:cs="Times New Roman" w:hAnsi="Times New Roman"/>
        </w:rPr>
      </w:pPr>
      <w:r w:rsidRPr="00771720">
        <w:rPr>
          <w:rFonts w:ascii="Times New Roman" w:cs="Times New Roman" w:hAnsi="Times New Roman"/>
        </w:rPr>
        <w:t>Les congés d'ancienneté accordés en application de dispositions conventionnelles de Branche ;</w:t>
      </w:r>
    </w:p>
    <w:p w14:paraId="14DD276C" w14:textId="77777777" w:rsidP="00F96A59" w:rsidR="000178D6" w:rsidRDefault="000178D6" w:rsidRPr="00771720">
      <w:pPr>
        <w:pStyle w:val="ListParagraph"/>
        <w:numPr>
          <w:ilvl w:val="0"/>
          <w:numId w:val="35"/>
        </w:numPr>
        <w:spacing w:line="276" w:lineRule="auto"/>
        <w:rPr>
          <w:rFonts w:ascii="Times New Roman" w:cs="Times New Roman" w:hAnsi="Times New Roman"/>
        </w:rPr>
      </w:pPr>
      <w:r w:rsidRPr="00771720">
        <w:rPr>
          <w:rFonts w:ascii="Times New Roman" w:cs="Times New Roman" w:hAnsi="Times New Roman"/>
        </w:rPr>
        <w:t>Les JRTT ;</w:t>
      </w:r>
    </w:p>
    <w:p w14:paraId="033E125C" w14:textId="77777777" w:rsidP="00F96A59" w:rsidR="000178D6" w:rsidRDefault="000178D6" w:rsidRPr="00771720">
      <w:pPr>
        <w:pStyle w:val="ListParagraph"/>
        <w:numPr>
          <w:ilvl w:val="0"/>
          <w:numId w:val="35"/>
        </w:numPr>
        <w:spacing w:line="276" w:lineRule="auto"/>
        <w:rPr>
          <w:rFonts w:ascii="Times New Roman" w:cs="Times New Roman" w:hAnsi="Times New Roman"/>
        </w:rPr>
      </w:pPr>
      <w:r w:rsidRPr="00771720">
        <w:rPr>
          <w:rFonts w:ascii="Times New Roman" w:cs="Times New Roman" w:hAnsi="Times New Roman"/>
        </w:rPr>
        <w:t>Les jours fériés chômés ;</w:t>
      </w:r>
    </w:p>
    <w:p w14:paraId="7F5308C4" w14:textId="77777777" w:rsidP="00F96A59" w:rsidR="000178D6" w:rsidRDefault="000178D6" w:rsidRPr="00771720">
      <w:pPr>
        <w:pStyle w:val="ListParagraph"/>
        <w:numPr>
          <w:ilvl w:val="0"/>
          <w:numId w:val="35"/>
        </w:numPr>
        <w:spacing w:line="276" w:lineRule="auto"/>
        <w:rPr>
          <w:rFonts w:ascii="Times New Roman" w:cs="Times New Roman" w:hAnsi="Times New Roman"/>
        </w:rPr>
      </w:pPr>
      <w:r w:rsidRPr="00771720">
        <w:rPr>
          <w:rFonts w:ascii="Times New Roman" w:cs="Times New Roman" w:hAnsi="Times New Roman"/>
        </w:rPr>
        <w:t>Les éventuelles contreparties obligatoires en repos ;</w:t>
      </w:r>
    </w:p>
    <w:p w14:paraId="2F8453FF" w14:textId="77777777" w:rsidP="00F96A59" w:rsidR="000178D6" w:rsidRDefault="000178D6" w:rsidRPr="00771720">
      <w:pPr>
        <w:pStyle w:val="ListParagraph"/>
        <w:numPr>
          <w:ilvl w:val="0"/>
          <w:numId w:val="35"/>
        </w:numPr>
        <w:spacing w:line="276" w:lineRule="auto"/>
        <w:rPr>
          <w:rFonts w:ascii="Times New Roman" w:cs="Times New Roman" w:hAnsi="Times New Roman"/>
        </w:rPr>
      </w:pPr>
      <w:r w:rsidRPr="00771720">
        <w:rPr>
          <w:rFonts w:ascii="Times New Roman" w:cs="Times New Roman" w:hAnsi="Times New Roman"/>
        </w:rPr>
        <w:t xml:space="preserve">Le repos compensateur de remplacement ; </w:t>
      </w:r>
    </w:p>
    <w:p w14:paraId="029733BC" w14:textId="77777777" w:rsidP="00F96A59" w:rsidR="000178D6" w:rsidRDefault="000178D6" w:rsidRPr="00771720">
      <w:pPr>
        <w:pStyle w:val="ListParagraph"/>
        <w:numPr>
          <w:ilvl w:val="0"/>
          <w:numId w:val="35"/>
        </w:numPr>
        <w:spacing w:line="276" w:lineRule="auto"/>
        <w:rPr>
          <w:rFonts w:ascii="Times New Roman" w:cs="Times New Roman" w:hAnsi="Times New Roman"/>
        </w:rPr>
      </w:pPr>
      <w:r w:rsidRPr="00771720">
        <w:rPr>
          <w:rFonts w:ascii="Times New Roman" w:cs="Times New Roman" w:hAnsi="Times New Roman"/>
        </w:rPr>
        <w:t>Les heures de délégation ;</w:t>
      </w:r>
    </w:p>
    <w:p w14:paraId="7DA85B74" w14:textId="77777777" w:rsidP="00F96A59" w:rsidR="000178D6" w:rsidRDefault="000178D6" w:rsidRPr="00771720">
      <w:pPr>
        <w:pStyle w:val="ListParagraph"/>
        <w:numPr>
          <w:ilvl w:val="0"/>
          <w:numId w:val="35"/>
        </w:numPr>
        <w:spacing w:line="276" w:lineRule="auto"/>
        <w:rPr>
          <w:rFonts w:ascii="Times New Roman" w:cs="Times New Roman" w:hAnsi="Times New Roman"/>
        </w:rPr>
      </w:pPr>
      <w:r w:rsidRPr="00771720">
        <w:rPr>
          <w:rFonts w:ascii="Times New Roman" w:cs="Times New Roman" w:hAnsi="Times New Roman"/>
        </w:rPr>
        <w:t>Les formations réalisées pendant le temps de travail ;</w:t>
      </w:r>
    </w:p>
    <w:p w14:paraId="3EC97F22" w14:textId="77777777" w:rsidP="00F96A59" w:rsidR="000178D6" w:rsidRDefault="000178D6" w:rsidRPr="00771720">
      <w:pPr>
        <w:pStyle w:val="ListParagraph"/>
        <w:numPr>
          <w:ilvl w:val="0"/>
          <w:numId w:val="35"/>
        </w:numPr>
        <w:spacing w:line="276" w:lineRule="auto"/>
        <w:rPr>
          <w:rFonts w:ascii="Times New Roman" w:cs="Times New Roman" w:hAnsi="Times New Roman"/>
        </w:rPr>
      </w:pPr>
      <w:r w:rsidRPr="00771720">
        <w:rPr>
          <w:rFonts w:ascii="Times New Roman" w:cs="Times New Roman" w:hAnsi="Times New Roman"/>
        </w:rPr>
        <w:t>Les accidents du travail et maladies professionnelles, reconnus comme tels par la sécurité sociale.</w:t>
      </w:r>
    </w:p>
    <w:p w14:paraId="45DAF289" w14:textId="77777777" w:rsidP="0016051F" w:rsidR="000178D6" w:rsidRDefault="000178D6" w:rsidRPr="00771720">
      <w:pPr>
        <w:spacing w:after="120" w:before="240"/>
        <w:rPr>
          <w:rFonts w:ascii="Times New Roman" w:cs="Times New Roman" w:hAnsi="Times New Roman"/>
          <w:sz w:val="24"/>
          <w:szCs w:val="24"/>
        </w:rPr>
      </w:pPr>
      <w:r w:rsidRPr="00771720">
        <w:rPr>
          <w:rFonts w:ascii="Times New Roman" w:cs="Times New Roman" w:eastAsia="Calibri" w:hAnsi="Times New Roman"/>
          <w:sz w:val="24"/>
          <w:szCs w:val="24"/>
        </w:rPr>
        <w:t>Ces absences n’entraînent pas de baisse de nombre de JRTT acquis par le collaborateur sur la période annuelle concernée</w:t>
      </w:r>
      <w:r w:rsidRPr="00771720">
        <w:rPr>
          <w:rFonts w:ascii="Times New Roman" w:cs="Times New Roman" w:hAnsi="Times New Roman"/>
          <w:sz w:val="24"/>
          <w:szCs w:val="24"/>
        </w:rPr>
        <w:t>.</w:t>
      </w:r>
    </w:p>
    <w:p w14:paraId="7886D6F5" w14:textId="77777777" w:rsidP="005B7E51" w:rsidR="000178D6" w:rsidRDefault="000178D6" w:rsidRPr="00771720">
      <w:pPr>
        <w:pStyle w:val="BodyText"/>
        <w:spacing w:line="276" w:lineRule="auto"/>
        <w:ind w:left="0"/>
        <w:jc w:val="both"/>
        <w:rPr>
          <w:rFonts w:ascii="Times New Roman" w:eastAsia="Calibri" w:hAnsi="Times New Roman"/>
          <w:sz w:val="24"/>
          <w:szCs w:val="24"/>
          <w:lang w:val="fr-FR"/>
        </w:rPr>
      </w:pPr>
      <w:r w:rsidRPr="00771720">
        <w:rPr>
          <w:rFonts w:ascii="Times New Roman" w:eastAsia="Calibri" w:hAnsi="Times New Roman"/>
          <w:sz w:val="24"/>
          <w:szCs w:val="24"/>
          <w:lang w:val="fr-FR"/>
        </w:rPr>
        <w:t>Ne sont en revanche pas assimilés à du temps de travail pour l'ouverture du droit à JRTT :</w:t>
      </w:r>
    </w:p>
    <w:p w14:paraId="67F17834" w14:textId="36442095" w:rsidP="00F96A59" w:rsidR="000178D6" w:rsidRDefault="000178D6" w:rsidRPr="00F96A59">
      <w:pPr>
        <w:pStyle w:val="ListParagraph"/>
        <w:numPr>
          <w:ilvl w:val="0"/>
          <w:numId w:val="36"/>
        </w:numPr>
        <w:spacing w:line="276" w:lineRule="auto"/>
        <w:rPr>
          <w:rFonts w:ascii="Times New Roman" w:cs="Times New Roman" w:eastAsia="Calibri" w:hAnsi="Times New Roman"/>
        </w:rPr>
      </w:pPr>
      <w:r w:rsidRPr="00771720">
        <w:rPr>
          <w:rFonts w:ascii="Times New Roman" w:cs="Times New Roman" w:hAnsi="Times New Roman"/>
        </w:rPr>
        <w:t>Tous les autres congés suspensifs du contrat de travail </w:t>
      </w:r>
      <w:r w:rsidR="004A18C2" w:rsidRPr="00F96A59">
        <w:rPr>
          <w:rFonts w:ascii="Times New Roman" w:cs="Times New Roman" w:hAnsi="Times New Roman"/>
        </w:rPr>
        <w:t>(congés parentaux, congés maternités / paternités, congés sans solde)</w:t>
      </w:r>
      <w:r w:rsidRPr="00F96A59">
        <w:rPr>
          <w:rFonts w:ascii="Times New Roman" w:cs="Times New Roman" w:hAnsi="Times New Roman"/>
        </w:rPr>
        <w:t>;</w:t>
      </w:r>
    </w:p>
    <w:p w14:paraId="359D3ED4" w14:textId="714F2A23" w:rsidP="00F96A59" w:rsidR="000178D6" w:rsidRDefault="000178D6" w:rsidRPr="00771720">
      <w:pPr>
        <w:pStyle w:val="ListParagraph"/>
        <w:numPr>
          <w:ilvl w:val="0"/>
          <w:numId w:val="36"/>
        </w:numPr>
        <w:spacing w:line="276" w:lineRule="auto"/>
        <w:rPr>
          <w:rFonts w:ascii="Times New Roman" w:cs="Times New Roman" w:eastAsiaTheme="minorHAnsi" w:hAnsi="Times New Roman"/>
        </w:rPr>
      </w:pPr>
      <w:r w:rsidRPr="00771720">
        <w:rPr>
          <w:rFonts w:ascii="Times New Roman" w:cs="Times New Roman" w:hAnsi="Times New Roman"/>
        </w:rPr>
        <w:t>Les jours de congés maladie</w:t>
      </w:r>
      <w:r w:rsidR="005914FF" w:rsidRPr="00771720">
        <w:rPr>
          <w:rFonts w:ascii="Times New Roman" w:cs="Times New Roman" w:hAnsi="Times New Roman"/>
        </w:rPr>
        <w:t> ;</w:t>
      </w:r>
    </w:p>
    <w:p w14:paraId="6C801FFB" w14:textId="77777777" w:rsidP="00F96A59" w:rsidR="000178D6" w:rsidRDefault="000178D6" w:rsidRPr="00771720">
      <w:pPr>
        <w:pStyle w:val="ListParagraph"/>
        <w:numPr>
          <w:ilvl w:val="0"/>
          <w:numId w:val="36"/>
        </w:numPr>
        <w:spacing w:line="276" w:lineRule="auto"/>
        <w:rPr>
          <w:rFonts w:ascii="Times New Roman" w:cs="Times New Roman" w:hAnsi="Times New Roman"/>
        </w:rPr>
      </w:pPr>
      <w:r w:rsidRPr="00771720">
        <w:rPr>
          <w:rFonts w:ascii="Times New Roman" w:cs="Times New Roman" w:hAnsi="Times New Roman"/>
        </w:rPr>
        <w:t>Les absences non autorisées.</w:t>
      </w:r>
    </w:p>
    <w:p w14:paraId="1FB14F96" w14:textId="4D792891" w:rsidP="0016051F" w:rsidR="004A18C2" w:rsidRDefault="004A18C2" w:rsidRPr="00BF33D5">
      <w:pPr>
        <w:spacing w:after="120" w:before="240"/>
        <w:rPr>
          <w:rFonts w:ascii="Times New Roman" w:cs="Times New Roman" w:hAnsi="Times New Roman"/>
          <w:sz w:val="24"/>
          <w:szCs w:val="24"/>
        </w:rPr>
      </w:pPr>
      <w:r w:rsidRPr="00925858">
        <w:rPr>
          <w:rFonts w:ascii="Times New Roman" w:cs="Times New Roman" w:hAnsi="Times New Roman"/>
          <w:sz w:val="24"/>
          <w:szCs w:val="24"/>
        </w:rPr>
        <w:t>Ces absences entraînent une baisse du nombre de JRTT acquis par le collaborateur sur la période annuelle concernée selon la proportion suivante : 5 jours ouvrés,</w:t>
      </w:r>
      <w:r w:rsidR="00843987">
        <w:rPr>
          <w:rFonts w:ascii="Times New Roman" w:cs="Times New Roman" w:hAnsi="Times New Roman"/>
          <w:sz w:val="24"/>
          <w:szCs w:val="24"/>
        </w:rPr>
        <w:t xml:space="preserve"> </w:t>
      </w:r>
      <w:r w:rsidRPr="00925858">
        <w:rPr>
          <w:rFonts w:ascii="Times New Roman" w:cs="Times New Roman" w:hAnsi="Times New Roman"/>
          <w:sz w:val="24"/>
          <w:szCs w:val="24"/>
        </w:rPr>
        <w:t>consécutifs ou non dans le mois, d’absence entraînent la perte d’une demi-journée de JRTT</w:t>
      </w:r>
    </w:p>
    <w:p w14:paraId="14163D66" w14:textId="01DE6946" w:rsidP="005B7E51" w:rsidR="000178D6" w:rsidRDefault="000178D6" w:rsidRPr="00771720">
      <w:pPr>
        <w:spacing w:after="0"/>
        <w:rPr>
          <w:rFonts w:ascii="Times New Roman" w:cs="Times New Roman" w:hAnsi="Times New Roman"/>
          <w:sz w:val="24"/>
          <w:szCs w:val="24"/>
        </w:rPr>
      </w:pPr>
      <w:r w:rsidRPr="00771720">
        <w:rPr>
          <w:rFonts w:ascii="Times New Roman" w:cs="Times New Roman" w:hAnsi="Times New Roman"/>
          <w:sz w:val="24"/>
          <w:szCs w:val="24"/>
        </w:rPr>
        <w:t xml:space="preserve">Il est rappelé que les absences liées à la maladie doivent être justifiées par certificat médical </w:t>
      </w:r>
      <w:r w:rsidR="005B7E51" w:rsidRPr="00771720">
        <w:rPr>
          <w:rFonts w:ascii="Times New Roman" w:cs="Times New Roman" w:hAnsi="Times New Roman"/>
          <w:sz w:val="24"/>
          <w:szCs w:val="24"/>
        </w:rPr>
        <w:t xml:space="preserve">transmis à l’employeur </w:t>
      </w:r>
      <w:r w:rsidRPr="00771720">
        <w:rPr>
          <w:rFonts w:ascii="Times New Roman" w:cs="Times New Roman" w:hAnsi="Times New Roman"/>
          <w:sz w:val="24"/>
          <w:szCs w:val="24"/>
        </w:rPr>
        <w:t>dans les 48 heures suivant le début de l’absence.</w:t>
      </w:r>
    </w:p>
    <w:p w14:paraId="526B9EF6" w14:textId="77777777" w:rsidP="001F1358" w:rsidR="000178D6" w:rsidRDefault="000178D6" w:rsidRPr="001F1358">
      <w:pPr>
        <w:pStyle w:val="Heading3"/>
        <w:spacing w:after="120" w:before="360"/>
        <w:rPr>
          <w:rFonts w:ascii="Times New Roman" w:cs="Times New Roman" w:hAnsi="Times New Roman"/>
          <w:b/>
          <w:color w:val="auto"/>
        </w:rPr>
      </w:pPr>
      <w:bookmarkStart w:id="54" w:name="_Toc101274898"/>
      <w:bookmarkStart w:id="55" w:name="_Toc138782406"/>
      <w:r w:rsidRPr="001F1358">
        <w:rPr>
          <w:rFonts w:ascii="Times New Roman" w:cs="Times New Roman" w:hAnsi="Times New Roman"/>
          <w:b/>
          <w:color w:val="auto"/>
        </w:rPr>
        <w:t>Acquisition des JRTT</w:t>
      </w:r>
      <w:bookmarkEnd w:id="54"/>
      <w:bookmarkEnd w:id="55"/>
    </w:p>
    <w:p w14:paraId="05BE2347" w14:textId="46583811" w:rsidP="005B7E51" w:rsidR="000178D6" w:rsidRDefault="000178D6" w:rsidRPr="00771720">
      <w:pPr>
        <w:spacing w:after="0"/>
        <w:rPr>
          <w:rFonts w:ascii="Times New Roman" w:cs="Times New Roman" w:hAnsi="Times New Roman"/>
          <w:bCs/>
          <w:iCs/>
          <w:sz w:val="24"/>
          <w:szCs w:val="24"/>
        </w:rPr>
      </w:pPr>
      <w:r w:rsidRPr="00771720">
        <w:rPr>
          <w:rFonts w:ascii="Times New Roman" w:cs="Times New Roman" w:hAnsi="Times New Roman"/>
          <w:bCs/>
          <w:iCs/>
          <w:sz w:val="24"/>
          <w:szCs w:val="24"/>
        </w:rPr>
        <w:t>L’acquisition des JRTT se fait au rythme de</w:t>
      </w:r>
      <w:r w:rsidR="005B7E51" w:rsidRPr="00771720">
        <w:rPr>
          <w:rFonts w:ascii="Times New Roman" w:cs="Times New Roman" w:hAnsi="Times New Roman"/>
          <w:bCs/>
          <w:iCs/>
          <w:sz w:val="24"/>
          <w:szCs w:val="24"/>
        </w:rPr>
        <w:t xml:space="preserve"> 2</w:t>
      </w:r>
      <w:r w:rsidRPr="00771720">
        <w:rPr>
          <w:rFonts w:ascii="Times New Roman" w:cs="Times New Roman" w:hAnsi="Times New Roman"/>
          <w:bCs/>
          <w:iCs/>
          <w:sz w:val="24"/>
          <w:szCs w:val="24"/>
        </w:rPr>
        <w:t xml:space="preserve"> JRTT par mois complet passé dans les effectifs </w:t>
      </w:r>
      <w:r w:rsidR="005B7E51" w:rsidRPr="00771720">
        <w:rPr>
          <w:rFonts w:ascii="Times New Roman" w:cs="Times New Roman" w:hAnsi="Times New Roman"/>
          <w:bCs/>
          <w:iCs/>
          <w:sz w:val="24"/>
          <w:szCs w:val="24"/>
        </w:rPr>
        <w:t>de</w:t>
      </w:r>
      <w:r w:rsidR="008B095F">
        <w:rPr>
          <w:rFonts w:ascii="Times New Roman" w:cs="Times New Roman" w:hAnsi="Times New Roman"/>
          <w:bCs/>
          <w:iCs/>
          <w:sz w:val="24"/>
          <w:szCs w:val="24"/>
        </w:rPr>
        <w:t xml:space="preserve"> Groupe</w:t>
      </w:r>
      <w:r w:rsidR="005B7E51" w:rsidRPr="00771720">
        <w:rPr>
          <w:rFonts w:ascii="Times New Roman" w:cs="Times New Roman" w:hAnsi="Times New Roman"/>
          <w:bCs/>
          <w:iCs/>
          <w:sz w:val="24"/>
          <w:szCs w:val="24"/>
        </w:rPr>
        <w:t xml:space="preserve"> Product Life</w:t>
      </w:r>
      <w:r w:rsidR="001F1358">
        <w:rPr>
          <w:rFonts w:ascii="Times New Roman" w:cs="Times New Roman" w:hAnsi="Times New Roman"/>
          <w:bCs/>
          <w:iCs/>
          <w:sz w:val="24"/>
          <w:szCs w:val="24"/>
        </w:rPr>
        <w:t>,</w:t>
      </w:r>
      <w:r w:rsidR="005B7E51" w:rsidRPr="00771720">
        <w:rPr>
          <w:rFonts w:ascii="Times New Roman" w:cs="Times New Roman" w:hAnsi="Times New Roman"/>
          <w:bCs/>
          <w:iCs/>
          <w:sz w:val="24"/>
          <w:szCs w:val="24"/>
        </w:rPr>
        <w:t xml:space="preserve"> sauf au mois d’août qui n’ouvre droit qu’à 1 JRTT et</w:t>
      </w:r>
      <w:r w:rsidRPr="00771720">
        <w:rPr>
          <w:rFonts w:ascii="Times New Roman" w:cs="Times New Roman" w:hAnsi="Times New Roman"/>
          <w:bCs/>
          <w:iCs/>
          <w:sz w:val="24"/>
          <w:szCs w:val="24"/>
        </w:rPr>
        <w:t xml:space="preserve"> sauf baisse proportionnelle du</w:t>
      </w:r>
      <w:r w:rsidRPr="00771720">
        <w:rPr>
          <w:rFonts w:ascii="Times New Roman" w:cs="Times New Roman" w:eastAsia="Calibri" w:hAnsi="Times New Roman"/>
          <w:sz w:val="24"/>
          <w:szCs w:val="24"/>
        </w:rPr>
        <w:t xml:space="preserve"> nombre de JRTT acquis par le collaborateur en raison de ses absences</w:t>
      </w:r>
      <w:r w:rsidRPr="00771720">
        <w:rPr>
          <w:rFonts w:ascii="Times New Roman" w:cs="Times New Roman" w:hAnsi="Times New Roman"/>
          <w:bCs/>
          <w:iCs/>
          <w:sz w:val="24"/>
          <w:szCs w:val="24"/>
        </w:rPr>
        <w:t xml:space="preserve">. </w:t>
      </w:r>
    </w:p>
    <w:p w14:paraId="6B7C1DA1" w14:textId="77777777" w:rsidP="001F1358" w:rsidR="000178D6" w:rsidRDefault="000178D6" w:rsidRPr="001F1358">
      <w:pPr>
        <w:pStyle w:val="Heading3"/>
        <w:spacing w:after="120" w:before="360"/>
        <w:rPr>
          <w:rFonts w:ascii="Times New Roman" w:cs="Times New Roman" w:hAnsi="Times New Roman"/>
          <w:b/>
          <w:color w:val="auto"/>
        </w:rPr>
      </w:pPr>
      <w:bookmarkStart w:id="56" w:name="_Toc101274899"/>
      <w:bookmarkStart w:id="57" w:name="_Toc138782407"/>
      <w:r w:rsidRPr="001F1358">
        <w:rPr>
          <w:rFonts w:ascii="Times New Roman" w:cs="Times New Roman" w:hAnsi="Times New Roman"/>
          <w:b/>
          <w:color w:val="auto"/>
        </w:rPr>
        <w:lastRenderedPageBreak/>
        <w:t>Prise des JRTT</w:t>
      </w:r>
      <w:bookmarkEnd w:id="56"/>
      <w:bookmarkEnd w:id="57"/>
    </w:p>
    <w:p w14:paraId="13899610" w14:textId="585FD8A0" w:rsidP="005B7E51" w:rsidR="000178D6" w:rsidRDefault="000178D6" w:rsidRPr="00771720">
      <w:pPr>
        <w:spacing w:after="0"/>
        <w:rPr>
          <w:rFonts w:ascii="Times New Roman" w:cs="Times New Roman" w:hAnsi="Times New Roman"/>
          <w:bCs/>
          <w:iCs/>
          <w:sz w:val="24"/>
          <w:szCs w:val="24"/>
        </w:rPr>
      </w:pPr>
      <w:r w:rsidRPr="00771720">
        <w:rPr>
          <w:rFonts w:ascii="Times New Roman" w:cs="Times New Roman" w:hAnsi="Times New Roman"/>
          <w:bCs/>
          <w:iCs/>
          <w:sz w:val="24"/>
          <w:szCs w:val="24"/>
        </w:rPr>
        <w:t xml:space="preserve">Les JRTT pris à l’initiative du </w:t>
      </w:r>
      <w:r w:rsidR="006E27B7">
        <w:rPr>
          <w:rFonts w:ascii="Times New Roman" w:cs="Times New Roman" w:hAnsi="Times New Roman"/>
          <w:bCs/>
          <w:iCs/>
          <w:sz w:val="24"/>
          <w:szCs w:val="24"/>
        </w:rPr>
        <w:t>collaborateur</w:t>
      </w:r>
      <w:r w:rsidRPr="00771720">
        <w:rPr>
          <w:rFonts w:ascii="Times New Roman" w:cs="Times New Roman" w:hAnsi="Times New Roman"/>
          <w:bCs/>
          <w:iCs/>
          <w:sz w:val="24"/>
          <w:szCs w:val="24"/>
        </w:rPr>
        <w:t xml:space="preserve"> ainsi que ceux pris à l’initiative de la société peuvent être accolés à des jours de congés payés</w:t>
      </w:r>
      <w:r w:rsidR="005B7E51" w:rsidRPr="00771720">
        <w:rPr>
          <w:rFonts w:ascii="Times New Roman" w:cs="Times New Roman" w:hAnsi="Times New Roman"/>
          <w:bCs/>
          <w:iCs/>
          <w:sz w:val="24"/>
          <w:szCs w:val="24"/>
        </w:rPr>
        <w:t xml:space="preserve"> sous réserve de l’accord du </w:t>
      </w:r>
      <w:r w:rsidR="004A18C2" w:rsidRPr="003902AB">
        <w:rPr>
          <w:rFonts w:ascii="Times New Roman" w:cs="Times New Roman" w:hAnsi="Times New Roman"/>
          <w:sz w:val="24"/>
          <w:szCs w:val="24"/>
        </w:rPr>
        <w:t>responsable de service (manager)</w:t>
      </w:r>
      <w:r w:rsidR="004A18C2">
        <w:rPr>
          <w:rFonts w:ascii="Times New Roman" w:cs="Times New Roman" w:hAnsi="Times New Roman"/>
          <w:sz w:val="24"/>
          <w:szCs w:val="24"/>
        </w:rPr>
        <w:t xml:space="preserve"> </w:t>
      </w:r>
      <w:r w:rsidR="00317C71" w:rsidRPr="00771720">
        <w:rPr>
          <w:rFonts w:ascii="Times New Roman" w:cs="Times New Roman" w:hAnsi="Times New Roman"/>
          <w:bCs/>
          <w:iCs/>
          <w:sz w:val="24"/>
          <w:szCs w:val="24"/>
        </w:rPr>
        <w:t>selon les modalités suivantes :</w:t>
      </w:r>
    </w:p>
    <w:p w14:paraId="204E9EEF" w14:textId="77777777" w:rsidP="005B7E51" w:rsidR="000178D6" w:rsidRDefault="000178D6" w:rsidRPr="00771720">
      <w:pPr>
        <w:spacing w:after="0"/>
        <w:rPr>
          <w:rFonts w:ascii="Times New Roman" w:cs="Times New Roman" w:hAnsi="Times New Roman"/>
          <w:sz w:val="24"/>
          <w:szCs w:val="24"/>
        </w:rPr>
      </w:pPr>
    </w:p>
    <w:p w14:paraId="149BC523" w14:textId="452A9B38" w:rsidP="007D059D" w:rsidR="007D059D" w:rsidRDefault="005B7E51" w:rsidRPr="00771720">
      <w:pPr>
        <w:rPr>
          <w:i/>
          <w:u w:val="single"/>
        </w:rPr>
      </w:pPr>
      <w:r w:rsidRPr="00771720">
        <w:rPr>
          <w:rFonts w:ascii="Times New Roman" w:cs="Times New Roman" w:hAnsi="Times New Roman"/>
          <w:bCs/>
          <w:i/>
          <w:sz w:val="24"/>
          <w:szCs w:val="24"/>
          <w:u w:val="single"/>
        </w:rPr>
        <w:t>Principe</w:t>
      </w:r>
    </w:p>
    <w:p w14:paraId="7B7F28D2" w14:textId="532A7832" w:rsidP="0080009A" w:rsidR="000178D6" w:rsidRDefault="005B7E51" w:rsidRPr="00771720">
      <w:pPr>
        <w:pStyle w:val="ListParagraph"/>
        <w:numPr>
          <w:ilvl w:val="0"/>
          <w:numId w:val="14"/>
        </w:numPr>
        <w:jc w:val="both"/>
        <w:rPr>
          <w:rFonts w:ascii="Times New Roman" w:cs="Times New Roman" w:eastAsiaTheme="minorHAnsi" w:hAnsi="Times New Roman"/>
        </w:rPr>
      </w:pPr>
      <w:r w:rsidRPr="0080009A">
        <w:rPr>
          <w:rFonts w:ascii="Times New Roman" w:cs="Times New Roman" w:eastAsiaTheme="minorHAnsi" w:hAnsi="Times New Roman"/>
          <w:b/>
          <w:bCs/>
        </w:rPr>
        <w:t xml:space="preserve">5 jours </w:t>
      </w:r>
      <w:r w:rsidRPr="00771720">
        <w:rPr>
          <w:rFonts w:ascii="Times New Roman" w:cs="Times New Roman" w:eastAsiaTheme="minorHAnsi" w:hAnsi="Times New Roman"/>
        </w:rPr>
        <w:t>de JRTT (ou RTT) seront posés par l’employeur selon un planning communiqué en principe avant le début de la période de référence et, au plus tard, avant le 31 janvier de l’année en cours ;</w:t>
      </w:r>
    </w:p>
    <w:p w14:paraId="544529AE" w14:textId="77777777" w:rsidP="005B7E51" w:rsidR="005B7E51" w:rsidRDefault="005B7E51" w:rsidRPr="00771720">
      <w:pPr>
        <w:spacing w:after="0"/>
        <w:rPr>
          <w:rFonts w:ascii="Times New Roman" w:cs="Times New Roman" w:hAnsi="Times New Roman"/>
          <w:sz w:val="24"/>
          <w:szCs w:val="24"/>
        </w:rPr>
      </w:pPr>
    </w:p>
    <w:p w14:paraId="0D5A5468" w14:textId="3A522869" w:rsidP="005546B1" w:rsidR="005B7E51" w:rsidRDefault="00D151FD" w:rsidRPr="00771720">
      <w:pPr>
        <w:pStyle w:val="Default"/>
        <w:numPr>
          <w:ilvl w:val="0"/>
          <w:numId w:val="14"/>
        </w:numPr>
        <w:spacing w:line="276" w:lineRule="auto"/>
        <w:jc w:val="both"/>
        <w:rPr>
          <w:color w:val="auto"/>
        </w:rPr>
      </w:pPr>
      <w:r w:rsidRPr="0080009A">
        <w:rPr>
          <w:b/>
          <w:bCs/>
          <w:color w:val="auto"/>
        </w:rPr>
        <w:t xml:space="preserve">5 </w:t>
      </w:r>
      <w:r w:rsidR="005B7E51" w:rsidRPr="0080009A">
        <w:rPr>
          <w:b/>
          <w:bCs/>
          <w:color w:val="auto"/>
        </w:rPr>
        <w:t>jours</w:t>
      </w:r>
      <w:r w:rsidR="005B7E51" w:rsidRPr="00771720">
        <w:rPr>
          <w:color w:val="auto"/>
        </w:rPr>
        <w:t xml:space="preserve"> de JRTT (ou RTT) pourront éventuellement être posés à la demande du responsable de service </w:t>
      </w:r>
      <w:r w:rsidR="0089154C" w:rsidRPr="00771720">
        <w:rPr>
          <w:color w:val="auto"/>
        </w:rPr>
        <w:t xml:space="preserve">(management) </w:t>
      </w:r>
      <w:r w:rsidR="005B7E51" w:rsidRPr="00771720">
        <w:rPr>
          <w:color w:val="auto"/>
        </w:rPr>
        <w:t>notamment pour gérer les périodes de sous activité ;</w:t>
      </w:r>
    </w:p>
    <w:p w14:paraId="5D64E23C" w14:textId="77777777" w:rsidP="005B7E51" w:rsidR="005B7E51" w:rsidRDefault="005B7E51" w:rsidRPr="00771720">
      <w:pPr>
        <w:pStyle w:val="ListParagraph"/>
        <w:rPr>
          <w:rFonts w:ascii="Times New Roman" w:cs="Times New Roman" w:eastAsiaTheme="minorHAnsi" w:hAnsi="Times New Roman"/>
        </w:rPr>
      </w:pPr>
    </w:p>
    <w:p w14:paraId="24663573" w14:textId="3F96D222" w:rsidP="00C968E3" w:rsidR="00203000" w:rsidRDefault="005B7E51" w:rsidRPr="00771720">
      <w:pPr>
        <w:pStyle w:val="Default"/>
        <w:numPr>
          <w:ilvl w:val="0"/>
          <w:numId w:val="14"/>
        </w:numPr>
        <w:spacing w:after="120" w:line="276" w:lineRule="auto"/>
        <w:ind w:hanging="357" w:left="714"/>
        <w:jc w:val="both"/>
        <w:rPr>
          <w:color w:val="auto"/>
        </w:rPr>
      </w:pPr>
      <w:r w:rsidRPr="00771720">
        <w:rPr>
          <w:color w:val="auto"/>
        </w:rPr>
        <w:t xml:space="preserve">Les </w:t>
      </w:r>
      <w:r w:rsidR="00D151FD" w:rsidRPr="0085337B">
        <w:rPr>
          <w:b/>
          <w:bCs/>
          <w:color w:val="auto"/>
        </w:rPr>
        <w:t xml:space="preserve">13 </w:t>
      </w:r>
      <w:r w:rsidRPr="0085337B">
        <w:rPr>
          <w:b/>
          <w:bCs/>
          <w:color w:val="auto"/>
        </w:rPr>
        <w:t>jours</w:t>
      </w:r>
      <w:r w:rsidRPr="00771720">
        <w:rPr>
          <w:color w:val="auto"/>
        </w:rPr>
        <w:t xml:space="preserve"> de JRTT (ou RTT) restants seront impérativement posés au choix du </w:t>
      </w:r>
      <w:r w:rsidR="006E27B7">
        <w:rPr>
          <w:color w:val="auto"/>
        </w:rPr>
        <w:t>collaborateur</w:t>
      </w:r>
      <w:r w:rsidRPr="00771720">
        <w:rPr>
          <w:color w:val="auto"/>
        </w:rPr>
        <w:t xml:space="preserve"> dans le mois suivant leur acquisition</w:t>
      </w:r>
      <w:r w:rsidR="009122E5" w:rsidRPr="00771720">
        <w:rPr>
          <w:color w:val="auto"/>
        </w:rPr>
        <w:t>,</w:t>
      </w:r>
      <w:r w:rsidRPr="00771720">
        <w:rPr>
          <w:color w:val="auto"/>
        </w:rPr>
        <w:t xml:space="preserve"> sauf accord express de la Direction</w:t>
      </w:r>
      <w:r w:rsidR="009122E5" w:rsidRPr="00771720">
        <w:rPr>
          <w:color w:val="auto"/>
        </w:rPr>
        <w:t>,</w:t>
      </w:r>
      <w:r w:rsidR="00203000" w:rsidRPr="00771720">
        <w:rPr>
          <w:color w:val="auto"/>
        </w:rPr>
        <w:t xml:space="preserve"> selon les modalités suivantes :</w:t>
      </w:r>
    </w:p>
    <w:p w14:paraId="2E958016" w14:textId="5C284CBB" w:rsidP="00C978F3" w:rsidR="00203000" w:rsidRDefault="005B7E51" w:rsidRPr="00771720">
      <w:pPr>
        <w:pStyle w:val="Default"/>
        <w:numPr>
          <w:ilvl w:val="2"/>
          <w:numId w:val="14"/>
        </w:numPr>
        <w:spacing w:line="276" w:lineRule="auto"/>
        <w:ind w:left="1276"/>
        <w:jc w:val="both"/>
        <w:rPr>
          <w:color w:val="auto"/>
        </w:rPr>
      </w:pPr>
      <w:r w:rsidRPr="00771720">
        <w:rPr>
          <w:color w:val="auto"/>
        </w:rPr>
        <w:t xml:space="preserve">Chaque </w:t>
      </w:r>
      <w:r w:rsidR="00C978F3">
        <w:rPr>
          <w:color w:val="auto"/>
        </w:rPr>
        <w:t>collaborateur</w:t>
      </w:r>
      <w:r w:rsidRPr="00771720">
        <w:rPr>
          <w:color w:val="auto"/>
        </w:rPr>
        <w:t xml:space="preserve"> travaillant hors site client</w:t>
      </w:r>
      <w:r w:rsidR="00C978F3">
        <w:rPr>
          <w:color w:val="auto"/>
        </w:rPr>
        <w:t>,</w:t>
      </w:r>
      <w:r w:rsidRPr="00771720">
        <w:rPr>
          <w:color w:val="auto"/>
        </w:rPr>
        <w:t xml:space="preserve"> devra poser 2 JRTT par mois </w:t>
      </w:r>
      <w:r w:rsidR="0089154C" w:rsidRPr="00771720">
        <w:rPr>
          <w:color w:val="auto"/>
        </w:rPr>
        <w:t xml:space="preserve">– jours employeur ou managériaux compris – </w:t>
      </w:r>
      <w:r w:rsidRPr="00771720">
        <w:rPr>
          <w:color w:val="auto"/>
        </w:rPr>
        <w:t xml:space="preserve">sauf </w:t>
      </w:r>
      <w:r w:rsidR="00203000" w:rsidRPr="00771720">
        <w:rPr>
          <w:color w:val="auto"/>
        </w:rPr>
        <w:t>au mois de septembre,</w:t>
      </w:r>
      <w:r w:rsidR="009122E5" w:rsidRPr="00771720">
        <w:rPr>
          <w:color w:val="auto"/>
        </w:rPr>
        <w:t xml:space="preserve"> au cours duquel</w:t>
      </w:r>
      <w:r w:rsidR="00203000" w:rsidRPr="00771720">
        <w:rPr>
          <w:color w:val="auto"/>
        </w:rPr>
        <w:t xml:space="preserve"> 1 seul JRTT devra être posé en raison de l’acquisition d’un seul JRTT au mois d’août précédent.</w:t>
      </w:r>
    </w:p>
    <w:p w14:paraId="42A87AAB" w14:textId="4A4CA985" w:rsidP="00C978F3" w:rsidR="00203000" w:rsidRDefault="00203000" w:rsidRPr="00771720">
      <w:pPr>
        <w:pStyle w:val="Default"/>
        <w:numPr>
          <w:ilvl w:val="2"/>
          <w:numId w:val="14"/>
        </w:numPr>
        <w:spacing w:line="276" w:lineRule="auto"/>
        <w:ind w:left="1276"/>
        <w:jc w:val="both"/>
        <w:rPr>
          <w:color w:val="auto"/>
        </w:rPr>
      </w:pPr>
      <w:r w:rsidRPr="00771720">
        <w:rPr>
          <w:color w:val="auto"/>
        </w:rPr>
        <w:t xml:space="preserve">Les </w:t>
      </w:r>
      <w:r w:rsidR="0073421F">
        <w:rPr>
          <w:color w:val="auto"/>
        </w:rPr>
        <w:t>collaborateurs</w:t>
      </w:r>
      <w:r w:rsidRPr="00771720">
        <w:rPr>
          <w:color w:val="auto"/>
        </w:rPr>
        <w:t xml:space="preserve"> sur site client </w:t>
      </w:r>
      <w:r w:rsidR="009122E5" w:rsidRPr="00771720">
        <w:rPr>
          <w:color w:val="auto"/>
        </w:rPr>
        <w:t>s’</w:t>
      </w:r>
      <w:r w:rsidRPr="00771720">
        <w:rPr>
          <w:color w:val="auto"/>
        </w:rPr>
        <w:t>adapteront en priorité aux jours de fermeture du site client sur lequel ils sont affectés</w:t>
      </w:r>
      <w:r w:rsidR="006F00EA">
        <w:rPr>
          <w:color w:val="auto"/>
        </w:rPr>
        <w:t>,</w:t>
      </w:r>
      <w:r w:rsidRPr="00771720">
        <w:rPr>
          <w:color w:val="auto"/>
        </w:rPr>
        <w:t xml:space="preserve"> mais poseront au minimum 1 JRTT chaque mois</w:t>
      </w:r>
      <w:r w:rsidR="0089154C" w:rsidRPr="00771720">
        <w:rPr>
          <w:color w:val="auto"/>
        </w:rPr>
        <w:t>, jours employeur ou managériaux compris</w:t>
      </w:r>
      <w:r w:rsidRPr="00771720">
        <w:rPr>
          <w:color w:val="auto"/>
        </w:rPr>
        <w:t>.</w:t>
      </w:r>
    </w:p>
    <w:p w14:paraId="298EB64D" w14:textId="42EB81C3" w:rsidP="00317C71" w:rsidR="00317C71" w:rsidRDefault="00317C71">
      <w:pPr>
        <w:autoSpaceDE w:val="0"/>
        <w:autoSpaceDN w:val="0"/>
        <w:adjustRightInd w:val="0"/>
        <w:spacing w:after="0" w:line="240" w:lineRule="auto"/>
        <w:jc w:val="left"/>
        <w:rPr>
          <w:rFonts w:ascii="Times New Roman" w:cs="Times New Roman" w:hAnsi="Times New Roman"/>
          <w:sz w:val="24"/>
          <w:szCs w:val="24"/>
        </w:rPr>
      </w:pPr>
    </w:p>
    <w:p w14:paraId="5933F995" w14:textId="2BF08B56" w:rsidP="006F00EA" w:rsidR="006F00EA" w:rsidRDefault="00D151FD" w:rsidRPr="00150219">
      <w:pPr>
        <w:spacing w:after="0"/>
        <w:ind w:left="1276"/>
        <w:rPr>
          <w:rFonts w:ascii="Times New Roman" w:cs="Times New Roman" w:hAnsi="Times New Roman"/>
          <w:b/>
          <w:bCs/>
          <w:i/>
          <w:iCs/>
          <w:sz w:val="24"/>
          <w:szCs w:val="24"/>
        </w:rPr>
      </w:pPr>
      <w:r w:rsidRPr="00150219">
        <w:rPr>
          <w:rFonts w:ascii="Times New Roman" w:cs="Times New Roman" w:hAnsi="Times New Roman"/>
          <w:b/>
          <w:bCs/>
          <w:i/>
          <w:iCs/>
          <w:sz w:val="24"/>
          <w:szCs w:val="24"/>
        </w:rPr>
        <w:t xml:space="preserve">Cas des </w:t>
      </w:r>
      <w:r w:rsidR="0073421F" w:rsidRPr="00150219">
        <w:rPr>
          <w:rFonts w:ascii="Times New Roman" w:cs="Times New Roman" w:hAnsi="Times New Roman"/>
          <w:b/>
          <w:bCs/>
          <w:i/>
          <w:iCs/>
          <w:sz w:val="24"/>
          <w:szCs w:val="24"/>
        </w:rPr>
        <w:t>collaborateurs</w:t>
      </w:r>
      <w:r w:rsidRPr="00150219">
        <w:rPr>
          <w:rFonts w:ascii="Times New Roman" w:cs="Times New Roman" w:hAnsi="Times New Roman"/>
          <w:b/>
          <w:bCs/>
          <w:i/>
          <w:iCs/>
          <w:sz w:val="24"/>
          <w:szCs w:val="24"/>
        </w:rPr>
        <w:t xml:space="preserve"> en temps partiel </w:t>
      </w:r>
      <w:r w:rsidR="006F00EA" w:rsidRPr="00150219">
        <w:rPr>
          <w:rFonts w:ascii="Times New Roman" w:cs="Times New Roman" w:hAnsi="Times New Roman"/>
          <w:b/>
          <w:bCs/>
          <w:i/>
          <w:iCs/>
          <w:sz w:val="24"/>
          <w:szCs w:val="24"/>
        </w:rPr>
        <w:t>ou</w:t>
      </w:r>
      <w:r w:rsidRPr="00150219">
        <w:rPr>
          <w:rFonts w:ascii="Times New Roman" w:cs="Times New Roman" w:hAnsi="Times New Roman"/>
          <w:b/>
          <w:bCs/>
          <w:i/>
          <w:iCs/>
          <w:sz w:val="24"/>
          <w:szCs w:val="24"/>
        </w:rPr>
        <w:t xml:space="preserve"> en contrat 35</w:t>
      </w:r>
      <w:r w:rsidR="006F00EA" w:rsidRPr="00150219">
        <w:rPr>
          <w:rFonts w:ascii="Times New Roman" w:cs="Times New Roman" w:hAnsi="Times New Roman"/>
          <w:b/>
          <w:bCs/>
          <w:i/>
          <w:iCs/>
          <w:sz w:val="24"/>
          <w:szCs w:val="24"/>
        </w:rPr>
        <w:t> </w:t>
      </w:r>
      <w:r w:rsidRPr="00150219">
        <w:rPr>
          <w:rFonts w:ascii="Times New Roman" w:cs="Times New Roman" w:hAnsi="Times New Roman"/>
          <w:b/>
          <w:bCs/>
          <w:i/>
          <w:iCs/>
          <w:sz w:val="24"/>
          <w:szCs w:val="24"/>
        </w:rPr>
        <w:t>h :</w:t>
      </w:r>
    </w:p>
    <w:p w14:paraId="357670AC" w14:textId="177FCA30" w:rsidP="006F00EA" w:rsidR="00D151FD" w:rsidRDefault="006F00EA" w:rsidRPr="00BF33D5">
      <w:pPr>
        <w:ind w:left="1276"/>
        <w:rPr>
          <w:rFonts w:ascii="Times New Roman" w:cs="Times New Roman" w:hAnsi="Times New Roman"/>
          <w:sz w:val="24"/>
          <w:szCs w:val="24"/>
        </w:rPr>
      </w:pPr>
      <w:r w:rsidRPr="006F00EA">
        <w:rPr>
          <w:rFonts w:ascii="Times New Roman" w:cs="Times New Roman" w:hAnsi="Times New Roman"/>
          <w:sz w:val="24"/>
          <w:szCs w:val="24"/>
        </w:rPr>
        <w:t>C</w:t>
      </w:r>
      <w:r w:rsidR="00D151FD" w:rsidRPr="006F00EA">
        <w:rPr>
          <w:rFonts w:ascii="Times New Roman" w:cs="Times New Roman" w:hAnsi="Times New Roman"/>
          <w:sz w:val="24"/>
          <w:szCs w:val="24"/>
        </w:rPr>
        <w:t xml:space="preserve">es </w:t>
      </w:r>
      <w:r w:rsidR="0073421F" w:rsidRPr="006F00EA">
        <w:rPr>
          <w:rStyle w:val="ui-provider"/>
          <w:rFonts w:ascii="Times New Roman" w:cs="Times New Roman" w:hAnsi="Times New Roman"/>
          <w:sz w:val="24"/>
          <w:szCs w:val="24"/>
        </w:rPr>
        <w:t>collaborateurs</w:t>
      </w:r>
      <w:r w:rsidR="00D151FD" w:rsidRPr="006F00EA">
        <w:rPr>
          <w:rStyle w:val="ui-provider"/>
          <w:rFonts w:ascii="Times New Roman" w:cs="Times New Roman" w:hAnsi="Times New Roman"/>
          <w:sz w:val="24"/>
          <w:szCs w:val="24"/>
        </w:rPr>
        <w:t xml:space="preserve"> ne bénéficiant pas de JRTT peuvent</w:t>
      </w:r>
      <w:r w:rsidR="00710DD1">
        <w:rPr>
          <w:rStyle w:val="ui-provider"/>
          <w:rFonts w:ascii="Times New Roman" w:cs="Times New Roman" w:hAnsi="Times New Roman"/>
          <w:sz w:val="24"/>
          <w:szCs w:val="24"/>
        </w:rPr>
        <w:t>,</w:t>
      </w:r>
      <w:r w:rsidR="00D151FD" w:rsidRPr="006F00EA">
        <w:rPr>
          <w:rStyle w:val="ui-provider"/>
          <w:rFonts w:ascii="Times New Roman" w:cs="Times New Roman" w:hAnsi="Times New Roman"/>
          <w:sz w:val="24"/>
          <w:szCs w:val="24"/>
        </w:rPr>
        <w:t xml:space="preserve"> s'ils ont la possibilité dans leur activité, et sur accord des R</w:t>
      </w:r>
      <w:r w:rsidR="00710DD1">
        <w:rPr>
          <w:rStyle w:val="ui-provider"/>
          <w:rFonts w:ascii="Times New Roman" w:cs="Times New Roman" w:hAnsi="Times New Roman"/>
          <w:sz w:val="24"/>
          <w:szCs w:val="24"/>
        </w:rPr>
        <w:t xml:space="preserve">essources </w:t>
      </w:r>
      <w:r w:rsidR="00D151FD" w:rsidRPr="006F00EA">
        <w:rPr>
          <w:rStyle w:val="ui-provider"/>
          <w:rFonts w:ascii="Times New Roman" w:cs="Times New Roman" w:hAnsi="Times New Roman"/>
          <w:sz w:val="24"/>
          <w:szCs w:val="24"/>
        </w:rPr>
        <w:t>H</w:t>
      </w:r>
      <w:r w:rsidR="00710DD1">
        <w:rPr>
          <w:rStyle w:val="ui-provider"/>
          <w:rFonts w:ascii="Times New Roman" w:cs="Times New Roman" w:hAnsi="Times New Roman"/>
          <w:sz w:val="24"/>
          <w:szCs w:val="24"/>
        </w:rPr>
        <w:t>umaines</w:t>
      </w:r>
      <w:r w:rsidR="00D151FD" w:rsidRPr="006F00EA">
        <w:rPr>
          <w:rStyle w:val="ui-provider"/>
          <w:rFonts w:ascii="Times New Roman" w:cs="Times New Roman" w:hAnsi="Times New Roman"/>
          <w:sz w:val="24"/>
          <w:szCs w:val="24"/>
        </w:rPr>
        <w:t xml:space="preserve"> et de leur manager, faire du télétravail les jours de JRTT imposés par l'employeur (sauf journée de solidarité)</w:t>
      </w:r>
      <w:r w:rsidR="00710DD1">
        <w:rPr>
          <w:rStyle w:val="ui-provider"/>
          <w:rFonts w:ascii="Times New Roman" w:cs="Times New Roman" w:hAnsi="Times New Roman"/>
          <w:sz w:val="24"/>
          <w:szCs w:val="24"/>
        </w:rPr>
        <w:t>.</w:t>
      </w:r>
    </w:p>
    <w:p w14:paraId="5FDDEC3B" w14:textId="5FBC7DD5" w:rsidP="00317C71" w:rsidR="00D151FD" w:rsidRDefault="00D151FD">
      <w:pPr>
        <w:autoSpaceDE w:val="0"/>
        <w:autoSpaceDN w:val="0"/>
        <w:adjustRightInd w:val="0"/>
        <w:spacing w:after="0" w:line="240" w:lineRule="auto"/>
        <w:jc w:val="left"/>
        <w:rPr>
          <w:rFonts w:ascii="Times New Roman" w:cs="Times New Roman" w:hAnsi="Times New Roman"/>
          <w:sz w:val="24"/>
          <w:szCs w:val="24"/>
        </w:rPr>
      </w:pPr>
    </w:p>
    <w:p w14:paraId="5D342B85" w14:textId="77777777" w:rsidP="00317C71" w:rsidR="00D151FD" w:rsidRDefault="00D151FD" w:rsidRPr="00771720">
      <w:pPr>
        <w:autoSpaceDE w:val="0"/>
        <w:autoSpaceDN w:val="0"/>
        <w:adjustRightInd w:val="0"/>
        <w:spacing w:after="0" w:line="240" w:lineRule="auto"/>
        <w:jc w:val="left"/>
        <w:rPr>
          <w:rFonts w:ascii="Times New Roman" w:cs="Times New Roman" w:hAnsi="Times New Roman"/>
          <w:sz w:val="24"/>
          <w:szCs w:val="24"/>
        </w:rPr>
      </w:pPr>
    </w:p>
    <w:p w14:paraId="5219E59C" w14:textId="0E917B0E" w:rsidP="005131DD" w:rsidR="007C3472" w:rsidRDefault="009122E5" w:rsidRPr="00BE38C6">
      <w:pPr>
        <w:keepNext/>
        <w:rPr>
          <w:b/>
        </w:rPr>
      </w:pPr>
      <w:r w:rsidRPr="00BE38C6">
        <w:rPr>
          <w:rFonts w:ascii="Times New Roman" w:cs="Times New Roman" w:hAnsi="Times New Roman"/>
          <w:b/>
          <w:i/>
          <w:sz w:val="24"/>
          <w:szCs w:val="24"/>
          <w:u w:val="single"/>
        </w:rPr>
        <w:t>Exception</w:t>
      </w:r>
    </w:p>
    <w:p w14:paraId="3E312D30" w14:textId="5DC46314" w:rsidP="00C968E3" w:rsidR="007C3472" w:rsidRDefault="007C3472" w:rsidRPr="00771720">
      <w:pPr>
        <w:pStyle w:val="Default"/>
        <w:spacing w:after="120" w:line="276" w:lineRule="auto"/>
        <w:jc w:val="both"/>
        <w:rPr>
          <w:color w:val="auto"/>
        </w:rPr>
      </w:pPr>
      <w:r w:rsidRPr="00771720">
        <w:rPr>
          <w:color w:val="auto"/>
        </w:rPr>
        <w:t>Le manager de chaque équipe conserve un droit d’arbitrage et de pose de JRTT en cas de déséquilibre sur le planning de l’équipe ou de sous consommation chronique.</w:t>
      </w:r>
    </w:p>
    <w:p w14:paraId="0A670A5B" w14:textId="63DE9230" w:rsidP="00C968E3" w:rsidR="005B7E51" w:rsidRDefault="00317C71" w:rsidRPr="00771720">
      <w:pPr>
        <w:pStyle w:val="Default"/>
        <w:spacing w:after="120" w:line="276" w:lineRule="auto"/>
        <w:jc w:val="both"/>
        <w:rPr>
          <w:color w:val="auto"/>
        </w:rPr>
      </w:pPr>
      <w:r w:rsidRPr="00771720">
        <w:rPr>
          <w:color w:val="auto"/>
        </w:rPr>
        <w:t xml:space="preserve">Le 31 décembre, dernier jour de la période de référence, les JRTT non pris seront considérés comme perdus si aucune demande n’a été faite pour les mettre dans le Compte Épargne Temps </w:t>
      </w:r>
      <w:r w:rsidRPr="00150219">
        <w:rPr>
          <w:color w:val="auto"/>
        </w:rPr>
        <w:t xml:space="preserve">(10 </w:t>
      </w:r>
      <w:r w:rsidR="00D151FD" w:rsidRPr="00150219">
        <w:rPr>
          <w:color w:val="auto"/>
        </w:rPr>
        <w:t xml:space="preserve">JRTT </w:t>
      </w:r>
      <w:r w:rsidRPr="00150219">
        <w:rPr>
          <w:color w:val="auto"/>
        </w:rPr>
        <w:t>au maximum).</w:t>
      </w:r>
    </w:p>
    <w:p w14:paraId="54FC833D" w14:textId="7C01FCE1" w:rsidP="00C968E3" w:rsidR="003E713D" w:rsidRDefault="003E713D" w:rsidRPr="00771720">
      <w:pPr>
        <w:pStyle w:val="Default"/>
        <w:spacing w:line="276" w:lineRule="auto"/>
        <w:jc w:val="both"/>
        <w:rPr>
          <w:color w:val="auto"/>
        </w:rPr>
      </w:pPr>
      <w:r w:rsidRPr="00771720">
        <w:rPr>
          <w:color w:val="auto"/>
        </w:rPr>
        <w:t>Aucun report de JRTT n’est possible hors utilisation du CET.</w:t>
      </w:r>
    </w:p>
    <w:p w14:paraId="62E5653E" w14:textId="77777777" w:rsidP="00CF5BB5" w:rsidR="000178D6" w:rsidRDefault="000178D6" w:rsidRPr="00BE38C6">
      <w:pPr>
        <w:pStyle w:val="Heading3"/>
        <w:spacing w:after="120" w:before="360"/>
        <w:rPr>
          <w:rFonts w:ascii="Times New Roman" w:cs="Times New Roman" w:hAnsi="Times New Roman"/>
          <w:b/>
          <w:color w:val="auto"/>
        </w:rPr>
      </w:pPr>
      <w:bookmarkStart w:id="58" w:name="_Toc101274902"/>
      <w:bookmarkStart w:id="59" w:name="_Toc138782408"/>
      <w:r w:rsidRPr="00BE38C6">
        <w:rPr>
          <w:rFonts w:ascii="Times New Roman" w:cs="Times New Roman" w:hAnsi="Times New Roman"/>
          <w:b/>
          <w:color w:val="auto"/>
        </w:rPr>
        <w:lastRenderedPageBreak/>
        <w:t>Suivi des temps</w:t>
      </w:r>
      <w:bookmarkEnd w:id="58"/>
      <w:bookmarkEnd w:id="59"/>
    </w:p>
    <w:p w14:paraId="1569F67C" w14:textId="55FDB251" w:rsidP="00C968E3" w:rsidR="000178D6" w:rsidRDefault="000178D6" w:rsidRPr="00771720">
      <w:pPr>
        <w:autoSpaceDE w:val="0"/>
        <w:autoSpaceDN w:val="0"/>
        <w:adjustRightInd w:val="0"/>
        <w:spacing w:after="120"/>
        <w:rPr>
          <w:rFonts w:ascii="Times New Roman" w:cs="Times New Roman" w:hAnsi="Times New Roman"/>
          <w:sz w:val="24"/>
          <w:szCs w:val="24"/>
        </w:rPr>
      </w:pPr>
      <w:r w:rsidRPr="00771720">
        <w:rPr>
          <w:rFonts w:ascii="Times New Roman" w:cs="Times New Roman" w:hAnsi="Times New Roman"/>
          <w:sz w:val="24"/>
          <w:szCs w:val="24"/>
        </w:rPr>
        <w:t xml:space="preserve">Le suivi du temps de travail est </w:t>
      </w:r>
      <w:r w:rsidR="00334F9A" w:rsidRPr="00771720">
        <w:rPr>
          <w:rFonts w:ascii="Times New Roman" w:cs="Times New Roman" w:hAnsi="Times New Roman"/>
          <w:sz w:val="24"/>
          <w:szCs w:val="24"/>
        </w:rPr>
        <w:t xml:space="preserve">impératif et </w:t>
      </w:r>
      <w:r w:rsidRPr="00771720">
        <w:rPr>
          <w:rFonts w:ascii="Times New Roman" w:cs="Times New Roman" w:hAnsi="Times New Roman"/>
          <w:sz w:val="24"/>
          <w:szCs w:val="24"/>
        </w:rPr>
        <w:t>hebdomadaire.</w:t>
      </w:r>
    </w:p>
    <w:p w14:paraId="1D21A94C" w14:textId="3FF58734" w:rsidP="005B7E51" w:rsidR="000178D6" w:rsidRDefault="000178D6" w:rsidRPr="00771720">
      <w:pPr>
        <w:autoSpaceDE w:val="0"/>
        <w:autoSpaceDN w:val="0"/>
        <w:adjustRightInd w:val="0"/>
        <w:spacing w:after="0"/>
        <w:rPr>
          <w:rFonts w:ascii="Times New Roman" w:cs="Times New Roman" w:hAnsi="Times New Roman"/>
          <w:sz w:val="24"/>
          <w:szCs w:val="24"/>
        </w:rPr>
      </w:pPr>
      <w:r w:rsidRPr="00771720">
        <w:rPr>
          <w:rFonts w:ascii="Times New Roman" w:cs="Times New Roman" w:hAnsi="Times New Roman"/>
          <w:sz w:val="24"/>
          <w:szCs w:val="24"/>
        </w:rPr>
        <w:t xml:space="preserve">Les collaborateurs </w:t>
      </w:r>
      <w:r w:rsidR="00334F9A" w:rsidRPr="00771720">
        <w:rPr>
          <w:rFonts w:ascii="Times New Roman" w:cs="Times New Roman" w:hAnsi="Times New Roman"/>
          <w:sz w:val="24"/>
          <w:szCs w:val="24"/>
        </w:rPr>
        <w:t>saisiront</w:t>
      </w:r>
      <w:r w:rsidR="00CF5BB5">
        <w:rPr>
          <w:rFonts w:ascii="Times New Roman" w:cs="Times New Roman" w:hAnsi="Times New Roman"/>
          <w:sz w:val="24"/>
          <w:szCs w:val="24"/>
        </w:rPr>
        <w:t>,</w:t>
      </w:r>
      <w:r w:rsidR="00334F9A" w:rsidRPr="00771720">
        <w:rPr>
          <w:rFonts w:ascii="Times New Roman" w:cs="Times New Roman" w:hAnsi="Times New Roman"/>
          <w:sz w:val="24"/>
          <w:szCs w:val="24"/>
        </w:rPr>
        <w:t xml:space="preserve"> dans l’outil de saisi</w:t>
      </w:r>
      <w:r w:rsidR="002E7F26">
        <w:rPr>
          <w:rFonts w:ascii="Times New Roman" w:cs="Times New Roman" w:hAnsi="Times New Roman"/>
          <w:sz w:val="24"/>
          <w:szCs w:val="24"/>
        </w:rPr>
        <w:t>e</w:t>
      </w:r>
      <w:r w:rsidR="00334F9A" w:rsidRPr="00771720">
        <w:rPr>
          <w:rFonts w:ascii="Times New Roman" w:cs="Times New Roman" w:hAnsi="Times New Roman"/>
          <w:sz w:val="24"/>
          <w:szCs w:val="24"/>
        </w:rPr>
        <w:t xml:space="preserve"> des temps</w:t>
      </w:r>
      <w:r w:rsidR="00CF5BB5">
        <w:rPr>
          <w:rFonts w:ascii="Times New Roman" w:cs="Times New Roman" w:hAnsi="Times New Roman"/>
          <w:sz w:val="24"/>
          <w:szCs w:val="24"/>
        </w:rPr>
        <w:t>,</w:t>
      </w:r>
      <w:r w:rsidR="00334F9A" w:rsidRPr="00771720">
        <w:rPr>
          <w:rFonts w:ascii="Times New Roman" w:cs="Times New Roman" w:hAnsi="Times New Roman"/>
          <w:sz w:val="24"/>
          <w:szCs w:val="24"/>
        </w:rPr>
        <w:t xml:space="preserve"> </w:t>
      </w:r>
      <w:r w:rsidRPr="00771720">
        <w:rPr>
          <w:rFonts w:ascii="Times New Roman" w:cs="Times New Roman" w:hAnsi="Times New Roman"/>
          <w:sz w:val="24"/>
          <w:szCs w:val="24"/>
        </w:rPr>
        <w:t>un relevé auto déclaratif des horaires de travail qu’ils ont effectués, le nombre et la date des journées travaillées ainsi que le positionnement et la qualification des jours travaillés ou non, en précisant ainsi s’il s’agit de</w:t>
      </w:r>
      <w:r w:rsidR="007D059D" w:rsidRPr="00771720">
        <w:rPr>
          <w:rFonts w:ascii="Times New Roman" w:cs="Times New Roman" w:hAnsi="Times New Roman"/>
          <w:sz w:val="24"/>
          <w:szCs w:val="24"/>
        </w:rPr>
        <w:t> :</w:t>
      </w:r>
    </w:p>
    <w:p w14:paraId="5958880A" w14:textId="77777777" w:rsidP="00C968E3" w:rsidR="000178D6" w:rsidRDefault="000178D6" w:rsidRPr="0088064A">
      <w:pPr>
        <w:pStyle w:val="ListParagraph"/>
        <w:numPr>
          <w:ilvl w:val="0"/>
          <w:numId w:val="38"/>
        </w:numPr>
        <w:autoSpaceDE w:val="0"/>
        <w:autoSpaceDN w:val="0"/>
        <w:adjustRightInd w:val="0"/>
        <w:spacing w:before="120"/>
        <w:ind w:hanging="357" w:left="714"/>
        <w:rPr>
          <w:rFonts w:ascii="Times New Roman" w:cs="Times New Roman" w:hAnsi="Times New Roman"/>
        </w:rPr>
      </w:pPr>
      <w:r w:rsidRPr="0088064A">
        <w:rPr>
          <w:rFonts w:ascii="Times New Roman" w:cs="Times New Roman" w:hAnsi="Times New Roman"/>
        </w:rPr>
        <w:t>Jours de travail ;</w:t>
      </w:r>
    </w:p>
    <w:p w14:paraId="3467C3B9" w14:textId="77777777" w:rsidP="0088064A" w:rsidR="000178D6" w:rsidRDefault="000178D6" w:rsidRPr="0088064A">
      <w:pPr>
        <w:pStyle w:val="ListParagraph"/>
        <w:numPr>
          <w:ilvl w:val="0"/>
          <w:numId w:val="38"/>
        </w:numPr>
        <w:autoSpaceDE w:val="0"/>
        <w:autoSpaceDN w:val="0"/>
        <w:adjustRightInd w:val="0"/>
        <w:rPr>
          <w:rFonts w:ascii="Times New Roman" w:cs="Times New Roman" w:hAnsi="Times New Roman"/>
        </w:rPr>
      </w:pPr>
      <w:r w:rsidRPr="0088064A">
        <w:rPr>
          <w:rFonts w:ascii="Times New Roman" w:cs="Times New Roman" w:hAnsi="Times New Roman"/>
        </w:rPr>
        <w:t>Repos hebdomadaire ;</w:t>
      </w:r>
    </w:p>
    <w:p w14:paraId="0BCC4CC1" w14:textId="77777777" w:rsidP="0088064A" w:rsidR="000178D6" w:rsidRDefault="000178D6" w:rsidRPr="0088064A">
      <w:pPr>
        <w:pStyle w:val="ListParagraph"/>
        <w:numPr>
          <w:ilvl w:val="0"/>
          <w:numId w:val="38"/>
        </w:numPr>
        <w:autoSpaceDE w:val="0"/>
        <w:autoSpaceDN w:val="0"/>
        <w:adjustRightInd w:val="0"/>
        <w:rPr>
          <w:rFonts w:ascii="Times New Roman" w:cs="Times New Roman" w:hAnsi="Times New Roman"/>
        </w:rPr>
      </w:pPr>
      <w:r w:rsidRPr="0088064A">
        <w:rPr>
          <w:rFonts w:ascii="Times New Roman" w:cs="Times New Roman" w:hAnsi="Times New Roman"/>
        </w:rPr>
        <w:t>Congés payés ;</w:t>
      </w:r>
    </w:p>
    <w:p w14:paraId="37A93299" w14:textId="77777777" w:rsidP="0088064A" w:rsidR="000178D6" w:rsidRDefault="000178D6" w:rsidRPr="0088064A">
      <w:pPr>
        <w:pStyle w:val="ListParagraph"/>
        <w:numPr>
          <w:ilvl w:val="0"/>
          <w:numId w:val="38"/>
        </w:numPr>
        <w:autoSpaceDE w:val="0"/>
        <w:autoSpaceDN w:val="0"/>
        <w:adjustRightInd w:val="0"/>
        <w:rPr>
          <w:rFonts w:ascii="Times New Roman" w:cs="Times New Roman" w:hAnsi="Times New Roman"/>
        </w:rPr>
      </w:pPr>
      <w:r w:rsidRPr="0088064A">
        <w:rPr>
          <w:rFonts w:ascii="Times New Roman" w:cs="Times New Roman" w:hAnsi="Times New Roman"/>
        </w:rPr>
        <w:t>Congés conventionnels éventuels (congés supplémentaires, congés d’ancienneté) ;</w:t>
      </w:r>
    </w:p>
    <w:p w14:paraId="7106F10B" w14:textId="77777777" w:rsidP="0088064A" w:rsidR="000178D6" w:rsidRDefault="000178D6" w:rsidRPr="0088064A">
      <w:pPr>
        <w:pStyle w:val="ListParagraph"/>
        <w:numPr>
          <w:ilvl w:val="0"/>
          <w:numId w:val="38"/>
        </w:numPr>
        <w:autoSpaceDE w:val="0"/>
        <w:autoSpaceDN w:val="0"/>
        <w:adjustRightInd w:val="0"/>
        <w:rPr>
          <w:rFonts w:ascii="Times New Roman" w:cs="Times New Roman" w:hAnsi="Times New Roman"/>
        </w:rPr>
      </w:pPr>
      <w:r w:rsidRPr="0088064A">
        <w:rPr>
          <w:rFonts w:ascii="Times New Roman" w:cs="Times New Roman" w:hAnsi="Times New Roman"/>
        </w:rPr>
        <w:t>Jours fériés chômés ;</w:t>
      </w:r>
    </w:p>
    <w:p w14:paraId="325A2E8E" w14:textId="77777777" w:rsidP="0088064A" w:rsidR="000178D6" w:rsidRDefault="000178D6" w:rsidRPr="0088064A">
      <w:pPr>
        <w:pStyle w:val="ListParagraph"/>
        <w:numPr>
          <w:ilvl w:val="0"/>
          <w:numId w:val="38"/>
        </w:numPr>
        <w:autoSpaceDE w:val="0"/>
        <w:autoSpaceDN w:val="0"/>
        <w:adjustRightInd w:val="0"/>
        <w:rPr>
          <w:rFonts w:ascii="Times New Roman" w:cs="Times New Roman" w:hAnsi="Times New Roman"/>
        </w:rPr>
      </w:pPr>
      <w:r w:rsidRPr="0088064A">
        <w:rPr>
          <w:rFonts w:ascii="Times New Roman" w:cs="Times New Roman" w:hAnsi="Times New Roman"/>
        </w:rPr>
        <w:t>JRTT ;</w:t>
      </w:r>
    </w:p>
    <w:p w14:paraId="530CBB46" w14:textId="799CAA0F" w:rsidP="0088064A" w:rsidR="00C2222E" w:rsidRDefault="00C2222E" w:rsidRPr="0088064A">
      <w:pPr>
        <w:pStyle w:val="ListParagraph"/>
        <w:numPr>
          <w:ilvl w:val="0"/>
          <w:numId w:val="38"/>
        </w:numPr>
        <w:autoSpaceDE w:val="0"/>
        <w:autoSpaceDN w:val="0"/>
        <w:adjustRightInd w:val="0"/>
        <w:rPr>
          <w:rFonts w:ascii="Times New Roman" w:cs="Times New Roman" w:hAnsi="Times New Roman"/>
        </w:rPr>
      </w:pPr>
      <w:r w:rsidRPr="0088064A">
        <w:rPr>
          <w:rFonts w:ascii="Times New Roman" w:cs="Times New Roman" w:hAnsi="Times New Roman"/>
        </w:rPr>
        <w:t>Jours pris dans le cadre du CET</w:t>
      </w:r>
    </w:p>
    <w:p w14:paraId="48B8C54B" w14:textId="77777777" w:rsidP="0088064A" w:rsidR="000178D6" w:rsidRDefault="000178D6" w:rsidRPr="0088064A">
      <w:pPr>
        <w:pStyle w:val="ListParagraph"/>
        <w:numPr>
          <w:ilvl w:val="0"/>
          <w:numId w:val="38"/>
        </w:numPr>
        <w:autoSpaceDE w:val="0"/>
        <w:autoSpaceDN w:val="0"/>
        <w:adjustRightInd w:val="0"/>
        <w:rPr>
          <w:rFonts w:ascii="Times New Roman" w:cs="Times New Roman" w:hAnsi="Times New Roman"/>
        </w:rPr>
      </w:pPr>
      <w:r w:rsidRPr="0088064A">
        <w:rPr>
          <w:rFonts w:ascii="Times New Roman" w:cs="Times New Roman" w:hAnsi="Times New Roman"/>
        </w:rPr>
        <w:t>…</w:t>
      </w:r>
    </w:p>
    <w:p w14:paraId="7375A190" w14:textId="77777777" w:rsidP="005B7E51" w:rsidR="000178D6" w:rsidRDefault="000178D6" w:rsidRPr="00771720">
      <w:pPr>
        <w:autoSpaceDE w:val="0"/>
        <w:autoSpaceDN w:val="0"/>
        <w:adjustRightInd w:val="0"/>
        <w:spacing w:after="0"/>
        <w:rPr>
          <w:rFonts w:ascii="Times New Roman" w:cs="Times New Roman" w:hAnsi="Times New Roman"/>
          <w:sz w:val="24"/>
          <w:szCs w:val="24"/>
        </w:rPr>
      </w:pPr>
    </w:p>
    <w:p w14:paraId="02C410EB" w14:textId="5C0CCD27" w:rsidP="00C968E3" w:rsidR="000178D6" w:rsidRDefault="000178D6" w:rsidRPr="00771720">
      <w:pPr>
        <w:autoSpaceDE w:val="0"/>
        <w:autoSpaceDN w:val="0"/>
        <w:adjustRightInd w:val="0"/>
        <w:spacing w:after="0" w:before="120"/>
        <w:rPr>
          <w:rFonts w:ascii="Times New Roman" w:cs="Times New Roman" w:hAnsi="Times New Roman"/>
          <w:sz w:val="24"/>
          <w:szCs w:val="24"/>
        </w:rPr>
      </w:pPr>
      <w:r w:rsidRPr="00771720">
        <w:rPr>
          <w:rFonts w:ascii="Times New Roman" w:cs="Times New Roman" w:hAnsi="Times New Roman"/>
          <w:sz w:val="24"/>
          <w:szCs w:val="24"/>
        </w:rPr>
        <w:t xml:space="preserve">Ce relevé devra être approuvé par le responsable hiérarchique. </w:t>
      </w:r>
    </w:p>
    <w:p w14:paraId="3AFCA27E" w14:textId="348E7362" w:rsidP="00C968E3" w:rsidR="00D1642A" w:rsidRDefault="00D1642A" w:rsidRPr="00771720">
      <w:pPr>
        <w:spacing w:after="120" w:before="120"/>
        <w:rPr>
          <w:rFonts w:ascii="Times New Roman" w:cs="Times New Roman" w:hAnsi="Times New Roman"/>
          <w:bCs/>
          <w:iCs/>
          <w:sz w:val="24"/>
          <w:szCs w:val="24"/>
        </w:rPr>
      </w:pPr>
      <w:r w:rsidRPr="00720343">
        <w:rPr>
          <w:rFonts w:ascii="Times New Roman" w:cs="Times New Roman" w:hAnsi="Times New Roman"/>
          <w:bCs/>
          <w:iCs/>
          <w:sz w:val="24"/>
          <w:szCs w:val="24"/>
        </w:rPr>
        <w:t xml:space="preserve">Il est convenu que les heures supplémentaires éventuellement effectuées, seront décomptées hebdomadairement et seront récupérées </w:t>
      </w:r>
      <w:r w:rsidRPr="00720343">
        <w:rPr>
          <w:rFonts w:ascii="Times New Roman" w:cs="Times New Roman" w:hAnsi="Times New Roman"/>
          <w:sz w:val="24"/>
          <w:szCs w:val="24"/>
        </w:rPr>
        <w:t xml:space="preserve">dans les 3 mois </w:t>
      </w:r>
      <w:r w:rsidR="00F70301" w:rsidRPr="00720343">
        <w:rPr>
          <w:rFonts w:ascii="Times New Roman" w:cs="Times New Roman" w:hAnsi="Times New Roman"/>
          <w:sz w:val="24"/>
          <w:szCs w:val="24"/>
        </w:rPr>
        <w:t xml:space="preserve">maximum </w:t>
      </w:r>
      <w:r w:rsidR="001A0E65">
        <w:rPr>
          <w:rFonts w:ascii="Times New Roman" w:cs="Times New Roman" w:hAnsi="Times New Roman"/>
          <w:sz w:val="24"/>
          <w:szCs w:val="24"/>
        </w:rPr>
        <w:t xml:space="preserve">de leur réalisation, </w:t>
      </w:r>
      <w:r w:rsidRPr="00720343">
        <w:rPr>
          <w:rFonts w:ascii="Times New Roman" w:cs="Times New Roman" w:hAnsi="Times New Roman"/>
          <w:bCs/>
          <w:iCs/>
          <w:sz w:val="24"/>
          <w:szCs w:val="24"/>
        </w:rPr>
        <w:t>sans attendre la fin de la période de référence annuelle</w:t>
      </w:r>
      <w:r w:rsidR="001A0E65">
        <w:rPr>
          <w:rFonts w:ascii="Times New Roman" w:cs="Times New Roman" w:hAnsi="Times New Roman"/>
          <w:bCs/>
          <w:iCs/>
          <w:sz w:val="24"/>
          <w:szCs w:val="24"/>
        </w:rPr>
        <w:t>,</w:t>
      </w:r>
      <w:r w:rsidRPr="00720343">
        <w:rPr>
          <w:rFonts w:ascii="Times New Roman" w:cs="Times New Roman" w:hAnsi="Times New Roman"/>
          <w:bCs/>
          <w:iCs/>
          <w:sz w:val="24"/>
          <w:szCs w:val="24"/>
        </w:rPr>
        <w:t xml:space="preserve"> ou payées </w:t>
      </w:r>
      <w:r w:rsidRPr="00720343">
        <w:rPr>
          <w:rFonts w:ascii="Times New Roman" w:cs="Times New Roman" w:hAnsi="Times New Roman"/>
          <w:sz w:val="24"/>
          <w:szCs w:val="24"/>
        </w:rPr>
        <w:t>sur acceptation RH / Direction des opérations.</w:t>
      </w:r>
      <w:r w:rsidRPr="00771720">
        <w:rPr>
          <w:rFonts w:ascii="Times New Roman" w:cs="Times New Roman" w:hAnsi="Times New Roman"/>
          <w:bCs/>
          <w:iCs/>
          <w:sz w:val="24"/>
          <w:szCs w:val="24"/>
        </w:rPr>
        <w:t xml:space="preserve"> </w:t>
      </w:r>
    </w:p>
    <w:p w14:paraId="76005242" w14:textId="12F2535F" w:rsidP="005B7E51" w:rsidR="000178D6" w:rsidRDefault="000178D6">
      <w:pPr>
        <w:spacing w:after="0"/>
        <w:rPr>
          <w:rFonts w:ascii="Times New Roman" w:cs="Times New Roman" w:hAnsi="Times New Roman"/>
          <w:bCs/>
          <w:iCs/>
          <w:sz w:val="24"/>
          <w:szCs w:val="24"/>
        </w:rPr>
      </w:pPr>
      <w:r w:rsidRPr="00771720">
        <w:rPr>
          <w:rFonts w:ascii="Times New Roman" w:cs="Times New Roman" w:hAnsi="Times New Roman"/>
          <w:bCs/>
          <w:iCs/>
          <w:sz w:val="24"/>
          <w:szCs w:val="24"/>
        </w:rPr>
        <w:t>Un bilan sera toutefois réalisé à la fin de la période de référence et toutes les heures de travail</w:t>
      </w:r>
      <w:r w:rsidR="00BA5C2C">
        <w:rPr>
          <w:rFonts w:ascii="Times New Roman" w:cs="Times New Roman" w:hAnsi="Times New Roman"/>
          <w:bCs/>
          <w:iCs/>
          <w:sz w:val="24"/>
          <w:szCs w:val="24"/>
        </w:rPr>
        <w:t xml:space="preserve"> </w:t>
      </w:r>
      <w:r w:rsidRPr="00771720">
        <w:rPr>
          <w:rFonts w:ascii="Times New Roman" w:cs="Times New Roman" w:hAnsi="Times New Roman"/>
          <w:bCs/>
          <w:iCs/>
          <w:sz w:val="24"/>
          <w:szCs w:val="24"/>
        </w:rPr>
        <w:t>accomplies au-delà de 1607 heures annuelles qui n’auront pas encore été réglées seront payées majorées à l’issue de la période de référence.</w:t>
      </w:r>
    </w:p>
    <w:p w14:paraId="3AB505E9" w14:textId="77777777" w:rsidP="001A0E65" w:rsidR="00567685" w:rsidRDefault="00567685" w:rsidRPr="00EC6079">
      <w:pPr>
        <w:pStyle w:val="Heading3"/>
        <w:spacing w:after="120" w:before="360"/>
        <w:rPr>
          <w:rFonts w:ascii="Times New Roman" w:cs="Times New Roman" w:hAnsi="Times New Roman"/>
          <w:b/>
          <w:color w:val="auto"/>
        </w:rPr>
      </w:pPr>
      <w:bookmarkStart w:id="60" w:name="_Hlk164946716"/>
      <w:r w:rsidRPr="00EC6079">
        <w:rPr>
          <w:rFonts w:ascii="Times New Roman" w:cs="Times New Roman" w:hAnsi="Times New Roman"/>
          <w:b/>
          <w:color w:val="auto"/>
        </w:rPr>
        <w:t>Période quotidienne de travail</w:t>
      </w:r>
    </w:p>
    <w:p w14:paraId="0B9FB97F" w14:textId="5B6C197F" w:rsidP="00567685" w:rsidR="00567685" w:rsidRDefault="00567685" w:rsidRPr="00EC6079">
      <w:pPr>
        <w:spacing w:after="0"/>
        <w:rPr>
          <w:rFonts w:ascii="Times New Roman" w:cs="Times New Roman" w:hAnsi="Times New Roman"/>
          <w:bCs/>
          <w:iCs/>
          <w:sz w:val="24"/>
          <w:szCs w:val="24"/>
        </w:rPr>
      </w:pPr>
      <w:r w:rsidRPr="00EC6079">
        <w:rPr>
          <w:rFonts w:ascii="Times New Roman" w:cs="Times New Roman" w:hAnsi="Times New Roman"/>
          <w:bCs/>
          <w:iCs/>
          <w:sz w:val="24"/>
          <w:szCs w:val="24"/>
        </w:rPr>
        <w:t xml:space="preserve">Les </w:t>
      </w:r>
      <w:r w:rsidR="0073421F" w:rsidRPr="00EC6079">
        <w:rPr>
          <w:rFonts w:ascii="Times New Roman" w:cs="Times New Roman" w:hAnsi="Times New Roman"/>
          <w:bCs/>
          <w:iCs/>
          <w:sz w:val="24"/>
          <w:szCs w:val="24"/>
        </w:rPr>
        <w:t>collaborateurs</w:t>
      </w:r>
      <w:r w:rsidRPr="00EC6079">
        <w:rPr>
          <w:rFonts w:ascii="Times New Roman" w:cs="Times New Roman" w:hAnsi="Times New Roman"/>
          <w:bCs/>
          <w:iCs/>
          <w:sz w:val="24"/>
          <w:szCs w:val="24"/>
        </w:rPr>
        <w:t xml:space="preserve"> </w:t>
      </w:r>
      <w:r w:rsidRPr="00EC6079">
        <w:rPr>
          <w:rFonts w:ascii="Times New Roman" w:cs="Times New Roman" w:hAnsi="Times New Roman"/>
          <w:sz w:val="24"/>
          <w:szCs w:val="24"/>
        </w:rPr>
        <w:t xml:space="preserve">relevant de cette catégorie </w:t>
      </w:r>
      <w:r w:rsidRPr="00EC6079">
        <w:rPr>
          <w:rFonts w:ascii="Times New Roman" w:cs="Times New Roman" w:hAnsi="Times New Roman"/>
          <w:bCs/>
          <w:iCs/>
          <w:sz w:val="24"/>
          <w:szCs w:val="24"/>
        </w:rPr>
        <w:t xml:space="preserve">au sein </w:t>
      </w:r>
      <w:r w:rsidR="00E677D3">
        <w:rPr>
          <w:rFonts w:ascii="Times New Roman" w:cs="Times New Roman" w:hAnsi="Times New Roman"/>
          <w:sz w:val="24"/>
          <w:szCs w:val="24"/>
        </w:rPr>
        <w:t>Groupe Product</w:t>
      </w:r>
      <w:r w:rsidR="007677E5">
        <w:rPr>
          <w:rFonts w:ascii="Times New Roman" w:cs="Times New Roman" w:hAnsi="Times New Roman"/>
          <w:sz w:val="24"/>
          <w:szCs w:val="24"/>
        </w:rPr>
        <w:t xml:space="preserve"> </w:t>
      </w:r>
      <w:r w:rsidR="00E677D3">
        <w:rPr>
          <w:rFonts w:ascii="Times New Roman" w:cs="Times New Roman" w:hAnsi="Times New Roman"/>
          <w:sz w:val="24"/>
          <w:szCs w:val="24"/>
        </w:rPr>
        <w:t>Life</w:t>
      </w:r>
      <w:r w:rsidR="00B65EDB">
        <w:rPr>
          <w:rFonts w:ascii="Times New Roman" w:cs="Times New Roman" w:hAnsi="Times New Roman"/>
          <w:sz w:val="24"/>
          <w:szCs w:val="24"/>
        </w:rPr>
        <w:t xml:space="preserve"> </w:t>
      </w:r>
      <w:r w:rsidRPr="00EC6079">
        <w:rPr>
          <w:rFonts w:ascii="Times New Roman" w:cs="Times New Roman" w:hAnsi="Times New Roman"/>
          <w:bCs/>
          <w:iCs/>
          <w:sz w:val="24"/>
          <w:szCs w:val="24"/>
        </w:rPr>
        <w:t xml:space="preserve">doivent bénéficier impérativement d’un minimum de 11 heures de repos entre deux plages de </w:t>
      </w:r>
      <w:bookmarkStart w:id="61" w:name="_Hlk164947733"/>
      <w:r w:rsidRPr="00EC6079">
        <w:rPr>
          <w:rFonts w:ascii="Times New Roman" w:cs="Times New Roman" w:hAnsi="Times New Roman"/>
          <w:bCs/>
          <w:iCs/>
          <w:sz w:val="24"/>
          <w:szCs w:val="24"/>
        </w:rPr>
        <w:t>travail</w:t>
      </w:r>
      <w:r w:rsidR="008266D4" w:rsidRPr="00EC6079">
        <w:rPr>
          <w:rFonts w:ascii="Times New Roman" w:cs="Times New Roman" w:hAnsi="Times New Roman"/>
          <w:bCs/>
          <w:iCs/>
          <w:sz w:val="24"/>
          <w:szCs w:val="24"/>
        </w:rPr>
        <w:t xml:space="preserve"> et d’un minimum de 35 heures consécutives de repos par semaine.</w:t>
      </w:r>
      <w:bookmarkEnd w:id="61"/>
      <w:r w:rsidRPr="00EC6079">
        <w:rPr>
          <w:rFonts w:ascii="Times New Roman" w:cs="Times New Roman" w:hAnsi="Times New Roman"/>
          <w:bCs/>
          <w:iCs/>
          <w:sz w:val="24"/>
          <w:szCs w:val="24"/>
        </w:rPr>
        <w:t xml:space="preserve"> </w:t>
      </w:r>
    </w:p>
    <w:p w14:paraId="003FC787" w14:textId="77777777" w:rsidP="00C968E3" w:rsidR="00567685" w:rsidRDefault="00567685" w:rsidRPr="00EC6079">
      <w:pPr>
        <w:keepNext/>
        <w:spacing w:after="0" w:before="120"/>
        <w:rPr>
          <w:rFonts w:ascii="Times New Roman" w:cs="Times New Roman" w:hAnsi="Times New Roman"/>
          <w:bCs/>
          <w:iCs/>
          <w:sz w:val="24"/>
          <w:szCs w:val="24"/>
        </w:rPr>
      </w:pPr>
      <w:r w:rsidRPr="00EC6079">
        <w:rPr>
          <w:rFonts w:ascii="Times New Roman" w:cs="Times New Roman" w:hAnsi="Times New Roman"/>
          <w:bCs/>
          <w:iCs/>
          <w:sz w:val="24"/>
          <w:szCs w:val="24"/>
        </w:rPr>
        <w:t>Les parties conviennent en outre que, sauf circonstances exceptionnelles, leur journée de travail ne peut :</w:t>
      </w:r>
    </w:p>
    <w:p w14:paraId="29D62883" w14:textId="77777777" w:rsidP="00EC6079" w:rsidR="00567685" w:rsidRDefault="00567685" w:rsidRPr="00EC6079">
      <w:pPr>
        <w:pStyle w:val="ListParagraph"/>
        <w:numPr>
          <w:ilvl w:val="0"/>
          <w:numId w:val="39"/>
        </w:numPr>
        <w:rPr>
          <w:rFonts w:ascii="Times New Roman" w:cs="Times New Roman" w:hAnsi="Times New Roman"/>
          <w:bCs/>
          <w:iCs/>
        </w:rPr>
      </w:pPr>
      <w:r w:rsidRPr="00EC6079">
        <w:rPr>
          <w:rFonts w:ascii="Times New Roman" w:cs="Times New Roman" w:hAnsi="Times New Roman"/>
          <w:bCs/>
          <w:iCs/>
        </w:rPr>
        <w:t xml:space="preserve">Ni commencer avant 7h00 du matin ; </w:t>
      </w:r>
    </w:p>
    <w:p w14:paraId="17DCF259" w14:textId="66564CFF" w:rsidP="00B510A2" w:rsidR="00567685" w:rsidRDefault="00567685" w:rsidRPr="00EC6079">
      <w:pPr>
        <w:pStyle w:val="ListParagraph"/>
        <w:numPr>
          <w:ilvl w:val="0"/>
          <w:numId w:val="39"/>
        </w:numPr>
        <w:jc w:val="both"/>
        <w:rPr>
          <w:rFonts w:ascii="Times New Roman" w:cs="Times New Roman" w:hAnsi="Times New Roman"/>
          <w:bCs/>
          <w:iCs/>
        </w:rPr>
      </w:pPr>
      <w:r w:rsidRPr="00EC6079">
        <w:rPr>
          <w:rFonts w:ascii="Times New Roman" w:cs="Times New Roman" w:hAnsi="Times New Roman"/>
          <w:bCs/>
          <w:iCs/>
        </w:rPr>
        <w:t>Ni se terminer au-delà de 19</w:t>
      </w:r>
      <w:r w:rsidR="00B510A2">
        <w:rPr>
          <w:rFonts w:ascii="Times New Roman" w:cs="Times New Roman" w:hAnsi="Times New Roman"/>
          <w:bCs/>
          <w:iCs/>
        </w:rPr>
        <w:t>h</w:t>
      </w:r>
      <w:r w:rsidRPr="00EC6079">
        <w:rPr>
          <w:rFonts w:ascii="Times New Roman" w:cs="Times New Roman" w:hAnsi="Times New Roman"/>
          <w:bCs/>
          <w:iCs/>
        </w:rPr>
        <w:t xml:space="preserve">00 afin de préserver la vie privée / familiale et la santé des </w:t>
      </w:r>
      <w:r w:rsidR="0073421F" w:rsidRPr="00EC6079">
        <w:rPr>
          <w:rFonts w:ascii="Times New Roman" w:cs="Times New Roman" w:hAnsi="Times New Roman"/>
          <w:bCs/>
          <w:iCs/>
        </w:rPr>
        <w:t>collaborateurs</w:t>
      </w:r>
      <w:r w:rsidRPr="00EC6079">
        <w:rPr>
          <w:rFonts w:ascii="Times New Roman" w:cs="Times New Roman" w:hAnsi="Times New Roman"/>
          <w:bCs/>
          <w:iCs/>
        </w:rPr>
        <w:t xml:space="preserve"> (sauf cas exceptionnel)</w:t>
      </w:r>
    </w:p>
    <w:p w14:paraId="124A1082" w14:textId="77777777" w:rsidP="00567685" w:rsidR="00567685" w:rsidRDefault="00567685" w:rsidRPr="00567685">
      <w:pPr>
        <w:rPr>
          <w:rFonts w:ascii="Times New Roman" w:cs="Times New Roman" w:hAnsi="Times New Roman"/>
          <w:bCs/>
          <w:iCs/>
          <w:highlight w:val="yellow"/>
        </w:rPr>
      </w:pPr>
    </w:p>
    <w:p w14:paraId="3E680C57" w14:textId="0878121B" w:rsidP="00567685" w:rsidR="00567685" w:rsidRDefault="00567685" w:rsidRPr="00B510A2">
      <w:pPr>
        <w:rPr>
          <w:rFonts w:ascii="Times New Roman" w:cs="Times New Roman" w:hAnsi="Times New Roman"/>
          <w:bCs/>
          <w:iCs/>
        </w:rPr>
      </w:pPr>
      <w:bookmarkStart w:id="62" w:name="_Hlk164946857"/>
      <w:r w:rsidRPr="00B510A2">
        <w:rPr>
          <w:rFonts w:ascii="Times New Roman" w:cs="Times New Roman" w:hAnsi="Times New Roman"/>
          <w:bCs/>
          <w:iCs/>
          <w:sz w:val="24"/>
          <w:szCs w:val="24"/>
        </w:rPr>
        <w:t>Les parties conviennent en outre que</w:t>
      </w:r>
      <w:r w:rsidR="008B1E06" w:rsidRPr="00B510A2">
        <w:rPr>
          <w:rFonts w:ascii="Times New Roman" w:cs="Times New Roman" w:hAnsi="Times New Roman"/>
          <w:bCs/>
          <w:iCs/>
          <w:sz w:val="24"/>
          <w:szCs w:val="24"/>
        </w:rPr>
        <w:t>, sauf circonstances exceptionnelles</w:t>
      </w:r>
      <w:r w:rsidR="00B510A2" w:rsidRPr="00B510A2">
        <w:rPr>
          <w:rFonts w:ascii="Times New Roman" w:cs="Times New Roman" w:hAnsi="Times New Roman"/>
          <w:bCs/>
          <w:iCs/>
          <w:sz w:val="24"/>
          <w:szCs w:val="24"/>
        </w:rPr>
        <w:t xml:space="preserve"> et dérogations de service</w:t>
      </w:r>
      <w:r w:rsidR="008B1E06" w:rsidRPr="00B510A2">
        <w:rPr>
          <w:rFonts w:ascii="Times New Roman" w:cs="Times New Roman" w:hAnsi="Times New Roman"/>
          <w:bCs/>
          <w:iCs/>
          <w:sz w:val="24"/>
          <w:szCs w:val="24"/>
        </w:rPr>
        <w:t>,</w:t>
      </w:r>
      <w:r w:rsidRPr="00B510A2">
        <w:rPr>
          <w:rFonts w:ascii="Times New Roman" w:cs="Times New Roman" w:hAnsi="Times New Roman"/>
          <w:bCs/>
          <w:iCs/>
          <w:sz w:val="24"/>
          <w:szCs w:val="24"/>
        </w:rPr>
        <w:t xml:space="preserve"> les </w:t>
      </w:r>
      <w:r w:rsidR="0073421F" w:rsidRPr="00B510A2">
        <w:rPr>
          <w:rFonts w:ascii="Times New Roman" w:cs="Times New Roman" w:hAnsi="Times New Roman"/>
          <w:bCs/>
          <w:iCs/>
          <w:sz w:val="24"/>
          <w:szCs w:val="24"/>
        </w:rPr>
        <w:t>collaborateurs</w:t>
      </w:r>
      <w:r w:rsidRPr="00B510A2">
        <w:rPr>
          <w:rFonts w:ascii="Times New Roman" w:cs="Times New Roman" w:hAnsi="Times New Roman"/>
          <w:bCs/>
          <w:iCs/>
          <w:sz w:val="24"/>
          <w:szCs w:val="24"/>
        </w:rPr>
        <w:t xml:space="preserve"> </w:t>
      </w:r>
      <w:r w:rsidRPr="00B510A2">
        <w:rPr>
          <w:rFonts w:ascii="Times New Roman" w:cs="Times New Roman" w:hAnsi="Times New Roman"/>
          <w:sz w:val="24"/>
          <w:szCs w:val="24"/>
        </w:rPr>
        <w:t xml:space="preserve">relevant de cette catégorie </w:t>
      </w:r>
      <w:r w:rsidRPr="00B510A2">
        <w:rPr>
          <w:rFonts w:ascii="Times New Roman" w:cs="Times New Roman" w:hAnsi="Times New Roman"/>
          <w:bCs/>
          <w:iCs/>
          <w:sz w:val="24"/>
          <w:szCs w:val="24"/>
        </w:rPr>
        <w:t>ne travaillent pas le Week-end (</w:t>
      </w:r>
      <w:r w:rsidR="008B1E06" w:rsidRPr="00B510A2">
        <w:rPr>
          <w:rFonts w:ascii="Times New Roman" w:cs="Times New Roman" w:hAnsi="Times New Roman"/>
          <w:bCs/>
          <w:iCs/>
          <w:sz w:val="24"/>
          <w:szCs w:val="24"/>
        </w:rPr>
        <w:t>s</w:t>
      </w:r>
      <w:r w:rsidRPr="00B510A2">
        <w:rPr>
          <w:rFonts w:ascii="Times New Roman" w:cs="Times New Roman" w:hAnsi="Times New Roman"/>
          <w:bCs/>
          <w:iCs/>
          <w:sz w:val="24"/>
          <w:szCs w:val="24"/>
        </w:rPr>
        <w:t>amedi et dimanche)</w:t>
      </w:r>
      <w:r w:rsidR="008B1E06" w:rsidRPr="00B510A2">
        <w:rPr>
          <w:rFonts w:ascii="Times New Roman" w:cs="Times New Roman" w:hAnsi="Times New Roman"/>
          <w:bCs/>
          <w:iCs/>
          <w:sz w:val="24"/>
          <w:szCs w:val="24"/>
        </w:rPr>
        <w:t xml:space="preserve"> et les jours fériés</w:t>
      </w:r>
      <w:r w:rsidRPr="00B510A2">
        <w:rPr>
          <w:rFonts w:ascii="Times New Roman" w:cs="Times New Roman" w:hAnsi="Times New Roman"/>
          <w:bCs/>
          <w:iCs/>
          <w:sz w:val="24"/>
          <w:szCs w:val="24"/>
        </w:rPr>
        <w:t>. Les plannings / réunions de travail / etc… doivent être adaptés / positionnés pour y répondre</w:t>
      </w:r>
      <w:bookmarkEnd w:id="62"/>
      <w:r w:rsidR="008266D4" w:rsidRPr="00B510A2">
        <w:rPr>
          <w:rFonts w:ascii="Times New Roman" w:cs="Times New Roman" w:hAnsi="Times New Roman"/>
          <w:bCs/>
          <w:iCs/>
          <w:sz w:val="24"/>
          <w:szCs w:val="24"/>
        </w:rPr>
        <w:t>.</w:t>
      </w:r>
    </w:p>
    <w:p w14:paraId="0EE1B44E" w14:textId="77777777" w:rsidP="00567685" w:rsidR="00567685" w:rsidRDefault="00567685">
      <w:pPr>
        <w:spacing w:after="0"/>
        <w:rPr>
          <w:rFonts w:ascii="Times New Roman" w:cs="Times New Roman" w:hAnsi="Times New Roman"/>
          <w:bCs/>
          <w:iCs/>
          <w:sz w:val="24"/>
          <w:szCs w:val="24"/>
        </w:rPr>
      </w:pPr>
      <w:r w:rsidRPr="00D66B09">
        <w:rPr>
          <w:rFonts w:ascii="Times New Roman" w:cs="Times New Roman" w:hAnsi="Times New Roman"/>
          <w:bCs/>
          <w:iCs/>
          <w:sz w:val="24"/>
          <w:szCs w:val="24"/>
        </w:rPr>
        <w:t>Ces début et fin des périodes quotidiennes et hebdomadaires de travail seront affichées dans l’entreprise.</w:t>
      </w:r>
    </w:p>
    <w:p w14:paraId="31BB6CAE" w14:textId="77777777" w:rsidP="00567685" w:rsidR="00A67D2C" w:rsidRDefault="00A67D2C" w:rsidRPr="00771720">
      <w:pPr>
        <w:spacing w:after="0"/>
        <w:rPr>
          <w:rFonts w:ascii="Times New Roman" w:cs="Times New Roman" w:hAnsi="Times New Roman"/>
          <w:bCs/>
          <w:iCs/>
          <w:sz w:val="24"/>
          <w:szCs w:val="24"/>
        </w:rPr>
      </w:pPr>
    </w:p>
    <w:p w14:paraId="69AAC502" w14:textId="28B55183" w:rsidP="00771720" w:rsidR="000178D6" w:rsidRDefault="00B2169E" w:rsidRPr="00771720">
      <w:pPr>
        <w:pStyle w:val="Heading3"/>
        <w:numPr>
          <w:ilvl w:val="0"/>
          <w:numId w:val="0"/>
        </w:numPr>
        <w:rPr>
          <w:rFonts w:ascii="Times New Roman" w:cs="Times New Roman" w:hAnsi="Times New Roman"/>
          <w:b/>
          <w:color w:val="auto"/>
          <w:u w:val="single"/>
        </w:rPr>
      </w:pPr>
      <w:bookmarkStart w:id="63" w:name="_Toc101274903"/>
      <w:bookmarkStart w:id="64" w:name="_Toc138782409"/>
      <w:bookmarkEnd w:id="60"/>
      <w:r w:rsidRPr="00771720">
        <w:rPr>
          <w:rStyle w:val="smallcaps"/>
          <w:rFonts w:ascii="Times New Roman" w:cs="Times New Roman" w:hAnsi="Times New Roman"/>
          <w:b/>
          <w:color w:val="auto"/>
          <w:u w:val="single"/>
        </w:rPr>
        <w:lastRenderedPageBreak/>
        <w:t>C</w:t>
      </w:r>
      <w:r w:rsidR="000178D6" w:rsidRPr="00771720">
        <w:rPr>
          <w:rStyle w:val="smallcaps"/>
          <w:rFonts w:ascii="Times New Roman" w:cs="Times New Roman" w:hAnsi="Times New Roman"/>
          <w:b/>
          <w:color w:val="auto"/>
          <w:u w:val="single"/>
        </w:rPr>
        <w:t>.2.</w:t>
      </w:r>
      <w:r w:rsidR="00525FA0" w:rsidRPr="00771720">
        <w:rPr>
          <w:rStyle w:val="smallcaps"/>
          <w:rFonts w:ascii="Times New Roman" w:cs="Times New Roman" w:hAnsi="Times New Roman"/>
          <w:b/>
          <w:color w:val="auto"/>
          <w:u w:val="single"/>
        </w:rPr>
        <w:t xml:space="preserve"> – </w:t>
      </w:r>
      <w:r w:rsidR="00525FA0" w:rsidRPr="00773BC9">
        <w:rPr>
          <w:rStyle w:val="smallcaps"/>
          <w:rFonts w:ascii="Times New Roman" w:cs="Times New Roman" w:hAnsi="Times New Roman"/>
          <w:b/>
          <w:color w:val="auto"/>
          <w:u w:val="single"/>
        </w:rPr>
        <w:t xml:space="preserve">Modalité forfait jour dite </w:t>
      </w:r>
      <w:r w:rsidR="00773BC9" w:rsidRPr="00773BC9">
        <w:rPr>
          <w:rStyle w:val="smallcaps"/>
          <w:rFonts w:ascii="Times New Roman" w:cs="Times New Roman" w:hAnsi="Times New Roman"/>
          <w:b/>
          <w:color w:val="auto"/>
          <w:u w:val="single"/>
        </w:rPr>
        <w:t>M</w:t>
      </w:r>
      <w:r w:rsidR="00525FA0" w:rsidRPr="00773BC9">
        <w:rPr>
          <w:rStyle w:val="smallcaps"/>
          <w:rFonts w:ascii="Times New Roman" w:cs="Times New Roman" w:hAnsi="Times New Roman"/>
          <w:b/>
          <w:color w:val="auto"/>
          <w:u w:val="single"/>
        </w:rPr>
        <w:t>odalité 3</w:t>
      </w:r>
      <w:bookmarkEnd w:id="63"/>
      <w:bookmarkEnd w:id="64"/>
    </w:p>
    <w:p w14:paraId="6D0C6E0E" w14:textId="765EAAD8" w:rsidP="00D66B09" w:rsidR="000178D6" w:rsidRDefault="000178D6" w:rsidRPr="00D66B09">
      <w:pPr>
        <w:pStyle w:val="Heading3"/>
        <w:numPr>
          <w:ilvl w:val="2"/>
          <w:numId w:val="15"/>
        </w:numPr>
        <w:spacing w:after="120" w:before="360"/>
        <w:rPr>
          <w:rFonts w:ascii="Times New Roman" w:cs="Times New Roman" w:hAnsi="Times New Roman"/>
          <w:b/>
          <w:color w:val="auto"/>
        </w:rPr>
      </w:pPr>
      <w:bookmarkStart w:id="65" w:name="_Toc101274904"/>
      <w:bookmarkStart w:id="66" w:name="_Toc138782410"/>
      <w:r w:rsidRPr="00D66B09">
        <w:rPr>
          <w:rFonts w:ascii="Times New Roman" w:cs="Times New Roman" w:hAnsi="Times New Roman"/>
          <w:b/>
          <w:color w:val="auto"/>
        </w:rPr>
        <w:t>Principe</w:t>
      </w:r>
      <w:bookmarkEnd w:id="65"/>
      <w:bookmarkEnd w:id="66"/>
    </w:p>
    <w:p w14:paraId="086960A4" w14:textId="62082172" w:rsidP="00CA5295" w:rsidR="002E7F26" w:rsidRDefault="002E7F26" w:rsidRPr="0068799B">
      <w:pPr>
        <w:keepNext/>
        <w:spacing w:after="120"/>
        <w:rPr>
          <w:rFonts w:ascii="Times New Roman" w:cs="Times New Roman" w:hAnsi="Times New Roman"/>
          <w:sz w:val="24"/>
          <w:szCs w:val="24"/>
        </w:rPr>
      </w:pPr>
      <w:r w:rsidRPr="002406FF">
        <w:rPr>
          <w:rFonts w:ascii="Times New Roman" w:cs="Times New Roman" w:hAnsi="Times New Roman"/>
          <w:sz w:val="24"/>
          <w:szCs w:val="24"/>
        </w:rPr>
        <w:t xml:space="preserve">La durée du travail du </w:t>
      </w:r>
      <w:r w:rsidR="006E27B7">
        <w:rPr>
          <w:rFonts w:ascii="Times New Roman" w:cs="Times New Roman" w:hAnsi="Times New Roman"/>
          <w:sz w:val="24"/>
          <w:szCs w:val="24"/>
        </w:rPr>
        <w:t>collaborateur</w:t>
      </w:r>
      <w:r w:rsidRPr="002406FF">
        <w:rPr>
          <w:rFonts w:ascii="Times New Roman" w:cs="Times New Roman" w:hAnsi="Times New Roman"/>
          <w:sz w:val="24"/>
          <w:szCs w:val="24"/>
        </w:rPr>
        <w:t xml:space="preserve"> en forfait est décomptée en jours sur l'année.</w:t>
      </w:r>
      <w:r w:rsidR="00B149A7" w:rsidRPr="002406FF">
        <w:rPr>
          <w:rFonts w:ascii="Times New Roman" w:cs="Times New Roman" w:hAnsi="Times New Roman"/>
          <w:sz w:val="24"/>
          <w:szCs w:val="24"/>
        </w:rPr>
        <w:t xml:space="preserve"> Un </w:t>
      </w:r>
      <w:r w:rsidR="006E27B7">
        <w:rPr>
          <w:rFonts w:ascii="Times New Roman" w:cs="Times New Roman" w:hAnsi="Times New Roman"/>
          <w:sz w:val="24"/>
          <w:szCs w:val="24"/>
        </w:rPr>
        <w:t>collaborateur</w:t>
      </w:r>
      <w:r w:rsidR="00B149A7" w:rsidRPr="002406FF">
        <w:rPr>
          <w:rFonts w:ascii="Times New Roman" w:cs="Times New Roman" w:hAnsi="Times New Roman"/>
          <w:sz w:val="24"/>
          <w:szCs w:val="24"/>
        </w:rPr>
        <w:t xml:space="preserve"> en forfait jours n'est pas rémunéré au nombre d'heures travaillées, mais au nombre de jours.</w:t>
      </w:r>
    </w:p>
    <w:p w14:paraId="10E6F84A" w14:textId="404F7F8E" w:rsidP="00CA5295" w:rsidR="000178D6" w:rsidRDefault="000178D6" w:rsidRPr="00771720">
      <w:pPr>
        <w:spacing w:after="120"/>
        <w:rPr>
          <w:rFonts w:ascii="Times New Roman" w:cs="Times New Roman" w:hAnsi="Times New Roman"/>
          <w:bCs/>
          <w:iCs/>
          <w:sz w:val="24"/>
          <w:szCs w:val="24"/>
        </w:rPr>
      </w:pPr>
      <w:r w:rsidRPr="0068799B">
        <w:rPr>
          <w:rFonts w:ascii="Times New Roman" w:cs="Times New Roman" w:hAnsi="Times New Roman"/>
          <w:bCs/>
          <w:iCs/>
          <w:sz w:val="24"/>
          <w:szCs w:val="24"/>
        </w:rPr>
        <w:t>Les parties au</w:t>
      </w:r>
      <w:r w:rsidRPr="00771720">
        <w:rPr>
          <w:rFonts w:ascii="Times New Roman" w:cs="Times New Roman" w:hAnsi="Times New Roman"/>
          <w:bCs/>
          <w:iCs/>
          <w:sz w:val="24"/>
          <w:szCs w:val="24"/>
        </w:rPr>
        <w:t xml:space="preserve"> présent accord déclarent souhaiter appliquer la modalité « Forfait Jour » telle que décrite </w:t>
      </w:r>
      <w:r w:rsidR="00D151FD" w:rsidRPr="002406FF">
        <w:rPr>
          <w:rFonts w:ascii="Times New Roman" w:cs="Times New Roman" w:hAnsi="Times New Roman"/>
          <w:bCs/>
          <w:iCs/>
          <w:sz w:val="24"/>
          <w:szCs w:val="24"/>
        </w:rPr>
        <w:t>dans</w:t>
      </w:r>
      <w:r w:rsidR="00D151FD">
        <w:rPr>
          <w:rFonts w:ascii="Times New Roman" w:cs="Times New Roman" w:hAnsi="Times New Roman"/>
          <w:bCs/>
          <w:iCs/>
          <w:sz w:val="24"/>
          <w:szCs w:val="24"/>
        </w:rPr>
        <w:t xml:space="preserve"> </w:t>
      </w:r>
      <w:r w:rsidRPr="00771720">
        <w:rPr>
          <w:rFonts w:ascii="Times New Roman" w:cs="Times New Roman" w:hAnsi="Times New Roman"/>
          <w:bCs/>
          <w:iCs/>
          <w:sz w:val="24"/>
          <w:szCs w:val="24"/>
        </w:rPr>
        <w:t>l’article 4 du chapitre 2 de l’accord de Branche étendu du 22 juin 1999, modifié par avenant étendu du 1</w:t>
      </w:r>
      <w:r w:rsidRPr="00771720">
        <w:rPr>
          <w:rFonts w:ascii="Times New Roman" w:cs="Times New Roman" w:hAnsi="Times New Roman"/>
          <w:bCs/>
          <w:iCs/>
          <w:sz w:val="24"/>
          <w:szCs w:val="24"/>
          <w:vertAlign w:val="superscript"/>
        </w:rPr>
        <w:t>er</w:t>
      </w:r>
      <w:r w:rsidRPr="00771720">
        <w:rPr>
          <w:rFonts w:ascii="Times New Roman" w:cs="Times New Roman" w:hAnsi="Times New Roman"/>
          <w:bCs/>
          <w:iCs/>
          <w:sz w:val="24"/>
          <w:szCs w:val="24"/>
        </w:rPr>
        <w:t xml:space="preserve"> avril 2014.</w:t>
      </w:r>
    </w:p>
    <w:p w14:paraId="07CFE343" w14:textId="77777777" w:rsidP="00CA5295" w:rsidR="000178D6" w:rsidRDefault="000178D6" w:rsidRPr="00771720">
      <w:pPr>
        <w:spacing w:after="120"/>
        <w:rPr>
          <w:rFonts w:ascii="Times New Roman" w:cs="Times New Roman" w:hAnsi="Times New Roman"/>
          <w:bCs/>
          <w:iCs/>
          <w:sz w:val="24"/>
          <w:szCs w:val="24"/>
        </w:rPr>
      </w:pPr>
      <w:r w:rsidRPr="00771720">
        <w:rPr>
          <w:rFonts w:ascii="Times New Roman" w:cs="Times New Roman" w:hAnsi="Times New Roman"/>
          <w:bCs/>
          <w:iCs/>
          <w:sz w:val="24"/>
          <w:szCs w:val="24"/>
        </w:rPr>
        <w:t xml:space="preserve">Les parties s’accordent donc à ne pas en recopier ici les stipulations afin d’éviter tout risque d’écran, d’ambiguïté ou de modification involontaire du texte de Branche. </w:t>
      </w:r>
    </w:p>
    <w:p w14:paraId="4D4E338B" w14:textId="4B4D603A" w:rsidP="00CA5295" w:rsidR="000178D6" w:rsidRDefault="000178D6" w:rsidRPr="00771720">
      <w:pPr>
        <w:spacing w:after="120"/>
        <w:rPr>
          <w:rFonts w:ascii="Times New Roman" w:cs="Times New Roman" w:hAnsi="Times New Roman"/>
          <w:bCs/>
          <w:iCs/>
          <w:sz w:val="24"/>
          <w:szCs w:val="24"/>
        </w:rPr>
      </w:pPr>
      <w:r w:rsidRPr="00771720">
        <w:rPr>
          <w:rFonts w:ascii="Times New Roman" w:cs="Times New Roman" w:hAnsi="Times New Roman"/>
          <w:bCs/>
          <w:iCs/>
          <w:sz w:val="24"/>
          <w:szCs w:val="24"/>
        </w:rPr>
        <w:t xml:space="preserve">La modalité forfait jours de Branche est donc d’application directe au sein </w:t>
      </w:r>
      <w:r w:rsidR="00FC0B9E" w:rsidRPr="00771720">
        <w:rPr>
          <w:rFonts w:ascii="Times New Roman" w:cs="Times New Roman" w:hAnsi="Times New Roman"/>
          <w:bCs/>
          <w:iCs/>
          <w:sz w:val="24"/>
          <w:szCs w:val="24"/>
        </w:rPr>
        <w:t xml:space="preserve">de </w:t>
      </w:r>
      <w:r w:rsidR="002935E6">
        <w:rPr>
          <w:rFonts w:ascii="Times New Roman" w:cs="Times New Roman" w:hAnsi="Times New Roman"/>
          <w:bCs/>
          <w:iCs/>
          <w:sz w:val="24"/>
          <w:szCs w:val="24"/>
        </w:rPr>
        <w:t xml:space="preserve">Groupe </w:t>
      </w:r>
      <w:r w:rsidR="00FC0B9E" w:rsidRPr="00771720">
        <w:rPr>
          <w:rFonts w:ascii="Times New Roman" w:cs="Times New Roman" w:hAnsi="Times New Roman"/>
          <w:bCs/>
          <w:iCs/>
          <w:sz w:val="24"/>
          <w:szCs w:val="24"/>
        </w:rPr>
        <w:t>Product Life</w:t>
      </w:r>
      <w:r w:rsidRPr="00771720">
        <w:rPr>
          <w:rFonts w:ascii="Times New Roman" w:cs="Times New Roman" w:hAnsi="Times New Roman"/>
          <w:bCs/>
          <w:iCs/>
          <w:sz w:val="24"/>
          <w:szCs w:val="24"/>
        </w:rPr>
        <w:t xml:space="preserve">, sauf modification ci-dessous expressément précisée et sera respectée scrupuleusement, y compris dans ses éventuelles évolutions futures qui seront, une fois entrées en vigueur, immédiatement transposées au sein </w:t>
      </w:r>
      <w:r w:rsidR="00E677D3">
        <w:rPr>
          <w:rFonts w:ascii="Times New Roman" w:cs="Times New Roman" w:hAnsi="Times New Roman"/>
          <w:bCs/>
          <w:iCs/>
          <w:sz w:val="24"/>
          <w:szCs w:val="24"/>
        </w:rPr>
        <w:t>Groupe Product</w:t>
      </w:r>
      <w:r w:rsidR="00241D78">
        <w:rPr>
          <w:rFonts w:ascii="Times New Roman" w:cs="Times New Roman" w:hAnsi="Times New Roman"/>
          <w:bCs/>
          <w:iCs/>
          <w:sz w:val="24"/>
          <w:szCs w:val="24"/>
        </w:rPr>
        <w:t xml:space="preserve"> </w:t>
      </w:r>
      <w:r w:rsidR="00E677D3">
        <w:rPr>
          <w:rFonts w:ascii="Times New Roman" w:cs="Times New Roman" w:hAnsi="Times New Roman"/>
          <w:bCs/>
          <w:iCs/>
          <w:sz w:val="24"/>
          <w:szCs w:val="24"/>
        </w:rPr>
        <w:t>Life</w:t>
      </w:r>
      <w:r w:rsidR="00B65EDB">
        <w:rPr>
          <w:rFonts w:ascii="Times New Roman" w:cs="Times New Roman" w:hAnsi="Times New Roman"/>
          <w:bCs/>
          <w:iCs/>
          <w:sz w:val="24"/>
          <w:szCs w:val="24"/>
        </w:rPr>
        <w:t xml:space="preserve"> </w:t>
      </w:r>
      <w:r w:rsidRPr="00771720">
        <w:rPr>
          <w:rFonts w:ascii="Times New Roman" w:cs="Times New Roman" w:hAnsi="Times New Roman"/>
          <w:bCs/>
          <w:iCs/>
          <w:sz w:val="24"/>
          <w:szCs w:val="24"/>
        </w:rPr>
        <w:t>sans formalité particulière, sauf incompatibilité avec les modifications ci-dessous expressément précisée.</w:t>
      </w:r>
    </w:p>
    <w:p w14:paraId="4C1C29CC" w14:textId="77777777" w:rsidP="00CA5295" w:rsidR="000178D6" w:rsidRDefault="000178D6" w:rsidRPr="00771720">
      <w:pPr>
        <w:spacing w:after="120"/>
        <w:rPr>
          <w:rFonts w:ascii="Times New Roman" w:cs="Times New Roman" w:hAnsi="Times New Roman"/>
          <w:bCs/>
          <w:iCs/>
          <w:sz w:val="24"/>
          <w:szCs w:val="24"/>
        </w:rPr>
      </w:pPr>
      <w:r w:rsidRPr="00771720">
        <w:rPr>
          <w:rFonts w:ascii="Times New Roman" w:cs="Times New Roman" w:hAnsi="Times New Roman"/>
          <w:bCs/>
          <w:iCs/>
          <w:sz w:val="24"/>
          <w:szCs w:val="24"/>
        </w:rPr>
        <w:t>Les avenants au contrat de travail des collaborateurs relevant de cette modalité viseront, par conséquent, le présent accord d’entreprise et l’accord de Branche étendu du 22 juin 1999, modifié par avenant étendu du 1</w:t>
      </w:r>
      <w:r w:rsidRPr="00771720">
        <w:rPr>
          <w:rFonts w:ascii="Times New Roman" w:cs="Times New Roman" w:hAnsi="Times New Roman"/>
          <w:bCs/>
          <w:iCs/>
          <w:sz w:val="24"/>
          <w:szCs w:val="24"/>
          <w:vertAlign w:val="superscript"/>
        </w:rPr>
        <w:t>er</w:t>
      </w:r>
      <w:r w:rsidRPr="00771720">
        <w:rPr>
          <w:rFonts w:ascii="Times New Roman" w:cs="Times New Roman" w:hAnsi="Times New Roman"/>
          <w:bCs/>
          <w:iCs/>
          <w:sz w:val="24"/>
          <w:szCs w:val="24"/>
        </w:rPr>
        <w:t xml:space="preserve"> avril 2014 et/ou ses éventuels avenants à venir.</w:t>
      </w:r>
    </w:p>
    <w:p w14:paraId="6F7C49D4" w14:textId="568FB45E" w:rsidP="005B7E51" w:rsidR="000178D6" w:rsidRDefault="000178D6" w:rsidRPr="00771720">
      <w:pPr>
        <w:spacing w:after="0"/>
        <w:rPr>
          <w:rFonts w:ascii="Times New Roman" w:cs="Times New Roman" w:hAnsi="Times New Roman"/>
          <w:bCs/>
          <w:iCs/>
          <w:sz w:val="24"/>
          <w:szCs w:val="24"/>
        </w:rPr>
      </w:pPr>
      <w:r w:rsidRPr="00771720">
        <w:rPr>
          <w:rFonts w:ascii="Times New Roman" w:cs="Times New Roman" w:hAnsi="Times New Roman"/>
          <w:bCs/>
          <w:iCs/>
          <w:sz w:val="24"/>
          <w:szCs w:val="24"/>
        </w:rPr>
        <w:t xml:space="preserve">Ce principe étant posé, les parties se sont accordées pour apporter les précisions de gestion suivantes afin de permettre l’application de cette modalité de Branche au sein </w:t>
      </w:r>
      <w:r w:rsidR="00FC0B9E" w:rsidRPr="00771720">
        <w:rPr>
          <w:rFonts w:ascii="Times New Roman" w:cs="Times New Roman" w:hAnsi="Times New Roman"/>
          <w:bCs/>
          <w:iCs/>
          <w:sz w:val="24"/>
          <w:szCs w:val="24"/>
        </w:rPr>
        <w:t>de</w:t>
      </w:r>
      <w:r w:rsidR="0046660F">
        <w:rPr>
          <w:rFonts w:ascii="Times New Roman" w:cs="Times New Roman" w:hAnsi="Times New Roman"/>
          <w:bCs/>
          <w:iCs/>
          <w:sz w:val="24"/>
          <w:szCs w:val="24"/>
        </w:rPr>
        <w:t xml:space="preserve"> Groupe</w:t>
      </w:r>
      <w:r w:rsidR="00FC0B9E" w:rsidRPr="00771720">
        <w:rPr>
          <w:rFonts w:ascii="Times New Roman" w:cs="Times New Roman" w:hAnsi="Times New Roman"/>
          <w:bCs/>
          <w:iCs/>
          <w:sz w:val="24"/>
          <w:szCs w:val="24"/>
        </w:rPr>
        <w:t xml:space="preserve"> Product Life</w:t>
      </w:r>
      <w:r w:rsidRPr="00771720">
        <w:rPr>
          <w:rFonts w:ascii="Times New Roman" w:cs="Times New Roman" w:hAnsi="Times New Roman"/>
          <w:bCs/>
          <w:iCs/>
          <w:sz w:val="24"/>
          <w:szCs w:val="24"/>
        </w:rPr>
        <w:t>.</w:t>
      </w:r>
    </w:p>
    <w:p w14:paraId="5E5F3721" w14:textId="2A49B6C3" w:rsidP="002406FF" w:rsidR="000178D6" w:rsidRDefault="0073421F" w:rsidRPr="002406FF">
      <w:pPr>
        <w:pStyle w:val="Heading3"/>
        <w:numPr>
          <w:ilvl w:val="2"/>
          <w:numId w:val="15"/>
        </w:numPr>
        <w:spacing w:after="120" w:before="360"/>
        <w:rPr>
          <w:rFonts w:ascii="Times New Roman" w:cs="Times New Roman" w:hAnsi="Times New Roman"/>
          <w:b/>
          <w:color w:val="auto"/>
        </w:rPr>
      </w:pPr>
      <w:bookmarkStart w:id="67" w:name="_Toc138782411"/>
      <w:r w:rsidRPr="002406FF">
        <w:rPr>
          <w:rFonts w:ascii="Times New Roman" w:cs="Times New Roman" w:hAnsi="Times New Roman"/>
          <w:b/>
          <w:color w:val="auto"/>
        </w:rPr>
        <w:t>Collaborateurs</w:t>
      </w:r>
      <w:r w:rsidR="000178D6" w:rsidRPr="002406FF">
        <w:rPr>
          <w:rFonts w:ascii="Times New Roman" w:cs="Times New Roman" w:hAnsi="Times New Roman"/>
          <w:b/>
          <w:color w:val="auto"/>
        </w:rPr>
        <w:t xml:space="preserve"> pouvant bénéficier d’un forfait jour</w:t>
      </w:r>
      <w:bookmarkEnd w:id="67"/>
    </w:p>
    <w:p w14:paraId="01DAA7ED" w14:textId="77777777" w:rsidP="005B7E51" w:rsidR="000178D6" w:rsidRDefault="000178D6" w:rsidRPr="00771720">
      <w:pPr>
        <w:spacing w:after="0"/>
        <w:rPr>
          <w:rFonts w:ascii="Times New Roman" w:cs="Times New Roman" w:hAnsi="Times New Roman"/>
          <w:bCs/>
          <w:iCs/>
          <w:sz w:val="24"/>
          <w:szCs w:val="24"/>
        </w:rPr>
      </w:pPr>
      <w:r w:rsidRPr="00771720">
        <w:rPr>
          <w:rFonts w:ascii="Times New Roman" w:cs="Times New Roman" w:hAnsi="Times New Roman"/>
          <w:bCs/>
          <w:iCs/>
          <w:sz w:val="24"/>
          <w:szCs w:val="24"/>
        </w:rPr>
        <w:t>Les parties conviennent, à ce propos, de faire pleinement application de l’accord de Branche étendu du 22 juin 1999, modifié par avenant étendu du 1er avril 2014 et/ou ses éventuels avenants à venir.</w:t>
      </w:r>
    </w:p>
    <w:p w14:paraId="2E32FC8E" w14:textId="77777777" w:rsidP="00305FDC" w:rsidR="000178D6" w:rsidRDefault="000178D6" w:rsidRPr="00305FDC">
      <w:pPr>
        <w:pStyle w:val="Heading3"/>
        <w:numPr>
          <w:ilvl w:val="2"/>
          <w:numId w:val="15"/>
        </w:numPr>
        <w:spacing w:after="120" w:before="360"/>
        <w:rPr>
          <w:rFonts w:ascii="Times New Roman" w:cs="Times New Roman" w:hAnsi="Times New Roman"/>
          <w:b/>
          <w:color w:val="auto"/>
        </w:rPr>
      </w:pPr>
      <w:bookmarkStart w:id="68" w:name="_Toc138782412"/>
      <w:r w:rsidRPr="00305FDC">
        <w:rPr>
          <w:rFonts w:ascii="Times New Roman" w:cs="Times New Roman" w:hAnsi="Times New Roman"/>
          <w:b/>
          <w:color w:val="auto"/>
        </w:rPr>
        <w:t>Période annuelle de référence</w:t>
      </w:r>
      <w:bookmarkEnd w:id="68"/>
    </w:p>
    <w:p w14:paraId="750FA6E7" w14:textId="321BE67B" w:rsidP="005B7E51" w:rsidR="000178D6" w:rsidRDefault="000178D6">
      <w:pPr>
        <w:spacing w:after="0"/>
        <w:rPr>
          <w:rFonts w:ascii="Times New Roman" w:cs="Times New Roman" w:hAnsi="Times New Roman"/>
          <w:sz w:val="24"/>
          <w:szCs w:val="24"/>
        </w:rPr>
      </w:pPr>
      <w:r w:rsidRPr="00771720">
        <w:rPr>
          <w:rFonts w:ascii="Times New Roman" w:cs="Times New Roman" w:hAnsi="Times New Roman"/>
          <w:sz w:val="24"/>
          <w:szCs w:val="24"/>
        </w:rPr>
        <w:t xml:space="preserve">La période annuelle de référence définie </w:t>
      </w:r>
      <w:r w:rsidRPr="00771720">
        <w:rPr>
          <w:rFonts w:ascii="Times New Roman" w:cs="Times New Roman" w:hAnsi="Times New Roman"/>
          <w:bCs/>
          <w:iCs/>
          <w:sz w:val="24"/>
          <w:szCs w:val="24"/>
        </w:rPr>
        <w:t>au sein</w:t>
      </w:r>
      <w:r w:rsidR="0099211E" w:rsidRPr="00771720">
        <w:rPr>
          <w:rFonts w:ascii="Times New Roman" w:cs="Times New Roman" w:hAnsi="Times New Roman"/>
          <w:bCs/>
          <w:iCs/>
          <w:sz w:val="24"/>
          <w:szCs w:val="24"/>
        </w:rPr>
        <w:t xml:space="preserve"> de </w:t>
      </w:r>
      <w:r w:rsidR="00E677D3">
        <w:rPr>
          <w:rFonts w:ascii="Times New Roman" w:cs="Times New Roman" w:hAnsi="Times New Roman"/>
          <w:bCs/>
          <w:iCs/>
          <w:sz w:val="24"/>
          <w:szCs w:val="24"/>
        </w:rPr>
        <w:t>Groupe Product</w:t>
      </w:r>
      <w:r w:rsidR="00E7221F">
        <w:rPr>
          <w:rFonts w:ascii="Times New Roman" w:cs="Times New Roman" w:hAnsi="Times New Roman"/>
          <w:bCs/>
          <w:iCs/>
          <w:sz w:val="24"/>
          <w:szCs w:val="24"/>
        </w:rPr>
        <w:t xml:space="preserve"> </w:t>
      </w:r>
      <w:r w:rsidR="00E677D3">
        <w:rPr>
          <w:rFonts w:ascii="Times New Roman" w:cs="Times New Roman" w:hAnsi="Times New Roman"/>
          <w:bCs/>
          <w:iCs/>
          <w:sz w:val="24"/>
          <w:szCs w:val="24"/>
        </w:rPr>
        <w:t>Life</w:t>
      </w:r>
      <w:r w:rsidR="00C971E2">
        <w:rPr>
          <w:rFonts w:ascii="Times New Roman" w:cs="Times New Roman" w:hAnsi="Times New Roman"/>
          <w:bCs/>
          <w:iCs/>
          <w:sz w:val="24"/>
          <w:szCs w:val="24"/>
        </w:rPr>
        <w:t xml:space="preserve"> </w:t>
      </w:r>
      <w:r w:rsidRPr="00771720">
        <w:rPr>
          <w:rFonts w:ascii="Times New Roman" w:cs="Times New Roman" w:hAnsi="Times New Roman"/>
          <w:sz w:val="24"/>
          <w:szCs w:val="24"/>
        </w:rPr>
        <w:t xml:space="preserve">pour le recours </w:t>
      </w:r>
      <w:r w:rsidR="00FC0B9E" w:rsidRPr="00771720">
        <w:rPr>
          <w:rFonts w:ascii="Times New Roman" w:cs="Times New Roman" w:hAnsi="Times New Roman"/>
          <w:sz w:val="24"/>
          <w:szCs w:val="24"/>
        </w:rPr>
        <w:t xml:space="preserve">au forfait jour </w:t>
      </w:r>
      <w:r w:rsidRPr="00771720">
        <w:rPr>
          <w:rFonts w:ascii="Times New Roman" w:cs="Times New Roman" w:hAnsi="Times New Roman"/>
          <w:sz w:val="24"/>
          <w:szCs w:val="24"/>
        </w:rPr>
        <w:t>va du 1</w:t>
      </w:r>
      <w:r w:rsidRPr="00771720">
        <w:rPr>
          <w:rFonts w:ascii="Times New Roman" w:cs="Times New Roman" w:hAnsi="Times New Roman"/>
          <w:sz w:val="24"/>
          <w:szCs w:val="24"/>
          <w:vertAlign w:val="superscript"/>
        </w:rPr>
        <w:t>er</w:t>
      </w:r>
      <w:r w:rsidRPr="00771720">
        <w:rPr>
          <w:rFonts w:ascii="Times New Roman" w:cs="Times New Roman" w:hAnsi="Times New Roman"/>
          <w:sz w:val="24"/>
          <w:szCs w:val="24"/>
        </w:rPr>
        <w:t xml:space="preserve"> janvier au 31 décembre inclus.</w:t>
      </w:r>
    </w:p>
    <w:p w14:paraId="5D92340B" w14:textId="77777777" w:rsidP="00305FDC" w:rsidR="000178D6" w:rsidRDefault="000178D6" w:rsidRPr="00305FDC">
      <w:pPr>
        <w:pStyle w:val="Heading3"/>
        <w:numPr>
          <w:ilvl w:val="2"/>
          <w:numId w:val="15"/>
        </w:numPr>
        <w:spacing w:after="120" w:before="360"/>
        <w:rPr>
          <w:rFonts w:ascii="Times New Roman" w:cs="Times New Roman" w:hAnsi="Times New Roman"/>
          <w:b/>
          <w:color w:val="auto"/>
        </w:rPr>
      </w:pPr>
      <w:bookmarkStart w:id="69" w:name="_Toc138782413"/>
      <w:r w:rsidRPr="00305FDC">
        <w:rPr>
          <w:rFonts w:ascii="Times New Roman" w:cs="Times New Roman" w:hAnsi="Times New Roman"/>
          <w:b/>
          <w:color w:val="auto"/>
        </w:rPr>
        <w:t>Modalité d’organisation du temps de travail</w:t>
      </w:r>
      <w:bookmarkEnd w:id="69"/>
    </w:p>
    <w:p w14:paraId="4CE36509" w14:textId="29657D1E" w:rsidP="005B7E51" w:rsidR="000178D6" w:rsidRDefault="000178D6" w:rsidRPr="00771720">
      <w:pPr>
        <w:spacing w:after="0"/>
        <w:rPr>
          <w:rFonts w:ascii="Times New Roman" w:cs="Times New Roman" w:hAnsi="Times New Roman"/>
          <w:bCs/>
          <w:iCs/>
          <w:sz w:val="24"/>
          <w:szCs w:val="24"/>
        </w:rPr>
      </w:pPr>
      <w:r w:rsidRPr="00771720">
        <w:rPr>
          <w:rFonts w:ascii="Times New Roman" w:cs="Times New Roman" w:hAnsi="Times New Roman"/>
          <w:bCs/>
          <w:iCs/>
          <w:sz w:val="24"/>
          <w:szCs w:val="24"/>
        </w:rPr>
        <w:t>La comptabilisation du temps de travail des collaborateurs bénéficiant d’un forfait annuel en jour, se fait en jours sur la période de référence avec un nombre de jours travaillés de 21</w:t>
      </w:r>
      <w:r w:rsidR="00B25DE4" w:rsidRPr="00771720">
        <w:rPr>
          <w:rFonts w:ascii="Times New Roman" w:cs="Times New Roman" w:hAnsi="Times New Roman"/>
          <w:bCs/>
          <w:iCs/>
          <w:sz w:val="24"/>
          <w:szCs w:val="24"/>
        </w:rPr>
        <w:t>5</w:t>
      </w:r>
      <w:r w:rsidR="00382362">
        <w:rPr>
          <w:rFonts w:ascii="Times New Roman" w:cs="Times New Roman" w:hAnsi="Times New Roman"/>
          <w:bCs/>
          <w:iCs/>
          <w:sz w:val="24"/>
          <w:szCs w:val="24"/>
        </w:rPr>
        <w:t> </w:t>
      </w:r>
      <w:r w:rsidRPr="00771720">
        <w:rPr>
          <w:rFonts w:ascii="Times New Roman" w:cs="Times New Roman" w:hAnsi="Times New Roman"/>
          <w:bCs/>
          <w:iCs/>
          <w:sz w:val="24"/>
          <w:szCs w:val="24"/>
        </w:rPr>
        <w:t>jours maximum (incluant la journée de solidarité non rémunérée), compte non tenu des éventuels jours d’ancienneté conventionnels.</w:t>
      </w:r>
    </w:p>
    <w:p w14:paraId="24238C26" w14:textId="77777777" w:rsidP="00382362" w:rsidR="000178D6" w:rsidRDefault="000178D6" w:rsidRPr="00382362">
      <w:pPr>
        <w:pStyle w:val="Heading3"/>
        <w:numPr>
          <w:ilvl w:val="2"/>
          <w:numId w:val="15"/>
        </w:numPr>
        <w:spacing w:after="120" w:before="360"/>
        <w:rPr>
          <w:rFonts w:ascii="Times New Roman" w:cs="Times New Roman" w:hAnsi="Times New Roman"/>
          <w:b/>
          <w:color w:val="auto"/>
        </w:rPr>
      </w:pPr>
      <w:bookmarkStart w:id="70" w:name="_Toc138782414"/>
      <w:bookmarkStart w:id="71" w:name="_Toc101274905"/>
      <w:r w:rsidRPr="00382362">
        <w:rPr>
          <w:rFonts w:ascii="Times New Roman" w:cs="Times New Roman" w:hAnsi="Times New Roman"/>
          <w:b/>
          <w:color w:val="auto"/>
        </w:rPr>
        <w:lastRenderedPageBreak/>
        <w:t>Classification et rémunération minimum</w:t>
      </w:r>
      <w:bookmarkEnd w:id="70"/>
    </w:p>
    <w:p w14:paraId="02C46207" w14:textId="77777777" w:rsidP="005B7E51" w:rsidR="000178D6" w:rsidRDefault="000178D6" w:rsidRPr="00771720">
      <w:pPr>
        <w:spacing w:after="0"/>
        <w:rPr>
          <w:rFonts w:ascii="Times New Roman" w:cs="Times New Roman" w:hAnsi="Times New Roman"/>
          <w:bCs/>
          <w:iCs/>
          <w:sz w:val="24"/>
          <w:szCs w:val="24"/>
        </w:rPr>
      </w:pPr>
      <w:r w:rsidRPr="00771720">
        <w:rPr>
          <w:rFonts w:ascii="Times New Roman" w:cs="Times New Roman" w:hAnsi="Times New Roman"/>
          <w:bCs/>
          <w:iCs/>
          <w:sz w:val="24"/>
          <w:szCs w:val="24"/>
        </w:rPr>
        <w:t>Les parties conviennent, à ce propos, de faire pleinement application de l’accord de Branche étendu du 22 juin 1999, modifié par avenant étendu du 1er avril 2014 et/ou ses éventuels avenants à venir.</w:t>
      </w:r>
    </w:p>
    <w:p w14:paraId="42F16050" w14:textId="77777777" w:rsidP="00382362" w:rsidR="000178D6" w:rsidRDefault="000178D6" w:rsidRPr="00382362">
      <w:pPr>
        <w:pStyle w:val="Heading3"/>
        <w:numPr>
          <w:ilvl w:val="2"/>
          <w:numId w:val="15"/>
        </w:numPr>
        <w:spacing w:after="120" w:before="360"/>
        <w:rPr>
          <w:rFonts w:ascii="Times New Roman" w:cs="Times New Roman" w:hAnsi="Times New Roman"/>
          <w:b/>
          <w:color w:val="auto"/>
        </w:rPr>
      </w:pPr>
      <w:bookmarkStart w:id="72" w:name="_Toc138782415"/>
      <w:r w:rsidRPr="00382362">
        <w:rPr>
          <w:rFonts w:ascii="Times New Roman" w:cs="Times New Roman" w:hAnsi="Times New Roman"/>
          <w:b/>
          <w:color w:val="auto"/>
        </w:rPr>
        <w:t>Jours non travaillés (JNT)</w:t>
      </w:r>
      <w:bookmarkEnd w:id="71"/>
      <w:bookmarkEnd w:id="72"/>
    </w:p>
    <w:p w14:paraId="4108B8A1" w14:textId="4FDD8606" w:rsidP="00CA5295" w:rsidR="000178D6" w:rsidRDefault="0099211E" w:rsidRPr="00771720">
      <w:pPr>
        <w:spacing w:after="120"/>
        <w:rPr>
          <w:rFonts w:ascii="Times New Roman" w:cs="Times New Roman" w:hAnsi="Times New Roman"/>
          <w:bCs/>
          <w:iCs/>
          <w:sz w:val="24"/>
          <w:szCs w:val="24"/>
        </w:rPr>
      </w:pPr>
      <w:r w:rsidRPr="00771720">
        <w:rPr>
          <w:rFonts w:ascii="Times New Roman" w:cs="Times New Roman" w:hAnsi="Times New Roman"/>
          <w:bCs/>
          <w:iCs/>
          <w:sz w:val="24"/>
          <w:szCs w:val="24"/>
        </w:rPr>
        <w:t>Avant le début de</w:t>
      </w:r>
      <w:r w:rsidR="000178D6" w:rsidRPr="00771720">
        <w:rPr>
          <w:rFonts w:ascii="Times New Roman" w:cs="Times New Roman" w:hAnsi="Times New Roman"/>
          <w:bCs/>
          <w:iCs/>
          <w:sz w:val="24"/>
          <w:szCs w:val="24"/>
        </w:rPr>
        <w:t xml:space="preserve"> </w:t>
      </w:r>
      <w:r w:rsidRPr="00771720">
        <w:rPr>
          <w:rFonts w:ascii="Times New Roman" w:cs="Times New Roman" w:hAnsi="Times New Roman"/>
          <w:bCs/>
          <w:iCs/>
          <w:sz w:val="24"/>
          <w:szCs w:val="24"/>
        </w:rPr>
        <w:t>chaque</w:t>
      </w:r>
      <w:r w:rsidR="000178D6" w:rsidRPr="00771720">
        <w:rPr>
          <w:rFonts w:ascii="Times New Roman" w:cs="Times New Roman" w:hAnsi="Times New Roman"/>
          <w:bCs/>
          <w:iCs/>
          <w:sz w:val="24"/>
          <w:szCs w:val="24"/>
        </w:rPr>
        <w:t xml:space="preserve"> période annuelle de référence et</w:t>
      </w:r>
      <w:r w:rsidRPr="00771720">
        <w:rPr>
          <w:rFonts w:ascii="Times New Roman" w:cs="Times New Roman" w:hAnsi="Times New Roman"/>
          <w:bCs/>
          <w:iCs/>
          <w:sz w:val="24"/>
          <w:szCs w:val="24"/>
        </w:rPr>
        <w:t xml:space="preserve"> le 31 janvier au plus tard</w:t>
      </w:r>
      <w:r w:rsidR="000178D6" w:rsidRPr="00771720">
        <w:rPr>
          <w:rFonts w:ascii="Times New Roman" w:cs="Times New Roman" w:hAnsi="Times New Roman"/>
          <w:bCs/>
          <w:iCs/>
          <w:sz w:val="24"/>
          <w:szCs w:val="24"/>
        </w:rPr>
        <w:t xml:space="preserve">, les collaborateurs sont informés par le service des Ressources Humaines du nombre maximum de JNT dont ils disposeront pour </w:t>
      </w:r>
      <w:r w:rsidR="00E23351" w:rsidRPr="00EC22E2">
        <w:rPr>
          <w:rFonts w:ascii="Times New Roman" w:cs="Times New Roman" w:hAnsi="Times New Roman"/>
          <w:bCs/>
          <w:iCs/>
          <w:sz w:val="24"/>
          <w:szCs w:val="24"/>
        </w:rPr>
        <w:t>la</w:t>
      </w:r>
      <w:r w:rsidR="00E23351">
        <w:rPr>
          <w:rFonts w:ascii="Times New Roman" w:cs="Times New Roman" w:hAnsi="Times New Roman"/>
          <w:bCs/>
          <w:iCs/>
          <w:sz w:val="24"/>
          <w:szCs w:val="24"/>
        </w:rPr>
        <w:t xml:space="preserve"> </w:t>
      </w:r>
      <w:r w:rsidR="000178D6" w:rsidRPr="00771720">
        <w:rPr>
          <w:rFonts w:ascii="Times New Roman" w:cs="Times New Roman" w:hAnsi="Times New Roman"/>
          <w:bCs/>
          <w:iCs/>
          <w:sz w:val="24"/>
          <w:szCs w:val="24"/>
        </w:rPr>
        <w:t>période annuelle de référence.</w:t>
      </w:r>
    </w:p>
    <w:p w14:paraId="069FC19F" w14:textId="77777777" w:rsidP="00EC22E2" w:rsidR="000178D6" w:rsidRDefault="000178D6">
      <w:pPr>
        <w:spacing w:after="120"/>
        <w:rPr>
          <w:rFonts w:ascii="Times New Roman" w:cs="Times New Roman" w:hAnsi="Times New Roman"/>
          <w:bCs/>
          <w:iCs/>
          <w:sz w:val="24"/>
          <w:szCs w:val="24"/>
        </w:rPr>
      </w:pPr>
      <w:r w:rsidRPr="00771720">
        <w:rPr>
          <w:rFonts w:ascii="Times New Roman" w:cs="Times New Roman" w:hAnsi="Times New Roman"/>
          <w:bCs/>
          <w:iCs/>
          <w:sz w:val="24"/>
          <w:szCs w:val="24"/>
        </w:rPr>
        <w:t>Le nombre de JNT est défini de la façon suivante :</w:t>
      </w:r>
    </w:p>
    <w:p w14:paraId="39D3AF07" w14:textId="77777777" w:rsidP="00EC22E2" w:rsidR="000178D6" w:rsidRDefault="000178D6" w:rsidRPr="00EC22E2">
      <w:pPr>
        <w:pStyle w:val="ListParagraph"/>
        <w:numPr>
          <w:ilvl w:val="0"/>
          <w:numId w:val="43"/>
        </w:numPr>
        <w:jc w:val="both"/>
        <w:rPr>
          <w:rFonts w:ascii="Times New Roman" w:cs="Times New Roman" w:hAnsi="Times New Roman"/>
          <w:bCs/>
          <w:iCs/>
        </w:rPr>
      </w:pPr>
      <w:r w:rsidRPr="00EC22E2">
        <w:rPr>
          <w:rFonts w:ascii="Times New Roman" w:cs="Times New Roman" w:hAnsi="Times New Roman"/>
          <w:bCs/>
          <w:iCs/>
        </w:rPr>
        <w:t xml:space="preserve">Nombre de jours calendaires </w:t>
      </w:r>
      <w:r w:rsidRPr="00EC22E2">
        <w:rPr>
          <w:rFonts w:ascii="Times New Roman" w:cs="Times New Roman" w:hAnsi="Times New Roman"/>
        </w:rPr>
        <w:t xml:space="preserve">durant la période annuelle de référence </w:t>
      </w:r>
      <w:r w:rsidRPr="00EC22E2">
        <w:rPr>
          <w:rFonts w:ascii="Times New Roman" w:cs="Times New Roman" w:hAnsi="Times New Roman"/>
          <w:bCs/>
          <w:iCs/>
        </w:rPr>
        <w:t xml:space="preserve">– (nombre de jours de congés payés ouvrés + nombre de jours fériés ouvrés + nombre de jours de week-end) = nombre de jours travaillés </w:t>
      </w:r>
      <w:r w:rsidRPr="00EC22E2">
        <w:rPr>
          <w:rFonts w:ascii="Times New Roman" w:cs="Times New Roman" w:hAnsi="Times New Roman"/>
        </w:rPr>
        <w:t>durant la période annuelle de référence</w:t>
      </w:r>
      <w:r w:rsidRPr="00EC22E2">
        <w:rPr>
          <w:rFonts w:ascii="Times New Roman" w:cs="Times New Roman" w:hAnsi="Times New Roman"/>
          <w:bCs/>
          <w:iCs/>
        </w:rPr>
        <w:t xml:space="preserve">. </w:t>
      </w:r>
    </w:p>
    <w:p w14:paraId="08EE7736" w14:textId="456BBFF0" w:rsidP="00EC22E2" w:rsidR="000178D6" w:rsidRDefault="000178D6" w:rsidRPr="00EC22E2">
      <w:pPr>
        <w:pStyle w:val="ListParagraph"/>
        <w:numPr>
          <w:ilvl w:val="0"/>
          <w:numId w:val="43"/>
        </w:numPr>
        <w:spacing w:before="120"/>
        <w:ind w:hanging="357" w:left="714"/>
        <w:contextualSpacing w:val="0"/>
        <w:jc w:val="both"/>
        <w:rPr>
          <w:rFonts w:ascii="Times New Roman" w:cs="Times New Roman" w:hAnsi="Times New Roman"/>
          <w:bCs/>
          <w:iCs/>
        </w:rPr>
      </w:pPr>
      <w:r w:rsidRPr="00EC22E2">
        <w:rPr>
          <w:rFonts w:ascii="Times New Roman" w:cs="Times New Roman" w:hAnsi="Times New Roman"/>
          <w:bCs/>
          <w:iCs/>
        </w:rPr>
        <w:t xml:space="preserve">Nombre de jours travaillés </w:t>
      </w:r>
      <w:r w:rsidRPr="00EC22E2">
        <w:rPr>
          <w:rFonts w:ascii="Times New Roman" w:cs="Times New Roman" w:hAnsi="Times New Roman"/>
        </w:rPr>
        <w:t xml:space="preserve">durant la période annuelle de référence </w:t>
      </w:r>
      <w:r w:rsidRPr="00EC22E2">
        <w:rPr>
          <w:rFonts w:ascii="Times New Roman" w:cs="Times New Roman" w:hAnsi="Times New Roman"/>
          <w:bCs/>
          <w:iCs/>
        </w:rPr>
        <w:t>– plafond de jours travaillés par le c</w:t>
      </w:r>
      <w:r w:rsidRPr="008261A6">
        <w:rPr>
          <w:rFonts w:ascii="Times New Roman" w:cs="Times New Roman" w:hAnsi="Times New Roman"/>
          <w:bCs/>
          <w:iCs/>
        </w:rPr>
        <w:t xml:space="preserve">ollaborateur prévu à son contrat de travail, journée de solidarité comprise = </w:t>
      </w:r>
      <w:r w:rsidRPr="008261A6">
        <w:rPr>
          <w:rFonts w:ascii="Times New Roman" w:cs="Times New Roman" w:hAnsi="Times New Roman"/>
          <w:b/>
          <w:bCs/>
          <w:iCs/>
        </w:rPr>
        <w:t>nombre de JNT</w:t>
      </w:r>
      <w:r w:rsidRPr="008261A6">
        <w:rPr>
          <w:rFonts w:ascii="Times New Roman" w:cs="Times New Roman" w:hAnsi="Times New Roman"/>
          <w:bCs/>
          <w:iCs/>
        </w:rPr>
        <w:t xml:space="preserve">. </w:t>
      </w:r>
      <w:r w:rsidR="00E23351" w:rsidRPr="008261A6">
        <w:rPr>
          <w:rFonts w:ascii="Times New Roman" w:cs="Times New Roman" w:hAnsi="Times New Roman"/>
        </w:rPr>
        <w:t>Un minimum de 12 JNT sera accordé chaque année.</w:t>
      </w:r>
    </w:p>
    <w:p w14:paraId="52313A6F" w14:textId="4B2E81B1" w:rsidP="008261A6" w:rsidR="0099211E" w:rsidRDefault="000178D6" w:rsidRPr="008261A6">
      <w:pPr>
        <w:pStyle w:val="Heading3"/>
        <w:numPr>
          <w:ilvl w:val="2"/>
          <w:numId w:val="15"/>
        </w:numPr>
        <w:spacing w:after="120" w:before="360"/>
        <w:rPr>
          <w:rFonts w:ascii="Times New Roman" w:cs="Times New Roman" w:hAnsi="Times New Roman"/>
          <w:b/>
          <w:color w:val="auto"/>
        </w:rPr>
      </w:pPr>
      <w:bookmarkStart w:id="73" w:name="_Toc101274906"/>
      <w:bookmarkStart w:id="74" w:name="_Toc138782416"/>
      <w:r w:rsidRPr="008261A6">
        <w:rPr>
          <w:rFonts w:ascii="Times New Roman" w:cs="Times New Roman" w:hAnsi="Times New Roman"/>
          <w:b/>
          <w:color w:val="auto"/>
        </w:rPr>
        <w:t>Impact des absences</w:t>
      </w:r>
      <w:bookmarkEnd w:id="73"/>
      <w:bookmarkEnd w:id="74"/>
    </w:p>
    <w:p w14:paraId="49CD382B" w14:textId="50C289E7" w:rsidP="00D3384E" w:rsidR="0099211E" w:rsidRDefault="0099211E" w:rsidRPr="00771720">
      <w:pPr>
        <w:keepNext/>
        <w:spacing w:after="0"/>
        <w:rPr>
          <w:rFonts w:ascii="Times New Roman" w:cs="Times New Roman" w:hAnsi="Times New Roman"/>
        </w:rPr>
      </w:pPr>
      <w:r w:rsidRPr="00771720">
        <w:rPr>
          <w:rFonts w:ascii="Times New Roman" w:cs="Times New Roman" w:eastAsia="Calibri" w:hAnsi="Times New Roman"/>
          <w:sz w:val="24"/>
          <w:szCs w:val="24"/>
        </w:rPr>
        <w:t>Sont assimilées à du temps de travail effectif et n’impactent donc pas l’acquisition des JNT annuels, les périodes suivantes :</w:t>
      </w:r>
    </w:p>
    <w:p w14:paraId="15CB14A3" w14:textId="77777777" w:rsidP="00CA5295" w:rsidR="000178D6" w:rsidRDefault="000178D6" w:rsidRPr="008261A6">
      <w:pPr>
        <w:pStyle w:val="ListParagraph"/>
        <w:numPr>
          <w:ilvl w:val="0"/>
          <w:numId w:val="45"/>
        </w:numPr>
        <w:spacing w:before="60"/>
        <w:ind w:hanging="357" w:left="1077"/>
        <w:jc w:val="both"/>
        <w:rPr>
          <w:rFonts w:ascii="Times New Roman" w:cs="Times New Roman" w:hAnsi="Times New Roman"/>
        </w:rPr>
      </w:pPr>
      <w:r w:rsidRPr="008261A6">
        <w:rPr>
          <w:rFonts w:ascii="Times New Roman" w:cs="Times New Roman" w:hAnsi="Times New Roman"/>
        </w:rPr>
        <w:t>Les congés payés ;</w:t>
      </w:r>
    </w:p>
    <w:p w14:paraId="2AE37002" w14:textId="427D3421" w:rsidP="008261A6" w:rsidR="000178D6" w:rsidRDefault="000178D6" w:rsidRPr="008261A6">
      <w:pPr>
        <w:pStyle w:val="ListParagraph"/>
        <w:numPr>
          <w:ilvl w:val="0"/>
          <w:numId w:val="45"/>
        </w:numPr>
        <w:jc w:val="both"/>
        <w:rPr>
          <w:rFonts w:ascii="Times New Roman" w:cs="Times New Roman" w:hAnsi="Times New Roman"/>
        </w:rPr>
      </w:pPr>
      <w:r w:rsidRPr="008261A6">
        <w:rPr>
          <w:rFonts w:ascii="Times New Roman" w:cs="Times New Roman" w:hAnsi="Times New Roman"/>
        </w:rPr>
        <w:t>Les congés exceptionnels</w:t>
      </w:r>
      <w:r w:rsidR="008261A6">
        <w:rPr>
          <w:rFonts w:ascii="Times New Roman" w:cs="Times New Roman" w:hAnsi="Times New Roman"/>
        </w:rPr>
        <w:t xml:space="preserve"> </w:t>
      </w:r>
      <w:r w:rsidRPr="008261A6">
        <w:rPr>
          <w:rFonts w:ascii="Times New Roman" w:cs="Times New Roman" w:hAnsi="Times New Roman"/>
        </w:rPr>
        <w:t>accordés en application de dispositions conventionnelles</w:t>
      </w:r>
      <w:r w:rsidR="008261A6">
        <w:rPr>
          <w:rFonts w:ascii="Times New Roman" w:cs="Times New Roman" w:hAnsi="Times New Roman"/>
        </w:rPr>
        <w:t> </w:t>
      </w:r>
      <w:r w:rsidRPr="008261A6">
        <w:rPr>
          <w:rFonts w:ascii="Times New Roman" w:cs="Times New Roman" w:hAnsi="Times New Roman"/>
        </w:rPr>
        <w:t xml:space="preserve">; </w:t>
      </w:r>
    </w:p>
    <w:p w14:paraId="724CB871" w14:textId="77777777" w:rsidP="008261A6" w:rsidR="000178D6" w:rsidRDefault="000178D6" w:rsidRPr="008261A6">
      <w:pPr>
        <w:pStyle w:val="ListParagraph"/>
        <w:numPr>
          <w:ilvl w:val="0"/>
          <w:numId w:val="45"/>
        </w:numPr>
        <w:jc w:val="both"/>
        <w:rPr>
          <w:rFonts w:ascii="Times New Roman" w:cs="Times New Roman" w:hAnsi="Times New Roman"/>
        </w:rPr>
      </w:pPr>
      <w:r w:rsidRPr="008261A6">
        <w:rPr>
          <w:rFonts w:ascii="Times New Roman" w:cs="Times New Roman" w:hAnsi="Times New Roman"/>
        </w:rPr>
        <w:t>Les congés d'ancienneté ;</w:t>
      </w:r>
    </w:p>
    <w:p w14:paraId="044CBE57" w14:textId="23922E9A" w:rsidP="008261A6" w:rsidR="000178D6" w:rsidRDefault="000178D6" w:rsidRPr="008261A6">
      <w:pPr>
        <w:pStyle w:val="ListParagraph"/>
        <w:numPr>
          <w:ilvl w:val="0"/>
          <w:numId w:val="45"/>
        </w:numPr>
        <w:jc w:val="both"/>
        <w:rPr>
          <w:rFonts w:ascii="Times New Roman" w:cs="Times New Roman" w:hAnsi="Times New Roman"/>
        </w:rPr>
      </w:pPr>
      <w:r w:rsidRPr="008261A6">
        <w:rPr>
          <w:rFonts w:ascii="Times New Roman" w:cs="Times New Roman" w:hAnsi="Times New Roman"/>
        </w:rPr>
        <w:t xml:space="preserve">Les </w:t>
      </w:r>
      <w:r w:rsidR="00E23351" w:rsidRPr="008261A6">
        <w:rPr>
          <w:rFonts w:ascii="Times New Roman" w:cs="Times New Roman" w:hAnsi="Times New Roman"/>
        </w:rPr>
        <w:t>JNT</w:t>
      </w:r>
      <w:r w:rsidR="008261A6">
        <w:rPr>
          <w:rFonts w:ascii="Times New Roman" w:cs="Times New Roman" w:hAnsi="Times New Roman"/>
        </w:rPr>
        <w:t> </w:t>
      </w:r>
      <w:r w:rsidRPr="008261A6">
        <w:rPr>
          <w:rFonts w:ascii="Times New Roman" w:cs="Times New Roman" w:hAnsi="Times New Roman"/>
        </w:rPr>
        <w:t>;</w:t>
      </w:r>
    </w:p>
    <w:p w14:paraId="0F2EC9AE" w14:textId="77777777" w:rsidP="008261A6" w:rsidR="000178D6" w:rsidRDefault="000178D6" w:rsidRPr="008261A6">
      <w:pPr>
        <w:pStyle w:val="ListParagraph"/>
        <w:numPr>
          <w:ilvl w:val="0"/>
          <w:numId w:val="45"/>
        </w:numPr>
        <w:jc w:val="both"/>
        <w:rPr>
          <w:rFonts w:ascii="Times New Roman" w:cs="Times New Roman" w:hAnsi="Times New Roman"/>
        </w:rPr>
      </w:pPr>
      <w:r w:rsidRPr="008261A6">
        <w:rPr>
          <w:rFonts w:ascii="Times New Roman" w:cs="Times New Roman" w:hAnsi="Times New Roman"/>
        </w:rPr>
        <w:t>Les jours fériés chômés ;</w:t>
      </w:r>
    </w:p>
    <w:p w14:paraId="10FBC2EC" w14:textId="77777777" w:rsidP="008261A6" w:rsidR="000178D6" w:rsidRDefault="000178D6" w:rsidRPr="008261A6">
      <w:pPr>
        <w:pStyle w:val="ListParagraph"/>
        <w:numPr>
          <w:ilvl w:val="0"/>
          <w:numId w:val="45"/>
        </w:numPr>
        <w:jc w:val="both"/>
        <w:rPr>
          <w:rFonts w:ascii="Times New Roman" w:cs="Times New Roman" w:hAnsi="Times New Roman"/>
        </w:rPr>
      </w:pPr>
      <w:r w:rsidRPr="008261A6">
        <w:rPr>
          <w:rFonts w:ascii="Times New Roman" w:cs="Times New Roman" w:hAnsi="Times New Roman"/>
        </w:rPr>
        <w:t>Les éventuelles contreparties obligatoires en repos ;</w:t>
      </w:r>
    </w:p>
    <w:p w14:paraId="25719FBE" w14:textId="77777777" w:rsidP="008261A6" w:rsidR="000178D6" w:rsidRDefault="000178D6" w:rsidRPr="008261A6">
      <w:pPr>
        <w:pStyle w:val="ListParagraph"/>
        <w:numPr>
          <w:ilvl w:val="0"/>
          <w:numId w:val="45"/>
        </w:numPr>
        <w:jc w:val="both"/>
        <w:rPr>
          <w:rFonts w:ascii="Times New Roman" w:cs="Times New Roman" w:hAnsi="Times New Roman"/>
        </w:rPr>
      </w:pPr>
      <w:r w:rsidRPr="008261A6">
        <w:rPr>
          <w:rFonts w:ascii="Times New Roman" w:cs="Times New Roman" w:hAnsi="Times New Roman"/>
        </w:rPr>
        <w:t xml:space="preserve">Le repos compensateur de remplacement ; </w:t>
      </w:r>
    </w:p>
    <w:p w14:paraId="130A04DB" w14:textId="77777777" w:rsidP="008261A6" w:rsidR="000178D6" w:rsidRDefault="000178D6" w:rsidRPr="008261A6">
      <w:pPr>
        <w:pStyle w:val="ListParagraph"/>
        <w:numPr>
          <w:ilvl w:val="0"/>
          <w:numId w:val="45"/>
        </w:numPr>
        <w:jc w:val="both"/>
        <w:rPr>
          <w:rFonts w:ascii="Times New Roman" w:cs="Times New Roman" w:hAnsi="Times New Roman"/>
        </w:rPr>
      </w:pPr>
      <w:r w:rsidRPr="008261A6">
        <w:rPr>
          <w:rFonts w:ascii="Times New Roman" w:cs="Times New Roman" w:hAnsi="Times New Roman"/>
        </w:rPr>
        <w:t>Les heures de délégation ;</w:t>
      </w:r>
    </w:p>
    <w:p w14:paraId="02690E51" w14:textId="77777777" w:rsidP="008261A6" w:rsidR="000178D6" w:rsidRDefault="000178D6" w:rsidRPr="008261A6">
      <w:pPr>
        <w:pStyle w:val="ListParagraph"/>
        <w:numPr>
          <w:ilvl w:val="0"/>
          <w:numId w:val="45"/>
        </w:numPr>
        <w:jc w:val="both"/>
        <w:rPr>
          <w:rFonts w:ascii="Times New Roman" w:cs="Times New Roman" w:hAnsi="Times New Roman"/>
        </w:rPr>
      </w:pPr>
      <w:r w:rsidRPr="008261A6">
        <w:rPr>
          <w:rFonts w:ascii="Times New Roman" w:cs="Times New Roman" w:hAnsi="Times New Roman"/>
        </w:rPr>
        <w:t>Les formations réalisées pendant le temps de travail ;</w:t>
      </w:r>
    </w:p>
    <w:p w14:paraId="4C6E5433" w14:textId="15F9CD09" w:rsidP="008261A6" w:rsidR="000178D6" w:rsidRDefault="000178D6">
      <w:pPr>
        <w:pStyle w:val="ListParagraph"/>
        <w:numPr>
          <w:ilvl w:val="0"/>
          <w:numId w:val="45"/>
        </w:numPr>
        <w:jc w:val="both"/>
        <w:rPr>
          <w:rFonts w:ascii="Times New Roman" w:cs="Times New Roman" w:hAnsi="Times New Roman"/>
        </w:rPr>
      </w:pPr>
      <w:r w:rsidRPr="008261A6">
        <w:rPr>
          <w:rFonts w:ascii="Times New Roman" w:cs="Times New Roman" w:hAnsi="Times New Roman"/>
        </w:rPr>
        <w:t>Les accidents du travail et maladies professionnelles, reconnus comme tels par la sécurité sociale ;</w:t>
      </w:r>
    </w:p>
    <w:p w14:paraId="307742B1" w14:textId="34BFC796" w:rsidP="00AC7605" w:rsidR="00AC7605" w:rsidRDefault="00AC7605" w:rsidRPr="008261A6">
      <w:pPr>
        <w:pStyle w:val="ListParagraph"/>
        <w:numPr>
          <w:ilvl w:val="0"/>
          <w:numId w:val="45"/>
        </w:numPr>
        <w:jc w:val="both"/>
        <w:rPr>
          <w:rFonts w:ascii="Times New Roman" w:cs="Times New Roman" w:hAnsi="Times New Roman"/>
        </w:rPr>
      </w:pPr>
      <w:r>
        <w:rPr>
          <w:rFonts w:ascii="Times New Roman" w:cs="Times New Roman" w:hAnsi="Times New Roman"/>
        </w:rPr>
        <w:t xml:space="preserve">Les arrêts pour maladies non professionnelles dans la limite de </w:t>
      </w:r>
      <w:r w:rsidR="00107B4A">
        <w:rPr>
          <w:rFonts w:ascii="Times New Roman" w:cs="Times New Roman" w:hAnsi="Times New Roman"/>
        </w:rPr>
        <w:t>trois</w:t>
      </w:r>
      <w:r>
        <w:rPr>
          <w:rFonts w:ascii="Times New Roman" w:cs="Times New Roman" w:hAnsi="Times New Roman"/>
        </w:rPr>
        <w:t xml:space="preserve"> mois</w:t>
      </w:r>
      <w:r w:rsidR="00107B4A">
        <w:rPr>
          <w:rFonts w:ascii="Times New Roman" w:cs="Times New Roman" w:hAnsi="Times New Roman"/>
        </w:rPr>
        <w:t xml:space="preserve"> d’absence</w:t>
      </w:r>
      <w:r>
        <w:rPr>
          <w:rFonts w:ascii="Times New Roman" w:cs="Times New Roman" w:hAnsi="Times New Roman"/>
        </w:rPr>
        <w:t>.</w:t>
      </w:r>
    </w:p>
    <w:p w14:paraId="3FA1043D" w14:textId="77777777" w:rsidP="005B7E51" w:rsidR="000178D6" w:rsidRDefault="000178D6" w:rsidRPr="00771720">
      <w:pPr>
        <w:spacing w:after="0"/>
        <w:ind w:left="360"/>
        <w:rPr>
          <w:rFonts w:ascii="Times New Roman" w:cs="Times New Roman" w:hAnsi="Times New Roman"/>
          <w:sz w:val="24"/>
          <w:szCs w:val="24"/>
        </w:rPr>
      </w:pPr>
    </w:p>
    <w:p w14:paraId="1F2C7E97" w14:textId="77777777" w:rsidP="00CA5295" w:rsidR="000178D6" w:rsidRDefault="000178D6" w:rsidRPr="00771720">
      <w:pPr>
        <w:spacing w:after="120"/>
        <w:rPr>
          <w:rFonts w:ascii="Times New Roman" w:cs="Times New Roman" w:hAnsi="Times New Roman"/>
          <w:sz w:val="24"/>
          <w:szCs w:val="24"/>
        </w:rPr>
      </w:pPr>
      <w:r w:rsidRPr="00771720">
        <w:rPr>
          <w:rFonts w:ascii="Times New Roman" w:cs="Times New Roman" w:eastAsia="Calibri" w:hAnsi="Times New Roman"/>
          <w:sz w:val="24"/>
          <w:szCs w:val="24"/>
        </w:rPr>
        <w:t>Ces absences n’entraînent pas de baisse de nombre de JNT acquis par le collaborateur sur la période annuelle concernée</w:t>
      </w:r>
      <w:r w:rsidRPr="00771720">
        <w:rPr>
          <w:rFonts w:ascii="Times New Roman" w:cs="Times New Roman" w:hAnsi="Times New Roman"/>
          <w:sz w:val="24"/>
          <w:szCs w:val="24"/>
        </w:rPr>
        <w:t>.</w:t>
      </w:r>
    </w:p>
    <w:p w14:paraId="6E3044D1" w14:textId="77777777" w:rsidP="00CA5295" w:rsidR="00B86438" w:rsidRDefault="00B86438">
      <w:pPr>
        <w:pStyle w:val="BodyText"/>
        <w:spacing w:after="60" w:line="276" w:lineRule="auto"/>
        <w:ind w:left="0"/>
        <w:jc w:val="both"/>
        <w:rPr>
          <w:rFonts w:ascii="Times New Roman" w:eastAsia="Calibri" w:hAnsi="Times New Roman"/>
          <w:sz w:val="24"/>
          <w:szCs w:val="24"/>
          <w:lang w:val="fr-FR"/>
        </w:rPr>
      </w:pPr>
    </w:p>
    <w:p w14:paraId="0C198C82" w14:textId="14432006" w:rsidP="00CA5295" w:rsidR="000178D6" w:rsidRDefault="000178D6" w:rsidRPr="00771720">
      <w:pPr>
        <w:pStyle w:val="BodyText"/>
        <w:spacing w:after="60" w:line="276" w:lineRule="auto"/>
        <w:ind w:left="0"/>
        <w:jc w:val="both"/>
        <w:rPr>
          <w:rFonts w:ascii="Times New Roman" w:eastAsia="Calibri" w:hAnsi="Times New Roman"/>
          <w:sz w:val="24"/>
          <w:szCs w:val="24"/>
          <w:lang w:val="fr-FR"/>
        </w:rPr>
      </w:pPr>
      <w:r w:rsidRPr="00771720">
        <w:rPr>
          <w:rFonts w:ascii="Times New Roman" w:eastAsia="Calibri" w:hAnsi="Times New Roman"/>
          <w:sz w:val="24"/>
          <w:szCs w:val="24"/>
          <w:lang w:val="fr-FR"/>
        </w:rPr>
        <w:t>Ne sont en revanche pas assimilés à du temps de travail pour l'ouverture du droit à JNT :</w:t>
      </w:r>
    </w:p>
    <w:p w14:paraId="4B3017AA" w14:textId="035EB9DB" w:rsidP="00065E19" w:rsidR="000178D6" w:rsidRDefault="000178D6" w:rsidRPr="00065E19">
      <w:pPr>
        <w:pStyle w:val="ListParagraph"/>
        <w:numPr>
          <w:ilvl w:val="0"/>
          <w:numId w:val="45"/>
        </w:numPr>
        <w:jc w:val="both"/>
        <w:rPr>
          <w:rFonts w:ascii="Times New Roman" w:cs="Times New Roman" w:hAnsi="Times New Roman"/>
        </w:rPr>
      </w:pPr>
      <w:r w:rsidRPr="00065E19">
        <w:rPr>
          <w:rFonts w:ascii="Times New Roman" w:cs="Times New Roman" w:hAnsi="Times New Roman"/>
        </w:rPr>
        <w:t>Tous les autres congés suspensifs du contrat de travail</w:t>
      </w:r>
      <w:r w:rsidR="002677D4" w:rsidRPr="00065E19">
        <w:rPr>
          <w:rFonts w:ascii="Times New Roman" w:cs="Times New Roman" w:hAnsi="Times New Roman"/>
        </w:rPr>
        <w:t xml:space="preserve"> </w:t>
      </w:r>
      <w:r w:rsidR="00E23351" w:rsidRPr="00065E19">
        <w:rPr>
          <w:rFonts w:ascii="Times New Roman" w:cs="Times New Roman" w:hAnsi="Times New Roman"/>
        </w:rPr>
        <w:t>(congés parentaux et congés sans solde)</w:t>
      </w:r>
      <w:r w:rsidRPr="00065E19">
        <w:rPr>
          <w:rFonts w:ascii="Times New Roman" w:cs="Times New Roman" w:hAnsi="Times New Roman"/>
        </w:rPr>
        <w:t>;</w:t>
      </w:r>
    </w:p>
    <w:p w14:paraId="5C556749" w14:textId="77777777" w:rsidP="00065E19" w:rsidR="000178D6" w:rsidRDefault="000178D6" w:rsidRPr="00771720">
      <w:pPr>
        <w:pStyle w:val="ListParagraph"/>
        <w:numPr>
          <w:ilvl w:val="0"/>
          <w:numId w:val="45"/>
        </w:numPr>
        <w:jc w:val="both"/>
        <w:rPr>
          <w:rFonts w:ascii="Times New Roman" w:cs="Times New Roman" w:hAnsi="Times New Roman"/>
        </w:rPr>
      </w:pPr>
      <w:r w:rsidRPr="00771720">
        <w:rPr>
          <w:rFonts w:ascii="Times New Roman" w:cs="Times New Roman" w:hAnsi="Times New Roman"/>
        </w:rPr>
        <w:t>Les absences non autorisées.</w:t>
      </w:r>
    </w:p>
    <w:p w14:paraId="5B8A6E63" w14:textId="68B9AB1F" w:rsidP="0099211E" w:rsidR="00E23351" w:rsidRDefault="00E23351">
      <w:pPr>
        <w:spacing w:after="0"/>
        <w:rPr>
          <w:rFonts w:ascii="Times New Roman" w:cs="Times New Roman" w:eastAsia="Calibri" w:hAnsi="Times New Roman"/>
          <w:sz w:val="24"/>
          <w:szCs w:val="24"/>
        </w:rPr>
      </w:pPr>
    </w:p>
    <w:p w14:paraId="49A33078" w14:textId="4271057C" w:rsidP="008F6FAC" w:rsidR="0099211E" w:rsidRDefault="00E23351" w:rsidRPr="00771720">
      <w:pPr>
        <w:rPr>
          <w:rFonts w:ascii="Times New Roman" w:cs="Times New Roman" w:hAnsi="Times New Roman"/>
          <w:sz w:val="24"/>
          <w:szCs w:val="24"/>
        </w:rPr>
      </w:pPr>
      <w:r w:rsidRPr="000F1322">
        <w:rPr>
          <w:rFonts w:ascii="Times New Roman" w:cs="Times New Roman" w:hAnsi="Times New Roman"/>
          <w:sz w:val="24"/>
          <w:szCs w:val="24"/>
        </w:rPr>
        <w:lastRenderedPageBreak/>
        <w:t>Ces absences entraînent une baisse du nombre de JNT acquis par le collaborateur sur la période annuelle concernée</w:t>
      </w:r>
      <w:r w:rsidR="0069573D" w:rsidRPr="000F1322">
        <w:rPr>
          <w:rFonts w:ascii="Times New Roman" w:cs="Times New Roman" w:hAnsi="Times New Roman"/>
          <w:sz w:val="24"/>
          <w:szCs w:val="24"/>
        </w:rPr>
        <w:t>.</w:t>
      </w:r>
    </w:p>
    <w:p w14:paraId="14875AA4" w14:textId="77777777" w:rsidP="0099211E" w:rsidR="0099211E" w:rsidRDefault="0099211E">
      <w:pPr>
        <w:spacing w:after="0"/>
        <w:rPr>
          <w:rFonts w:ascii="Times New Roman" w:cs="Times New Roman" w:hAnsi="Times New Roman"/>
          <w:sz w:val="24"/>
          <w:szCs w:val="24"/>
        </w:rPr>
      </w:pPr>
      <w:r w:rsidRPr="00771720">
        <w:rPr>
          <w:rFonts w:ascii="Times New Roman" w:cs="Times New Roman" w:hAnsi="Times New Roman"/>
          <w:sz w:val="24"/>
          <w:szCs w:val="24"/>
        </w:rPr>
        <w:t>Il est rappelé que les absences liées à la maladie doivent être justifiées par certificat médical transmis à l’employeur dans les 48 heures suivant le début de l’absence.</w:t>
      </w:r>
    </w:p>
    <w:p w14:paraId="7135A611" w14:textId="555143A9" w:rsidP="00F51F81" w:rsidR="008B0776" w:rsidRDefault="00C947DA" w:rsidRPr="00F51F81">
      <w:pPr>
        <w:pStyle w:val="Heading3"/>
        <w:numPr>
          <w:ilvl w:val="2"/>
          <w:numId w:val="15"/>
        </w:numPr>
        <w:spacing w:after="120" w:before="360"/>
        <w:rPr>
          <w:rFonts w:ascii="Times New Roman" w:cs="Times New Roman" w:hAnsi="Times New Roman"/>
          <w:b/>
          <w:color w:val="auto"/>
        </w:rPr>
      </w:pPr>
      <w:r>
        <w:rPr>
          <w:rFonts w:ascii="Times New Roman" w:cs="Times New Roman" w:hAnsi="Times New Roman"/>
          <w:b/>
          <w:color w:val="auto"/>
        </w:rPr>
        <w:t>Incidences des absences sur la rémunération</w:t>
      </w:r>
      <w:r w:rsidR="008B0776" w:rsidRPr="00F51F81">
        <w:rPr>
          <w:rFonts w:ascii="Times New Roman" w:cs="Times New Roman" w:hAnsi="Times New Roman"/>
          <w:b/>
          <w:color w:val="auto"/>
        </w:rPr>
        <w:t xml:space="preserve"> </w:t>
      </w:r>
    </w:p>
    <w:p w14:paraId="772C2385" w14:textId="4AFE9440" w:rsidP="0099211E" w:rsidR="008B0776" w:rsidRDefault="00F93BA3" w:rsidRPr="00771720">
      <w:pPr>
        <w:spacing w:after="0"/>
        <w:rPr>
          <w:rFonts w:ascii="Times New Roman" w:cs="Times New Roman" w:hAnsi="Times New Roman"/>
          <w:sz w:val="24"/>
          <w:szCs w:val="24"/>
        </w:rPr>
      </w:pPr>
      <w:r w:rsidRPr="00F93BA3">
        <w:rPr>
          <w:rFonts w:ascii="Times New Roman" w:cs="Times New Roman" w:hAnsi="Times New Roman"/>
          <w:sz w:val="24"/>
          <w:szCs w:val="24"/>
        </w:rPr>
        <w:t>Pour procéder à la retenue sur salaire de l’absence, la valeur d’une journée de travail sera calculée en divisant le salaire mensuel par 22, la valeur d’une demi-journée par 44.</w:t>
      </w:r>
    </w:p>
    <w:p w14:paraId="3BA4AAA7" w14:textId="6E4E7765" w:rsidP="0071726E" w:rsidR="000178D6" w:rsidRDefault="000178D6" w:rsidRPr="0071726E">
      <w:pPr>
        <w:pStyle w:val="Heading3"/>
        <w:spacing w:after="120" w:before="360"/>
        <w:rPr>
          <w:rFonts w:ascii="Times New Roman" w:cs="Times New Roman" w:hAnsi="Times New Roman"/>
          <w:b/>
          <w:color w:val="auto"/>
        </w:rPr>
      </w:pPr>
      <w:bookmarkStart w:id="75" w:name="_Toc101274907"/>
      <w:bookmarkStart w:id="76" w:name="_Toc138782417"/>
      <w:r w:rsidRPr="0071726E">
        <w:rPr>
          <w:rFonts w:ascii="Times New Roman" w:cs="Times New Roman" w:hAnsi="Times New Roman"/>
          <w:b/>
          <w:color w:val="auto"/>
        </w:rPr>
        <w:t>Prise des JNT</w:t>
      </w:r>
      <w:bookmarkEnd w:id="75"/>
      <w:bookmarkEnd w:id="76"/>
      <w:r w:rsidR="00C3611F" w:rsidRPr="0071726E">
        <w:rPr>
          <w:rFonts w:ascii="Times New Roman" w:cs="Times New Roman" w:hAnsi="Times New Roman"/>
          <w:b/>
          <w:color w:val="auto"/>
        </w:rPr>
        <w:t xml:space="preserve"> </w:t>
      </w:r>
    </w:p>
    <w:p w14:paraId="37339CD0" w14:textId="10A2D5ED" w:rsidP="005B7E51" w:rsidR="000178D6" w:rsidRDefault="000178D6" w:rsidRPr="00771720">
      <w:pPr>
        <w:spacing w:after="0"/>
        <w:rPr>
          <w:rFonts w:ascii="Times New Roman" w:cs="Times New Roman" w:hAnsi="Times New Roman"/>
          <w:bCs/>
          <w:iCs/>
          <w:sz w:val="24"/>
          <w:szCs w:val="24"/>
        </w:rPr>
      </w:pPr>
      <w:r w:rsidRPr="00BA5C2C">
        <w:rPr>
          <w:rFonts w:ascii="Times New Roman" w:cs="Times New Roman" w:hAnsi="Times New Roman"/>
          <w:bCs/>
          <w:iCs/>
          <w:sz w:val="24"/>
          <w:szCs w:val="24"/>
        </w:rPr>
        <w:t>Les JNT</w:t>
      </w:r>
      <w:r w:rsidRPr="00771720">
        <w:rPr>
          <w:rFonts w:ascii="Times New Roman" w:cs="Times New Roman" w:hAnsi="Times New Roman"/>
          <w:bCs/>
          <w:iCs/>
          <w:sz w:val="24"/>
          <w:szCs w:val="24"/>
        </w:rPr>
        <w:t xml:space="preserve"> des </w:t>
      </w:r>
      <w:r w:rsidR="0073421F">
        <w:rPr>
          <w:rFonts w:ascii="Times New Roman" w:cs="Times New Roman" w:hAnsi="Times New Roman"/>
          <w:bCs/>
          <w:iCs/>
          <w:sz w:val="24"/>
          <w:szCs w:val="24"/>
        </w:rPr>
        <w:t>collaborateurs</w:t>
      </w:r>
      <w:r w:rsidRPr="00771720">
        <w:rPr>
          <w:rFonts w:ascii="Times New Roman" w:cs="Times New Roman" w:hAnsi="Times New Roman"/>
          <w:bCs/>
          <w:iCs/>
          <w:sz w:val="24"/>
          <w:szCs w:val="24"/>
        </w:rPr>
        <w:t xml:space="preserve"> en forfait jour pourront être pris par ½ journée. Sachant qu’une demi-journée de travail s’entend avant et après 13h00.</w:t>
      </w:r>
    </w:p>
    <w:p w14:paraId="5213B0BA" w14:textId="77777777" w:rsidP="009E7E3D" w:rsidR="000178D6" w:rsidRDefault="000178D6" w:rsidRPr="009E7E3D">
      <w:pPr>
        <w:pStyle w:val="Heading3"/>
        <w:spacing w:after="120" w:before="360"/>
        <w:rPr>
          <w:rFonts w:ascii="Times New Roman" w:cs="Times New Roman" w:hAnsi="Times New Roman"/>
          <w:b/>
          <w:color w:val="auto"/>
        </w:rPr>
      </w:pPr>
      <w:bookmarkStart w:id="77" w:name="_Toc101274908"/>
      <w:bookmarkStart w:id="78" w:name="_Toc138782418"/>
      <w:r w:rsidRPr="009E7E3D">
        <w:rPr>
          <w:rFonts w:ascii="Times New Roman" w:cs="Times New Roman" w:hAnsi="Times New Roman"/>
          <w:b/>
          <w:color w:val="auto"/>
        </w:rPr>
        <w:t>Durant la période annuelle de référence</w:t>
      </w:r>
      <w:bookmarkEnd w:id="77"/>
      <w:bookmarkEnd w:id="78"/>
    </w:p>
    <w:p w14:paraId="7600F2B3" w14:textId="79E0FCEF" w:rsidP="00CA5295" w:rsidR="0027264F" w:rsidRDefault="000178D6" w:rsidRPr="00771720">
      <w:pPr>
        <w:spacing w:after="120"/>
        <w:rPr>
          <w:rFonts w:ascii="Times New Roman" w:cs="Times New Roman" w:hAnsi="Times New Roman"/>
          <w:sz w:val="24"/>
          <w:szCs w:val="24"/>
        </w:rPr>
      </w:pPr>
      <w:r w:rsidRPr="00771720">
        <w:rPr>
          <w:rFonts w:ascii="Times New Roman" w:cs="Times New Roman" w:hAnsi="Times New Roman"/>
          <w:sz w:val="24"/>
          <w:szCs w:val="24"/>
        </w:rPr>
        <w:t xml:space="preserve">Une part de </w:t>
      </w:r>
      <w:r w:rsidR="0005334F" w:rsidRPr="00771720">
        <w:rPr>
          <w:rFonts w:ascii="Times New Roman" w:cs="Times New Roman" w:hAnsi="Times New Roman"/>
          <w:sz w:val="24"/>
          <w:szCs w:val="24"/>
        </w:rPr>
        <w:t xml:space="preserve">5 </w:t>
      </w:r>
      <w:r w:rsidRPr="00771720">
        <w:rPr>
          <w:rFonts w:ascii="Times New Roman" w:cs="Times New Roman" w:hAnsi="Times New Roman"/>
          <w:sz w:val="24"/>
          <w:szCs w:val="24"/>
        </w:rPr>
        <w:t xml:space="preserve">JNT est fixée par l’employeur, </w:t>
      </w:r>
      <w:r w:rsidR="0005334F" w:rsidRPr="00771720">
        <w:rPr>
          <w:rFonts w:ascii="Times New Roman" w:cs="Times New Roman" w:hAnsi="Times New Roman"/>
          <w:sz w:val="24"/>
          <w:szCs w:val="24"/>
        </w:rPr>
        <w:t xml:space="preserve">la part de JNT </w:t>
      </w:r>
      <w:r w:rsidR="00AF7665" w:rsidRPr="00771720">
        <w:rPr>
          <w:rFonts w:ascii="Times New Roman" w:cs="Times New Roman" w:hAnsi="Times New Roman"/>
          <w:sz w:val="24"/>
          <w:szCs w:val="24"/>
        </w:rPr>
        <w:t>restante,</w:t>
      </w:r>
      <w:r w:rsidRPr="00771720">
        <w:rPr>
          <w:rFonts w:ascii="Times New Roman" w:cs="Times New Roman" w:hAnsi="Times New Roman"/>
          <w:sz w:val="24"/>
          <w:szCs w:val="24"/>
        </w:rPr>
        <w:t xml:space="preserve"> est fixée à l’initiative du collaborateur.</w:t>
      </w:r>
    </w:p>
    <w:p w14:paraId="5B810277" w14:textId="4397A420" w:rsidP="005B7E51" w:rsidR="000178D6" w:rsidRDefault="000178D6" w:rsidRPr="00771720">
      <w:pPr>
        <w:spacing w:after="0"/>
        <w:rPr>
          <w:rFonts w:ascii="Times New Roman" w:cs="Times New Roman" w:hAnsi="Times New Roman"/>
          <w:bCs/>
          <w:iCs/>
          <w:sz w:val="24"/>
          <w:szCs w:val="24"/>
        </w:rPr>
      </w:pPr>
      <w:r w:rsidRPr="00771720">
        <w:rPr>
          <w:rFonts w:ascii="Times New Roman" w:cs="Times New Roman" w:hAnsi="Times New Roman"/>
          <w:bCs/>
          <w:iCs/>
          <w:sz w:val="24"/>
          <w:szCs w:val="24"/>
        </w:rPr>
        <w:t xml:space="preserve">En cas de modification par l’employeur des dates fixées par le </w:t>
      </w:r>
      <w:r w:rsidR="006E27B7">
        <w:rPr>
          <w:rFonts w:ascii="Times New Roman" w:cs="Times New Roman" w:hAnsi="Times New Roman"/>
          <w:bCs/>
          <w:iCs/>
          <w:sz w:val="24"/>
          <w:szCs w:val="24"/>
        </w:rPr>
        <w:t>collaborateur</w:t>
      </w:r>
      <w:r w:rsidRPr="00771720">
        <w:rPr>
          <w:rFonts w:ascii="Times New Roman" w:cs="Times New Roman" w:hAnsi="Times New Roman"/>
          <w:bCs/>
          <w:iCs/>
          <w:sz w:val="24"/>
          <w:szCs w:val="24"/>
        </w:rPr>
        <w:t xml:space="preserve"> pour la prise des JNT et sauf urgence, ce changement est notifié au </w:t>
      </w:r>
      <w:r w:rsidR="006E27B7">
        <w:rPr>
          <w:rFonts w:ascii="Times New Roman" w:cs="Times New Roman" w:hAnsi="Times New Roman"/>
          <w:bCs/>
          <w:iCs/>
          <w:sz w:val="24"/>
          <w:szCs w:val="24"/>
        </w:rPr>
        <w:t>collaborateur</w:t>
      </w:r>
      <w:r w:rsidRPr="00771720">
        <w:rPr>
          <w:rFonts w:ascii="Times New Roman" w:cs="Times New Roman" w:hAnsi="Times New Roman"/>
          <w:bCs/>
          <w:iCs/>
          <w:sz w:val="24"/>
          <w:szCs w:val="24"/>
        </w:rPr>
        <w:t xml:space="preserve"> dans un délai de sept jours ouvrés au moins avant la date à laquelle cette modification doit intervenir.</w:t>
      </w:r>
    </w:p>
    <w:p w14:paraId="1AAB49EB" w14:textId="3ADC84DC" w:rsidP="009E7E3D" w:rsidR="000178D6" w:rsidRDefault="0027264F" w:rsidRPr="009E7E3D">
      <w:pPr>
        <w:pStyle w:val="Heading3"/>
        <w:spacing w:after="120" w:before="360"/>
        <w:rPr>
          <w:rFonts w:ascii="Times New Roman" w:cs="Times New Roman" w:hAnsi="Times New Roman"/>
          <w:b/>
          <w:color w:val="auto"/>
        </w:rPr>
      </w:pPr>
      <w:bookmarkStart w:id="79" w:name="_Toc101274909"/>
      <w:bookmarkStart w:id="80" w:name="_Toc138782419"/>
      <w:r w:rsidRPr="009E7E3D">
        <w:rPr>
          <w:rFonts w:ascii="Times New Roman" w:cs="Times New Roman" w:hAnsi="Times New Roman"/>
          <w:b/>
          <w:color w:val="auto"/>
        </w:rPr>
        <w:t>À</w:t>
      </w:r>
      <w:r w:rsidR="000178D6" w:rsidRPr="009E7E3D">
        <w:rPr>
          <w:rFonts w:ascii="Times New Roman" w:cs="Times New Roman" w:hAnsi="Times New Roman"/>
          <w:b/>
          <w:color w:val="auto"/>
        </w:rPr>
        <w:t xml:space="preserve"> la fin de la période annuelle de référence</w:t>
      </w:r>
      <w:bookmarkEnd w:id="79"/>
      <w:bookmarkEnd w:id="80"/>
    </w:p>
    <w:p w14:paraId="383F6F8C" w14:textId="729D6D13" w:rsidP="005B7E51" w:rsidR="000178D6" w:rsidRDefault="000178D6" w:rsidRPr="00771720">
      <w:pPr>
        <w:spacing w:after="0"/>
        <w:rPr>
          <w:rFonts w:ascii="Times New Roman" w:cs="Times New Roman" w:hAnsi="Times New Roman"/>
          <w:sz w:val="24"/>
          <w:szCs w:val="24"/>
        </w:rPr>
      </w:pPr>
      <w:r w:rsidRPr="00771720">
        <w:rPr>
          <w:rFonts w:ascii="Times New Roman" w:cs="Times New Roman" w:hAnsi="Times New Roman"/>
          <w:sz w:val="24"/>
          <w:szCs w:val="24"/>
        </w:rPr>
        <w:t>En tout état de cause, l’ensemble des JNT d</w:t>
      </w:r>
      <w:r w:rsidR="005557D1">
        <w:rPr>
          <w:rFonts w:ascii="Times New Roman" w:cs="Times New Roman" w:hAnsi="Times New Roman"/>
          <w:sz w:val="24"/>
          <w:szCs w:val="24"/>
        </w:rPr>
        <w:t>oit</w:t>
      </w:r>
      <w:r w:rsidRPr="00771720">
        <w:rPr>
          <w:rFonts w:ascii="Times New Roman" w:cs="Times New Roman" w:hAnsi="Times New Roman"/>
          <w:sz w:val="24"/>
          <w:szCs w:val="24"/>
        </w:rPr>
        <w:t xml:space="preserve"> être utilisé durant la période annuelle de référence, si des jours disponibles restent à consommer et/ou n’ont pas fait l’objet d’une planification prévisionnelle sur le dernier trimestre, ils devront être planifiés par le collaborateur concerné avant le 1er septembre. </w:t>
      </w:r>
      <w:r w:rsidR="0027264F" w:rsidRPr="00771720">
        <w:rPr>
          <w:rFonts w:ascii="Times New Roman" w:cs="Times New Roman" w:hAnsi="Times New Roman"/>
          <w:sz w:val="24"/>
          <w:szCs w:val="24"/>
        </w:rPr>
        <w:t>À</w:t>
      </w:r>
      <w:r w:rsidRPr="00771720">
        <w:rPr>
          <w:rFonts w:ascii="Times New Roman" w:cs="Times New Roman" w:hAnsi="Times New Roman"/>
          <w:sz w:val="24"/>
          <w:szCs w:val="24"/>
        </w:rPr>
        <w:t xml:space="preserve"> défaut ils pourront être imposés par l’employeur.</w:t>
      </w:r>
    </w:p>
    <w:p w14:paraId="229A4BE5" w14:textId="77777777" w:rsidP="005B7E51" w:rsidR="0027264F" w:rsidRDefault="0027264F" w:rsidRPr="00771720">
      <w:pPr>
        <w:spacing w:after="0"/>
        <w:rPr>
          <w:rFonts w:ascii="Times New Roman" w:cs="Times New Roman" w:hAnsi="Times New Roman"/>
          <w:sz w:val="24"/>
          <w:szCs w:val="24"/>
        </w:rPr>
      </w:pPr>
    </w:p>
    <w:p w14:paraId="5F3BCCAF" w14:textId="7ADA1497" w:rsidP="00CA5295" w:rsidR="0027264F" w:rsidRDefault="0027264F" w:rsidRPr="00771720">
      <w:pPr>
        <w:pStyle w:val="Default"/>
        <w:spacing w:after="120" w:line="276" w:lineRule="auto"/>
        <w:jc w:val="both"/>
        <w:rPr>
          <w:color w:val="auto"/>
        </w:rPr>
      </w:pPr>
      <w:r w:rsidRPr="00533774">
        <w:rPr>
          <w:color w:val="auto"/>
        </w:rPr>
        <w:t xml:space="preserve">Le 31 décembre, dernier jour de la période de référence, les JNT non pris seront considérés comme perdus si aucune demande </w:t>
      </w:r>
      <w:r w:rsidR="005557D1">
        <w:rPr>
          <w:color w:val="auto"/>
        </w:rPr>
        <w:t xml:space="preserve">par écrit </w:t>
      </w:r>
      <w:r w:rsidRPr="00533774">
        <w:rPr>
          <w:color w:val="auto"/>
        </w:rPr>
        <w:t>n’a été faite pour les mettre dans le Compte Épargne Temps (10 au maximum).</w:t>
      </w:r>
    </w:p>
    <w:p w14:paraId="64B2A70C" w14:textId="3857FB66" w:rsidP="0027264F" w:rsidR="0027264F" w:rsidRDefault="0027264F" w:rsidRPr="00771720">
      <w:pPr>
        <w:pStyle w:val="Default"/>
        <w:spacing w:line="276" w:lineRule="auto"/>
        <w:jc w:val="both"/>
        <w:rPr>
          <w:color w:val="auto"/>
        </w:rPr>
      </w:pPr>
      <w:r w:rsidRPr="00771720">
        <w:rPr>
          <w:color w:val="auto"/>
        </w:rPr>
        <w:t>Aucun report de JNT n’est possible hors utilisation du CET.</w:t>
      </w:r>
    </w:p>
    <w:p w14:paraId="4C03EBB1" w14:textId="77777777" w:rsidP="004A579E" w:rsidR="000178D6" w:rsidRDefault="000178D6" w:rsidRPr="004A579E">
      <w:pPr>
        <w:pStyle w:val="Heading3"/>
        <w:spacing w:after="120" w:before="360"/>
        <w:rPr>
          <w:rFonts w:ascii="Times New Roman" w:cs="Times New Roman" w:hAnsi="Times New Roman"/>
          <w:b/>
          <w:color w:val="auto"/>
        </w:rPr>
      </w:pPr>
      <w:bookmarkStart w:id="81" w:name="_Toc101274910"/>
      <w:bookmarkStart w:id="82" w:name="_Toc138782420"/>
      <w:r w:rsidRPr="004A579E">
        <w:rPr>
          <w:rFonts w:ascii="Times New Roman" w:cs="Times New Roman" w:hAnsi="Times New Roman"/>
          <w:b/>
          <w:color w:val="auto"/>
        </w:rPr>
        <w:t>Suivi des temps</w:t>
      </w:r>
      <w:bookmarkEnd w:id="81"/>
      <w:bookmarkEnd w:id="82"/>
    </w:p>
    <w:p w14:paraId="4D75B21A" w14:textId="77777777" w:rsidP="00CA5295" w:rsidR="000178D6" w:rsidRDefault="000178D6" w:rsidRPr="00771720">
      <w:pPr>
        <w:autoSpaceDE w:val="0"/>
        <w:autoSpaceDN w:val="0"/>
        <w:adjustRightInd w:val="0"/>
        <w:spacing w:after="120"/>
        <w:rPr>
          <w:rFonts w:ascii="Times New Roman" w:cs="Times New Roman" w:hAnsi="Times New Roman"/>
          <w:sz w:val="24"/>
          <w:szCs w:val="24"/>
        </w:rPr>
      </w:pPr>
      <w:r w:rsidRPr="00771720">
        <w:rPr>
          <w:rFonts w:ascii="Times New Roman" w:cs="Times New Roman" w:hAnsi="Times New Roman"/>
          <w:sz w:val="24"/>
          <w:szCs w:val="24"/>
        </w:rPr>
        <w:t>Le suivi du temps de travail est hebdomadaire.</w:t>
      </w:r>
    </w:p>
    <w:p w14:paraId="373E7041" w14:textId="7F16AF47" w:rsidP="004A579E" w:rsidR="000178D6" w:rsidRDefault="000178D6" w:rsidRPr="00771720">
      <w:pPr>
        <w:keepNext/>
        <w:autoSpaceDE w:val="0"/>
        <w:autoSpaceDN w:val="0"/>
        <w:adjustRightInd w:val="0"/>
        <w:spacing w:after="0"/>
        <w:rPr>
          <w:rFonts w:ascii="Times New Roman" w:cs="Times New Roman" w:hAnsi="Times New Roman"/>
          <w:sz w:val="24"/>
          <w:szCs w:val="24"/>
        </w:rPr>
      </w:pPr>
      <w:r w:rsidRPr="00771720">
        <w:rPr>
          <w:rFonts w:ascii="Times New Roman" w:cs="Times New Roman" w:hAnsi="Times New Roman"/>
          <w:sz w:val="24"/>
          <w:szCs w:val="24"/>
        </w:rPr>
        <w:t>Les collaborateurs bénéficiant d’un forfait jour remettront à la Direction un relevé auto déclaratif des horaires de repos, le nombre et la date des journées travaillées ainsi que le positionnement et la qualification des jours travaillés ou non, en précisant ainsi s’il s’agit de :</w:t>
      </w:r>
    </w:p>
    <w:p w14:paraId="539B9405" w14:textId="77777777" w:rsidP="00CA5295" w:rsidR="000178D6" w:rsidRDefault="000178D6" w:rsidRPr="004A579E">
      <w:pPr>
        <w:pStyle w:val="ListParagraph"/>
        <w:numPr>
          <w:ilvl w:val="0"/>
          <w:numId w:val="51"/>
        </w:numPr>
        <w:autoSpaceDE w:val="0"/>
        <w:autoSpaceDN w:val="0"/>
        <w:adjustRightInd w:val="0"/>
        <w:spacing w:before="60"/>
        <w:ind w:hanging="357" w:left="714"/>
        <w:rPr>
          <w:rFonts w:ascii="Times New Roman" w:cs="Times New Roman" w:hAnsi="Times New Roman"/>
        </w:rPr>
      </w:pPr>
      <w:r w:rsidRPr="004A579E">
        <w:rPr>
          <w:rFonts w:ascii="Times New Roman" w:cs="Times New Roman" w:hAnsi="Times New Roman"/>
        </w:rPr>
        <w:t>Jours de travail,</w:t>
      </w:r>
    </w:p>
    <w:p w14:paraId="128A7509" w14:textId="77777777" w:rsidP="0079190D" w:rsidR="000178D6" w:rsidRDefault="000178D6" w:rsidRPr="004A579E">
      <w:pPr>
        <w:pStyle w:val="ListParagraph"/>
        <w:numPr>
          <w:ilvl w:val="0"/>
          <w:numId w:val="51"/>
        </w:numPr>
        <w:autoSpaceDE w:val="0"/>
        <w:autoSpaceDN w:val="0"/>
        <w:adjustRightInd w:val="0"/>
        <w:rPr>
          <w:rFonts w:ascii="Times New Roman" w:cs="Times New Roman" w:hAnsi="Times New Roman"/>
        </w:rPr>
      </w:pPr>
      <w:r w:rsidRPr="004A579E">
        <w:rPr>
          <w:rFonts w:ascii="Times New Roman" w:cs="Times New Roman" w:hAnsi="Times New Roman"/>
        </w:rPr>
        <w:t>Repos hebdomadaire ;</w:t>
      </w:r>
    </w:p>
    <w:p w14:paraId="64B89F5A" w14:textId="77777777" w:rsidP="0079190D" w:rsidR="000178D6" w:rsidRDefault="000178D6" w:rsidRPr="004A579E">
      <w:pPr>
        <w:pStyle w:val="ListParagraph"/>
        <w:numPr>
          <w:ilvl w:val="0"/>
          <w:numId w:val="51"/>
        </w:numPr>
        <w:autoSpaceDE w:val="0"/>
        <w:autoSpaceDN w:val="0"/>
        <w:adjustRightInd w:val="0"/>
        <w:rPr>
          <w:rFonts w:ascii="Times New Roman" w:cs="Times New Roman" w:hAnsi="Times New Roman"/>
        </w:rPr>
      </w:pPr>
      <w:r w:rsidRPr="004A579E">
        <w:rPr>
          <w:rFonts w:ascii="Times New Roman" w:cs="Times New Roman" w:hAnsi="Times New Roman"/>
        </w:rPr>
        <w:t>Congés payés ;</w:t>
      </w:r>
    </w:p>
    <w:p w14:paraId="19C62BAB" w14:textId="77777777" w:rsidP="0079190D" w:rsidR="000178D6" w:rsidRDefault="000178D6" w:rsidRPr="004A579E">
      <w:pPr>
        <w:pStyle w:val="ListParagraph"/>
        <w:numPr>
          <w:ilvl w:val="0"/>
          <w:numId w:val="51"/>
        </w:numPr>
        <w:autoSpaceDE w:val="0"/>
        <w:autoSpaceDN w:val="0"/>
        <w:adjustRightInd w:val="0"/>
        <w:rPr>
          <w:rFonts w:ascii="Times New Roman" w:cs="Times New Roman" w:hAnsi="Times New Roman"/>
        </w:rPr>
      </w:pPr>
      <w:r w:rsidRPr="004A579E">
        <w:rPr>
          <w:rFonts w:ascii="Times New Roman" w:cs="Times New Roman" w:hAnsi="Times New Roman"/>
        </w:rPr>
        <w:lastRenderedPageBreak/>
        <w:t>Congés conventionnels éventuels (congés supplémentaires, congés d’ancienneté) ;</w:t>
      </w:r>
    </w:p>
    <w:p w14:paraId="62860F25" w14:textId="77777777" w:rsidP="0079190D" w:rsidR="000178D6" w:rsidRDefault="000178D6" w:rsidRPr="004A579E">
      <w:pPr>
        <w:pStyle w:val="ListParagraph"/>
        <w:numPr>
          <w:ilvl w:val="0"/>
          <w:numId w:val="51"/>
        </w:numPr>
        <w:autoSpaceDE w:val="0"/>
        <w:autoSpaceDN w:val="0"/>
        <w:adjustRightInd w:val="0"/>
        <w:rPr>
          <w:rFonts w:ascii="Times New Roman" w:cs="Times New Roman" w:hAnsi="Times New Roman"/>
        </w:rPr>
      </w:pPr>
      <w:r w:rsidRPr="004A579E">
        <w:rPr>
          <w:rFonts w:ascii="Times New Roman" w:cs="Times New Roman" w:hAnsi="Times New Roman"/>
        </w:rPr>
        <w:t>Jours fériés chômés ;</w:t>
      </w:r>
    </w:p>
    <w:p w14:paraId="4BFFD7FB" w14:textId="77777777" w:rsidP="0079190D" w:rsidR="000178D6" w:rsidRDefault="000178D6" w:rsidRPr="004A579E">
      <w:pPr>
        <w:pStyle w:val="ListParagraph"/>
        <w:numPr>
          <w:ilvl w:val="0"/>
          <w:numId w:val="51"/>
        </w:numPr>
        <w:autoSpaceDE w:val="0"/>
        <w:autoSpaceDN w:val="0"/>
        <w:adjustRightInd w:val="0"/>
        <w:rPr>
          <w:rFonts w:ascii="Times New Roman" w:cs="Times New Roman" w:hAnsi="Times New Roman"/>
        </w:rPr>
      </w:pPr>
      <w:r w:rsidRPr="004A579E">
        <w:rPr>
          <w:rFonts w:ascii="Times New Roman" w:cs="Times New Roman" w:hAnsi="Times New Roman"/>
        </w:rPr>
        <w:t>JNT ;</w:t>
      </w:r>
    </w:p>
    <w:p w14:paraId="310D9459" w14:textId="77777777" w:rsidP="0079190D" w:rsidR="000178D6" w:rsidRDefault="000178D6" w:rsidRPr="004A579E">
      <w:pPr>
        <w:pStyle w:val="ListParagraph"/>
        <w:numPr>
          <w:ilvl w:val="0"/>
          <w:numId w:val="51"/>
        </w:numPr>
        <w:autoSpaceDE w:val="0"/>
        <w:autoSpaceDN w:val="0"/>
        <w:adjustRightInd w:val="0"/>
        <w:rPr>
          <w:rFonts w:ascii="Times New Roman" w:cs="Times New Roman" w:hAnsi="Times New Roman"/>
        </w:rPr>
      </w:pPr>
      <w:r w:rsidRPr="004A579E">
        <w:rPr>
          <w:rFonts w:ascii="Times New Roman" w:cs="Times New Roman" w:hAnsi="Times New Roman"/>
        </w:rPr>
        <w:t>…</w:t>
      </w:r>
    </w:p>
    <w:p w14:paraId="7100DDD7" w14:textId="77777777" w:rsidP="005B7E51" w:rsidR="000178D6" w:rsidRDefault="000178D6" w:rsidRPr="00771720">
      <w:pPr>
        <w:autoSpaceDE w:val="0"/>
        <w:autoSpaceDN w:val="0"/>
        <w:adjustRightInd w:val="0"/>
        <w:spacing w:after="0"/>
        <w:rPr>
          <w:rFonts w:ascii="Times New Roman" w:cs="Times New Roman" w:hAnsi="Times New Roman"/>
          <w:sz w:val="24"/>
          <w:szCs w:val="24"/>
        </w:rPr>
      </w:pPr>
    </w:p>
    <w:p w14:paraId="494B7432" w14:textId="46E05D86" w:rsidP="005B7E51" w:rsidR="000178D6" w:rsidRDefault="000178D6" w:rsidRPr="00771720">
      <w:pPr>
        <w:autoSpaceDE w:val="0"/>
        <w:autoSpaceDN w:val="0"/>
        <w:adjustRightInd w:val="0"/>
        <w:spacing w:after="0"/>
        <w:rPr>
          <w:rFonts w:ascii="Times New Roman" w:cs="Times New Roman" w:hAnsi="Times New Roman"/>
          <w:sz w:val="24"/>
          <w:szCs w:val="24"/>
        </w:rPr>
      </w:pPr>
      <w:r w:rsidRPr="00771720">
        <w:rPr>
          <w:rFonts w:ascii="Times New Roman" w:cs="Times New Roman" w:hAnsi="Times New Roman"/>
          <w:sz w:val="24"/>
          <w:szCs w:val="24"/>
        </w:rPr>
        <w:t>Ce relevé devra être établi en utilisant le système auto déclaratif en vigueur au sein d</w:t>
      </w:r>
      <w:r w:rsidR="00254FED" w:rsidRPr="00771720">
        <w:rPr>
          <w:rFonts w:ascii="Times New Roman" w:cs="Times New Roman" w:hAnsi="Times New Roman"/>
          <w:sz w:val="24"/>
          <w:szCs w:val="24"/>
        </w:rPr>
        <w:t xml:space="preserve">e </w:t>
      </w:r>
      <w:r w:rsidR="00E677D3">
        <w:rPr>
          <w:rFonts w:ascii="Times New Roman" w:cs="Times New Roman" w:hAnsi="Times New Roman"/>
          <w:sz w:val="24"/>
          <w:szCs w:val="24"/>
        </w:rPr>
        <w:t>Groupe Product</w:t>
      </w:r>
      <w:r w:rsidR="0042306E">
        <w:rPr>
          <w:rFonts w:ascii="Times New Roman" w:cs="Times New Roman" w:hAnsi="Times New Roman"/>
          <w:sz w:val="24"/>
          <w:szCs w:val="24"/>
        </w:rPr>
        <w:t xml:space="preserve"> </w:t>
      </w:r>
      <w:r w:rsidR="00E677D3">
        <w:rPr>
          <w:rFonts w:ascii="Times New Roman" w:cs="Times New Roman" w:hAnsi="Times New Roman"/>
          <w:sz w:val="24"/>
          <w:szCs w:val="24"/>
        </w:rPr>
        <w:t>Life</w:t>
      </w:r>
      <w:r w:rsidR="00540E54">
        <w:rPr>
          <w:rFonts w:ascii="Times New Roman" w:cs="Times New Roman" w:hAnsi="Times New Roman"/>
          <w:sz w:val="24"/>
          <w:szCs w:val="24"/>
        </w:rPr>
        <w:t xml:space="preserve"> </w:t>
      </w:r>
      <w:r w:rsidRPr="00771720">
        <w:rPr>
          <w:rFonts w:ascii="Times New Roman" w:cs="Times New Roman" w:hAnsi="Times New Roman"/>
          <w:sz w:val="24"/>
          <w:szCs w:val="24"/>
        </w:rPr>
        <w:t xml:space="preserve">et devra être approuvé par le responsable hiérarchique. </w:t>
      </w:r>
    </w:p>
    <w:p w14:paraId="43630409" w14:textId="77777777" w:rsidP="00E661D4" w:rsidR="000178D6" w:rsidRDefault="000178D6" w:rsidRPr="00E661D4">
      <w:pPr>
        <w:pStyle w:val="Heading3"/>
        <w:spacing w:after="120" w:before="360"/>
        <w:rPr>
          <w:rFonts w:ascii="Times New Roman" w:cs="Times New Roman" w:hAnsi="Times New Roman"/>
          <w:b/>
          <w:color w:val="auto"/>
        </w:rPr>
      </w:pPr>
      <w:bookmarkStart w:id="83" w:name="_Toc101274911"/>
      <w:bookmarkStart w:id="84" w:name="_Toc138782421"/>
      <w:r w:rsidRPr="00E661D4">
        <w:rPr>
          <w:rFonts w:ascii="Times New Roman" w:cs="Times New Roman" w:hAnsi="Times New Roman"/>
          <w:b/>
          <w:color w:val="auto"/>
        </w:rPr>
        <w:t>Période quotidienne de travail</w:t>
      </w:r>
      <w:bookmarkEnd w:id="83"/>
      <w:bookmarkEnd w:id="84"/>
    </w:p>
    <w:p w14:paraId="489EA6CF" w14:textId="5F8E4661" w:rsidP="00CA5295" w:rsidR="000178D6" w:rsidRDefault="000178D6" w:rsidRPr="00771720">
      <w:pPr>
        <w:spacing w:after="120"/>
        <w:rPr>
          <w:rFonts w:ascii="Times New Roman" w:cs="Times New Roman" w:hAnsi="Times New Roman"/>
          <w:bCs/>
          <w:iCs/>
          <w:sz w:val="24"/>
          <w:szCs w:val="24"/>
        </w:rPr>
      </w:pPr>
      <w:r w:rsidRPr="00771720">
        <w:rPr>
          <w:rFonts w:ascii="Times New Roman" w:cs="Times New Roman" w:hAnsi="Times New Roman"/>
          <w:bCs/>
          <w:iCs/>
          <w:sz w:val="24"/>
          <w:szCs w:val="24"/>
        </w:rPr>
        <w:t xml:space="preserve">Les </w:t>
      </w:r>
      <w:r w:rsidR="0073421F">
        <w:rPr>
          <w:rFonts w:ascii="Times New Roman" w:cs="Times New Roman" w:hAnsi="Times New Roman"/>
          <w:bCs/>
          <w:iCs/>
          <w:sz w:val="24"/>
          <w:szCs w:val="24"/>
        </w:rPr>
        <w:t>collaborateurs</w:t>
      </w:r>
      <w:r w:rsidRPr="00771720">
        <w:rPr>
          <w:rFonts w:ascii="Times New Roman" w:cs="Times New Roman" w:hAnsi="Times New Roman"/>
          <w:bCs/>
          <w:iCs/>
          <w:sz w:val="24"/>
          <w:szCs w:val="24"/>
        </w:rPr>
        <w:t xml:space="preserve"> bénéficiant d’un forfait jour au sein </w:t>
      </w:r>
      <w:r w:rsidR="00E677D3">
        <w:rPr>
          <w:rFonts w:ascii="Times New Roman" w:cs="Times New Roman" w:hAnsi="Times New Roman"/>
          <w:sz w:val="24"/>
          <w:szCs w:val="24"/>
        </w:rPr>
        <w:t>Groupe Product</w:t>
      </w:r>
      <w:r w:rsidR="0072779C">
        <w:rPr>
          <w:rFonts w:ascii="Times New Roman" w:cs="Times New Roman" w:hAnsi="Times New Roman"/>
          <w:sz w:val="24"/>
          <w:szCs w:val="24"/>
        </w:rPr>
        <w:t xml:space="preserve"> </w:t>
      </w:r>
      <w:r w:rsidR="00E677D3">
        <w:rPr>
          <w:rFonts w:ascii="Times New Roman" w:cs="Times New Roman" w:hAnsi="Times New Roman"/>
          <w:sz w:val="24"/>
          <w:szCs w:val="24"/>
        </w:rPr>
        <w:t>Life</w:t>
      </w:r>
      <w:r w:rsidR="00C971E2">
        <w:rPr>
          <w:rFonts w:ascii="Times New Roman" w:cs="Times New Roman" w:hAnsi="Times New Roman"/>
          <w:sz w:val="24"/>
          <w:szCs w:val="24"/>
        </w:rPr>
        <w:t xml:space="preserve"> </w:t>
      </w:r>
      <w:r w:rsidRPr="00771720">
        <w:rPr>
          <w:rFonts w:ascii="Times New Roman" w:cs="Times New Roman" w:hAnsi="Times New Roman"/>
          <w:bCs/>
          <w:iCs/>
          <w:sz w:val="24"/>
          <w:szCs w:val="24"/>
        </w:rPr>
        <w:t xml:space="preserve">doivent bénéficier impérativement d’un minimum de 11 heures de repos entre deux plages de travail et d’un minimum de 35 heures consécutives de repos par semaine. </w:t>
      </w:r>
    </w:p>
    <w:p w14:paraId="09722F5D" w14:textId="77777777" w:rsidP="00CA5295" w:rsidR="000178D6" w:rsidRDefault="000178D6" w:rsidRPr="00771720">
      <w:pPr>
        <w:spacing w:after="120"/>
        <w:rPr>
          <w:rFonts w:ascii="Times New Roman" w:cs="Times New Roman" w:hAnsi="Times New Roman"/>
          <w:bCs/>
          <w:iCs/>
          <w:sz w:val="24"/>
          <w:szCs w:val="24"/>
        </w:rPr>
      </w:pPr>
      <w:r w:rsidRPr="00771720">
        <w:rPr>
          <w:rFonts w:ascii="Times New Roman" w:cs="Times New Roman" w:hAnsi="Times New Roman"/>
          <w:bCs/>
          <w:iCs/>
          <w:sz w:val="24"/>
          <w:szCs w:val="24"/>
        </w:rPr>
        <w:t>Il est rappelé que ces limites n'ont absolument pas pour objet de définir une journée habituelle de travail de 13 heures par jour mais une amplitude exceptionnelle maximale de la journée de travail.</w:t>
      </w:r>
    </w:p>
    <w:p w14:paraId="7C8FC64B" w14:textId="77777777" w:rsidP="00CA5295" w:rsidR="000178D6" w:rsidRDefault="000178D6" w:rsidRPr="00771720">
      <w:pPr>
        <w:spacing w:after="0"/>
        <w:rPr>
          <w:rFonts w:ascii="Times New Roman" w:cs="Times New Roman" w:hAnsi="Times New Roman"/>
          <w:bCs/>
          <w:iCs/>
          <w:sz w:val="24"/>
          <w:szCs w:val="24"/>
        </w:rPr>
      </w:pPr>
      <w:r w:rsidRPr="00771720">
        <w:rPr>
          <w:rFonts w:ascii="Times New Roman" w:cs="Times New Roman" w:hAnsi="Times New Roman"/>
          <w:bCs/>
          <w:iCs/>
          <w:sz w:val="24"/>
          <w:szCs w:val="24"/>
        </w:rPr>
        <w:t>Les parties conviennent en outre que, sauf circonstances exceptionnelles, leur journée de travail ne peut :</w:t>
      </w:r>
    </w:p>
    <w:p w14:paraId="32B71E56" w14:textId="472312D7" w:rsidP="00CA5295" w:rsidR="000178D6" w:rsidRDefault="000178D6" w:rsidRPr="0079190D">
      <w:pPr>
        <w:pStyle w:val="ListParagraph"/>
        <w:numPr>
          <w:ilvl w:val="0"/>
          <w:numId w:val="50"/>
        </w:numPr>
        <w:spacing w:before="60"/>
        <w:ind w:hanging="357" w:left="1077"/>
        <w:rPr>
          <w:rFonts w:ascii="Times New Roman" w:cs="Times New Roman" w:hAnsi="Times New Roman"/>
          <w:bCs/>
          <w:iCs/>
        </w:rPr>
      </w:pPr>
      <w:r w:rsidRPr="0079190D">
        <w:rPr>
          <w:rFonts w:ascii="Times New Roman" w:cs="Times New Roman" w:hAnsi="Times New Roman"/>
          <w:bCs/>
          <w:iCs/>
        </w:rPr>
        <w:t xml:space="preserve">Ni commencer avant </w:t>
      </w:r>
      <w:r w:rsidR="00BF571D" w:rsidRPr="0079190D">
        <w:rPr>
          <w:rFonts w:ascii="Times New Roman" w:cs="Times New Roman" w:hAnsi="Times New Roman"/>
          <w:bCs/>
          <w:iCs/>
        </w:rPr>
        <w:t>7</w:t>
      </w:r>
      <w:r w:rsidRPr="0079190D">
        <w:rPr>
          <w:rFonts w:ascii="Times New Roman" w:cs="Times New Roman" w:hAnsi="Times New Roman"/>
          <w:bCs/>
          <w:iCs/>
        </w:rPr>
        <w:t xml:space="preserve">h00 du matin ; </w:t>
      </w:r>
    </w:p>
    <w:p w14:paraId="3613A315" w14:textId="1B2119D5" w:rsidP="0079190D" w:rsidR="000178D6" w:rsidRDefault="000178D6" w:rsidRPr="0079190D">
      <w:pPr>
        <w:pStyle w:val="ListParagraph"/>
        <w:numPr>
          <w:ilvl w:val="0"/>
          <w:numId w:val="50"/>
        </w:numPr>
        <w:rPr>
          <w:rFonts w:ascii="Times New Roman" w:cs="Times New Roman" w:hAnsi="Times New Roman"/>
          <w:bCs/>
          <w:iCs/>
        </w:rPr>
      </w:pPr>
      <w:r w:rsidRPr="0079190D">
        <w:rPr>
          <w:rFonts w:ascii="Times New Roman" w:cs="Times New Roman" w:hAnsi="Times New Roman"/>
          <w:bCs/>
          <w:iCs/>
        </w:rPr>
        <w:t xml:space="preserve">Ni se terminer au-delà de </w:t>
      </w:r>
      <w:r w:rsidR="00E661D4" w:rsidRPr="0079190D">
        <w:rPr>
          <w:rFonts w:ascii="Times New Roman" w:cs="Times New Roman" w:hAnsi="Times New Roman"/>
          <w:bCs/>
          <w:iCs/>
        </w:rPr>
        <w:t>20h</w:t>
      </w:r>
      <w:r w:rsidR="00CF2FA6" w:rsidRPr="0079190D">
        <w:rPr>
          <w:rFonts w:ascii="Times New Roman" w:cs="Times New Roman" w:hAnsi="Times New Roman"/>
          <w:bCs/>
          <w:iCs/>
        </w:rPr>
        <w:t>00 afin de préserver la vie privée</w:t>
      </w:r>
      <w:r w:rsidR="009B546E" w:rsidRPr="0079190D">
        <w:rPr>
          <w:rFonts w:ascii="Times New Roman" w:cs="Times New Roman" w:hAnsi="Times New Roman"/>
          <w:bCs/>
          <w:iCs/>
        </w:rPr>
        <w:t xml:space="preserve"> </w:t>
      </w:r>
      <w:r w:rsidR="00CF2FA6" w:rsidRPr="0079190D">
        <w:rPr>
          <w:rFonts w:ascii="Times New Roman" w:cs="Times New Roman" w:hAnsi="Times New Roman"/>
          <w:bCs/>
          <w:iCs/>
        </w:rPr>
        <w:t>/</w:t>
      </w:r>
      <w:r w:rsidR="009B546E" w:rsidRPr="0079190D">
        <w:rPr>
          <w:rFonts w:ascii="Times New Roman" w:cs="Times New Roman" w:hAnsi="Times New Roman"/>
          <w:bCs/>
          <w:iCs/>
        </w:rPr>
        <w:t xml:space="preserve"> </w:t>
      </w:r>
      <w:r w:rsidR="00CF2FA6" w:rsidRPr="0079190D">
        <w:rPr>
          <w:rFonts w:ascii="Times New Roman" w:cs="Times New Roman" w:hAnsi="Times New Roman"/>
          <w:bCs/>
          <w:iCs/>
        </w:rPr>
        <w:t>familiale</w:t>
      </w:r>
      <w:r w:rsidR="00533774" w:rsidRPr="0079190D">
        <w:rPr>
          <w:rFonts w:ascii="Times New Roman" w:cs="Times New Roman" w:hAnsi="Times New Roman"/>
          <w:bCs/>
          <w:iCs/>
        </w:rPr>
        <w:t xml:space="preserve"> et la santé</w:t>
      </w:r>
      <w:r w:rsidR="00CF2FA6" w:rsidRPr="0079190D">
        <w:rPr>
          <w:rFonts w:ascii="Times New Roman" w:cs="Times New Roman" w:hAnsi="Times New Roman"/>
          <w:bCs/>
          <w:iCs/>
        </w:rPr>
        <w:t xml:space="preserve"> des </w:t>
      </w:r>
      <w:r w:rsidR="0073421F" w:rsidRPr="0079190D">
        <w:rPr>
          <w:rFonts w:ascii="Times New Roman" w:cs="Times New Roman" w:hAnsi="Times New Roman"/>
          <w:bCs/>
          <w:iCs/>
        </w:rPr>
        <w:t>collaborateurs</w:t>
      </w:r>
      <w:r w:rsidR="003841A5" w:rsidRPr="0079190D">
        <w:rPr>
          <w:rFonts w:ascii="Times New Roman" w:cs="Times New Roman" w:hAnsi="Times New Roman"/>
          <w:bCs/>
          <w:iCs/>
        </w:rPr>
        <w:t xml:space="preserve"> (sauf cas exceptionnel)</w:t>
      </w:r>
    </w:p>
    <w:p w14:paraId="7A20A086" w14:textId="30397E71" w:rsidP="0079190D" w:rsidR="00A64BEC" w:rsidRDefault="00A64BEC" w:rsidRPr="00771720">
      <w:pPr>
        <w:spacing w:before="240"/>
        <w:rPr>
          <w:rFonts w:ascii="Times New Roman" w:cs="Times New Roman" w:hAnsi="Times New Roman"/>
          <w:bCs/>
          <w:iCs/>
        </w:rPr>
      </w:pPr>
      <w:r w:rsidRPr="00571BB2">
        <w:rPr>
          <w:rFonts w:ascii="Times New Roman" w:cs="Times New Roman" w:hAnsi="Times New Roman"/>
          <w:bCs/>
          <w:iCs/>
          <w:sz w:val="24"/>
          <w:szCs w:val="24"/>
        </w:rPr>
        <w:t xml:space="preserve">Les parties conviennent en outre que, sauf </w:t>
      </w:r>
      <w:r w:rsidR="00571BB2" w:rsidRPr="00571BB2">
        <w:rPr>
          <w:rFonts w:ascii="Times New Roman" w:cs="Times New Roman" w:hAnsi="Times New Roman"/>
          <w:bCs/>
          <w:iCs/>
          <w:sz w:val="24"/>
          <w:szCs w:val="24"/>
        </w:rPr>
        <w:t xml:space="preserve">dérogation de service, </w:t>
      </w:r>
      <w:r w:rsidRPr="00571BB2">
        <w:rPr>
          <w:rFonts w:ascii="Times New Roman" w:cs="Times New Roman" w:hAnsi="Times New Roman"/>
          <w:bCs/>
          <w:iCs/>
          <w:sz w:val="24"/>
          <w:szCs w:val="24"/>
        </w:rPr>
        <w:t xml:space="preserve">circonstances exceptionnelles, les </w:t>
      </w:r>
      <w:r w:rsidR="0073421F" w:rsidRPr="00571BB2">
        <w:rPr>
          <w:rFonts w:ascii="Times New Roman" w:cs="Times New Roman" w:hAnsi="Times New Roman"/>
          <w:bCs/>
          <w:iCs/>
          <w:sz w:val="24"/>
          <w:szCs w:val="24"/>
        </w:rPr>
        <w:t>collaborateurs</w:t>
      </w:r>
      <w:r w:rsidRPr="00571BB2">
        <w:rPr>
          <w:rFonts w:ascii="Times New Roman" w:cs="Times New Roman" w:hAnsi="Times New Roman"/>
          <w:bCs/>
          <w:iCs/>
          <w:sz w:val="24"/>
          <w:szCs w:val="24"/>
        </w:rPr>
        <w:t xml:space="preserve"> en forfait jour ne travaillent pas le Week-</w:t>
      </w:r>
      <w:bookmarkStart w:id="85" w:name="_Hlk164946930"/>
      <w:r w:rsidRPr="00571BB2">
        <w:rPr>
          <w:rFonts w:ascii="Times New Roman" w:cs="Times New Roman" w:hAnsi="Times New Roman"/>
          <w:bCs/>
          <w:iCs/>
          <w:sz w:val="24"/>
          <w:szCs w:val="24"/>
        </w:rPr>
        <w:t>end</w:t>
      </w:r>
      <w:r w:rsidR="008B1E06" w:rsidRPr="00571BB2">
        <w:rPr>
          <w:rFonts w:ascii="Times New Roman" w:cs="Times New Roman" w:hAnsi="Times New Roman"/>
          <w:bCs/>
          <w:iCs/>
          <w:sz w:val="24"/>
          <w:szCs w:val="24"/>
        </w:rPr>
        <w:t xml:space="preserve"> et les jours fériés</w:t>
      </w:r>
      <w:r w:rsidRPr="00571BB2">
        <w:rPr>
          <w:rFonts w:ascii="Times New Roman" w:cs="Times New Roman" w:hAnsi="Times New Roman"/>
          <w:bCs/>
          <w:iCs/>
          <w:sz w:val="24"/>
          <w:szCs w:val="24"/>
        </w:rPr>
        <w:t>.</w:t>
      </w:r>
      <w:r w:rsidR="00CF2FA6" w:rsidRPr="00571BB2">
        <w:rPr>
          <w:rFonts w:ascii="Times New Roman" w:cs="Times New Roman" w:hAnsi="Times New Roman"/>
          <w:bCs/>
          <w:iCs/>
          <w:sz w:val="24"/>
          <w:szCs w:val="24"/>
        </w:rPr>
        <w:t xml:space="preserve"> </w:t>
      </w:r>
      <w:bookmarkEnd w:id="85"/>
      <w:r w:rsidR="00CF2FA6" w:rsidRPr="00571BB2">
        <w:rPr>
          <w:rFonts w:ascii="Times New Roman" w:cs="Times New Roman" w:hAnsi="Times New Roman"/>
          <w:bCs/>
          <w:iCs/>
          <w:sz w:val="24"/>
          <w:szCs w:val="24"/>
        </w:rPr>
        <w:t>Les planning</w:t>
      </w:r>
      <w:r w:rsidR="00A71FA4" w:rsidRPr="00571BB2">
        <w:rPr>
          <w:rFonts w:ascii="Times New Roman" w:cs="Times New Roman" w:hAnsi="Times New Roman"/>
          <w:bCs/>
          <w:iCs/>
          <w:sz w:val="24"/>
          <w:szCs w:val="24"/>
        </w:rPr>
        <w:t xml:space="preserve">s </w:t>
      </w:r>
      <w:r w:rsidR="00CF2FA6" w:rsidRPr="00571BB2">
        <w:rPr>
          <w:rFonts w:ascii="Times New Roman" w:cs="Times New Roman" w:hAnsi="Times New Roman"/>
          <w:bCs/>
          <w:iCs/>
          <w:sz w:val="24"/>
          <w:szCs w:val="24"/>
        </w:rPr>
        <w:t xml:space="preserve">/ réunions </w:t>
      </w:r>
      <w:r w:rsidR="00A71FA4" w:rsidRPr="00571BB2">
        <w:rPr>
          <w:rFonts w:ascii="Times New Roman" w:cs="Times New Roman" w:hAnsi="Times New Roman"/>
          <w:bCs/>
          <w:iCs/>
          <w:sz w:val="24"/>
          <w:szCs w:val="24"/>
        </w:rPr>
        <w:t>de travail / etc… doivent être</w:t>
      </w:r>
      <w:r w:rsidR="00CF2FA6" w:rsidRPr="00571BB2">
        <w:rPr>
          <w:rFonts w:ascii="Times New Roman" w:cs="Times New Roman" w:hAnsi="Times New Roman"/>
          <w:bCs/>
          <w:iCs/>
          <w:sz w:val="24"/>
          <w:szCs w:val="24"/>
        </w:rPr>
        <w:t xml:space="preserve"> adapt</w:t>
      </w:r>
      <w:r w:rsidR="00A71FA4" w:rsidRPr="00571BB2">
        <w:rPr>
          <w:rFonts w:ascii="Times New Roman" w:cs="Times New Roman" w:hAnsi="Times New Roman"/>
          <w:bCs/>
          <w:iCs/>
          <w:sz w:val="24"/>
          <w:szCs w:val="24"/>
        </w:rPr>
        <w:t>é</w:t>
      </w:r>
      <w:r w:rsidR="00CF2FA6" w:rsidRPr="00571BB2">
        <w:rPr>
          <w:rFonts w:ascii="Times New Roman" w:cs="Times New Roman" w:hAnsi="Times New Roman"/>
          <w:bCs/>
          <w:iCs/>
          <w:sz w:val="24"/>
          <w:szCs w:val="24"/>
        </w:rPr>
        <w:t>s</w:t>
      </w:r>
      <w:r w:rsidR="00A71FA4" w:rsidRPr="00571BB2">
        <w:rPr>
          <w:rFonts w:ascii="Times New Roman" w:cs="Times New Roman" w:hAnsi="Times New Roman"/>
          <w:bCs/>
          <w:iCs/>
          <w:sz w:val="24"/>
          <w:szCs w:val="24"/>
        </w:rPr>
        <w:t xml:space="preserve"> / positionnés</w:t>
      </w:r>
      <w:r w:rsidR="00CF2FA6" w:rsidRPr="00571BB2">
        <w:rPr>
          <w:rFonts w:ascii="Times New Roman" w:cs="Times New Roman" w:hAnsi="Times New Roman"/>
          <w:bCs/>
          <w:iCs/>
          <w:sz w:val="24"/>
          <w:szCs w:val="24"/>
        </w:rPr>
        <w:t xml:space="preserve"> pour y répondre</w:t>
      </w:r>
      <w:r w:rsidR="00571BB2">
        <w:rPr>
          <w:rFonts w:ascii="Times New Roman" w:cs="Times New Roman" w:hAnsi="Times New Roman"/>
          <w:bCs/>
          <w:iCs/>
          <w:sz w:val="24"/>
          <w:szCs w:val="24"/>
        </w:rPr>
        <w:t>.</w:t>
      </w:r>
    </w:p>
    <w:p w14:paraId="40600921" w14:textId="04EC4163" w:rsidP="008F6FAC" w:rsidR="000178D6" w:rsidRDefault="000178D6" w:rsidRPr="00771720">
      <w:pPr>
        <w:spacing w:after="0"/>
        <w:rPr>
          <w:rFonts w:ascii="Times New Roman" w:cs="Times New Roman" w:hAnsi="Times New Roman"/>
          <w:sz w:val="24"/>
          <w:szCs w:val="24"/>
        </w:rPr>
      </w:pPr>
      <w:r w:rsidRPr="00771720">
        <w:rPr>
          <w:rFonts w:ascii="Times New Roman" w:cs="Times New Roman" w:hAnsi="Times New Roman"/>
          <w:bCs/>
          <w:iCs/>
          <w:sz w:val="24"/>
          <w:szCs w:val="24"/>
        </w:rPr>
        <w:t xml:space="preserve">Ces début et fin des périodes quotidiennes </w:t>
      </w:r>
      <w:r w:rsidR="00A64BEC" w:rsidRPr="00771720">
        <w:rPr>
          <w:rFonts w:ascii="Times New Roman" w:cs="Times New Roman" w:hAnsi="Times New Roman"/>
          <w:bCs/>
          <w:iCs/>
          <w:sz w:val="24"/>
          <w:szCs w:val="24"/>
        </w:rPr>
        <w:t xml:space="preserve">et hebdomadaires </w:t>
      </w:r>
      <w:r w:rsidRPr="00771720">
        <w:rPr>
          <w:rFonts w:ascii="Times New Roman" w:cs="Times New Roman" w:hAnsi="Times New Roman"/>
          <w:bCs/>
          <w:iCs/>
          <w:sz w:val="24"/>
          <w:szCs w:val="24"/>
        </w:rPr>
        <w:t>de travail seront affichés dans l’entreprise.</w:t>
      </w:r>
    </w:p>
    <w:p w14:paraId="3F4B0CA2" w14:textId="77777777" w:rsidP="00A51E3D" w:rsidR="000178D6" w:rsidRDefault="000178D6" w:rsidRPr="00771720">
      <w:pPr>
        <w:rPr>
          <w:rStyle w:val="smallcaps"/>
          <w:rFonts w:ascii="Times New Roman" w:cs="Times New Roman" w:hAnsi="Times New Roman"/>
          <w:b/>
          <w:u w:val="single"/>
        </w:rPr>
      </w:pPr>
    </w:p>
    <w:p w14:paraId="3D306DEE" w14:textId="3605C4C5" w:rsidP="00B70BBB" w:rsidR="000178D6" w:rsidRDefault="00A64BEC" w:rsidRPr="00771720">
      <w:pPr>
        <w:pStyle w:val="Heading2"/>
        <w:rPr>
          <w:rFonts w:ascii="Times New Roman" w:cs="Times New Roman" w:hAnsi="Times New Roman"/>
          <w:b/>
          <w:color w:val="auto"/>
          <w:sz w:val="24"/>
          <w:szCs w:val="24"/>
          <w:u w:val="single"/>
        </w:rPr>
      </w:pPr>
      <w:bookmarkStart w:id="86" w:name="_Toc101274914"/>
      <w:r w:rsidRPr="00771720">
        <w:rPr>
          <w:rStyle w:val="smallcaps"/>
          <w:rFonts w:ascii="Times New Roman" w:cs="Times New Roman" w:hAnsi="Times New Roman"/>
          <w:b/>
          <w:bCs/>
          <w:color w:val="auto"/>
        </w:rPr>
        <w:t xml:space="preserve"> </w:t>
      </w:r>
      <w:bookmarkStart w:id="87" w:name="_Toc138782422"/>
      <w:bookmarkStart w:id="88" w:name="_Toc179211728"/>
      <w:r w:rsidR="00420BB5" w:rsidRPr="00771720">
        <w:rPr>
          <w:rStyle w:val="smallcaps"/>
          <w:rFonts w:ascii="Times New Roman" w:cs="Times New Roman" w:hAnsi="Times New Roman"/>
          <w:b/>
          <w:bCs/>
          <w:color w:val="auto"/>
        </w:rPr>
        <w:t>Stipula</w:t>
      </w:r>
      <w:r w:rsidR="004E5A09" w:rsidRPr="00771720">
        <w:rPr>
          <w:rStyle w:val="smallcaps"/>
          <w:rFonts w:ascii="Times New Roman" w:cs="Times New Roman" w:hAnsi="Times New Roman"/>
          <w:b/>
          <w:bCs/>
          <w:color w:val="auto"/>
        </w:rPr>
        <w:t xml:space="preserve">tions communes </w:t>
      </w:r>
      <w:r w:rsidR="00F40EEF" w:rsidRPr="00771720">
        <w:rPr>
          <w:rStyle w:val="smallcaps"/>
          <w:rFonts w:ascii="Times New Roman" w:cs="Times New Roman" w:hAnsi="Times New Roman"/>
          <w:b/>
          <w:bCs/>
          <w:color w:val="auto"/>
        </w:rPr>
        <w:t>à</w:t>
      </w:r>
      <w:r w:rsidR="004E5A09" w:rsidRPr="00771720">
        <w:rPr>
          <w:rStyle w:val="smallcaps"/>
          <w:rFonts w:ascii="Times New Roman" w:cs="Times New Roman" w:hAnsi="Times New Roman"/>
          <w:b/>
          <w:bCs/>
          <w:color w:val="auto"/>
        </w:rPr>
        <w:t xml:space="preserve"> toutes les </w:t>
      </w:r>
      <w:bookmarkEnd w:id="86"/>
      <w:r w:rsidR="004E5A09" w:rsidRPr="00771720">
        <w:rPr>
          <w:rStyle w:val="smallcaps"/>
          <w:rFonts w:ascii="Times New Roman" w:cs="Times New Roman" w:hAnsi="Times New Roman"/>
          <w:b/>
          <w:bCs/>
          <w:color w:val="auto"/>
        </w:rPr>
        <w:t>modalités</w:t>
      </w:r>
      <w:bookmarkEnd w:id="87"/>
      <w:bookmarkEnd w:id="88"/>
    </w:p>
    <w:p w14:paraId="4DD4A463" w14:textId="77777777" w:rsidP="00E2510B" w:rsidR="000178D6" w:rsidRDefault="000178D6" w:rsidRPr="00771720">
      <w:pPr>
        <w:pStyle w:val="Heading3"/>
        <w:numPr>
          <w:ilvl w:val="2"/>
          <w:numId w:val="16"/>
        </w:numPr>
        <w:spacing w:after="120" w:before="360"/>
        <w:rPr>
          <w:rFonts w:ascii="Times New Roman" w:cs="Times New Roman" w:hAnsi="Times New Roman"/>
          <w:b/>
          <w:color w:val="auto"/>
        </w:rPr>
      </w:pPr>
      <w:bookmarkStart w:id="89" w:name="_Toc434241452"/>
      <w:bookmarkStart w:id="90" w:name="_Toc101274915"/>
      <w:bookmarkStart w:id="91" w:name="_Toc138782423"/>
      <w:r w:rsidRPr="00771720">
        <w:rPr>
          <w:rFonts w:ascii="Times New Roman" w:cs="Times New Roman" w:hAnsi="Times New Roman"/>
          <w:b/>
          <w:color w:val="auto"/>
        </w:rPr>
        <w:t>Lissage des rémunérations</w:t>
      </w:r>
      <w:bookmarkEnd w:id="89"/>
      <w:bookmarkEnd w:id="90"/>
      <w:bookmarkEnd w:id="91"/>
    </w:p>
    <w:p w14:paraId="71B33B1C" w14:textId="64FDBC81" w:rsidP="00442E71" w:rsidR="000178D6" w:rsidRDefault="000178D6" w:rsidRPr="00771720">
      <w:pPr>
        <w:autoSpaceDE w:val="0"/>
        <w:autoSpaceDN w:val="0"/>
        <w:adjustRightInd w:val="0"/>
        <w:spacing w:after="0" w:before="120"/>
        <w:rPr>
          <w:rFonts w:ascii="Times New Roman" w:cs="Times New Roman" w:hAnsi="Times New Roman"/>
          <w:sz w:val="24"/>
          <w:szCs w:val="24"/>
        </w:rPr>
      </w:pPr>
      <w:r w:rsidRPr="00771720">
        <w:rPr>
          <w:rFonts w:ascii="Times New Roman" w:cs="Times New Roman" w:hAnsi="Times New Roman"/>
          <w:sz w:val="24"/>
          <w:szCs w:val="24"/>
        </w:rPr>
        <w:t xml:space="preserve">La rémunération des </w:t>
      </w:r>
      <w:r w:rsidR="0073421F">
        <w:rPr>
          <w:rFonts w:ascii="Times New Roman" w:cs="Times New Roman" w:hAnsi="Times New Roman"/>
          <w:sz w:val="24"/>
          <w:szCs w:val="24"/>
        </w:rPr>
        <w:t>collaborateurs</w:t>
      </w:r>
      <w:r w:rsidRPr="00771720">
        <w:rPr>
          <w:rFonts w:ascii="Times New Roman" w:cs="Times New Roman" w:hAnsi="Times New Roman"/>
          <w:sz w:val="24"/>
          <w:szCs w:val="24"/>
        </w:rPr>
        <w:t xml:space="preserve"> dont le temps de travail est annualisé ou forfaitisé de quelque manière que ce soit, est lissée et mensualisée indépendamment de la durée du travail effectif mensuel réellement accompli</w:t>
      </w:r>
      <w:r w:rsidR="00E2510B">
        <w:rPr>
          <w:rFonts w:ascii="Times New Roman" w:cs="Times New Roman" w:hAnsi="Times New Roman"/>
          <w:sz w:val="24"/>
          <w:szCs w:val="24"/>
        </w:rPr>
        <w:t>e</w:t>
      </w:r>
      <w:r w:rsidRPr="00771720">
        <w:rPr>
          <w:rFonts w:ascii="Times New Roman" w:cs="Times New Roman" w:hAnsi="Times New Roman"/>
          <w:sz w:val="24"/>
          <w:szCs w:val="24"/>
        </w:rPr>
        <w:t>.</w:t>
      </w:r>
    </w:p>
    <w:p w14:paraId="196DE474" w14:textId="77777777" w:rsidP="00E2510B" w:rsidR="000178D6" w:rsidRDefault="000178D6" w:rsidRPr="00771720">
      <w:pPr>
        <w:pStyle w:val="Heading3"/>
        <w:spacing w:after="120" w:before="360"/>
        <w:rPr>
          <w:rFonts w:ascii="Times New Roman" w:cs="Times New Roman" w:hAnsi="Times New Roman"/>
          <w:b/>
          <w:color w:val="auto"/>
        </w:rPr>
      </w:pPr>
      <w:bookmarkStart w:id="92" w:name="_Toc434241455"/>
      <w:bookmarkStart w:id="93" w:name="_Toc101274916"/>
      <w:bookmarkStart w:id="94" w:name="_Toc138782424"/>
      <w:r w:rsidRPr="00771720">
        <w:rPr>
          <w:rFonts w:ascii="Times New Roman" w:cs="Times New Roman" w:hAnsi="Times New Roman"/>
          <w:b/>
          <w:color w:val="auto"/>
        </w:rPr>
        <w:t>Années incomplètes</w:t>
      </w:r>
      <w:bookmarkEnd w:id="92"/>
      <w:bookmarkEnd w:id="93"/>
      <w:bookmarkEnd w:id="94"/>
    </w:p>
    <w:p w14:paraId="27E1E6D9" w14:textId="77777777" w:rsidP="00E2510B" w:rsidR="000178D6" w:rsidRDefault="000178D6" w:rsidRPr="00771720">
      <w:pPr>
        <w:pStyle w:val="ListParagraph"/>
        <w:numPr>
          <w:ilvl w:val="0"/>
          <w:numId w:val="12"/>
        </w:numPr>
        <w:spacing w:after="120" w:before="240" w:line="276" w:lineRule="auto"/>
        <w:ind w:hanging="357" w:left="425"/>
        <w:rPr>
          <w:rFonts w:ascii="Times New Roman" w:cs="Times New Roman" w:hAnsi="Times New Roman"/>
          <w:u w:val="single"/>
        </w:rPr>
      </w:pPr>
      <w:bookmarkStart w:id="95" w:name="_Toc434241456"/>
      <w:r w:rsidRPr="00771720">
        <w:rPr>
          <w:rFonts w:ascii="Times New Roman" w:cs="Times New Roman" w:hAnsi="Times New Roman"/>
          <w:u w:val="single"/>
        </w:rPr>
        <w:t>Embauches en cours de période de référence</w:t>
      </w:r>
      <w:bookmarkEnd w:id="95"/>
    </w:p>
    <w:p w14:paraId="626351F9" w14:textId="05AB88C2" w:rsidP="005B7E51" w:rsidR="000178D6" w:rsidRDefault="000178D6" w:rsidRPr="00771720">
      <w:pPr>
        <w:spacing w:after="0"/>
        <w:rPr>
          <w:rFonts w:ascii="Times New Roman" w:cs="Times New Roman" w:hAnsi="Times New Roman"/>
          <w:sz w:val="24"/>
          <w:szCs w:val="24"/>
        </w:rPr>
      </w:pPr>
      <w:r w:rsidRPr="00771720">
        <w:rPr>
          <w:rFonts w:ascii="Times New Roman" w:cs="Times New Roman" w:hAnsi="Times New Roman"/>
          <w:sz w:val="24"/>
          <w:szCs w:val="24"/>
        </w:rPr>
        <w:t>Les collaborateurs embauchés en cours de période de référence bénéficient, le cas échéant, d’un nombre de JRTT ou de JNT calculé au prorata de leur temps de présence (au prorata du nombre d’heures mensuel</w:t>
      </w:r>
      <w:r w:rsidR="005D335A">
        <w:rPr>
          <w:rFonts w:ascii="Times New Roman" w:cs="Times New Roman" w:hAnsi="Times New Roman"/>
          <w:sz w:val="24"/>
          <w:szCs w:val="24"/>
        </w:rPr>
        <w:t>les</w:t>
      </w:r>
      <w:r w:rsidRPr="00771720">
        <w:rPr>
          <w:rFonts w:ascii="Times New Roman" w:cs="Times New Roman" w:hAnsi="Times New Roman"/>
          <w:sz w:val="24"/>
          <w:szCs w:val="24"/>
        </w:rPr>
        <w:t xml:space="preserve"> ou de jours de présence).</w:t>
      </w:r>
    </w:p>
    <w:p w14:paraId="72437A09" w14:textId="77777777" w:rsidP="005B7E51" w:rsidR="000178D6" w:rsidRDefault="000178D6">
      <w:pPr>
        <w:spacing w:after="0"/>
        <w:rPr>
          <w:rFonts w:ascii="Times New Roman" w:cs="Times New Roman" w:hAnsi="Times New Roman"/>
          <w:sz w:val="24"/>
          <w:szCs w:val="24"/>
        </w:rPr>
      </w:pPr>
    </w:p>
    <w:p w14:paraId="21AD98BE" w14:textId="77777777" w:rsidP="004565F0" w:rsidR="000178D6" w:rsidRDefault="000178D6" w:rsidRPr="00771720">
      <w:pPr>
        <w:pStyle w:val="ListParagraph"/>
        <w:numPr>
          <w:ilvl w:val="0"/>
          <w:numId w:val="12"/>
        </w:numPr>
        <w:spacing w:after="120" w:line="276" w:lineRule="auto"/>
        <w:ind w:hanging="357" w:left="425"/>
        <w:rPr>
          <w:rFonts w:cs="Humanist777BT-LightB"/>
          <w:u w:val="single"/>
        </w:rPr>
      </w:pPr>
      <w:bookmarkStart w:id="96" w:name="_Toc434241457"/>
      <w:r w:rsidRPr="00771720">
        <w:rPr>
          <w:rFonts w:ascii="Times New Roman" w:cs="Times New Roman" w:hAnsi="Times New Roman"/>
          <w:u w:val="single"/>
        </w:rPr>
        <w:t>Départs en cours de période de référence</w:t>
      </w:r>
      <w:bookmarkEnd w:id="96"/>
    </w:p>
    <w:p w14:paraId="63033429" w14:textId="2F671E03" w:rsidP="00CA5295" w:rsidR="000178D6" w:rsidRDefault="000178D6" w:rsidRPr="00771720">
      <w:pPr>
        <w:spacing w:after="120"/>
        <w:rPr>
          <w:rFonts w:ascii="Times New Roman" w:cs="Times New Roman" w:hAnsi="Times New Roman"/>
          <w:sz w:val="24"/>
          <w:szCs w:val="24"/>
        </w:rPr>
      </w:pPr>
      <w:r w:rsidRPr="00771720">
        <w:rPr>
          <w:rFonts w:ascii="Times New Roman" w:cs="Times New Roman" w:hAnsi="Times New Roman"/>
          <w:sz w:val="24"/>
          <w:szCs w:val="24"/>
        </w:rPr>
        <w:t>Quoique définis en début de période de référence, les JRTT ou les JNT ne sont réellement acquis par les collaborateurs que tout au long de la période de référence.</w:t>
      </w:r>
    </w:p>
    <w:p w14:paraId="2D1210C9" w14:textId="3602A6E7" w:rsidP="00060670" w:rsidR="000178D6" w:rsidRDefault="000178D6" w:rsidRPr="00771720">
      <w:pPr>
        <w:spacing w:after="0"/>
        <w:rPr>
          <w:rFonts w:ascii="Times New Roman" w:cs="Times New Roman" w:hAnsi="Times New Roman"/>
          <w:sz w:val="24"/>
          <w:szCs w:val="24"/>
        </w:rPr>
      </w:pPr>
      <w:r w:rsidRPr="00771720">
        <w:rPr>
          <w:rFonts w:ascii="Times New Roman" w:cs="Times New Roman" w:hAnsi="Times New Roman"/>
          <w:sz w:val="24"/>
          <w:szCs w:val="24"/>
        </w:rPr>
        <w:t>Ainsi, en cas de départ de l’entreprise au cours de la période de référence, une régularisation des sommes dues</w:t>
      </w:r>
      <w:r w:rsidR="005300CB">
        <w:rPr>
          <w:rFonts w:ascii="Times New Roman" w:cs="Times New Roman" w:hAnsi="Times New Roman"/>
          <w:sz w:val="24"/>
          <w:szCs w:val="24"/>
        </w:rPr>
        <w:t>,</w:t>
      </w:r>
      <w:r w:rsidRPr="00771720">
        <w:rPr>
          <w:rFonts w:ascii="Times New Roman" w:cs="Times New Roman" w:hAnsi="Times New Roman"/>
          <w:sz w:val="24"/>
          <w:szCs w:val="24"/>
        </w:rPr>
        <w:t xml:space="preserve"> en fonction des jours acquis et des jours réellement consommés par le collaborateur depuis le début de la période de référence</w:t>
      </w:r>
      <w:r w:rsidR="005300CB">
        <w:rPr>
          <w:rFonts w:ascii="Times New Roman" w:cs="Times New Roman" w:hAnsi="Times New Roman"/>
          <w:sz w:val="24"/>
          <w:szCs w:val="24"/>
        </w:rPr>
        <w:t>,</w:t>
      </w:r>
      <w:r w:rsidRPr="00771720">
        <w:rPr>
          <w:rFonts w:ascii="Times New Roman" w:cs="Times New Roman" w:hAnsi="Times New Roman"/>
          <w:sz w:val="24"/>
          <w:szCs w:val="24"/>
        </w:rPr>
        <w:t xml:space="preserve"> sera réalisée au terme du contrat. </w:t>
      </w:r>
    </w:p>
    <w:p w14:paraId="787591EE" w14:textId="5AF03C46" w:rsidP="005300CB" w:rsidR="00D53905" w:rsidRDefault="00D53905" w:rsidRPr="00771720">
      <w:pPr>
        <w:pStyle w:val="Heading1"/>
        <w:spacing w:after="120"/>
        <w:rPr>
          <w:rStyle w:val="smallcaps"/>
          <w:rFonts w:ascii="Times New Roman" w:cs="Times New Roman" w:hAnsi="Times New Roman"/>
          <w:b/>
          <w:bCs/>
          <w:color w:val="auto"/>
        </w:rPr>
      </w:pPr>
      <w:bookmarkStart w:id="97" w:name="_Toc138782425"/>
      <w:bookmarkStart w:id="98" w:name="_Toc179211729"/>
      <w:r w:rsidRPr="00771720">
        <w:rPr>
          <w:rStyle w:val="smallcaps"/>
          <w:rFonts w:ascii="Times New Roman" w:cs="Times New Roman" w:hAnsi="Times New Roman"/>
          <w:b/>
          <w:bCs/>
          <w:color w:val="auto"/>
        </w:rPr>
        <w:t xml:space="preserve">Compte </w:t>
      </w:r>
      <w:r w:rsidR="005300CB" w:rsidRPr="00771720">
        <w:rPr>
          <w:rStyle w:val="smallcaps"/>
          <w:rFonts w:ascii="Times New Roman" w:cs="Times New Roman" w:hAnsi="Times New Roman"/>
          <w:b/>
          <w:bCs/>
          <w:color w:val="auto"/>
        </w:rPr>
        <w:t>É</w:t>
      </w:r>
      <w:r w:rsidRPr="00771720">
        <w:rPr>
          <w:rStyle w:val="smallcaps"/>
          <w:rFonts w:ascii="Times New Roman" w:cs="Times New Roman" w:hAnsi="Times New Roman"/>
          <w:b/>
          <w:bCs/>
          <w:color w:val="auto"/>
        </w:rPr>
        <w:t xml:space="preserve">pargne </w:t>
      </w:r>
      <w:r w:rsidR="005300CB">
        <w:rPr>
          <w:rStyle w:val="smallcaps"/>
          <w:rFonts w:ascii="Times New Roman" w:cs="Times New Roman" w:hAnsi="Times New Roman"/>
          <w:b/>
          <w:bCs/>
          <w:color w:val="auto"/>
        </w:rPr>
        <w:t>T</w:t>
      </w:r>
      <w:r w:rsidRPr="00771720">
        <w:rPr>
          <w:rStyle w:val="smallcaps"/>
          <w:rFonts w:ascii="Times New Roman" w:cs="Times New Roman" w:hAnsi="Times New Roman"/>
          <w:b/>
          <w:bCs/>
          <w:color w:val="auto"/>
        </w:rPr>
        <w:t>emps</w:t>
      </w:r>
      <w:bookmarkEnd w:id="97"/>
      <w:bookmarkEnd w:id="98"/>
    </w:p>
    <w:p w14:paraId="1EEE3A82" w14:textId="2D64302B" w:rsidP="00CA5295" w:rsidR="00752AF7" w:rsidRDefault="007E5581" w:rsidRPr="00771720">
      <w:pPr>
        <w:spacing w:after="120"/>
        <w:rPr>
          <w:rStyle w:val="Strong"/>
          <w:rFonts w:ascii="Times New Roman" w:cs="Times New Roman" w:eastAsia="Times New Roman" w:hAnsi="Times New Roman"/>
          <w:b w:val="0"/>
          <w:bCs w:val="0"/>
          <w:sz w:val="24"/>
          <w:szCs w:val="24"/>
          <w:lang w:eastAsia="fr-FR"/>
        </w:rPr>
      </w:pPr>
      <w:r w:rsidRPr="00771720">
        <w:rPr>
          <w:rStyle w:val="Strong"/>
          <w:rFonts w:ascii="Times New Roman" w:cs="Times New Roman" w:eastAsia="Times New Roman" w:hAnsi="Times New Roman"/>
          <w:b w:val="0"/>
          <w:bCs w:val="0"/>
          <w:sz w:val="24"/>
          <w:szCs w:val="24"/>
          <w:lang w:eastAsia="fr-FR"/>
        </w:rPr>
        <w:t xml:space="preserve">Les parties confirment </w:t>
      </w:r>
      <w:r w:rsidR="00752AF7" w:rsidRPr="00771720">
        <w:rPr>
          <w:rStyle w:val="Strong"/>
          <w:rFonts w:ascii="Times New Roman" w:cs="Times New Roman" w:eastAsia="Times New Roman" w:hAnsi="Times New Roman"/>
          <w:b w:val="0"/>
          <w:bCs w:val="0"/>
          <w:sz w:val="24"/>
          <w:szCs w:val="24"/>
          <w:lang w:eastAsia="fr-FR"/>
        </w:rPr>
        <w:t>que</w:t>
      </w:r>
      <w:r w:rsidR="008F664F" w:rsidRPr="00771720">
        <w:rPr>
          <w:rStyle w:val="Strong"/>
          <w:rFonts w:ascii="Times New Roman" w:cs="Times New Roman" w:eastAsia="Times New Roman" w:hAnsi="Times New Roman"/>
          <w:b w:val="0"/>
          <w:bCs w:val="0"/>
          <w:sz w:val="24"/>
          <w:szCs w:val="24"/>
          <w:lang w:eastAsia="fr-FR"/>
        </w:rPr>
        <w:t xml:space="preserve">, malgré la mise en cause de l’application de la convention collective des prestataires de service au sein de société </w:t>
      </w:r>
      <w:r w:rsidR="00122B93">
        <w:rPr>
          <w:rStyle w:val="Strong"/>
          <w:rFonts w:ascii="Times New Roman" w:cs="Times New Roman" w:eastAsia="Times New Roman" w:hAnsi="Times New Roman"/>
          <w:b w:val="0"/>
          <w:bCs w:val="0"/>
          <w:sz w:val="24"/>
          <w:szCs w:val="24"/>
          <w:lang w:eastAsia="fr-FR"/>
        </w:rPr>
        <w:t xml:space="preserve">Groupe </w:t>
      </w:r>
      <w:r w:rsidR="008F664F" w:rsidRPr="00771720">
        <w:rPr>
          <w:rStyle w:val="Strong"/>
          <w:rFonts w:ascii="Times New Roman" w:cs="Times New Roman" w:eastAsia="Times New Roman" w:hAnsi="Times New Roman"/>
          <w:b w:val="0"/>
          <w:bCs w:val="0"/>
          <w:sz w:val="24"/>
          <w:szCs w:val="24"/>
          <w:lang w:eastAsia="fr-FR"/>
        </w:rPr>
        <w:t xml:space="preserve">Product Life, </w:t>
      </w:r>
      <w:r w:rsidR="00752AF7" w:rsidRPr="00771720">
        <w:rPr>
          <w:rStyle w:val="Strong"/>
          <w:rFonts w:ascii="Times New Roman" w:cs="Times New Roman" w:eastAsia="Times New Roman" w:hAnsi="Times New Roman"/>
          <w:b w:val="0"/>
          <w:bCs w:val="0"/>
          <w:sz w:val="24"/>
          <w:szCs w:val="24"/>
          <w:lang w:eastAsia="fr-FR"/>
        </w:rPr>
        <w:t xml:space="preserve">le </w:t>
      </w:r>
      <w:r w:rsidR="00882EF4" w:rsidRPr="00771720">
        <w:rPr>
          <w:rStyle w:val="Strong"/>
          <w:rFonts w:ascii="Times New Roman" w:cs="Times New Roman" w:eastAsia="Times New Roman" w:hAnsi="Times New Roman"/>
          <w:b w:val="0"/>
          <w:bCs w:val="0"/>
          <w:sz w:val="24"/>
          <w:szCs w:val="24"/>
          <w:lang w:eastAsia="fr-FR"/>
        </w:rPr>
        <w:t xml:space="preserve">bénéfice du </w:t>
      </w:r>
      <w:r w:rsidR="00025876">
        <w:rPr>
          <w:rStyle w:val="Strong"/>
          <w:rFonts w:ascii="Times New Roman" w:cs="Times New Roman" w:eastAsia="Times New Roman" w:hAnsi="Times New Roman"/>
          <w:b w:val="0"/>
          <w:bCs w:val="0"/>
          <w:sz w:val="24"/>
          <w:szCs w:val="24"/>
          <w:lang w:eastAsia="fr-FR"/>
        </w:rPr>
        <w:t>C</w:t>
      </w:r>
      <w:r w:rsidR="00752AF7" w:rsidRPr="00771720">
        <w:rPr>
          <w:rStyle w:val="Strong"/>
          <w:rFonts w:ascii="Times New Roman" w:cs="Times New Roman" w:eastAsia="Times New Roman" w:hAnsi="Times New Roman"/>
          <w:b w:val="0"/>
          <w:bCs w:val="0"/>
          <w:sz w:val="24"/>
          <w:szCs w:val="24"/>
          <w:lang w:eastAsia="fr-FR"/>
        </w:rPr>
        <w:t xml:space="preserve">ompte </w:t>
      </w:r>
      <w:r w:rsidR="00025876" w:rsidRPr="00771720">
        <w:rPr>
          <w:rFonts w:ascii="Times New Roman" w:cs="Times New Roman" w:hAnsi="Times New Roman"/>
          <w:sz w:val="24"/>
          <w:szCs w:val="24"/>
        </w:rPr>
        <w:t>É</w:t>
      </w:r>
      <w:r w:rsidR="00752AF7" w:rsidRPr="00771720">
        <w:rPr>
          <w:rStyle w:val="Strong"/>
          <w:rFonts w:ascii="Times New Roman" w:cs="Times New Roman" w:eastAsia="Times New Roman" w:hAnsi="Times New Roman"/>
          <w:b w:val="0"/>
          <w:bCs w:val="0"/>
          <w:sz w:val="24"/>
          <w:szCs w:val="24"/>
          <w:lang w:eastAsia="fr-FR"/>
        </w:rPr>
        <w:t xml:space="preserve">pargne </w:t>
      </w:r>
      <w:r w:rsidR="00025876">
        <w:rPr>
          <w:rStyle w:val="Strong"/>
          <w:rFonts w:ascii="Times New Roman" w:cs="Times New Roman" w:eastAsia="Times New Roman" w:hAnsi="Times New Roman"/>
          <w:b w:val="0"/>
          <w:bCs w:val="0"/>
          <w:sz w:val="24"/>
          <w:szCs w:val="24"/>
          <w:lang w:eastAsia="fr-FR"/>
        </w:rPr>
        <w:t>T</w:t>
      </w:r>
      <w:r w:rsidR="00752AF7" w:rsidRPr="00771720">
        <w:rPr>
          <w:rStyle w:val="Strong"/>
          <w:rFonts w:ascii="Times New Roman" w:cs="Times New Roman" w:eastAsia="Times New Roman" w:hAnsi="Times New Roman"/>
          <w:b w:val="0"/>
          <w:bCs w:val="0"/>
          <w:sz w:val="24"/>
          <w:szCs w:val="24"/>
          <w:lang w:eastAsia="fr-FR"/>
        </w:rPr>
        <w:t>emps créé par l’accord du 11 avril 2000 dans la Branche des prestataires de services</w:t>
      </w:r>
      <w:r w:rsidR="00882EF4" w:rsidRPr="00771720">
        <w:rPr>
          <w:rStyle w:val="Strong"/>
          <w:rFonts w:ascii="Times New Roman" w:cs="Times New Roman" w:eastAsia="Times New Roman" w:hAnsi="Times New Roman"/>
          <w:b w:val="0"/>
          <w:bCs w:val="0"/>
          <w:sz w:val="24"/>
          <w:szCs w:val="24"/>
          <w:lang w:eastAsia="fr-FR"/>
        </w:rPr>
        <w:t xml:space="preserve"> </w:t>
      </w:r>
      <w:r w:rsidR="008F664F" w:rsidRPr="00771720">
        <w:rPr>
          <w:rStyle w:val="Strong"/>
          <w:rFonts w:ascii="Times New Roman" w:cs="Times New Roman" w:eastAsia="Times New Roman" w:hAnsi="Times New Roman"/>
          <w:b w:val="0"/>
          <w:bCs w:val="0"/>
          <w:sz w:val="24"/>
          <w:szCs w:val="24"/>
          <w:lang w:eastAsia="fr-FR"/>
        </w:rPr>
        <w:t>doit être</w:t>
      </w:r>
      <w:r w:rsidR="00882EF4" w:rsidRPr="00771720">
        <w:rPr>
          <w:rStyle w:val="Strong"/>
          <w:rFonts w:ascii="Times New Roman" w:cs="Times New Roman" w:eastAsia="Times New Roman" w:hAnsi="Times New Roman"/>
          <w:b w:val="0"/>
          <w:bCs w:val="0"/>
          <w:sz w:val="24"/>
          <w:szCs w:val="24"/>
          <w:lang w:eastAsia="fr-FR"/>
        </w:rPr>
        <w:t xml:space="preserve"> maintenu pour les </w:t>
      </w:r>
      <w:r w:rsidR="0073421F">
        <w:rPr>
          <w:rStyle w:val="Strong"/>
          <w:rFonts w:ascii="Times New Roman" w:cs="Times New Roman" w:eastAsia="Times New Roman" w:hAnsi="Times New Roman"/>
          <w:b w:val="0"/>
          <w:bCs w:val="0"/>
          <w:sz w:val="24"/>
          <w:szCs w:val="24"/>
          <w:lang w:eastAsia="fr-FR"/>
        </w:rPr>
        <w:t>collaborateurs</w:t>
      </w:r>
      <w:r w:rsidR="00882EF4" w:rsidRPr="00771720">
        <w:rPr>
          <w:rStyle w:val="Strong"/>
          <w:rFonts w:ascii="Times New Roman" w:cs="Times New Roman" w:eastAsia="Times New Roman" w:hAnsi="Times New Roman"/>
          <w:b w:val="0"/>
          <w:bCs w:val="0"/>
          <w:sz w:val="24"/>
          <w:szCs w:val="24"/>
          <w:lang w:eastAsia="fr-FR"/>
        </w:rPr>
        <w:t xml:space="preserve"> de</w:t>
      </w:r>
      <w:r w:rsidR="005026BC" w:rsidRPr="00771720">
        <w:rPr>
          <w:rStyle w:val="Strong"/>
          <w:rFonts w:ascii="Times New Roman" w:cs="Times New Roman" w:eastAsia="Times New Roman" w:hAnsi="Times New Roman"/>
          <w:b w:val="0"/>
          <w:bCs w:val="0"/>
          <w:sz w:val="24"/>
          <w:szCs w:val="24"/>
          <w:lang w:eastAsia="fr-FR"/>
        </w:rPr>
        <w:t xml:space="preserve"> </w:t>
      </w:r>
      <w:r w:rsidR="00BA46FF">
        <w:rPr>
          <w:rStyle w:val="Strong"/>
          <w:rFonts w:ascii="Times New Roman" w:cs="Times New Roman" w:eastAsia="Times New Roman" w:hAnsi="Times New Roman"/>
          <w:b w:val="0"/>
          <w:bCs w:val="0"/>
          <w:sz w:val="24"/>
          <w:szCs w:val="24"/>
          <w:lang w:eastAsia="fr-FR"/>
        </w:rPr>
        <w:t xml:space="preserve">Groupe </w:t>
      </w:r>
      <w:r w:rsidR="005026BC" w:rsidRPr="00771720">
        <w:rPr>
          <w:rStyle w:val="Strong"/>
          <w:rFonts w:ascii="Times New Roman" w:cs="Times New Roman" w:eastAsia="Times New Roman" w:hAnsi="Times New Roman"/>
          <w:b w:val="0"/>
          <w:bCs w:val="0"/>
          <w:sz w:val="24"/>
          <w:szCs w:val="24"/>
          <w:lang w:eastAsia="fr-FR"/>
        </w:rPr>
        <w:t>Product Life</w:t>
      </w:r>
      <w:r w:rsidR="008F664F" w:rsidRPr="00771720">
        <w:rPr>
          <w:rStyle w:val="Strong"/>
          <w:rFonts w:ascii="Times New Roman" w:cs="Times New Roman" w:eastAsia="Times New Roman" w:hAnsi="Times New Roman"/>
          <w:b w:val="0"/>
          <w:bCs w:val="0"/>
          <w:sz w:val="24"/>
          <w:szCs w:val="24"/>
          <w:lang w:eastAsia="fr-FR"/>
        </w:rPr>
        <w:t>, présent</w:t>
      </w:r>
      <w:r w:rsidR="008D5884" w:rsidRPr="00771720">
        <w:rPr>
          <w:rStyle w:val="Strong"/>
          <w:rFonts w:ascii="Times New Roman" w:cs="Times New Roman" w:eastAsia="Times New Roman" w:hAnsi="Times New Roman"/>
          <w:b w:val="0"/>
          <w:bCs w:val="0"/>
          <w:sz w:val="24"/>
          <w:szCs w:val="24"/>
          <w:lang w:eastAsia="fr-FR"/>
        </w:rPr>
        <w:t>s</w:t>
      </w:r>
      <w:r w:rsidR="008F664F" w:rsidRPr="00771720">
        <w:rPr>
          <w:rStyle w:val="Strong"/>
          <w:rFonts w:ascii="Times New Roman" w:cs="Times New Roman" w:eastAsia="Times New Roman" w:hAnsi="Times New Roman"/>
          <w:b w:val="0"/>
          <w:bCs w:val="0"/>
          <w:sz w:val="24"/>
          <w:szCs w:val="24"/>
          <w:lang w:eastAsia="fr-FR"/>
        </w:rPr>
        <w:t xml:space="preserve"> et à venir</w:t>
      </w:r>
      <w:r w:rsidR="005026BC" w:rsidRPr="00771720">
        <w:rPr>
          <w:rStyle w:val="Strong"/>
          <w:rFonts w:ascii="Times New Roman" w:cs="Times New Roman" w:eastAsia="Times New Roman" w:hAnsi="Times New Roman"/>
          <w:b w:val="0"/>
          <w:bCs w:val="0"/>
          <w:sz w:val="24"/>
          <w:szCs w:val="24"/>
          <w:lang w:eastAsia="fr-FR"/>
        </w:rPr>
        <w:t>.</w:t>
      </w:r>
    </w:p>
    <w:p w14:paraId="6E21693C" w14:textId="23312734" w:rsidP="005B7E51" w:rsidR="00FC6829" w:rsidRDefault="00313BB7" w:rsidRPr="00771720">
      <w:pPr>
        <w:rPr>
          <w:rStyle w:val="Strong"/>
          <w:rFonts w:ascii="Times New Roman" w:cs="Times New Roman" w:eastAsia="Times New Roman" w:hAnsi="Times New Roman"/>
          <w:b w:val="0"/>
          <w:bCs w:val="0"/>
          <w:sz w:val="24"/>
          <w:szCs w:val="24"/>
          <w:lang w:eastAsia="fr-FR"/>
        </w:rPr>
      </w:pPr>
      <w:r w:rsidRPr="00771720">
        <w:rPr>
          <w:rStyle w:val="Strong"/>
          <w:rFonts w:ascii="Times New Roman" w:cs="Times New Roman" w:eastAsia="Times New Roman" w:hAnsi="Times New Roman"/>
          <w:b w:val="0"/>
          <w:bCs w:val="0"/>
          <w:sz w:val="24"/>
          <w:szCs w:val="24"/>
          <w:lang w:eastAsia="fr-FR"/>
        </w:rPr>
        <w:t xml:space="preserve">Par conséquent, les parties </w:t>
      </w:r>
      <w:r w:rsidR="00FC6829" w:rsidRPr="00771720">
        <w:rPr>
          <w:rStyle w:val="Strong"/>
          <w:rFonts w:ascii="Times New Roman" w:cs="Times New Roman" w:eastAsia="Times New Roman" w:hAnsi="Times New Roman"/>
          <w:b w:val="0"/>
          <w:bCs w:val="0"/>
          <w:sz w:val="24"/>
          <w:szCs w:val="24"/>
          <w:lang w:eastAsia="fr-FR"/>
        </w:rPr>
        <w:t>s’accordent sur le fonctionnement suivant du compte épargne temps</w:t>
      </w:r>
      <w:r w:rsidR="00D77020" w:rsidRPr="00771720">
        <w:rPr>
          <w:rStyle w:val="Strong"/>
          <w:rFonts w:ascii="Times New Roman" w:cs="Times New Roman" w:eastAsia="Times New Roman" w:hAnsi="Times New Roman"/>
          <w:b w:val="0"/>
          <w:bCs w:val="0"/>
          <w:sz w:val="24"/>
          <w:szCs w:val="24"/>
          <w:lang w:eastAsia="fr-FR"/>
        </w:rPr>
        <w:t>.</w:t>
      </w:r>
      <w:r w:rsidR="00025876">
        <w:rPr>
          <w:rStyle w:val="Strong"/>
          <w:rFonts w:ascii="Times New Roman" w:cs="Times New Roman" w:eastAsia="Times New Roman" w:hAnsi="Times New Roman"/>
          <w:b w:val="0"/>
          <w:bCs w:val="0"/>
          <w:sz w:val="24"/>
          <w:szCs w:val="24"/>
          <w:lang w:eastAsia="fr-FR"/>
        </w:rPr>
        <w:t xml:space="preserve"> </w:t>
      </w:r>
      <w:r w:rsidR="00D77020" w:rsidRPr="00771720">
        <w:rPr>
          <w:rStyle w:val="Strong"/>
          <w:rFonts w:ascii="Times New Roman" w:cs="Times New Roman" w:eastAsia="Times New Roman" w:hAnsi="Times New Roman"/>
          <w:b w:val="0"/>
          <w:bCs w:val="0"/>
          <w:sz w:val="24"/>
          <w:szCs w:val="24"/>
          <w:lang w:eastAsia="fr-FR"/>
        </w:rPr>
        <w:t>Ce fonctionnement se substitue à tout accord, note ou usage précédemment en vigueur au sein de l’entreprise.</w:t>
      </w:r>
    </w:p>
    <w:p w14:paraId="216337DD" w14:textId="5C4CFFD3" w:rsidP="00025876" w:rsidR="00FC6829" w:rsidRDefault="002C3EBF" w:rsidRPr="00771720">
      <w:pPr>
        <w:pStyle w:val="Heading2"/>
        <w:numPr>
          <w:ilvl w:val="1"/>
          <w:numId w:val="18"/>
        </w:numPr>
        <w:spacing w:after="120" w:before="360"/>
        <w:rPr>
          <w:rStyle w:val="smallcaps"/>
          <w:rFonts w:ascii="Times New Roman" w:cs="Times New Roman" w:hAnsi="Times New Roman"/>
          <w:b/>
          <w:bCs/>
          <w:color w:val="auto"/>
        </w:rPr>
      </w:pPr>
      <w:bookmarkStart w:id="99" w:name="_Toc138782426"/>
      <w:bookmarkStart w:id="100" w:name="_Toc179211730"/>
      <w:r w:rsidRPr="00771720">
        <w:rPr>
          <w:rStyle w:val="smallcaps"/>
          <w:rFonts w:ascii="Times New Roman" w:cs="Times New Roman" w:hAnsi="Times New Roman"/>
          <w:b/>
          <w:bCs/>
          <w:color w:val="auto"/>
        </w:rPr>
        <w:t>Principe généraux et champ d’application</w:t>
      </w:r>
      <w:bookmarkEnd w:id="99"/>
      <w:bookmarkEnd w:id="100"/>
    </w:p>
    <w:p w14:paraId="7662D680" w14:textId="704EE5BA" w:rsidP="005B7E51" w:rsidR="00FC6829" w:rsidRDefault="00FC6829" w:rsidRPr="00771720">
      <w:pPr>
        <w:autoSpaceDE w:val="0"/>
        <w:autoSpaceDN w:val="0"/>
        <w:adjustRightInd w:val="0"/>
        <w:spacing w:after="0"/>
        <w:rPr>
          <w:rFonts w:ascii="Times New Roman" w:cs="Times New Roman" w:hAnsi="Times New Roman"/>
          <w:sz w:val="24"/>
          <w:szCs w:val="24"/>
        </w:rPr>
      </w:pPr>
      <w:r w:rsidRPr="00771720">
        <w:rPr>
          <w:rFonts w:ascii="Times New Roman" w:cs="Times New Roman" w:hAnsi="Times New Roman"/>
          <w:sz w:val="24"/>
          <w:szCs w:val="24"/>
        </w:rPr>
        <w:t xml:space="preserve">Le Compte Épargne Temps a pour finalité de permettre au </w:t>
      </w:r>
      <w:r w:rsidR="006E27B7">
        <w:rPr>
          <w:rFonts w:ascii="Times New Roman" w:cs="Times New Roman" w:hAnsi="Times New Roman"/>
          <w:sz w:val="24"/>
          <w:szCs w:val="24"/>
        </w:rPr>
        <w:t>collaborateur</w:t>
      </w:r>
      <w:r w:rsidRPr="00771720">
        <w:rPr>
          <w:rFonts w:ascii="Times New Roman" w:cs="Times New Roman" w:hAnsi="Times New Roman"/>
          <w:sz w:val="24"/>
          <w:szCs w:val="24"/>
        </w:rPr>
        <w:t xml:space="preserve"> d'accumuler des droits en vue d'être rémunéré partiellement ou totalement lors de certaines absences autorisées ou pour anticiper le départ en retraite.</w:t>
      </w:r>
    </w:p>
    <w:p w14:paraId="48CBD5B3" w14:textId="77777777" w:rsidP="005B7E51" w:rsidR="00FC6829" w:rsidRDefault="00FC6829" w:rsidRPr="00771720">
      <w:pPr>
        <w:autoSpaceDE w:val="0"/>
        <w:autoSpaceDN w:val="0"/>
        <w:adjustRightInd w:val="0"/>
        <w:spacing w:after="0"/>
        <w:rPr>
          <w:rFonts w:ascii="Times New Roman" w:cs="Times New Roman" w:hAnsi="Times New Roman"/>
          <w:sz w:val="24"/>
          <w:szCs w:val="24"/>
        </w:rPr>
      </w:pPr>
    </w:p>
    <w:p w14:paraId="6B8D4DC4" w14:textId="53008397" w:rsidP="00CA5295" w:rsidR="00FC6829" w:rsidRDefault="00FC6829" w:rsidRPr="00771720">
      <w:pPr>
        <w:spacing w:after="120"/>
        <w:rPr>
          <w:rFonts w:ascii="Times New Roman" w:cs="Times New Roman" w:hAnsi="Times New Roman"/>
          <w:sz w:val="24"/>
          <w:szCs w:val="24"/>
        </w:rPr>
      </w:pPr>
      <w:r w:rsidRPr="00771720">
        <w:rPr>
          <w:rFonts w:ascii="Times New Roman" w:cs="Times New Roman" w:hAnsi="Times New Roman"/>
          <w:sz w:val="24"/>
          <w:szCs w:val="24"/>
        </w:rPr>
        <w:t xml:space="preserve">Pour des raisons de santé et sécurité, le Compte Épargne Temps (CET) ne doit pas se substituer à la prise effective des jours de congés et de repos dont bénéficie le </w:t>
      </w:r>
      <w:r w:rsidR="006E27B7">
        <w:rPr>
          <w:rFonts w:ascii="Times New Roman" w:cs="Times New Roman" w:hAnsi="Times New Roman"/>
          <w:sz w:val="24"/>
          <w:szCs w:val="24"/>
        </w:rPr>
        <w:t>collaborateur</w:t>
      </w:r>
      <w:r w:rsidR="000701B7" w:rsidRPr="00771720">
        <w:rPr>
          <w:rFonts w:ascii="Times New Roman" w:cs="Times New Roman" w:hAnsi="Times New Roman"/>
          <w:sz w:val="24"/>
          <w:szCs w:val="24"/>
        </w:rPr>
        <w:t xml:space="preserve"> ni rendre attractive la renonciation au repos</w:t>
      </w:r>
      <w:r w:rsidRPr="00771720">
        <w:rPr>
          <w:rFonts w:ascii="Times New Roman" w:cs="Times New Roman" w:hAnsi="Times New Roman"/>
          <w:sz w:val="24"/>
          <w:szCs w:val="24"/>
        </w:rPr>
        <w:t xml:space="preserve">. </w:t>
      </w:r>
    </w:p>
    <w:p w14:paraId="26ED4CDE" w14:textId="0A1FCF4C" w:rsidP="00CA5295" w:rsidR="00FC6829" w:rsidRDefault="00FC6829">
      <w:pPr>
        <w:autoSpaceDE w:val="0"/>
        <w:autoSpaceDN w:val="0"/>
        <w:adjustRightInd w:val="0"/>
        <w:spacing w:after="120"/>
        <w:rPr>
          <w:rFonts w:ascii="Times New Roman" w:cs="Times New Roman" w:hAnsi="Times New Roman"/>
          <w:sz w:val="24"/>
          <w:szCs w:val="24"/>
        </w:rPr>
      </w:pPr>
      <w:r w:rsidRPr="00771720">
        <w:rPr>
          <w:rFonts w:ascii="Times New Roman" w:cs="Times New Roman" w:hAnsi="Times New Roman"/>
          <w:sz w:val="24"/>
          <w:szCs w:val="24"/>
        </w:rPr>
        <w:t xml:space="preserve">Tous les </w:t>
      </w:r>
      <w:r w:rsidR="0073421F">
        <w:rPr>
          <w:rFonts w:ascii="Times New Roman" w:cs="Times New Roman" w:hAnsi="Times New Roman"/>
          <w:sz w:val="24"/>
          <w:szCs w:val="24"/>
        </w:rPr>
        <w:t>collaborateurs</w:t>
      </w:r>
      <w:r w:rsidRPr="00771720">
        <w:rPr>
          <w:rFonts w:ascii="Times New Roman" w:cs="Times New Roman" w:hAnsi="Times New Roman"/>
          <w:sz w:val="24"/>
          <w:szCs w:val="24"/>
        </w:rPr>
        <w:t xml:space="preserve">, titulaires d'un contrat de travail à durée indéterminée ou à durée déterminée, ayant au moins un an d'ancienneté dans l'entreprise, peuvent </w:t>
      </w:r>
      <w:r w:rsidR="00A108F2" w:rsidRPr="00C62D8F">
        <w:rPr>
          <w:rFonts w:ascii="Times New Roman" w:cs="Times New Roman" w:hAnsi="Times New Roman"/>
          <w:sz w:val="24"/>
          <w:szCs w:val="24"/>
        </w:rPr>
        <w:t>avoir</w:t>
      </w:r>
      <w:r w:rsidR="00A108F2">
        <w:rPr>
          <w:rFonts w:ascii="Times New Roman" w:cs="Times New Roman" w:hAnsi="Times New Roman"/>
          <w:sz w:val="24"/>
          <w:szCs w:val="24"/>
        </w:rPr>
        <w:t xml:space="preserve"> </w:t>
      </w:r>
      <w:r w:rsidRPr="00771720">
        <w:rPr>
          <w:rFonts w:ascii="Times New Roman" w:cs="Times New Roman" w:hAnsi="Times New Roman"/>
          <w:sz w:val="24"/>
          <w:szCs w:val="24"/>
        </w:rPr>
        <w:t>un Compte Épargne Temps.</w:t>
      </w:r>
    </w:p>
    <w:p w14:paraId="47B2EB3D" w14:textId="41B0EAEC" w:rsidP="005B7E51" w:rsidR="00FC6829" w:rsidRDefault="00FC6829" w:rsidRPr="00C62D8F">
      <w:pPr>
        <w:autoSpaceDE w:val="0"/>
        <w:autoSpaceDN w:val="0"/>
        <w:adjustRightInd w:val="0"/>
        <w:spacing w:after="0"/>
        <w:rPr>
          <w:rFonts w:ascii="Times New Roman" w:cs="Times New Roman" w:hAnsi="Times New Roman"/>
          <w:sz w:val="24"/>
          <w:szCs w:val="24"/>
        </w:rPr>
      </w:pPr>
      <w:r w:rsidRPr="00BC7551">
        <w:rPr>
          <w:rFonts w:ascii="Times New Roman" w:cs="Times New Roman" w:hAnsi="Times New Roman"/>
          <w:sz w:val="24"/>
          <w:szCs w:val="24"/>
        </w:rPr>
        <w:t>Au cas d’espèce, seule l'ancienneté acquise en application du contrat en cours et conformément à l’article 3.7 de la convention collective des bureaux d’études est prise en compte.</w:t>
      </w:r>
    </w:p>
    <w:p w14:paraId="2BCFC511" w14:textId="657DA0E9" w:rsidP="00C62D8F" w:rsidR="00FC6829" w:rsidRDefault="002C3EBF" w:rsidRPr="00771720">
      <w:pPr>
        <w:pStyle w:val="Heading2"/>
        <w:numPr>
          <w:ilvl w:val="1"/>
          <w:numId w:val="18"/>
        </w:numPr>
        <w:spacing w:after="120" w:before="360"/>
        <w:rPr>
          <w:rStyle w:val="smallcaps"/>
          <w:rFonts w:ascii="Times New Roman" w:cs="Times New Roman" w:hAnsi="Times New Roman"/>
          <w:b/>
          <w:bCs/>
          <w:color w:val="auto"/>
        </w:rPr>
      </w:pPr>
      <w:bookmarkStart w:id="101" w:name="_Toc138782427"/>
      <w:bookmarkStart w:id="102" w:name="_Toc179211731"/>
      <w:r w:rsidRPr="00771720">
        <w:rPr>
          <w:rStyle w:val="smallcaps"/>
          <w:rFonts w:ascii="Times New Roman" w:cs="Times New Roman" w:hAnsi="Times New Roman"/>
          <w:b/>
          <w:bCs/>
          <w:color w:val="auto"/>
        </w:rPr>
        <w:t>Ouverture et tenue du compte</w:t>
      </w:r>
      <w:bookmarkEnd w:id="101"/>
      <w:bookmarkEnd w:id="102"/>
    </w:p>
    <w:p w14:paraId="27BCD70D" w14:textId="4C760E79" w:rsidP="005B7E51" w:rsidR="00A108F2" w:rsidRDefault="00A108F2" w:rsidRPr="00771720">
      <w:pPr>
        <w:rPr>
          <w:rFonts w:ascii="Times New Roman" w:cs="Times New Roman" w:hAnsi="Times New Roman"/>
          <w:sz w:val="24"/>
          <w:szCs w:val="24"/>
        </w:rPr>
      </w:pPr>
      <w:r w:rsidRPr="00732B9C">
        <w:rPr>
          <w:rFonts w:ascii="Times New Roman" w:cs="Times New Roman" w:hAnsi="Times New Roman"/>
          <w:bCs/>
          <w:iCs/>
          <w:sz w:val="24"/>
          <w:szCs w:val="24"/>
        </w:rPr>
        <w:t xml:space="preserve">Bien que le </w:t>
      </w:r>
      <w:r w:rsidRPr="00732B9C">
        <w:rPr>
          <w:rFonts w:ascii="Times New Roman" w:cs="Times New Roman" w:hAnsi="Times New Roman"/>
          <w:sz w:val="24"/>
          <w:szCs w:val="24"/>
        </w:rPr>
        <w:t>Compte Épargne Temps repose sur le principe du volontariat, l</w:t>
      </w:r>
      <w:r w:rsidRPr="00732B9C">
        <w:rPr>
          <w:rFonts w:ascii="Times New Roman" w:cs="Times New Roman" w:hAnsi="Times New Roman"/>
          <w:bCs/>
          <w:iCs/>
          <w:sz w:val="24"/>
          <w:szCs w:val="24"/>
        </w:rPr>
        <w:t xml:space="preserve">es parties conviennent que </w:t>
      </w:r>
      <w:r w:rsidRPr="00732B9C">
        <w:rPr>
          <w:rFonts w:ascii="Times New Roman" w:cs="Times New Roman" w:hAnsi="Times New Roman"/>
          <w:sz w:val="24"/>
          <w:szCs w:val="24"/>
        </w:rPr>
        <w:t xml:space="preserve">l’ouverture du compte est faite </w:t>
      </w:r>
      <w:r w:rsidR="00CF5F63" w:rsidRPr="00732B9C">
        <w:rPr>
          <w:rFonts w:ascii="Times New Roman" w:cs="Times New Roman" w:hAnsi="Times New Roman"/>
          <w:sz w:val="24"/>
          <w:szCs w:val="24"/>
        </w:rPr>
        <w:t xml:space="preserve">à la première demande de transfert </w:t>
      </w:r>
      <w:r w:rsidR="00A84675">
        <w:rPr>
          <w:rFonts w:ascii="Times New Roman" w:cs="Times New Roman" w:hAnsi="Times New Roman"/>
          <w:sz w:val="24"/>
          <w:szCs w:val="24"/>
        </w:rPr>
        <w:t xml:space="preserve">de jours </w:t>
      </w:r>
      <w:r w:rsidR="00F66873" w:rsidRPr="00732B9C">
        <w:rPr>
          <w:rFonts w:ascii="Times New Roman" w:cs="Times New Roman" w:hAnsi="Times New Roman"/>
          <w:sz w:val="24"/>
          <w:szCs w:val="24"/>
        </w:rPr>
        <w:t>(JRTT / JNT / CP)</w:t>
      </w:r>
      <w:r w:rsidR="00F66873">
        <w:rPr>
          <w:rFonts w:ascii="Times New Roman" w:cs="Times New Roman" w:hAnsi="Times New Roman"/>
          <w:sz w:val="24"/>
          <w:szCs w:val="24"/>
        </w:rPr>
        <w:t xml:space="preserve"> sur le </w:t>
      </w:r>
      <w:r w:rsidR="005B67B1">
        <w:rPr>
          <w:rFonts w:ascii="Times New Roman" w:cs="Times New Roman" w:hAnsi="Times New Roman"/>
          <w:sz w:val="24"/>
          <w:szCs w:val="24"/>
        </w:rPr>
        <w:t>CET par le</w:t>
      </w:r>
      <w:r w:rsidR="00CF5F63" w:rsidRPr="00732B9C">
        <w:rPr>
          <w:rFonts w:ascii="Times New Roman" w:cs="Times New Roman" w:hAnsi="Times New Roman"/>
          <w:sz w:val="24"/>
          <w:szCs w:val="24"/>
        </w:rPr>
        <w:t xml:space="preserve"> </w:t>
      </w:r>
      <w:r w:rsidR="006E27B7" w:rsidRPr="00732B9C">
        <w:rPr>
          <w:rFonts w:ascii="Times New Roman" w:cs="Times New Roman" w:hAnsi="Times New Roman"/>
          <w:sz w:val="24"/>
          <w:szCs w:val="24"/>
        </w:rPr>
        <w:t>collaborateur</w:t>
      </w:r>
      <w:r w:rsidR="00CF5F63" w:rsidRPr="00732B9C">
        <w:rPr>
          <w:rFonts w:ascii="Times New Roman" w:cs="Times New Roman" w:hAnsi="Times New Roman"/>
          <w:sz w:val="24"/>
          <w:szCs w:val="24"/>
        </w:rPr>
        <w:t xml:space="preserve">  auprès de </w:t>
      </w:r>
      <w:r w:rsidRPr="00732B9C">
        <w:rPr>
          <w:rFonts w:ascii="Times New Roman" w:cs="Times New Roman" w:hAnsi="Times New Roman"/>
          <w:sz w:val="24"/>
          <w:szCs w:val="24"/>
        </w:rPr>
        <w:t>l’employeur</w:t>
      </w:r>
      <w:r w:rsidR="00CF5F63" w:rsidRPr="00732B9C">
        <w:rPr>
          <w:rFonts w:ascii="Times New Roman" w:cs="Times New Roman" w:hAnsi="Times New Roman"/>
          <w:sz w:val="24"/>
          <w:szCs w:val="24"/>
        </w:rPr>
        <w:t xml:space="preserve"> (titulaires d'un contrat de travail à durée indéterminée ou à durée déterminée, ayant au moins un an d'ancienneté)</w:t>
      </w:r>
      <w:r w:rsidRPr="00732B9C">
        <w:rPr>
          <w:rFonts w:ascii="Times New Roman" w:cs="Times New Roman" w:hAnsi="Times New Roman"/>
          <w:sz w:val="24"/>
          <w:szCs w:val="24"/>
        </w:rPr>
        <w:t xml:space="preserve">. Son alimentation relève de l’initiative du </w:t>
      </w:r>
      <w:r w:rsidR="006E27B7" w:rsidRPr="00732B9C">
        <w:rPr>
          <w:rFonts w:ascii="Times New Roman" w:cs="Times New Roman" w:hAnsi="Times New Roman"/>
          <w:sz w:val="24"/>
          <w:szCs w:val="24"/>
        </w:rPr>
        <w:t>collaborateur</w:t>
      </w:r>
      <w:r w:rsidRPr="00732B9C">
        <w:rPr>
          <w:rFonts w:ascii="Times New Roman" w:cs="Times New Roman" w:hAnsi="Times New Roman"/>
          <w:sz w:val="24"/>
          <w:szCs w:val="24"/>
        </w:rPr>
        <w:t>.</w:t>
      </w:r>
    </w:p>
    <w:p w14:paraId="1182F7C8" w14:textId="1388BC61" w:rsidP="006B350B" w:rsidR="00FC6829" w:rsidRDefault="002C3EBF" w:rsidRPr="00771720">
      <w:pPr>
        <w:pStyle w:val="Heading2"/>
        <w:numPr>
          <w:ilvl w:val="1"/>
          <w:numId w:val="18"/>
        </w:numPr>
        <w:spacing w:after="120" w:before="360"/>
        <w:rPr>
          <w:rStyle w:val="smallcaps"/>
          <w:rFonts w:ascii="Times New Roman" w:cs="Times New Roman" w:hAnsi="Times New Roman"/>
          <w:b/>
          <w:bCs/>
          <w:color w:val="auto"/>
        </w:rPr>
      </w:pPr>
      <w:bookmarkStart w:id="103" w:name="_Toc138782428"/>
      <w:bookmarkStart w:id="104" w:name="_Toc179211732"/>
      <w:r w:rsidRPr="00771720">
        <w:rPr>
          <w:rStyle w:val="smallcaps"/>
          <w:rFonts w:ascii="Times New Roman" w:cs="Times New Roman" w:hAnsi="Times New Roman"/>
          <w:b/>
          <w:bCs/>
          <w:color w:val="auto"/>
        </w:rPr>
        <w:lastRenderedPageBreak/>
        <w:t>Alimentation du compte</w:t>
      </w:r>
      <w:bookmarkEnd w:id="103"/>
      <w:bookmarkEnd w:id="104"/>
    </w:p>
    <w:p w14:paraId="68687451" w14:textId="12FB6B48" w:rsidP="006B350B" w:rsidR="00FC6829" w:rsidRDefault="002C3EBF" w:rsidRPr="006B350B">
      <w:pPr>
        <w:spacing w:before="240"/>
        <w:rPr>
          <w:rFonts w:ascii="Times New Roman" w:cs="Times New Roman" w:hAnsi="Times New Roman"/>
          <w:b/>
          <w:bCs/>
          <w:sz w:val="24"/>
          <w:szCs w:val="24"/>
          <w:u w:val="single"/>
        </w:rPr>
      </w:pPr>
      <w:r w:rsidRPr="006B350B">
        <w:rPr>
          <w:rFonts w:ascii="Times New Roman" w:cs="Times New Roman" w:hAnsi="Times New Roman"/>
          <w:b/>
          <w:bCs/>
          <w:sz w:val="24"/>
          <w:szCs w:val="24"/>
          <w:u w:val="single"/>
        </w:rPr>
        <w:t>C</w:t>
      </w:r>
      <w:r w:rsidR="00FC6829" w:rsidRPr="006B350B">
        <w:rPr>
          <w:rFonts w:ascii="Times New Roman" w:cs="Times New Roman" w:hAnsi="Times New Roman"/>
          <w:b/>
          <w:bCs/>
          <w:sz w:val="24"/>
          <w:szCs w:val="24"/>
          <w:u w:val="single"/>
        </w:rPr>
        <w:t>.1 Source d’alimentation</w:t>
      </w:r>
    </w:p>
    <w:p w14:paraId="0A433E44" w14:textId="77777777" w:rsidP="005B7E51" w:rsidR="00FC6829" w:rsidRDefault="00FC6829" w:rsidRPr="00771720">
      <w:pPr>
        <w:rPr>
          <w:rFonts w:ascii="Times New Roman" w:cs="Times New Roman" w:hAnsi="Times New Roman"/>
          <w:sz w:val="24"/>
          <w:szCs w:val="24"/>
        </w:rPr>
      </w:pPr>
      <w:r w:rsidRPr="00771720">
        <w:rPr>
          <w:rFonts w:ascii="Times New Roman" w:cs="Times New Roman" w:hAnsi="Times New Roman"/>
          <w:sz w:val="24"/>
          <w:szCs w:val="24"/>
        </w:rPr>
        <w:t xml:space="preserve">Le Compte Épargne Temps peut être alimenté de la façon suivante : </w:t>
      </w:r>
    </w:p>
    <w:p w14:paraId="50B86D53" w14:textId="1FDD1E35" w:rsidP="0007145D" w:rsidR="00FC6829" w:rsidRDefault="00FC6829" w:rsidRPr="00771720">
      <w:pPr>
        <w:pStyle w:val="ListParagraph"/>
        <w:spacing w:after="120" w:line="276" w:lineRule="auto"/>
        <w:ind w:left="0"/>
        <w:contextualSpacing w:val="0"/>
        <w:jc w:val="both"/>
        <w:rPr>
          <w:rFonts w:ascii="Times New Roman" w:cs="Times New Roman" w:eastAsiaTheme="minorHAnsi" w:hAnsi="Times New Roman"/>
          <w:u w:val="single"/>
        </w:rPr>
      </w:pPr>
      <w:r w:rsidRPr="00771720">
        <w:rPr>
          <w:rFonts w:ascii="Times New Roman" w:cs="Times New Roman" w:eastAsiaTheme="minorHAnsi" w:hAnsi="Times New Roman"/>
          <w:u w:val="single"/>
        </w:rPr>
        <w:t xml:space="preserve">Alimentation en repos à l’initiative du </w:t>
      </w:r>
      <w:r w:rsidR="006E27B7">
        <w:rPr>
          <w:rFonts w:ascii="Times New Roman" w:cs="Times New Roman" w:eastAsiaTheme="minorHAnsi" w:hAnsi="Times New Roman"/>
          <w:u w:val="single"/>
        </w:rPr>
        <w:t>collaborateur</w:t>
      </w:r>
    </w:p>
    <w:p w14:paraId="4E46F2F3" w14:textId="66B52090" w:rsidP="008F6FAC" w:rsidR="00FC6829" w:rsidRDefault="00FC6829" w:rsidRPr="00771720">
      <w:pPr>
        <w:pStyle w:val="ListParagraph"/>
        <w:numPr>
          <w:ilvl w:val="0"/>
          <w:numId w:val="52"/>
        </w:numPr>
        <w:rPr>
          <w:rFonts w:ascii="Times New Roman" w:cs="Times New Roman" w:eastAsiaTheme="minorHAnsi" w:hAnsi="Times New Roman"/>
        </w:rPr>
      </w:pPr>
      <w:r w:rsidRPr="00771720">
        <w:rPr>
          <w:rFonts w:ascii="Times New Roman" w:cs="Times New Roman" w:eastAsiaTheme="minorHAnsi" w:hAnsi="Times New Roman"/>
        </w:rPr>
        <w:t xml:space="preserve">Des jours de congés payés légaux, dans la limite de </w:t>
      </w:r>
      <w:r w:rsidR="004C2C97">
        <w:rPr>
          <w:rFonts w:ascii="Times New Roman" w:cs="Times New Roman" w:eastAsiaTheme="minorHAnsi" w:hAnsi="Times New Roman"/>
        </w:rPr>
        <w:t xml:space="preserve">5 </w:t>
      </w:r>
      <w:r w:rsidRPr="00771720">
        <w:rPr>
          <w:rFonts w:ascii="Times New Roman" w:cs="Times New Roman" w:eastAsiaTheme="minorHAnsi" w:hAnsi="Times New Roman"/>
        </w:rPr>
        <w:t xml:space="preserve">jours </w:t>
      </w:r>
      <w:r w:rsidRPr="004C2C97">
        <w:rPr>
          <w:rFonts w:ascii="Times New Roman" w:cs="Times New Roman" w:eastAsiaTheme="minorHAnsi" w:hAnsi="Times New Roman"/>
        </w:rPr>
        <w:t xml:space="preserve">correspondant à la cinquième semaine de congés payés ; </w:t>
      </w:r>
    </w:p>
    <w:p w14:paraId="332A6704" w14:textId="5C8DD02F" w:rsidP="0007145D" w:rsidR="00FC6829" w:rsidRDefault="00FC6829" w:rsidRPr="0007145D">
      <w:pPr>
        <w:pStyle w:val="ListParagraph"/>
        <w:numPr>
          <w:ilvl w:val="0"/>
          <w:numId w:val="52"/>
        </w:numPr>
        <w:rPr>
          <w:rFonts w:ascii="Times New Roman" w:cs="Times New Roman" w:eastAsiaTheme="minorHAnsi" w:hAnsi="Times New Roman"/>
        </w:rPr>
      </w:pPr>
      <w:r w:rsidRPr="0007145D">
        <w:rPr>
          <w:rFonts w:ascii="Times New Roman" w:cs="Times New Roman" w:eastAsiaTheme="minorHAnsi" w:hAnsi="Times New Roman"/>
        </w:rPr>
        <w:t xml:space="preserve">Des </w:t>
      </w:r>
      <w:r w:rsidR="00671CD5" w:rsidRPr="0007145D">
        <w:rPr>
          <w:rFonts w:ascii="Times New Roman" w:cs="Times New Roman" w:eastAsiaTheme="minorHAnsi" w:hAnsi="Times New Roman"/>
        </w:rPr>
        <w:t>JNT ou des JRTT</w:t>
      </w:r>
      <w:r w:rsidRPr="0007145D">
        <w:rPr>
          <w:rFonts w:ascii="Times New Roman" w:cs="Times New Roman" w:eastAsiaTheme="minorHAnsi" w:hAnsi="Times New Roman"/>
        </w:rPr>
        <w:t xml:space="preserve">, dans la limite de 10 jours par an ; </w:t>
      </w:r>
    </w:p>
    <w:p w14:paraId="7CBED5BF" w14:textId="77777777" w:rsidP="0007145D" w:rsidR="00FC6829" w:rsidRDefault="00FC6829" w:rsidRPr="00771720">
      <w:pPr>
        <w:pStyle w:val="ListParagraph"/>
        <w:numPr>
          <w:ilvl w:val="0"/>
          <w:numId w:val="52"/>
        </w:numPr>
        <w:spacing w:after="200" w:line="276" w:lineRule="auto"/>
        <w:jc w:val="both"/>
        <w:rPr>
          <w:rFonts w:ascii="Times New Roman" w:cs="Times New Roman" w:eastAsiaTheme="minorHAnsi" w:hAnsi="Times New Roman"/>
        </w:rPr>
      </w:pPr>
      <w:r w:rsidRPr="00771720">
        <w:rPr>
          <w:rFonts w:ascii="Times New Roman" w:cs="Times New Roman" w:eastAsiaTheme="minorHAnsi" w:hAnsi="Times New Roman"/>
        </w:rPr>
        <w:t xml:space="preserve">Les primes éventuelles ; </w:t>
      </w:r>
    </w:p>
    <w:p w14:paraId="6EB58729" w14:textId="77777777" w:rsidP="0007145D" w:rsidR="00C71B4A" w:rsidRDefault="00FC6829">
      <w:pPr>
        <w:pStyle w:val="ListParagraph"/>
        <w:numPr>
          <w:ilvl w:val="0"/>
          <w:numId w:val="52"/>
        </w:numPr>
        <w:spacing w:after="200" w:line="276" w:lineRule="auto"/>
        <w:jc w:val="both"/>
        <w:rPr>
          <w:rFonts w:ascii="Times New Roman" w:cs="Times New Roman" w:eastAsiaTheme="minorHAnsi" w:hAnsi="Times New Roman"/>
        </w:rPr>
      </w:pPr>
      <w:r w:rsidRPr="00771720">
        <w:rPr>
          <w:rFonts w:ascii="Times New Roman" w:cs="Times New Roman" w:eastAsiaTheme="minorHAnsi" w:hAnsi="Times New Roman"/>
        </w:rPr>
        <w:t>Les jours de repos compensateur</w:t>
      </w:r>
      <w:r w:rsidR="00C71B4A">
        <w:rPr>
          <w:rFonts w:ascii="Times New Roman" w:cs="Times New Roman" w:eastAsiaTheme="minorHAnsi" w:hAnsi="Times New Roman"/>
        </w:rPr>
        <w:t xml:space="preserve"> (HS)</w:t>
      </w:r>
      <w:r w:rsidRPr="00771720">
        <w:rPr>
          <w:rFonts w:ascii="Times New Roman" w:cs="Times New Roman" w:eastAsiaTheme="minorHAnsi" w:hAnsi="Times New Roman"/>
        </w:rPr>
        <w:t> ;</w:t>
      </w:r>
    </w:p>
    <w:p w14:paraId="401B03A9" w14:textId="7C66D8AF" w:rsidP="0007145D" w:rsidR="00FC6829" w:rsidRDefault="00C71B4A" w:rsidRPr="00C6371C">
      <w:pPr>
        <w:pStyle w:val="ListParagraph"/>
        <w:numPr>
          <w:ilvl w:val="0"/>
          <w:numId w:val="52"/>
        </w:numPr>
        <w:spacing w:after="200" w:line="276" w:lineRule="auto"/>
        <w:jc w:val="both"/>
        <w:rPr>
          <w:rFonts w:ascii="Times New Roman" w:cs="Times New Roman" w:eastAsiaTheme="minorHAnsi" w:hAnsi="Times New Roman"/>
        </w:rPr>
      </w:pPr>
      <w:r w:rsidRPr="00C6371C">
        <w:rPr>
          <w:rFonts w:ascii="Times New Roman" w:cs="Times New Roman" w:eastAsiaTheme="minorHAnsi" w:hAnsi="Times New Roman"/>
        </w:rPr>
        <w:t>Les jours de congés pour ancienneté ;</w:t>
      </w:r>
      <w:r w:rsidR="00FC6829" w:rsidRPr="00C6371C">
        <w:rPr>
          <w:rFonts w:ascii="Times New Roman" w:cs="Times New Roman" w:eastAsiaTheme="minorHAnsi" w:hAnsi="Times New Roman"/>
        </w:rPr>
        <w:t xml:space="preserve"> </w:t>
      </w:r>
    </w:p>
    <w:p w14:paraId="67684D39" w14:textId="77777777" w:rsidP="0007145D" w:rsidR="00FC6829" w:rsidRDefault="00FC6829">
      <w:pPr>
        <w:pStyle w:val="ListParagraph"/>
        <w:numPr>
          <w:ilvl w:val="0"/>
          <w:numId w:val="52"/>
        </w:numPr>
        <w:spacing w:after="200" w:line="276" w:lineRule="auto"/>
        <w:jc w:val="both"/>
        <w:rPr>
          <w:rFonts w:ascii="Times New Roman" w:cs="Times New Roman" w:eastAsiaTheme="minorHAnsi" w:hAnsi="Times New Roman"/>
        </w:rPr>
      </w:pPr>
      <w:r w:rsidRPr="00771720">
        <w:rPr>
          <w:rFonts w:ascii="Times New Roman" w:cs="Times New Roman" w:eastAsiaTheme="minorHAnsi" w:hAnsi="Times New Roman"/>
        </w:rPr>
        <w:t>Les jours de congé de fractionnement.</w:t>
      </w:r>
    </w:p>
    <w:p w14:paraId="47FA5BAF" w14:textId="5D2DFBF0" w:rsidP="005B7E51" w:rsidR="00C71B4A" w:rsidRDefault="00C71B4A">
      <w:pPr>
        <w:autoSpaceDE w:val="0"/>
        <w:autoSpaceDN w:val="0"/>
        <w:adjustRightInd w:val="0"/>
        <w:rPr>
          <w:rFonts w:ascii="Times New Roman" w:cs="Times New Roman" w:hAnsi="Times New Roman"/>
          <w:sz w:val="24"/>
          <w:szCs w:val="24"/>
        </w:rPr>
      </w:pPr>
      <w:bookmarkStart w:id="105" w:name="_Hlk164937616"/>
      <w:r w:rsidRPr="00C6371C">
        <w:rPr>
          <w:rFonts w:ascii="Times New Roman" w:cs="Times New Roman" w:hAnsi="Times New Roman"/>
          <w:sz w:val="24"/>
          <w:szCs w:val="24"/>
        </w:rPr>
        <w:t xml:space="preserve">D’autres éléments déterminés par accord d’entreprise peuvent alimenter le Compte </w:t>
      </w:r>
      <w:r w:rsidR="00C6371C" w:rsidRPr="00C6371C">
        <w:rPr>
          <w:rFonts w:ascii="Times New Roman" w:cs="Times New Roman" w:hAnsi="Times New Roman"/>
          <w:sz w:val="24"/>
          <w:szCs w:val="24"/>
        </w:rPr>
        <w:t>Épargne</w:t>
      </w:r>
      <w:r w:rsidRPr="00C6371C">
        <w:rPr>
          <w:rFonts w:ascii="Times New Roman" w:cs="Times New Roman" w:hAnsi="Times New Roman"/>
          <w:sz w:val="24"/>
          <w:szCs w:val="24"/>
        </w:rPr>
        <w:t xml:space="preserve"> Temps selon les modalités définies par cet accord</w:t>
      </w:r>
      <w:bookmarkEnd w:id="105"/>
      <w:r w:rsidRPr="00C6371C">
        <w:rPr>
          <w:rFonts w:ascii="Times New Roman" w:cs="Times New Roman" w:hAnsi="Times New Roman"/>
          <w:sz w:val="24"/>
          <w:szCs w:val="24"/>
        </w:rPr>
        <w:t>.</w:t>
      </w:r>
    </w:p>
    <w:p w14:paraId="276773F4" w14:textId="29B4433C" w:rsidP="0041797E" w:rsidR="00FC6829" w:rsidRDefault="00FC6829" w:rsidRPr="00771720">
      <w:pPr>
        <w:autoSpaceDE w:val="0"/>
        <w:autoSpaceDN w:val="0"/>
        <w:adjustRightInd w:val="0"/>
        <w:spacing w:after="120"/>
        <w:rPr>
          <w:rFonts w:ascii="Times New Roman" w:cs="Times New Roman" w:hAnsi="Times New Roman"/>
          <w:sz w:val="24"/>
          <w:szCs w:val="24"/>
        </w:rPr>
      </w:pPr>
      <w:r w:rsidRPr="00771720">
        <w:rPr>
          <w:rFonts w:ascii="Times New Roman" w:cs="Times New Roman" w:hAnsi="Times New Roman"/>
          <w:sz w:val="24"/>
          <w:szCs w:val="24"/>
        </w:rPr>
        <w:t xml:space="preserve">Le </w:t>
      </w:r>
      <w:r w:rsidR="006E27B7">
        <w:rPr>
          <w:rFonts w:ascii="Times New Roman" w:cs="Times New Roman" w:hAnsi="Times New Roman"/>
          <w:sz w:val="24"/>
          <w:szCs w:val="24"/>
        </w:rPr>
        <w:t>collaborateur</w:t>
      </w:r>
      <w:r w:rsidRPr="00771720">
        <w:rPr>
          <w:rFonts w:ascii="Times New Roman" w:cs="Times New Roman" w:hAnsi="Times New Roman"/>
          <w:sz w:val="24"/>
          <w:szCs w:val="24"/>
        </w:rPr>
        <w:t xml:space="preserve"> doit informer, par écrit, l'employeur du nombre de jours qu'il entend verser à son Compte Épargne Temps (dans les limites fixées) : </w:t>
      </w:r>
    </w:p>
    <w:p w14:paraId="46D80EDD" w14:textId="77777777" w:rsidP="001869D8" w:rsidR="00FC6829" w:rsidRDefault="00FC6829" w:rsidRPr="00C6371C">
      <w:pPr>
        <w:pStyle w:val="ListParagraph"/>
        <w:numPr>
          <w:ilvl w:val="2"/>
          <w:numId w:val="53"/>
        </w:numPr>
        <w:autoSpaceDE w:val="0"/>
        <w:autoSpaceDN w:val="0"/>
        <w:adjustRightInd w:val="0"/>
        <w:ind w:left="709"/>
        <w:jc w:val="both"/>
        <w:rPr>
          <w:rFonts w:ascii="Times New Roman" w:cs="Times New Roman" w:eastAsiaTheme="minorHAnsi" w:hAnsi="Times New Roman"/>
        </w:rPr>
      </w:pPr>
      <w:r w:rsidRPr="00C6371C">
        <w:rPr>
          <w:rFonts w:ascii="Times New Roman" w:cs="Times New Roman" w:eastAsiaTheme="minorHAnsi" w:hAnsi="Times New Roman"/>
        </w:rPr>
        <w:t>Pour les jours de congés payés : au moment de l'établissement de l'ordre des départs en congé et au plus tard pour le 30 mai de chaque année ;</w:t>
      </w:r>
    </w:p>
    <w:p w14:paraId="60CD1BF6" w14:textId="49C4C4F9" w:rsidP="001869D8" w:rsidR="00FC6829" w:rsidRDefault="00FC6829" w:rsidRPr="00C6371C">
      <w:pPr>
        <w:pStyle w:val="ListParagraph"/>
        <w:numPr>
          <w:ilvl w:val="2"/>
          <w:numId w:val="53"/>
        </w:numPr>
        <w:autoSpaceDE w:val="0"/>
        <w:autoSpaceDN w:val="0"/>
        <w:adjustRightInd w:val="0"/>
        <w:ind w:left="709"/>
        <w:jc w:val="both"/>
        <w:rPr>
          <w:rFonts w:ascii="Times New Roman" w:cs="Times New Roman" w:eastAsiaTheme="minorHAnsi" w:hAnsi="Times New Roman"/>
        </w:rPr>
      </w:pPr>
      <w:r w:rsidRPr="00C6371C">
        <w:rPr>
          <w:rFonts w:ascii="Times New Roman" w:cs="Times New Roman" w:eastAsiaTheme="minorHAnsi" w:hAnsi="Times New Roman"/>
        </w:rPr>
        <w:t>Pour les jours de repos issus de l’aménagement du temps de travail : au plus tard le 30</w:t>
      </w:r>
      <w:r w:rsidR="001869D8">
        <w:rPr>
          <w:rFonts w:ascii="Times New Roman" w:cs="Times New Roman" w:eastAsiaTheme="minorHAnsi" w:hAnsi="Times New Roman"/>
        </w:rPr>
        <w:t> </w:t>
      </w:r>
      <w:r w:rsidRPr="00C6371C">
        <w:rPr>
          <w:rFonts w:ascii="Times New Roman" w:cs="Times New Roman" w:eastAsiaTheme="minorHAnsi" w:hAnsi="Times New Roman"/>
        </w:rPr>
        <w:t xml:space="preserve">novembre chaque année. </w:t>
      </w:r>
    </w:p>
    <w:p w14:paraId="36CDCCA2" w14:textId="77777777" w:rsidP="006A6DF2" w:rsidR="006A6DF2" w:rsidRDefault="006A6DF2" w:rsidRPr="006A6DF2">
      <w:pPr>
        <w:pStyle w:val="ListParagraph"/>
        <w:rPr>
          <w:rFonts w:ascii="Times New Roman" w:cs="Times New Roman" w:eastAsiaTheme="minorHAnsi" w:hAnsi="Times New Roman"/>
        </w:rPr>
      </w:pPr>
    </w:p>
    <w:p w14:paraId="5C5EAADD" w14:textId="7D9147D4" w:rsidP="006A6DF2" w:rsidR="006A6DF2" w:rsidRDefault="006A6DF2" w:rsidRPr="001869D8">
      <w:pPr>
        <w:autoSpaceDE w:val="0"/>
        <w:autoSpaceDN w:val="0"/>
        <w:adjustRightInd w:val="0"/>
        <w:rPr>
          <w:rFonts w:ascii="Times New Roman" w:cs="Times New Roman" w:hAnsi="Times New Roman"/>
          <w:b/>
          <w:bCs/>
          <w:sz w:val="24"/>
          <w:szCs w:val="24"/>
        </w:rPr>
      </w:pPr>
      <w:r w:rsidRPr="001869D8">
        <w:rPr>
          <w:rFonts w:ascii="Times New Roman" w:cs="Times New Roman" w:hAnsi="Times New Roman"/>
          <w:b/>
          <w:bCs/>
          <w:sz w:val="24"/>
          <w:szCs w:val="24"/>
        </w:rPr>
        <w:t xml:space="preserve">Sans demande de la part du </w:t>
      </w:r>
      <w:r w:rsidR="006E27B7" w:rsidRPr="001869D8">
        <w:rPr>
          <w:rFonts w:ascii="Times New Roman" w:cs="Times New Roman" w:hAnsi="Times New Roman"/>
          <w:b/>
          <w:bCs/>
          <w:sz w:val="24"/>
          <w:szCs w:val="24"/>
        </w:rPr>
        <w:t>collaborateur</w:t>
      </w:r>
      <w:r w:rsidRPr="001869D8">
        <w:rPr>
          <w:rFonts w:ascii="Times New Roman" w:cs="Times New Roman" w:hAnsi="Times New Roman"/>
          <w:b/>
          <w:bCs/>
          <w:sz w:val="24"/>
          <w:szCs w:val="24"/>
        </w:rPr>
        <w:t xml:space="preserve"> dans les conditions définies ci-dessus, les jours non pris seront perdus. Aucun transfert vers le CET ne sera réalisé automatiquement.</w:t>
      </w:r>
    </w:p>
    <w:p w14:paraId="715884A3" w14:textId="77777777" w:rsidP="005B7E51" w:rsidR="00FC6829" w:rsidRDefault="00FC6829" w:rsidRPr="00771720">
      <w:pPr>
        <w:pStyle w:val="ListParagraph"/>
        <w:spacing w:after="200" w:line="276" w:lineRule="auto"/>
        <w:ind w:left="0"/>
        <w:jc w:val="both"/>
        <w:rPr>
          <w:rFonts w:ascii="Times New Roman" w:cs="Times New Roman" w:eastAsiaTheme="minorHAnsi" w:hAnsi="Times New Roman"/>
        </w:rPr>
      </w:pPr>
    </w:p>
    <w:p w14:paraId="6BE55919" w14:textId="6F377AF9" w:rsidP="005B7E51" w:rsidR="00FC6829" w:rsidRDefault="002C3EBF" w:rsidRPr="001E3ACC">
      <w:pPr>
        <w:rPr>
          <w:rFonts w:ascii="Times New Roman" w:cs="Times New Roman" w:hAnsi="Times New Roman"/>
          <w:b/>
          <w:bCs/>
          <w:sz w:val="24"/>
          <w:szCs w:val="24"/>
          <w:u w:val="single"/>
        </w:rPr>
      </w:pPr>
      <w:r w:rsidRPr="001E3ACC">
        <w:rPr>
          <w:rFonts w:ascii="Times New Roman" w:cs="Times New Roman" w:hAnsi="Times New Roman"/>
          <w:b/>
          <w:bCs/>
          <w:sz w:val="24"/>
          <w:szCs w:val="24"/>
          <w:u w:val="single"/>
        </w:rPr>
        <w:t>C</w:t>
      </w:r>
      <w:r w:rsidR="00FC6829" w:rsidRPr="001E3ACC">
        <w:rPr>
          <w:rFonts w:ascii="Times New Roman" w:cs="Times New Roman" w:hAnsi="Times New Roman"/>
          <w:b/>
          <w:bCs/>
          <w:sz w:val="24"/>
          <w:szCs w:val="24"/>
          <w:u w:val="single"/>
        </w:rPr>
        <w:t>.2 Plafond de d’alimentation</w:t>
      </w:r>
    </w:p>
    <w:p w14:paraId="096B2201" w14:textId="402AB385" w:rsidP="00C33ED4" w:rsidR="00952E5E" w:rsidRDefault="00952E5E" w:rsidRPr="00771720">
      <w:pPr>
        <w:spacing w:after="120"/>
        <w:rPr>
          <w:rFonts w:ascii="Times New Roman" w:cs="Times New Roman" w:hAnsi="Times New Roman"/>
          <w:sz w:val="24"/>
          <w:szCs w:val="24"/>
        </w:rPr>
      </w:pPr>
      <w:r w:rsidRPr="00771720">
        <w:rPr>
          <w:rFonts w:ascii="Times New Roman" w:cs="Times New Roman" w:hAnsi="Times New Roman"/>
          <w:sz w:val="24"/>
          <w:szCs w:val="24"/>
        </w:rPr>
        <w:t>Le plafond de jours placés dans le Compte Épargne Temps par année civile ne peut excéder</w:t>
      </w:r>
      <w:r w:rsidR="004C2C97">
        <w:rPr>
          <w:rFonts w:ascii="Times New Roman" w:cs="Times New Roman" w:hAnsi="Times New Roman"/>
          <w:sz w:val="24"/>
          <w:szCs w:val="24"/>
        </w:rPr>
        <w:t xml:space="preserve"> 15</w:t>
      </w:r>
      <w:r w:rsidR="001E3ACC">
        <w:rPr>
          <w:rFonts w:ascii="Times New Roman" w:cs="Times New Roman" w:hAnsi="Times New Roman"/>
          <w:sz w:val="24"/>
          <w:szCs w:val="24"/>
        </w:rPr>
        <w:t> </w:t>
      </w:r>
      <w:r w:rsidRPr="00771720">
        <w:rPr>
          <w:rFonts w:ascii="Times New Roman" w:cs="Times New Roman" w:hAnsi="Times New Roman"/>
          <w:sz w:val="24"/>
          <w:szCs w:val="24"/>
        </w:rPr>
        <w:t>jours, tous types de jours confondus.</w:t>
      </w:r>
    </w:p>
    <w:p w14:paraId="0EDF9652" w14:textId="4011FF27" w:rsidP="00C33ED4" w:rsidR="00952E5E" w:rsidRDefault="00952E5E" w:rsidRPr="00771720">
      <w:pPr>
        <w:spacing w:after="120"/>
        <w:rPr>
          <w:rFonts w:ascii="Times New Roman" w:cs="Times New Roman" w:hAnsi="Times New Roman"/>
          <w:sz w:val="24"/>
          <w:szCs w:val="24"/>
        </w:rPr>
      </w:pPr>
      <w:r w:rsidRPr="00771720">
        <w:rPr>
          <w:rFonts w:ascii="Times New Roman" w:cs="Times New Roman" w:hAnsi="Times New Roman"/>
          <w:sz w:val="24"/>
          <w:szCs w:val="24"/>
        </w:rPr>
        <w:t xml:space="preserve">Le plafond de jours stockés dans le Compte Épargne Temps ne pourra </w:t>
      </w:r>
      <w:r w:rsidRPr="00D1748A">
        <w:rPr>
          <w:rFonts w:ascii="Times New Roman" w:cs="Times New Roman" w:hAnsi="Times New Roman"/>
          <w:sz w:val="24"/>
          <w:szCs w:val="24"/>
        </w:rPr>
        <w:t>excéder</w:t>
      </w:r>
      <w:r w:rsidR="006631E7">
        <w:rPr>
          <w:rFonts w:ascii="Times New Roman" w:cs="Times New Roman" w:hAnsi="Times New Roman"/>
          <w:sz w:val="24"/>
          <w:szCs w:val="24"/>
        </w:rPr>
        <w:t xml:space="preserve"> 60 </w:t>
      </w:r>
      <w:r w:rsidRPr="00D1748A">
        <w:rPr>
          <w:rFonts w:ascii="Times New Roman" w:cs="Times New Roman" w:hAnsi="Times New Roman"/>
          <w:sz w:val="24"/>
          <w:szCs w:val="24"/>
        </w:rPr>
        <w:t>jours</w:t>
      </w:r>
      <w:r w:rsidRPr="00771720">
        <w:rPr>
          <w:rFonts w:ascii="Times New Roman" w:cs="Times New Roman" w:hAnsi="Times New Roman"/>
          <w:sz w:val="24"/>
          <w:szCs w:val="24"/>
        </w:rPr>
        <w:t xml:space="preserve">. </w:t>
      </w:r>
    </w:p>
    <w:p w14:paraId="36A927EB" w14:textId="65D54C75" w:rsidP="00C33ED4" w:rsidR="0088656E" w:rsidRDefault="00671CD5" w:rsidRPr="00BE64A7">
      <w:pPr>
        <w:spacing w:after="120"/>
        <w:rPr>
          <w:rFonts w:ascii="Times New Roman" w:cs="Times New Roman" w:hAnsi="Times New Roman"/>
          <w:sz w:val="24"/>
          <w:szCs w:val="24"/>
          <w:highlight w:val="yellow"/>
        </w:rPr>
      </w:pPr>
      <w:r w:rsidRPr="00771720">
        <w:rPr>
          <w:rFonts w:ascii="Times New Roman" w:cs="Times New Roman" w:hAnsi="Times New Roman"/>
          <w:sz w:val="24"/>
          <w:szCs w:val="24"/>
        </w:rPr>
        <w:t>En cas de CET ayant dépassé ce plafond en raison de stipulations antérieures, le CET d</w:t>
      </w:r>
      <w:r w:rsidR="004A7CC6">
        <w:rPr>
          <w:rFonts w:ascii="Times New Roman" w:cs="Times New Roman" w:hAnsi="Times New Roman"/>
          <w:sz w:val="24"/>
          <w:szCs w:val="24"/>
        </w:rPr>
        <w:t>u</w:t>
      </w:r>
      <w:r w:rsidRPr="00771720">
        <w:rPr>
          <w:rFonts w:ascii="Times New Roman" w:cs="Times New Roman" w:hAnsi="Times New Roman"/>
          <w:sz w:val="24"/>
          <w:szCs w:val="24"/>
        </w:rPr>
        <w:t xml:space="preserve"> </w:t>
      </w:r>
      <w:r w:rsidR="004A7CC6">
        <w:rPr>
          <w:rFonts w:ascii="Times New Roman" w:cs="Times New Roman" w:hAnsi="Times New Roman"/>
          <w:sz w:val="24"/>
          <w:szCs w:val="24"/>
        </w:rPr>
        <w:t>collaborateur</w:t>
      </w:r>
      <w:r w:rsidRPr="00771720">
        <w:rPr>
          <w:rFonts w:ascii="Times New Roman" w:cs="Times New Roman" w:hAnsi="Times New Roman"/>
          <w:sz w:val="24"/>
          <w:szCs w:val="24"/>
        </w:rPr>
        <w:t xml:space="preserve"> restera bloqué jusqu’à ce que le compteur de jours épargnés retombe en dessous de ce plafond de</w:t>
      </w:r>
      <w:r w:rsidR="006631E7">
        <w:rPr>
          <w:rFonts w:ascii="Times New Roman" w:cs="Times New Roman" w:hAnsi="Times New Roman"/>
          <w:sz w:val="24"/>
          <w:szCs w:val="24"/>
        </w:rPr>
        <w:t xml:space="preserve"> 60 </w:t>
      </w:r>
      <w:r w:rsidRPr="00771720">
        <w:rPr>
          <w:rFonts w:ascii="Times New Roman" w:cs="Times New Roman" w:hAnsi="Times New Roman"/>
          <w:sz w:val="24"/>
          <w:szCs w:val="24"/>
        </w:rPr>
        <w:t>jours.</w:t>
      </w:r>
      <w:r w:rsidR="002B0D2B">
        <w:rPr>
          <w:rFonts w:ascii="Times New Roman" w:cs="Times New Roman" w:hAnsi="Times New Roman"/>
          <w:sz w:val="24"/>
          <w:szCs w:val="24"/>
        </w:rPr>
        <w:t xml:space="preserve"> </w:t>
      </w:r>
    </w:p>
    <w:p w14:paraId="6DC2EB24" w14:textId="18A7F60D" w:rsidP="005B7E51" w:rsidR="00671CD5" w:rsidRDefault="008F18C5" w:rsidRPr="00771720">
      <w:pPr>
        <w:rPr>
          <w:rFonts w:ascii="Times New Roman" w:cs="Times New Roman" w:hAnsi="Times New Roman"/>
          <w:sz w:val="24"/>
          <w:szCs w:val="24"/>
        </w:rPr>
      </w:pPr>
      <w:r w:rsidRPr="004A7CC6">
        <w:rPr>
          <w:rFonts w:ascii="Times New Roman" w:cs="Times New Roman" w:hAnsi="Times New Roman"/>
          <w:b/>
          <w:bCs/>
          <w:sz w:val="24"/>
          <w:szCs w:val="24"/>
        </w:rPr>
        <w:t>Fin de carrière</w:t>
      </w:r>
      <w:r w:rsidRPr="004A7CC6">
        <w:rPr>
          <w:rFonts w:ascii="Times New Roman" w:cs="Times New Roman" w:hAnsi="Times New Roman"/>
          <w:sz w:val="24"/>
          <w:szCs w:val="24"/>
        </w:rPr>
        <w:t xml:space="preserve"> : </w:t>
      </w:r>
      <w:r w:rsidR="00D1748A" w:rsidRPr="004A7CC6">
        <w:rPr>
          <w:rFonts w:ascii="Times New Roman" w:cs="Times New Roman" w:hAnsi="Times New Roman"/>
          <w:sz w:val="24"/>
          <w:szCs w:val="24"/>
        </w:rPr>
        <w:t>L</w:t>
      </w:r>
      <w:r w:rsidR="002B0D2B" w:rsidRPr="004A7CC6">
        <w:rPr>
          <w:rFonts w:ascii="Times New Roman" w:cs="Times New Roman" w:hAnsi="Times New Roman"/>
          <w:sz w:val="24"/>
          <w:szCs w:val="24"/>
        </w:rPr>
        <w:t>e</w:t>
      </w:r>
      <w:r w:rsidR="0088656E" w:rsidRPr="004A7CC6">
        <w:rPr>
          <w:rFonts w:ascii="Times New Roman" w:cs="Times New Roman" w:hAnsi="Times New Roman"/>
          <w:sz w:val="24"/>
          <w:szCs w:val="24"/>
        </w:rPr>
        <w:t>s</w:t>
      </w:r>
      <w:r w:rsidR="002B0D2B" w:rsidRPr="004A7CC6">
        <w:rPr>
          <w:rFonts w:ascii="Times New Roman" w:cs="Times New Roman" w:hAnsi="Times New Roman"/>
          <w:sz w:val="24"/>
          <w:szCs w:val="24"/>
        </w:rPr>
        <w:t xml:space="preserve"> </w:t>
      </w:r>
      <w:r w:rsidR="0073421F" w:rsidRPr="004A7CC6">
        <w:rPr>
          <w:rFonts w:ascii="Times New Roman" w:cs="Times New Roman" w:hAnsi="Times New Roman"/>
          <w:sz w:val="24"/>
          <w:szCs w:val="24"/>
        </w:rPr>
        <w:t>collaborateurs</w:t>
      </w:r>
      <w:r w:rsidR="002B0D2B" w:rsidRPr="004A7CC6">
        <w:rPr>
          <w:rFonts w:ascii="Times New Roman" w:cs="Times New Roman" w:hAnsi="Times New Roman"/>
          <w:sz w:val="24"/>
          <w:szCs w:val="24"/>
        </w:rPr>
        <w:t xml:space="preserve"> approch</w:t>
      </w:r>
      <w:r w:rsidR="004A7CC6">
        <w:rPr>
          <w:rFonts w:ascii="Times New Roman" w:cs="Times New Roman" w:hAnsi="Times New Roman"/>
          <w:sz w:val="24"/>
          <w:szCs w:val="24"/>
        </w:rPr>
        <w:t>a</w:t>
      </w:r>
      <w:r w:rsidR="002B0D2B" w:rsidRPr="004A7CC6">
        <w:rPr>
          <w:rFonts w:ascii="Times New Roman" w:cs="Times New Roman" w:hAnsi="Times New Roman"/>
          <w:sz w:val="24"/>
          <w:szCs w:val="24"/>
        </w:rPr>
        <w:t>nt</w:t>
      </w:r>
      <w:r w:rsidR="0088656E" w:rsidRPr="004A7CC6">
        <w:rPr>
          <w:rFonts w:ascii="Times New Roman" w:cs="Times New Roman" w:hAnsi="Times New Roman"/>
          <w:sz w:val="24"/>
          <w:szCs w:val="24"/>
        </w:rPr>
        <w:t xml:space="preserve"> de</w:t>
      </w:r>
      <w:r w:rsidR="002B0D2B" w:rsidRPr="004A7CC6">
        <w:rPr>
          <w:rFonts w:ascii="Times New Roman" w:cs="Times New Roman" w:hAnsi="Times New Roman"/>
          <w:sz w:val="24"/>
          <w:szCs w:val="24"/>
        </w:rPr>
        <w:t xml:space="preserve"> l</w:t>
      </w:r>
      <w:r w:rsidR="004A7CC6" w:rsidRPr="004A7CC6">
        <w:rPr>
          <w:rFonts w:ascii="Times New Roman" w:cs="Times New Roman" w:hAnsi="Times New Roman"/>
          <w:sz w:val="24"/>
          <w:szCs w:val="24"/>
        </w:rPr>
        <w:t>’âge légal de l</w:t>
      </w:r>
      <w:r w:rsidR="002B0D2B" w:rsidRPr="004A7CC6">
        <w:rPr>
          <w:rFonts w:ascii="Times New Roman" w:cs="Times New Roman" w:hAnsi="Times New Roman"/>
          <w:sz w:val="24"/>
          <w:szCs w:val="24"/>
        </w:rPr>
        <w:t>a retraite</w:t>
      </w:r>
      <w:r w:rsidR="00D1748A" w:rsidRPr="004A7CC6">
        <w:rPr>
          <w:rFonts w:ascii="Times New Roman" w:cs="Times New Roman" w:hAnsi="Times New Roman"/>
          <w:sz w:val="24"/>
          <w:szCs w:val="24"/>
        </w:rPr>
        <w:t xml:space="preserve"> (5 ans)</w:t>
      </w:r>
      <w:r w:rsidR="002752CA">
        <w:rPr>
          <w:rFonts w:ascii="Times New Roman" w:cs="Times New Roman" w:hAnsi="Times New Roman"/>
          <w:sz w:val="24"/>
          <w:szCs w:val="24"/>
        </w:rPr>
        <w:t>,</w:t>
      </w:r>
      <w:r w:rsidR="00FD36F3" w:rsidRPr="004A7CC6">
        <w:rPr>
          <w:rFonts w:ascii="Times New Roman" w:cs="Times New Roman" w:hAnsi="Times New Roman"/>
          <w:sz w:val="24"/>
          <w:szCs w:val="24"/>
        </w:rPr>
        <w:t xml:space="preserve"> </w:t>
      </w:r>
      <w:r w:rsidR="00D1748A" w:rsidRPr="004A7CC6">
        <w:rPr>
          <w:rFonts w:ascii="Times New Roman" w:cs="Times New Roman" w:hAnsi="Times New Roman"/>
          <w:sz w:val="24"/>
          <w:szCs w:val="24"/>
        </w:rPr>
        <w:t>pourr</w:t>
      </w:r>
      <w:r w:rsidR="0088656E" w:rsidRPr="004A7CC6">
        <w:rPr>
          <w:rFonts w:ascii="Times New Roman" w:cs="Times New Roman" w:hAnsi="Times New Roman"/>
          <w:sz w:val="24"/>
          <w:szCs w:val="24"/>
        </w:rPr>
        <w:t>ont</w:t>
      </w:r>
      <w:r w:rsidR="00D1748A" w:rsidRPr="004A7CC6">
        <w:rPr>
          <w:rFonts w:ascii="Times New Roman" w:cs="Times New Roman" w:hAnsi="Times New Roman"/>
          <w:sz w:val="24"/>
          <w:szCs w:val="24"/>
        </w:rPr>
        <w:t xml:space="preserve"> voir le plafond </w:t>
      </w:r>
      <w:r w:rsidR="0088656E" w:rsidRPr="004A7CC6">
        <w:rPr>
          <w:rFonts w:ascii="Times New Roman" w:cs="Times New Roman" w:hAnsi="Times New Roman"/>
          <w:sz w:val="24"/>
          <w:szCs w:val="24"/>
        </w:rPr>
        <w:t>de leur</w:t>
      </w:r>
      <w:r w:rsidR="00D1748A" w:rsidRPr="004A7CC6">
        <w:rPr>
          <w:rFonts w:ascii="Times New Roman" w:cs="Times New Roman" w:hAnsi="Times New Roman"/>
          <w:sz w:val="24"/>
          <w:szCs w:val="24"/>
        </w:rPr>
        <w:t xml:space="preserve"> Compte Épargne Temps levé et </w:t>
      </w:r>
      <w:r w:rsidRPr="004A7CC6">
        <w:rPr>
          <w:rFonts w:ascii="Times New Roman" w:cs="Times New Roman" w:hAnsi="Times New Roman"/>
          <w:sz w:val="24"/>
          <w:szCs w:val="24"/>
        </w:rPr>
        <w:t xml:space="preserve">pourront </w:t>
      </w:r>
      <w:r w:rsidR="00D1748A" w:rsidRPr="004A7CC6">
        <w:rPr>
          <w:rFonts w:ascii="Times New Roman" w:cs="Times New Roman" w:hAnsi="Times New Roman"/>
          <w:sz w:val="24"/>
          <w:szCs w:val="24"/>
        </w:rPr>
        <w:t>continu</w:t>
      </w:r>
      <w:r w:rsidR="0088656E" w:rsidRPr="004A7CC6">
        <w:rPr>
          <w:rFonts w:ascii="Times New Roman" w:cs="Times New Roman" w:hAnsi="Times New Roman"/>
          <w:sz w:val="24"/>
          <w:szCs w:val="24"/>
        </w:rPr>
        <w:t>er</w:t>
      </w:r>
      <w:r w:rsidR="00D1748A" w:rsidRPr="004A7CC6">
        <w:rPr>
          <w:rFonts w:ascii="Times New Roman" w:cs="Times New Roman" w:hAnsi="Times New Roman"/>
          <w:sz w:val="24"/>
          <w:szCs w:val="24"/>
        </w:rPr>
        <w:t xml:space="preserve"> à l’alimenter au</w:t>
      </w:r>
      <w:r w:rsidR="002752CA">
        <w:rPr>
          <w:rFonts w:ascii="Times New Roman" w:cs="Times New Roman" w:hAnsi="Times New Roman"/>
          <w:sz w:val="24"/>
          <w:szCs w:val="24"/>
        </w:rPr>
        <w:noBreakHyphen/>
      </w:r>
      <w:r w:rsidR="00D1748A" w:rsidRPr="004A7CC6">
        <w:rPr>
          <w:rFonts w:ascii="Times New Roman" w:cs="Times New Roman" w:hAnsi="Times New Roman"/>
          <w:sz w:val="24"/>
          <w:szCs w:val="24"/>
        </w:rPr>
        <w:t xml:space="preserve">dessus de </w:t>
      </w:r>
      <w:r w:rsidR="006631E7" w:rsidRPr="004A7CC6">
        <w:rPr>
          <w:rFonts w:ascii="Times New Roman" w:cs="Times New Roman" w:hAnsi="Times New Roman"/>
          <w:sz w:val="24"/>
          <w:szCs w:val="24"/>
        </w:rPr>
        <w:t>60</w:t>
      </w:r>
      <w:r w:rsidR="009B6C18" w:rsidRPr="004A7CC6">
        <w:rPr>
          <w:rFonts w:ascii="Times New Roman" w:cs="Times New Roman" w:hAnsi="Times New Roman"/>
          <w:sz w:val="24"/>
          <w:szCs w:val="24"/>
        </w:rPr>
        <w:t xml:space="preserve"> </w:t>
      </w:r>
      <w:r w:rsidR="00D1748A" w:rsidRPr="004A7CC6">
        <w:rPr>
          <w:rFonts w:ascii="Times New Roman" w:cs="Times New Roman" w:hAnsi="Times New Roman"/>
          <w:sz w:val="24"/>
          <w:szCs w:val="24"/>
        </w:rPr>
        <w:t xml:space="preserve">jours. </w:t>
      </w:r>
      <w:r w:rsidR="0088656E" w:rsidRPr="004A7CC6">
        <w:rPr>
          <w:rFonts w:ascii="Times New Roman" w:cs="Times New Roman" w:hAnsi="Times New Roman"/>
          <w:sz w:val="24"/>
          <w:szCs w:val="24"/>
        </w:rPr>
        <w:t xml:space="preserve">Les </w:t>
      </w:r>
      <w:r w:rsidR="0073421F" w:rsidRPr="004A7CC6">
        <w:rPr>
          <w:rFonts w:ascii="Times New Roman" w:cs="Times New Roman" w:hAnsi="Times New Roman"/>
          <w:sz w:val="24"/>
          <w:szCs w:val="24"/>
        </w:rPr>
        <w:t>collaborateurs</w:t>
      </w:r>
      <w:r w:rsidR="0088656E" w:rsidRPr="004A7CC6">
        <w:rPr>
          <w:rFonts w:ascii="Times New Roman" w:cs="Times New Roman" w:hAnsi="Times New Roman"/>
          <w:sz w:val="24"/>
          <w:szCs w:val="24"/>
        </w:rPr>
        <w:t xml:space="preserve"> intéressés en feront la demande écrite auprès de la Direction des ressources humaines.</w:t>
      </w:r>
    </w:p>
    <w:p w14:paraId="5B271F18" w14:textId="5B3470D0" w:rsidP="00903F2D" w:rsidR="00FC6829" w:rsidRDefault="002C3EBF" w:rsidRPr="00771720">
      <w:pPr>
        <w:pStyle w:val="Heading2"/>
        <w:numPr>
          <w:ilvl w:val="1"/>
          <w:numId w:val="18"/>
        </w:numPr>
        <w:spacing w:after="120" w:before="360"/>
        <w:rPr>
          <w:rStyle w:val="smallcaps"/>
          <w:rFonts w:ascii="Times New Roman" w:cs="Times New Roman" w:hAnsi="Times New Roman"/>
          <w:b/>
          <w:bCs/>
          <w:color w:val="auto"/>
        </w:rPr>
      </w:pPr>
      <w:bookmarkStart w:id="106" w:name="_Toc138782429"/>
      <w:bookmarkStart w:id="107" w:name="_Toc179211733"/>
      <w:r w:rsidRPr="00771720">
        <w:rPr>
          <w:rStyle w:val="smallcaps"/>
          <w:rFonts w:ascii="Times New Roman" w:cs="Times New Roman" w:hAnsi="Times New Roman"/>
          <w:b/>
          <w:bCs/>
          <w:color w:val="auto"/>
        </w:rPr>
        <w:lastRenderedPageBreak/>
        <w:t xml:space="preserve">Utilisation du </w:t>
      </w:r>
      <w:r w:rsidR="002E28F0">
        <w:rPr>
          <w:rStyle w:val="smallcaps"/>
          <w:rFonts w:ascii="Times New Roman" w:cs="Times New Roman" w:hAnsi="Times New Roman"/>
          <w:b/>
          <w:bCs/>
          <w:color w:val="auto"/>
        </w:rPr>
        <w:t>C</w:t>
      </w:r>
      <w:r w:rsidRPr="00771720">
        <w:rPr>
          <w:rStyle w:val="smallcaps"/>
          <w:rFonts w:ascii="Times New Roman" w:cs="Times New Roman" w:hAnsi="Times New Roman"/>
          <w:b/>
          <w:bCs/>
          <w:color w:val="auto"/>
        </w:rPr>
        <w:t xml:space="preserve">ompte </w:t>
      </w:r>
      <w:r w:rsidR="002E28F0" w:rsidRPr="00771720">
        <w:rPr>
          <w:rStyle w:val="smallcaps"/>
          <w:rFonts w:ascii="Times New Roman" w:cs="Times New Roman" w:hAnsi="Times New Roman"/>
          <w:b/>
          <w:bCs/>
          <w:color w:val="auto"/>
        </w:rPr>
        <w:t>É</w:t>
      </w:r>
      <w:r w:rsidRPr="00771720">
        <w:rPr>
          <w:rStyle w:val="smallcaps"/>
          <w:rFonts w:ascii="Times New Roman" w:cs="Times New Roman" w:hAnsi="Times New Roman"/>
          <w:b/>
          <w:bCs/>
          <w:color w:val="auto"/>
        </w:rPr>
        <w:t xml:space="preserve">pargne </w:t>
      </w:r>
      <w:r w:rsidR="002E28F0" w:rsidRPr="00771720">
        <w:rPr>
          <w:rStyle w:val="smallcaps"/>
          <w:rFonts w:ascii="Times New Roman" w:cs="Times New Roman" w:hAnsi="Times New Roman"/>
          <w:b/>
          <w:bCs/>
          <w:color w:val="auto"/>
        </w:rPr>
        <w:t>T</w:t>
      </w:r>
      <w:r w:rsidRPr="00771720">
        <w:rPr>
          <w:rStyle w:val="smallcaps"/>
          <w:rFonts w:ascii="Times New Roman" w:cs="Times New Roman" w:hAnsi="Times New Roman"/>
          <w:b/>
          <w:bCs/>
          <w:color w:val="auto"/>
        </w:rPr>
        <w:t>emps</w:t>
      </w:r>
      <w:bookmarkEnd w:id="106"/>
      <w:bookmarkEnd w:id="107"/>
      <w:r w:rsidRPr="00771720">
        <w:rPr>
          <w:rStyle w:val="smallcaps"/>
          <w:rFonts w:ascii="Times New Roman" w:cs="Times New Roman" w:hAnsi="Times New Roman"/>
          <w:b/>
          <w:bCs/>
          <w:color w:val="auto"/>
        </w:rPr>
        <w:t xml:space="preserve"> </w:t>
      </w:r>
    </w:p>
    <w:p w14:paraId="06E0D40F" w14:textId="22F5D38A" w:rsidP="00903F2D" w:rsidR="00FC6829" w:rsidRDefault="002C3EBF" w:rsidRPr="00771720">
      <w:pPr>
        <w:spacing w:before="240"/>
        <w:rPr>
          <w:rFonts w:ascii="Times New Roman" w:cs="Times New Roman" w:eastAsia="Times New Roman" w:hAnsi="Times New Roman"/>
          <w:b/>
          <w:bCs/>
          <w:sz w:val="24"/>
          <w:szCs w:val="24"/>
        </w:rPr>
      </w:pPr>
      <w:r w:rsidRPr="00903F2D">
        <w:rPr>
          <w:rFonts w:ascii="Times New Roman" w:cs="Times New Roman" w:eastAsia="Times New Roman" w:hAnsi="Times New Roman"/>
          <w:b/>
          <w:bCs/>
          <w:sz w:val="24"/>
          <w:szCs w:val="24"/>
          <w:u w:val="single"/>
        </w:rPr>
        <w:t>D</w:t>
      </w:r>
      <w:r w:rsidR="00FC6829" w:rsidRPr="00903F2D">
        <w:rPr>
          <w:rFonts w:ascii="Times New Roman" w:cs="Times New Roman" w:eastAsia="Times New Roman" w:hAnsi="Times New Roman"/>
          <w:b/>
          <w:bCs/>
          <w:sz w:val="24"/>
          <w:szCs w:val="24"/>
          <w:u w:val="single"/>
        </w:rPr>
        <w:t xml:space="preserve">.1 </w:t>
      </w:r>
      <w:r w:rsidR="00FC6829" w:rsidRPr="00771720">
        <w:rPr>
          <w:rFonts w:ascii="Times New Roman" w:cs="Times New Roman" w:eastAsia="Times New Roman" w:hAnsi="Times New Roman"/>
          <w:b/>
          <w:bCs/>
          <w:sz w:val="24"/>
          <w:szCs w:val="24"/>
          <w:u w:val="single"/>
        </w:rPr>
        <w:t>Utilisation du CET pour se constituer une épargne</w:t>
      </w:r>
    </w:p>
    <w:p w14:paraId="7A33EBFB" w14:textId="2E705D6A" w:rsidP="005B7E51" w:rsidR="00FC6829" w:rsidRDefault="00FC6829" w:rsidRPr="00771720">
      <w:pPr>
        <w:rPr>
          <w:rFonts w:ascii="Times New Roman" w:cs="Times New Roman" w:eastAsia="Times New Roman" w:hAnsi="Times New Roman"/>
          <w:b/>
          <w:bCs/>
          <w:sz w:val="24"/>
          <w:szCs w:val="24"/>
        </w:rPr>
      </w:pPr>
      <w:r w:rsidRPr="00771720">
        <w:rPr>
          <w:rFonts w:ascii="Times New Roman" w:cs="Times New Roman" w:hAnsi="Times New Roman"/>
          <w:sz w:val="24"/>
          <w:szCs w:val="24"/>
        </w:rPr>
        <w:t>Après 1</w:t>
      </w:r>
      <w:r w:rsidR="00D2262B">
        <w:rPr>
          <w:rFonts w:ascii="Times New Roman" w:cs="Times New Roman" w:hAnsi="Times New Roman"/>
          <w:sz w:val="24"/>
          <w:szCs w:val="24"/>
        </w:rPr>
        <w:t> </w:t>
      </w:r>
      <w:r w:rsidRPr="00771720">
        <w:rPr>
          <w:rFonts w:ascii="Times New Roman" w:cs="Times New Roman" w:hAnsi="Times New Roman"/>
          <w:sz w:val="24"/>
          <w:szCs w:val="24"/>
        </w:rPr>
        <w:t xml:space="preserve">an d’épargne, tout </w:t>
      </w:r>
      <w:r w:rsidR="006E27B7">
        <w:rPr>
          <w:rFonts w:ascii="Times New Roman" w:cs="Times New Roman" w:hAnsi="Times New Roman"/>
          <w:sz w:val="24"/>
          <w:szCs w:val="24"/>
        </w:rPr>
        <w:t>collaborateur</w:t>
      </w:r>
      <w:r w:rsidRPr="00771720">
        <w:rPr>
          <w:rFonts w:ascii="Times New Roman" w:cs="Times New Roman" w:hAnsi="Times New Roman"/>
          <w:sz w:val="24"/>
          <w:szCs w:val="24"/>
        </w:rPr>
        <w:t xml:space="preserve"> pourra utiliser son Compte Épargne Temps à la condition d’avoir soldé la totalité de ses congés payés</w:t>
      </w:r>
      <w:r w:rsidR="003841A5">
        <w:rPr>
          <w:rFonts w:ascii="Times New Roman" w:cs="Times New Roman" w:hAnsi="Times New Roman"/>
          <w:sz w:val="24"/>
          <w:szCs w:val="24"/>
        </w:rPr>
        <w:t xml:space="preserve"> </w:t>
      </w:r>
      <w:r w:rsidR="003841A5" w:rsidRPr="00D2262B">
        <w:rPr>
          <w:rFonts w:ascii="Times New Roman" w:cs="Times New Roman" w:hAnsi="Times New Roman"/>
          <w:sz w:val="24"/>
          <w:szCs w:val="24"/>
        </w:rPr>
        <w:t>et de n’avoir plus de JRTT / JNT</w:t>
      </w:r>
      <w:r w:rsidR="00D2262B">
        <w:rPr>
          <w:rFonts w:ascii="Times New Roman" w:cs="Times New Roman" w:hAnsi="Times New Roman"/>
          <w:sz w:val="24"/>
          <w:szCs w:val="24"/>
        </w:rPr>
        <w:t>.</w:t>
      </w:r>
    </w:p>
    <w:p w14:paraId="34F106A7" w14:textId="77777777" w:rsidP="005546B1" w:rsidR="00FC6829" w:rsidRDefault="00FC6829" w:rsidRPr="00771720">
      <w:pPr>
        <w:pStyle w:val="ListParagraph"/>
        <w:numPr>
          <w:ilvl w:val="0"/>
          <w:numId w:val="3"/>
        </w:numPr>
        <w:spacing w:line="276" w:lineRule="auto"/>
        <w:jc w:val="both"/>
        <w:rPr>
          <w:rFonts w:ascii="Times New Roman" w:cs="Times New Roman" w:eastAsia="Times New Roman" w:hAnsi="Times New Roman"/>
          <w:b/>
          <w:bCs/>
        </w:rPr>
      </w:pPr>
      <w:r w:rsidRPr="00771720">
        <w:rPr>
          <w:rFonts w:ascii="Times New Roman" w:cs="Times New Roman" w:eastAsia="Times New Roman" w:hAnsi="Times New Roman"/>
          <w:b/>
          <w:bCs/>
        </w:rPr>
        <w:t>Les différentes affectations possibles</w:t>
      </w:r>
    </w:p>
    <w:p w14:paraId="1D9901EC" w14:textId="67C78AA6" w:rsidP="00A22724" w:rsidR="00FC6829" w:rsidRDefault="00FC6829" w:rsidRPr="003841A5">
      <w:pPr>
        <w:pStyle w:val="al"/>
        <w:spacing w:after="0" w:afterAutospacing="0" w:before="120" w:beforeAutospacing="0" w:line="276" w:lineRule="auto"/>
        <w:jc w:val="both"/>
        <w:rPr>
          <w:rFonts w:eastAsiaTheme="minorHAnsi"/>
          <w:strike/>
          <w:lang w:eastAsia="en-US"/>
        </w:rPr>
      </w:pPr>
      <w:r w:rsidRPr="00771720">
        <w:rPr>
          <w:rFonts w:eastAsiaTheme="minorHAnsi"/>
          <w:lang w:eastAsia="en-US"/>
        </w:rPr>
        <w:t xml:space="preserve">Le </w:t>
      </w:r>
      <w:r w:rsidR="006E27B7">
        <w:rPr>
          <w:rFonts w:eastAsiaTheme="minorHAnsi"/>
          <w:lang w:eastAsia="en-US"/>
        </w:rPr>
        <w:t>collaborateur</w:t>
      </w:r>
      <w:r w:rsidRPr="00771720">
        <w:rPr>
          <w:rFonts w:eastAsiaTheme="minorHAnsi"/>
          <w:lang w:eastAsia="en-US"/>
        </w:rPr>
        <w:t xml:space="preserve"> peut utiliser les droits affectés sur le CET</w:t>
      </w:r>
      <w:r w:rsidR="003841A5">
        <w:rPr>
          <w:rFonts w:eastAsiaTheme="minorHAnsi"/>
          <w:lang w:eastAsia="en-US"/>
        </w:rPr>
        <w:t xml:space="preserve"> </w:t>
      </w:r>
      <w:r w:rsidR="003841A5" w:rsidRPr="0069053B">
        <w:rPr>
          <w:rFonts w:eastAsiaTheme="minorHAnsi"/>
          <w:lang w:eastAsia="en-US"/>
        </w:rPr>
        <w:t>pour</w:t>
      </w:r>
      <w:r w:rsidR="0069053B">
        <w:rPr>
          <w:rFonts w:eastAsiaTheme="minorHAnsi"/>
          <w:lang w:eastAsia="en-US"/>
        </w:rPr>
        <w:t> :</w:t>
      </w:r>
    </w:p>
    <w:p w14:paraId="11EB78A1" w14:textId="49F7BA1B" w:rsidP="00C33ED4" w:rsidR="00FC6829" w:rsidRDefault="00FC6829" w:rsidRPr="00771720">
      <w:pPr>
        <w:pStyle w:val="altiret"/>
        <w:numPr>
          <w:ilvl w:val="0"/>
          <w:numId w:val="55"/>
        </w:numPr>
        <w:spacing w:before="60" w:beforeAutospacing="0" w:line="276" w:lineRule="auto"/>
        <w:ind w:hanging="357" w:left="714"/>
        <w:jc w:val="both"/>
        <w:rPr>
          <w:rFonts w:eastAsiaTheme="minorHAnsi"/>
          <w:lang w:eastAsia="en-US"/>
        </w:rPr>
      </w:pPr>
      <w:r w:rsidRPr="00771720">
        <w:rPr>
          <w:rFonts w:eastAsiaTheme="minorHAnsi"/>
          <w:lang w:eastAsia="en-US"/>
        </w:rPr>
        <w:t>alimenter un plan d’épargne d’entreprise ;</w:t>
      </w:r>
    </w:p>
    <w:p w14:paraId="117F6D51" w14:textId="31B62D79" w:rsidP="0069053B" w:rsidR="00FC6829" w:rsidRDefault="00FC6829" w:rsidRPr="00771720">
      <w:pPr>
        <w:pStyle w:val="altiret"/>
        <w:numPr>
          <w:ilvl w:val="0"/>
          <w:numId w:val="55"/>
        </w:numPr>
        <w:spacing w:line="276" w:lineRule="auto"/>
        <w:jc w:val="both"/>
        <w:rPr>
          <w:rFonts w:eastAsiaTheme="minorHAnsi"/>
          <w:lang w:eastAsia="en-US"/>
        </w:rPr>
      </w:pPr>
      <w:r w:rsidRPr="00771720">
        <w:rPr>
          <w:rFonts w:eastAsiaTheme="minorHAnsi"/>
          <w:lang w:eastAsia="en-US"/>
        </w:rPr>
        <w:t>ou procéder au rachat de cotisations d’assurance vieillesse visées à l’article L. 351-14</w:t>
      </w:r>
      <w:r w:rsidR="0059684B">
        <w:rPr>
          <w:rFonts w:eastAsiaTheme="minorHAnsi"/>
          <w:lang w:eastAsia="en-US"/>
        </w:rPr>
        <w:noBreakHyphen/>
      </w:r>
      <w:r w:rsidRPr="00771720">
        <w:rPr>
          <w:rFonts w:eastAsiaTheme="minorHAnsi"/>
          <w:lang w:eastAsia="en-US"/>
        </w:rPr>
        <w:t>1 du code de la sécurité sociale (rachat d’années incomplètes ou de périodes d’étude</w:t>
      </w:r>
      <w:r w:rsidR="0059684B">
        <w:rPr>
          <w:rFonts w:eastAsiaTheme="minorHAnsi"/>
          <w:lang w:eastAsia="en-US"/>
        </w:rPr>
        <w:t>s</w:t>
      </w:r>
      <w:r w:rsidRPr="00771720">
        <w:rPr>
          <w:rFonts w:eastAsiaTheme="minorHAnsi"/>
          <w:lang w:eastAsia="en-US"/>
        </w:rPr>
        <w:t>).</w:t>
      </w:r>
    </w:p>
    <w:p w14:paraId="60917213" w14:textId="4B50EDDB" w:rsidP="00A75DE4" w:rsidR="00FC6829" w:rsidRDefault="002C3EBF" w:rsidRPr="00771720">
      <w:pPr>
        <w:keepNext/>
        <w:spacing w:before="360"/>
        <w:rPr>
          <w:rFonts w:ascii="Times New Roman" w:cs="Times New Roman" w:eastAsia="Times New Roman" w:hAnsi="Times New Roman"/>
          <w:b/>
          <w:bCs/>
          <w:sz w:val="24"/>
          <w:szCs w:val="24"/>
        </w:rPr>
      </w:pPr>
      <w:r w:rsidRPr="0059684B">
        <w:rPr>
          <w:rFonts w:ascii="Times New Roman" w:cs="Times New Roman" w:eastAsia="Times New Roman" w:hAnsi="Times New Roman"/>
          <w:b/>
          <w:bCs/>
          <w:sz w:val="24"/>
          <w:szCs w:val="24"/>
          <w:u w:val="single"/>
        </w:rPr>
        <w:t>D</w:t>
      </w:r>
      <w:r w:rsidR="00FC6829" w:rsidRPr="0059684B">
        <w:rPr>
          <w:rFonts w:ascii="Times New Roman" w:cs="Times New Roman" w:eastAsia="Times New Roman" w:hAnsi="Times New Roman"/>
          <w:b/>
          <w:bCs/>
          <w:sz w:val="24"/>
          <w:szCs w:val="24"/>
          <w:u w:val="single"/>
        </w:rPr>
        <w:t xml:space="preserve">.2 - </w:t>
      </w:r>
      <w:r w:rsidR="00FC6829" w:rsidRPr="00771720">
        <w:rPr>
          <w:rFonts w:ascii="Times New Roman" w:cs="Times New Roman" w:eastAsia="Times New Roman" w:hAnsi="Times New Roman"/>
          <w:b/>
          <w:bCs/>
          <w:sz w:val="24"/>
          <w:szCs w:val="24"/>
          <w:u w:val="single"/>
        </w:rPr>
        <w:t>Utilisation du CET pour bénéficier d’une rémunération immédiate</w:t>
      </w:r>
    </w:p>
    <w:p w14:paraId="6E4A00CA" w14:textId="56802F57" w:rsidP="00A75DE4" w:rsidR="00952E5E" w:rsidRDefault="00FC6829" w:rsidRPr="00887C9E">
      <w:pPr>
        <w:pStyle w:val="al"/>
        <w:spacing w:after="120" w:afterAutospacing="0" w:before="0" w:beforeAutospacing="0" w:line="276" w:lineRule="auto"/>
        <w:jc w:val="both"/>
        <w:rPr>
          <w:rFonts w:eastAsiaTheme="minorHAnsi"/>
          <w:lang w:eastAsia="en-US"/>
        </w:rPr>
      </w:pPr>
      <w:r w:rsidRPr="00771720">
        <w:rPr>
          <w:rFonts w:eastAsiaTheme="minorHAnsi"/>
          <w:lang w:eastAsia="en-US"/>
        </w:rPr>
        <w:t xml:space="preserve">Le </w:t>
      </w:r>
      <w:r w:rsidR="006E27B7">
        <w:rPr>
          <w:rFonts w:eastAsiaTheme="minorHAnsi"/>
          <w:lang w:eastAsia="en-US"/>
        </w:rPr>
        <w:t>collaborateur</w:t>
      </w:r>
      <w:r w:rsidRPr="00771720">
        <w:rPr>
          <w:rFonts w:eastAsiaTheme="minorHAnsi"/>
          <w:lang w:eastAsia="en-US"/>
        </w:rPr>
        <w:t xml:space="preserve"> </w:t>
      </w:r>
      <w:r w:rsidR="00A75DE4">
        <w:rPr>
          <w:rFonts w:eastAsiaTheme="minorHAnsi"/>
          <w:lang w:eastAsia="en-US"/>
        </w:rPr>
        <w:t>pourra</w:t>
      </w:r>
      <w:r w:rsidRPr="00771720">
        <w:rPr>
          <w:rFonts w:eastAsiaTheme="minorHAnsi"/>
          <w:lang w:eastAsia="en-US"/>
        </w:rPr>
        <w:t xml:space="preserve"> demander l’octroi d’une rémunération immédiate en contrepartie des droits inscrits sur le CET, </w:t>
      </w:r>
      <w:r w:rsidRPr="00887C9E">
        <w:rPr>
          <w:rFonts w:eastAsiaTheme="minorHAnsi"/>
          <w:lang w:eastAsia="en-US"/>
        </w:rPr>
        <w:t>à l’exception des droits issus de l’épargne de la 5eme semaine de congés payés.</w:t>
      </w:r>
    </w:p>
    <w:p w14:paraId="4B18E88F" w14:textId="60A46E69" w:rsidP="00A75DE4" w:rsidR="00952E5E" w:rsidRDefault="00952E5E" w:rsidRPr="00771720">
      <w:pPr>
        <w:pStyle w:val="al"/>
        <w:spacing w:before="0" w:beforeAutospacing="0" w:line="276" w:lineRule="auto"/>
        <w:jc w:val="both"/>
        <w:rPr>
          <w:rFonts w:eastAsiaTheme="minorHAnsi"/>
          <w:lang w:eastAsia="en-US"/>
        </w:rPr>
      </w:pPr>
      <w:r w:rsidRPr="00771720">
        <w:t xml:space="preserve">Les sommes versées au </w:t>
      </w:r>
      <w:r w:rsidR="006E27B7">
        <w:t>collaborateur</w:t>
      </w:r>
      <w:r w:rsidRPr="00771720">
        <w:t xml:space="preserve"> lors de la liquidation du Compte Épargne Temps pour bénéficier d’une rémunération immédiate </w:t>
      </w:r>
      <w:r w:rsidR="00A75DE4">
        <w:t>seront</w:t>
      </w:r>
      <w:r w:rsidRPr="00771720">
        <w:t xml:space="preserve"> calculées sur la base du salaire brut perçu par l'intéressé au jour de </w:t>
      </w:r>
      <w:r w:rsidRPr="00887C9E">
        <w:t>l’épargne de son congé</w:t>
      </w:r>
      <w:r w:rsidRPr="00771720">
        <w:t>.</w:t>
      </w:r>
    </w:p>
    <w:p w14:paraId="05F5F314" w14:textId="0D89CB87" w:rsidP="00A75DE4" w:rsidR="00FC6829" w:rsidRDefault="002C3EBF" w:rsidRPr="00771720">
      <w:pPr>
        <w:spacing w:before="360"/>
        <w:rPr>
          <w:rFonts w:ascii="Times New Roman" w:cs="Times New Roman" w:eastAsia="Times New Roman" w:hAnsi="Times New Roman"/>
          <w:b/>
          <w:bCs/>
          <w:sz w:val="24"/>
          <w:szCs w:val="24"/>
          <w:u w:val="single"/>
        </w:rPr>
      </w:pPr>
      <w:r w:rsidRPr="00A75DE4">
        <w:rPr>
          <w:rFonts w:ascii="Times New Roman" w:cs="Times New Roman" w:eastAsia="Times New Roman" w:hAnsi="Times New Roman"/>
          <w:b/>
          <w:bCs/>
          <w:sz w:val="24"/>
          <w:szCs w:val="24"/>
          <w:u w:val="single"/>
        </w:rPr>
        <w:t>D</w:t>
      </w:r>
      <w:r w:rsidR="00FC6829" w:rsidRPr="00A75DE4">
        <w:rPr>
          <w:rFonts w:ascii="Times New Roman" w:cs="Times New Roman" w:eastAsia="Times New Roman" w:hAnsi="Times New Roman"/>
          <w:b/>
          <w:bCs/>
          <w:sz w:val="24"/>
          <w:szCs w:val="24"/>
          <w:u w:val="single"/>
        </w:rPr>
        <w:t xml:space="preserve">.3 </w:t>
      </w:r>
      <w:r w:rsidR="00FC6829" w:rsidRPr="00771720">
        <w:rPr>
          <w:rFonts w:ascii="Times New Roman" w:cs="Times New Roman" w:eastAsia="Times New Roman" w:hAnsi="Times New Roman"/>
          <w:b/>
          <w:bCs/>
          <w:sz w:val="24"/>
          <w:szCs w:val="24"/>
          <w:u w:val="single"/>
        </w:rPr>
        <w:t>Utilisation du CET pour prendre un congé</w:t>
      </w:r>
    </w:p>
    <w:p w14:paraId="477AF8FE" w14:textId="71C4C9F0" w:rsidP="005B7E51" w:rsidR="00FC6829" w:rsidRDefault="00FC6829" w:rsidRPr="00771720">
      <w:pPr>
        <w:tabs>
          <w:tab w:pos="945" w:val="left"/>
        </w:tabs>
        <w:rPr>
          <w:rFonts w:ascii="Times New Roman" w:cs="Times New Roman" w:hAnsi="Times New Roman"/>
          <w:sz w:val="24"/>
          <w:szCs w:val="24"/>
        </w:rPr>
      </w:pPr>
      <w:r w:rsidRPr="008F18C5">
        <w:rPr>
          <w:rFonts w:ascii="Times New Roman" w:cs="Times New Roman" w:hAnsi="Times New Roman"/>
          <w:sz w:val="24"/>
          <w:szCs w:val="24"/>
        </w:rPr>
        <w:t xml:space="preserve">Dans tous les cas, le </w:t>
      </w:r>
      <w:r w:rsidR="006E27B7">
        <w:rPr>
          <w:rFonts w:ascii="Times New Roman" w:cs="Times New Roman" w:hAnsi="Times New Roman"/>
          <w:sz w:val="24"/>
          <w:szCs w:val="24"/>
        </w:rPr>
        <w:t>collaborateur</w:t>
      </w:r>
      <w:r w:rsidRPr="008F18C5">
        <w:rPr>
          <w:rFonts w:ascii="Times New Roman" w:cs="Times New Roman" w:hAnsi="Times New Roman"/>
          <w:sz w:val="24"/>
          <w:szCs w:val="24"/>
        </w:rPr>
        <w:t xml:space="preserve"> doit informer l'entreprise</w:t>
      </w:r>
      <w:r w:rsidR="00CC7FAD">
        <w:rPr>
          <w:rFonts w:ascii="Times New Roman" w:cs="Times New Roman" w:hAnsi="Times New Roman"/>
          <w:sz w:val="24"/>
          <w:szCs w:val="24"/>
        </w:rPr>
        <w:t>,</w:t>
      </w:r>
      <w:r w:rsidRPr="008F18C5">
        <w:rPr>
          <w:rFonts w:ascii="Times New Roman" w:cs="Times New Roman" w:hAnsi="Times New Roman"/>
          <w:sz w:val="24"/>
          <w:szCs w:val="24"/>
        </w:rPr>
        <w:t xml:space="preserve"> 2 mois avant son départ</w:t>
      </w:r>
      <w:r w:rsidR="00CC7FAD">
        <w:rPr>
          <w:rFonts w:ascii="Times New Roman" w:cs="Times New Roman" w:hAnsi="Times New Roman"/>
          <w:sz w:val="24"/>
          <w:szCs w:val="24"/>
        </w:rPr>
        <w:t>,</w:t>
      </w:r>
      <w:r w:rsidRPr="008F18C5">
        <w:rPr>
          <w:rFonts w:ascii="Times New Roman" w:cs="Times New Roman" w:hAnsi="Times New Roman"/>
          <w:sz w:val="24"/>
          <w:szCs w:val="24"/>
        </w:rPr>
        <w:t xml:space="preserve"> de l'utilisation de son Compte Épargne Temps.</w:t>
      </w:r>
    </w:p>
    <w:p w14:paraId="53AF00FD" w14:textId="2639CED9" w:rsidP="00A22724" w:rsidR="00FC6829" w:rsidRDefault="00FC6829" w:rsidRPr="00771720">
      <w:pPr>
        <w:autoSpaceDE w:val="0"/>
        <w:autoSpaceDN w:val="0"/>
        <w:adjustRightInd w:val="0"/>
        <w:spacing w:after="120"/>
        <w:rPr>
          <w:rFonts w:ascii="Times New Roman" w:cs="Times New Roman" w:hAnsi="Times New Roman"/>
          <w:sz w:val="24"/>
          <w:szCs w:val="24"/>
        </w:rPr>
      </w:pPr>
      <w:r w:rsidRPr="00771720">
        <w:rPr>
          <w:rFonts w:ascii="Times New Roman" w:cs="Times New Roman" w:hAnsi="Times New Roman"/>
          <w:sz w:val="24"/>
          <w:szCs w:val="24"/>
        </w:rPr>
        <w:t xml:space="preserve">Par ailleurs, l'utilisation du Compte Épargne Temps ne deviendra effective que si le </w:t>
      </w:r>
      <w:r w:rsidR="006E27B7">
        <w:rPr>
          <w:rFonts w:ascii="Times New Roman" w:cs="Times New Roman" w:hAnsi="Times New Roman"/>
          <w:sz w:val="24"/>
          <w:szCs w:val="24"/>
        </w:rPr>
        <w:t>collaborateur</w:t>
      </w:r>
      <w:r w:rsidRPr="00771720">
        <w:rPr>
          <w:rFonts w:ascii="Times New Roman" w:cs="Times New Roman" w:hAnsi="Times New Roman"/>
          <w:sz w:val="24"/>
          <w:szCs w:val="24"/>
        </w:rPr>
        <w:t xml:space="preserve"> remplit les conditions exigées par les textes pour bénéficier du congé demandé par lui et si l'entreprise n'a pas refusé ou reporté le congé lorsque de telles possibilités sont prévues par les textes. </w:t>
      </w:r>
    </w:p>
    <w:p w14:paraId="7D5A950E" w14:textId="14E6EC02" w:rsidP="005B7E51" w:rsidR="00FC6829" w:rsidRDefault="00FC6829" w:rsidRPr="00771720">
      <w:pPr>
        <w:tabs>
          <w:tab w:pos="945" w:val="left"/>
        </w:tabs>
        <w:rPr>
          <w:rFonts w:ascii="Times New Roman" w:cs="Times New Roman" w:hAnsi="Times New Roman"/>
          <w:sz w:val="24"/>
          <w:szCs w:val="24"/>
        </w:rPr>
      </w:pPr>
      <w:r w:rsidRPr="00771720">
        <w:rPr>
          <w:rFonts w:ascii="Times New Roman" w:cs="Times New Roman" w:hAnsi="Times New Roman"/>
          <w:sz w:val="24"/>
          <w:szCs w:val="24"/>
        </w:rPr>
        <w:t xml:space="preserve">En cas de report éventuel des dates de départ en congés par l'entreprise, conformément aux dispositions légales, l'utilisation du Compte Épargne Temps est reportée en conséquence, sauf nouvelle information contraire écrite du </w:t>
      </w:r>
      <w:r w:rsidR="006E27B7">
        <w:rPr>
          <w:rFonts w:ascii="Times New Roman" w:cs="Times New Roman" w:hAnsi="Times New Roman"/>
          <w:sz w:val="24"/>
          <w:szCs w:val="24"/>
        </w:rPr>
        <w:t>collaborateur</w:t>
      </w:r>
      <w:r w:rsidRPr="00771720">
        <w:rPr>
          <w:rFonts w:ascii="Times New Roman" w:cs="Times New Roman" w:hAnsi="Times New Roman"/>
          <w:sz w:val="24"/>
          <w:szCs w:val="24"/>
        </w:rPr>
        <w:t>.</w:t>
      </w:r>
    </w:p>
    <w:p w14:paraId="171540E2" w14:textId="32192CC2" w:rsidP="005659E3" w:rsidR="00FC6829" w:rsidRDefault="00FC6829" w:rsidRPr="00771720">
      <w:pPr>
        <w:pStyle w:val="Heading4"/>
        <w:ind w:hanging="425" w:left="567"/>
        <w:rPr>
          <w:rFonts w:ascii="Times New Roman" w:cs="Times New Roman" w:eastAsia="Times New Roman" w:hAnsi="Times New Roman"/>
          <w:color w:val="auto"/>
          <w:sz w:val="24"/>
          <w:szCs w:val="24"/>
        </w:rPr>
      </w:pPr>
      <w:r w:rsidRPr="00771720">
        <w:rPr>
          <w:rFonts w:ascii="Times New Roman" w:cs="Times New Roman" w:eastAsia="Times New Roman" w:hAnsi="Times New Roman"/>
          <w:color w:val="auto"/>
          <w:sz w:val="24"/>
          <w:szCs w:val="24"/>
        </w:rPr>
        <w:t>Aménagement de fin de carrière</w:t>
      </w:r>
    </w:p>
    <w:p w14:paraId="2566EF40" w14:textId="221A2E78" w:rsidP="005659E3" w:rsidR="00FC6829" w:rsidRDefault="00FC6829" w:rsidRPr="00FB4999">
      <w:pPr>
        <w:pStyle w:val="Default"/>
        <w:spacing w:before="120" w:line="276" w:lineRule="auto"/>
        <w:jc w:val="both"/>
        <w:rPr>
          <w:color w:val="auto"/>
        </w:rPr>
      </w:pPr>
      <w:r w:rsidRPr="00771720">
        <w:rPr>
          <w:color w:val="auto"/>
        </w:rPr>
        <w:t xml:space="preserve">Les droits accumulés dans le CET peuvent être utilisés par le </w:t>
      </w:r>
      <w:r w:rsidR="006E27B7">
        <w:rPr>
          <w:color w:val="auto"/>
        </w:rPr>
        <w:t>collaborateur</w:t>
      </w:r>
      <w:r w:rsidRPr="00771720">
        <w:rPr>
          <w:color w:val="auto"/>
        </w:rPr>
        <w:t xml:space="preserve"> pour lui permettre de partir en retraite avant la date prévue</w:t>
      </w:r>
      <w:r w:rsidR="00604CD4">
        <w:rPr>
          <w:color w:val="auto"/>
        </w:rPr>
        <w:t>,</w:t>
      </w:r>
      <w:r w:rsidRPr="00771720">
        <w:rPr>
          <w:color w:val="auto"/>
        </w:rPr>
        <w:t xml:space="preserve"> en utilisant son CET dans la période précédant immédiatement son départ </w:t>
      </w:r>
      <w:r w:rsidR="006C4E45" w:rsidRPr="00604CD4">
        <w:rPr>
          <w:color w:val="auto"/>
        </w:rPr>
        <w:t>à l’âge légal de la retraite.</w:t>
      </w:r>
      <w:r w:rsidR="006C4E45">
        <w:rPr>
          <w:strike/>
          <w:color w:val="auto"/>
        </w:rPr>
        <w:t xml:space="preserve"> </w:t>
      </w:r>
    </w:p>
    <w:p w14:paraId="78F53939" w14:textId="77777777" w:rsidP="005B7E51" w:rsidR="00FC6829" w:rsidRDefault="00FC6829" w:rsidRPr="00771720">
      <w:pPr>
        <w:pStyle w:val="Default"/>
        <w:spacing w:line="276" w:lineRule="auto"/>
        <w:jc w:val="both"/>
        <w:rPr>
          <w:color w:val="auto"/>
        </w:rPr>
      </w:pPr>
    </w:p>
    <w:p w14:paraId="72A12AC7" w14:textId="77777777" w:rsidP="00005B83" w:rsidR="00FC6829" w:rsidRDefault="00FC6829" w:rsidRPr="00771720">
      <w:pPr>
        <w:spacing w:after="0"/>
        <w:rPr>
          <w:rFonts w:ascii="Times New Roman" w:cs="Times New Roman" w:hAnsi="Times New Roman"/>
          <w:sz w:val="24"/>
          <w:szCs w:val="24"/>
        </w:rPr>
      </w:pPr>
      <w:r w:rsidRPr="00771720">
        <w:rPr>
          <w:rFonts w:ascii="Times New Roman" w:cs="Times New Roman" w:hAnsi="Times New Roman"/>
          <w:sz w:val="24"/>
          <w:szCs w:val="24"/>
        </w:rPr>
        <w:t xml:space="preserve">Cette demande doit en outre indiquer : </w:t>
      </w:r>
    </w:p>
    <w:p w14:paraId="2BF303DD" w14:textId="51F2B2F6" w:rsidP="00005B83" w:rsidR="00FC6829" w:rsidRDefault="00FC6829" w:rsidRPr="00771720">
      <w:pPr>
        <w:pStyle w:val="ListParagraph"/>
        <w:numPr>
          <w:ilvl w:val="0"/>
          <w:numId w:val="4"/>
        </w:numPr>
        <w:spacing w:before="120" w:line="276" w:lineRule="auto"/>
        <w:ind w:hanging="357" w:left="714"/>
        <w:contextualSpacing w:val="0"/>
        <w:jc w:val="both"/>
        <w:rPr>
          <w:rFonts w:ascii="Times New Roman" w:cs="Times New Roman" w:eastAsiaTheme="minorHAnsi" w:hAnsi="Times New Roman"/>
        </w:rPr>
      </w:pPr>
      <w:r w:rsidRPr="00771720">
        <w:rPr>
          <w:rFonts w:ascii="Times New Roman" w:cs="Times New Roman" w:eastAsiaTheme="minorHAnsi" w:hAnsi="Times New Roman"/>
        </w:rPr>
        <w:t xml:space="preserve">La date à laquelle le </w:t>
      </w:r>
      <w:r w:rsidR="006E27B7">
        <w:rPr>
          <w:rFonts w:ascii="Times New Roman" w:cs="Times New Roman" w:eastAsiaTheme="minorHAnsi" w:hAnsi="Times New Roman"/>
        </w:rPr>
        <w:t>collaborateur</w:t>
      </w:r>
      <w:r w:rsidRPr="00771720">
        <w:rPr>
          <w:rFonts w:ascii="Times New Roman" w:cs="Times New Roman" w:eastAsiaTheme="minorHAnsi" w:hAnsi="Times New Roman"/>
        </w:rPr>
        <w:t xml:space="preserve"> peut prétendre à une retraite</w:t>
      </w:r>
      <w:r w:rsidR="008F6FAC">
        <w:rPr>
          <w:rFonts w:ascii="Times New Roman" w:cs="Times New Roman" w:eastAsiaTheme="minorHAnsi" w:hAnsi="Times New Roman"/>
        </w:rPr>
        <w:t>.</w:t>
      </w:r>
    </w:p>
    <w:p w14:paraId="24E7FA99" w14:textId="77777777" w:rsidP="005546B1" w:rsidR="00FC6829" w:rsidRDefault="00FC6829" w:rsidRPr="00771720">
      <w:pPr>
        <w:pStyle w:val="ListParagraph"/>
        <w:numPr>
          <w:ilvl w:val="0"/>
          <w:numId w:val="4"/>
        </w:numPr>
        <w:spacing w:line="276" w:lineRule="auto"/>
        <w:jc w:val="both"/>
        <w:rPr>
          <w:rFonts w:ascii="Times New Roman" w:cs="Times New Roman" w:eastAsiaTheme="minorHAnsi" w:hAnsi="Times New Roman"/>
        </w:rPr>
      </w:pPr>
      <w:r w:rsidRPr="00771720">
        <w:rPr>
          <w:rFonts w:ascii="Times New Roman" w:cs="Times New Roman" w:eastAsiaTheme="minorHAnsi" w:hAnsi="Times New Roman"/>
        </w:rPr>
        <w:lastRenderedPageBreak/>
        <w:t>L’engagement qu’il prend de faire valoir ses droits à la retraite immédiatement à l’issue de la période d’anticipation de sa cessation d’activité.</w:t>
      </w:r>
    </w:p>
    <w:p w14:paraId="728573BB" w14:textId="77777777" w:rsidP="005546B1" w:rsidR="00FC6829" w:rsidRDefault="00FC6829" w:rsidRPr="00BC7551">
      <w:pPr>
        <w:pStyle w:val="ListParagraph"/>
        <w:numPr>
          <w:ilvl w:val="0"/>
          <w:numId w:val="4"/>
        </w:numPr>
        <w:spacing w:line="276" w:lineRule="auto"/>
        <w:jc w:val="both"/>
        <w:rPr>
          <w:rFonts w:ascii="Times New Roman" w:cs="Times New Roman" w:eastAsiaTheme="minorHAnsi" w:hAnsi="Times New Roman"/>
        </w:rPr>
      </w:pPr>
      <w:bookmarkStart w:id="108" w:name="_Hlk164956459"/>
      <w:r w:rsidRPr="00BC7551">
        <w:rPr>
          <w:rFonts w:ascii="Times New Roman" w:cs="Times New Roman" w:eastAsiaTheme="minorHAnsi" w:hAnsi="Times New Roman"/>
        </w:rPr>
        <w:t xml:space="preserve">Les droits qu’il entend utiliser au titre de son compte épargne temps </w:t>
      </w:r>
    </w:p>
    <w:bookmarkEnd w:id="108"/>
    <w:p w14:paraId="4A38AFBE" w14:textId="7759423F" w:rsidP="00442E54" w:rsidR="00FC6829" w:rsidRDefault="00FC6829" w:rsidRPr="00771720">
      <w:pPr>
        <w:pStyle w:val="Heading4"/>
        <w:spacing w:before="240"/>
        <w:ind w:hanging="425" w:left="567"/>
        <w:rPr>
          <w:rFonts w:ascii="Times New Roman" w:cs="Times New Roman" w:eastAsia="Times New Roman" w:hAnsi="Times New Roman"/>
          <w:color w:val="auto"/>
          <w:sz w:val="24"/>
          <w:szCs w:val="24"/>
        </w:rPr>
      </w:pPr>
      <w:r w:rsidRPr="00771720">
        <w:rPr>
          <w:rFonts w:ascii="Times New Roman" w:cs="Times New Roman" w:eastAsia="Times New Roman" w:hAnsi="Times New Roman"/>
          <w:color w:val="auto"/>
          <w:sz w:val="24"/>
          <w:szCs w:val="24"/>
        </w:rPr>
        <w:t>Congés pour convenance personnelle</w:t>
      </w:r>
    </w:p>
    <w:p w14:paraId="7BBAE496" w14:textId="6EFB4672" w:rsidP="004C0417" w:rsidR="00FC6829" w:rsidRDefault="00FC6829" w:rsidRPr="00771720">
      <w:pPr>
        <w:spacing w:after="120" w:before="120"/>
        <w:rPr>
          <w:rFonts w:ascii="Times New Roman" w:cs="Times New Roman" w:hAnsi="Times New Roman"/>
          <w:sz w:val="24"/>
          <w:szCs w:val="24"/>
        </w:rPr>
      </w:pPr>
      <w:r w:rsidRPr="00771720">
        <w:rPr>
          <w:rFonts w:ascii="Times New Roman" w:cs="Times New Roman" w:hAnsi="Times New Roman"/>
          <w:sz w:val="24"/>
          <w:szCs w:val="24"/>
        </w:rPr>
        <w:t xml:space="preserve">Les droits accumulés dans le CET peuvent être utilisés par le </w:t>
      </w:r>
      <w:r w:rsidR="006E27B7">
        <w:rPr>
          <w:rFonts w:ascii="Times New Roman" w:cs="Times New Roman" w:hAnsi="Times New Roman"/>
          <w:sz w:val="24"/>
          <w:szCs w:val="24"/>
        </w:rPr>
        <w:t>collaborateur</w:t>
      </w:r>
      <w:r w:rsidRPr="00771720">
        <w:rPr>
          <w:rFonts w:ascii="Times New Roman" w:cs="Times New Roman" w:hAnsi="Times New Roman"/>
          <w:sz w:val="24"/>
          <w:szCs w:val="24"/>
        </w:rPr>
        <w:t xml:space="preserve"> pour lui permettre d’indemniser tout ou partie de congés légaux non rémunérés ci-dessous :</w:t>
      </w:r>
    </w:p>
    <w:p w14:paraId="4BE04328" w14:textId="77777777" w:rsidP="00442E54" w:rsidR="00FC6829" w:rsidRDefault="00FC6829" w:rsidRPr="00442E54">
      <w:pPr>
        <w:pStyle w:val="ListParagraph"/>
        <w:numPr>
          <w:ilvl w:val="0"/>
          <w:numId w:val="57"/>
        </w:numPr>
        <w:ind w:left="993"/>
        <w:rPr>
          <w:rFonts w:ascii="Times New Roman" w:cs="Times New Roman" w:eastAsiaTheme="minorHAnsi" w:hAnsi="Times New Roman"/>
        </w:rPr>
      </w:pPr>
      <w:r w:rsidRPr="00442E54">
        <w:rPr>
          <w:rFonts w:ascii="Times New Roman" w:cs="Times New Roman" w:eastAsiaTheme="minorHAnsi" w:hAnsi="Times New Roman"/>
        </w:rPr>
        <w:t>Le congé sabbatique</w:t>
      </w:r>
    </w:p>
    <w:p w14:paraId="757D2853" w14:textId="7BF0735F" w:rsidP="00442E54" w:rsidR="00FC6829" w:rsidRDefault="00FC6829" w:rsidRPr="00442E54">
      <w:pPr>
        <w:pStyle w:val="ListParagraph"/>
        <w:numPr>
          <w:ilvl w:val="0"/>
          <w:numId w:val="57"/>
        </w:numPr>
        <w:ind w:left="993"/>
        <w:rPr>
          <w:rFonts w:ascii="Times New Roman" w:cs="Times New Roman" w:eastAsiaTheme="minorHAnsi" w:hAnsi="Times New Roman"/>
        </w:rPr>
      </w:pPr>
      <w:r w:rsidRPr="00442E54">
        <w:rPr>
          <w:rFonts w:ascii="Times New Roman" w:cs="Times New Roman" w:eastAsiaTheme="minorHAnsi" w:hAnsi="Times New Roman"/>
        </w:rPr>
        <w:t>Le congé lié à la famille</w:t>
      </w:r>
      <w:r w:rsidR="004C0417">
        <w:rPr>
          <w:rFonts w:ascii="Times New Roman" w:cs="Times New Roman" w:eastAsiaTheme="minorHAnsi" w:hAnsi="Times New Roman"/>
        </w:rPr>
        <w:t> :</w:t>
      </w:r>
    </w:p>
    <w:p w14:paraId="5D80ED57" w14:textId="77777777" w:rsidP="004C0417" w:rsidR="00FC6829" w:rsidRDefault="00FC6829" w:rsidRPr="00771720">
      <w:pPr>
        <w:pStyle w:val="ListParagraph"/>
        <w:numPr>
          <w:ilvl w:val="1"/>
          <w:numId w:val="58"/>
        </w:numPr>
        <w:spacing w:line="276" w:lineRule="auto"/>
        <w:jc w:val="both"/>
        <w:rPr>
          <w:rFonts w:ascii="Times New Roman" w:cs="Times New Roman" w:eastAsiaTheme="minorHAnsi" w:hAnsi="Times New Roman"/>
        </w:rPr>
      </w:pPr>
      <w:r w:rsidRPr="00771720">
        <w:rPr>
          <w:rFonts w:ascii="Times New Roman" w:cs="Times New Roman" w:eastAsiaTheme="minorHAnsi" w:hAnsi="Times New Roman"/>
        </w:rPr>
        <w:t xml:space="preserve">Le congé parental d’éducation temps plein, </w:t>
      </w:r>
    </w:p>
    <w:p w14:paraId="361DFFBE" w14:textId="77777777" w:rsidP="004C0417" w:rsidR="00FC6829" w:rsidRDefault="00FC6829" w:rsidRPr="00771720">
      <w:pPr>
        <w:pStyle w:val="ListParagraph"/>
        <w:numPr>
          <w:ilvl w:val="1"/>
          <w:numId w:val="58"/>
        </w:numPr>
        <w:spacing w:line="276" w:lineRule="auto"/>
        <w:jc w:val="both"/>
        <w:rPr>
          <w:rFonts w:ascii="Times New Roman" w:cs="Times New Roman" w:eastAsiaTheme="minorHAnsi" w:hAnsi="Times New Roman"/>
        </w:rPr>
      </w:pPr>
      <w:r w:rsidRPr="00771720">
        <w:rPr>
          <w:rFonts w:ascii="Times New Roman" w:cs="Times New Roman" w:eastAsiaTheme="minorHAnsi" w:hAnsi="Times New Roman"/>
        </w:rPr>
        <w:t xml:space="preserve">Le congé de solidarité familiale </w:t>
      </w:r>
    </w:p>
    <w:p w14:paraId="37E8ED65" w14:textId="77777777" w:rsidP="004C0417" w:rsidR="00FC6829" w:rsidRDefault="00FC6829" w:rsidRPr="00771720">
      <w:pPr>
        <w:pStyle w:val="ListParagraph"/>
        <w:numPr>
          <w:ilvl w:val="1"/>
          <w:numId w:val="58"/>
        </w:numPr>
        <w:spacing w:line="276" w:lineRule="auto"/>
        <w:jc w:val="both"/>
        <w:rPr>
          <w:rFonts w:ascii="Times New Roman" w:cs="Times New Roman" w:eastAsiaTheme="minorHAnsi" w:hAnsi="Times New Roman"/>
        </w:rPr>
      </w:pPr>
      <w:r w:rsidRPr="00771720">
        <w:rPr>
          <w:rFonts w:ascii="Times New Roman" w:cs="Times New Roman" w:eastAsiaTheme="minorHAnsi" w:hAnsi="Times New Roman"/>
        </w:rPr>
        <w:t>Le congé proche aidant</w:t>
      </w:r>
    </w:p>
    <w:p w14:paraId="7DE81F91" w14:textId="4FF6936C" w:rsidP="004C0417" w:rsidR="00FC6829" w:rsidRDefault="00FC6829" w:rsidRPr="00771720">
      <w:pPr>
        <w:pStyle w:val="ListParagraph"/>
        <w:numPr>
          <w:ilvl w:val="1"/>
          <w:numId w:val="58"/>
        </w:numPr>
        <w:spacing w:line="276" w:lineRule="auto"/>
        <w:jc w:val="both"/>
        <w:rPr>
          <w:rFonts w:ascii="Times New Roman" w:cs="Times New Roman" w:eastAsiaTheme="minorHAnsi" w:hAnsi="Times New Roman"/>
        </w:rPr>
      </w:pPr>
      <w:r w:rsidRPr="00771720">
        <w:rPr>
          <w:rFonts w:ascii="Times New Roman" w:cs="Times New Roman" w:eastAsiaTheme="minorHAnsi" w:hAnsi="Times New Roman"/>
        </w:rPr>
        <w:t>Tout autre congé familial</w:t>
      </w:r>
      <w:r w:rsidR="00FB4999">
        <w:rPr>
          <w:rFonts w:ascii="Times New Roman" w:cs="Times New Roman" w:eastAsiaTheme="minorHAnsi" w:hAnsi="Times New Roman"/>
        </w:rPr>
        <w:t xml:space="preserve"> </w:t>
      </w:r>
    </w:p>
    <w:p w14:paraId="4D1002BF" w14:textId="1385659F" w:rsidP="004C0417" w:rsidR="00FC6829" w:rsidRDefault="00FC6829" w:rsidRPr="00771720">
      <w:pPr>
        <w:pStyle w:val="ListParagraph"/>
        <w:numPr>
          <w:ilvl w:val="0"/>
          <w:numId w:val="57"/>
        </w:numPr>
        <w:ind w:left="993"/>
        <w:rPr>
          <w:rFonts w:ascii="Times New Roman" w:cs="Times New Roman" w:eastAsiaTheme="minorHAnsi" w:hAnsi="Times New Roman"/>
        </w:rPr>
      </w:pPr>
      <w:r w:rsidRPr="00771720">
        <w:rPr>
          <w:rFonts w:ascii="Times New Roman" w:cs="Times New Roman" w:eastAsiaTheme="minorHAnsi" w:hAnsi="Times New Roman"/>
        </w:rPr>
        <w:t>Toute autre absence non rémunérée ou rémunérée partiellement définie par le Code du travail, à l’exclusion des périodes d’absence pour maladie ou accident du travail.</w:t>
      </w:r>
    </w:p>
    <w:p w14:paraId="7591E26D" w14:textId="700C9118" w:rsidP="004C0417" w:rsidR="00FC6829" w:rsidRDefault="002C3EBF" w:rsidRPr="00771720">
      <w:pPr>
        <w:pStyle w:val="Heading2"/>
        <w:numPr>
          <w:ilvl w:val="1"/>
          <w:numId w:val="18"/>
        </w:numPr>
        <w:spacing w:after="120" w:before="360"/>
        <w:rPr>
          <w:rFonts w:ascii="Times New Roman" w:cs="Times New Roman" w:eastAsia="Times New Roman" w:hAnsi="Times New Roman"/>
          <w:b/>
          <w:bCs/>
          <w:color w:val="auto"/>
          <w:sz w:val="24"/>
          <w:szCs w:val="24"/>
        </w:rPr>
      </w:pPr>
      <w:bookmarkStart w:id="109" w:name="_Toc138782430"/>
      <w:bookmarkStart w:id="110" w:name="_Toc179211734"/>
      <w:r w:rsidRPr="00771720">
        <w:rPr>
          <w:rStyle w:val="smallcaps"/>
          <w:rFonts w:ascii="Times New Roman" w:cs="Times New Roman" w:hAnsi="Times New Roman"/>
          <w:b/>
          <w:bCs/>
          <w:color w:val="auto"/>
        </w:rPr>
        <w:t>Rémunération du congé</w:t>
      </w:r>
      <w:bookmarkEnd w:id="109"/>
      <w:bookmarkEnd w:id="110"/>
    </w:p>
    <w:p w14:paraId="6D048930" w14:textId="05219E0A" w:rsidP="00A22724" w:rsidR="00FC6829" w:rsidRDefault="00FC6829" w:rsidRPr="00771720">
      <w:pPr>
        <w:spacing w:after="120"/>
        <w:rPr>
          <w:rFonts w:ascii="Times New Roman" w:cs="Times New Roman" w:hAnsi="Times New Roman"/>
          <w:sz w:val="24"/>
          <w:szCs w:val="24"/>
        </w:rPr>
      </w:pPr>
      <w:r w:rsidRPr="00771720">
        <w:rPr>
          <w:rFonts w:ascii="Times New Roman" w:cs="Times New Roman" w:hAnsi="Times New Roman"/>
          <w:sz w:val="24"/>
          <w:szCs w:val="24"/>
        </w:rPr>
        <w:t xml:space="preserve">Les sommes versées au </w:t>
      </w:r>
      <w:r w:rsidR="006E27B7">
        <w:rPr>
          <w:rFonts w:ascii="Times New Roman" w:cs="Times New Roman" w:hAnsi="Times New Roman"/>
          <w:sz w:val="24"/>
          <w:szCs w:val="24"/>
        </w:rPr>
        <w:t>collaborateur</w:t>
      </w:r>
      <w:r w:rsidRPr="00771720">
        <w:rPr>
          <w:rFonts w:ascii="Times New Roman" w:cs="Times New Roman" w:hAnsi="Times New Roman"/>
          <w:sz w:val="24"/>
          <w:szCs w:val="24"/>
        </w:rPr>
        <w:t xml:space="preserve">, en vertu du Compte Épargne Temps lors de la prise d'un congé défini ci-dessus, sont calculées sur la base du salaire brut perçu par l'intéressé au moment de la prise de son congé (le salaire prend en compte les différents éléments de la rémunération du </w:t>
      </w:r>
      <w:r w:rsidR="006E27B7">
        <w:rPr>
          <w:rFonts w:ascii="Times New Roman" w:cs="Times New Roman" w:hAnsi="Times New Roman"/>
          <w:sz w:val="24"/>
          <w:szCs w:val="24"/>
        </w:rPr>
        <w:t>collaborateur</w:t>
      </w:r>
      <w:r w:rsidRPr="00771720">
        <w:rPr>
          <w:rFonts w:ascii="Times New Roman" w:cs="Times New Roman" w:hAnsi="Times New Roman"/>
          <w:sz w:val="24"/>
          <w:szCs w:val="24"/>
        </w:rPr>
        <w:t xml:space="preserve"> hors primes exceptionnelles ou annuelles éventuelles versées le mois considéré et hors heures supplémentaires). </w:t>
      </w:r>
    </w:p>
    <w:p w14:paraId="620FEAF3" w14:textId="77777777" w:rsidP="003A71CA" w:rsidR="00FC6829" w:rsidRDefault="00FC6829" w:rsidRPr="00771720">
      <w:pPr>
        <w:autoSpaceDE w:val="0"/>
        <w:autoSpaceDN w:val="0"/>
        <w:adjustRightInd w:val="0"/>
        <w:spacing w:after="0" w:before="120"/>
        <w:rPr>
          <w:rFonts w:ascii="Times New Roman" w:cs="Times New Roman" w:hAnsi="Times New Roman"/>
          <w:sz w:val="24"/>
          <w:szCs w:val="24"/>
        </w:rPr>
      </w:pPr>
      <w:r w:rsidRPr="00771720">
        <w:rPr>
          <w:rFonts w:ascii="Times New Roman" w:cs="Times New Roman" w:hAnsi="Times New Roman"/>
          <w:sz w:val="24"/>
          <w:szCs w:val="24"/>
        </w:rPr>
        <w:t xml:space="preserve">Les versements sont effectués mensuellement, pendant tout ou partie de la durée du congé, jusqu'à épuisement du Compte Épargne Temps. </w:t>
      </w:r>
    </w:p>
    <w:p w14:paraId="17B55781" w14:textId="77777777" w:rsidP="003A71CA" w:rsidR="00FC6829" w:rsidRDefault="00FC6829" w:rsidRPr="00771720">
      <w:pPr>
        <w:autoSpaceDE w:val="0"/>
        <w:autoSpaceDN w:val="0"/>
        <w:adjustRightInd w:val="0"/>
        <w:spacing w:after="0" w:before="120"/>
        <w:rPr>
          <w:rFonts w:ascii="Times New Roman" w:cs="Times New Roman" w:hAnsi="Times New Roman"/>
          <w:sz w:val="24"/>
          <w:szCs w:val="24"/>
        </w:rPr>
      </w:pPr>
      <w:r w:rsidRPr="00771720">
        <w:rPr>
          <w:rFonts w:ascii="Times New Roman" w:cs="Times New Roman" w:hAnsi="Times New Roman"/>
          <w:sz w:val="24"/>
          <w:szCs w:val="24"/>
        </w:rPr>
        <w:t xml:space="preserve">Le Compte Épargne Temps est diminué chaque mois du nombre de jours indemnisés. </w:t>
      </w:r>
    </w:p>
    <w:p w14:paraId="1E1EB711" w14:textId="77777777" w:rsidP="003A71CA" w:rsidR="00FC6829" w:rsidRDefault="00FC6829" w:rsidRPr="00771720">
      <w:pPr>
        <w:autoSpaceDE w:val="0"/>
        <w:autoSpaceDN w:val="0"/>
        <w:adjustRightInd w:val="0"/>
        <w:spacing w:after="0" w:before="120"/>
        <w:rPr>
          <w:rFonts w:ascii="Times New Roman" w:cs="Times New Roman" w:hAnsi="Times New Roman"/>
          <w:sz w:val="24"/>
          <w:szCs w:val="24"/>
        </w:rPr>
      </w:pPr>
      <w:r w:rsidRPr="00771720">
        <w:rPr>
          <w:rFonts w:ascii="Times New Roman" w:cs="Times New Roman" w:hAnsi="Times New Roman"/>
          <w:sz w:val="24"/>
          <w:szCs w:val="24"/>
        </w:rPr>
        <w:t xml:space="preserve">Chaque versement mensuel effectué au titre du Compte Épargne Temps donne lieu à l'établissement d'un bulletin de paie, il est soumis aux mêmes cotisations que les salaires. </w:t>
      </w:r>
    </w:p>
    <w:p w14:paraId="0F0BCCCD" w14:textId="77777777" w:rsidP="003A71CA" w:rsidR="00FC6829" w:rsidRDefault="00FC6829" w:rsidRPr="00771720">
      <w:pPr>
        <w:spacing w:before="120"/>
        <w:rPr>
          <w:rFonts w:ascii="Times New Roman" w:cs="Times New Roman" w:eastAsia="Times New Roman" w:hAnsi="Times New Roman"/>
          <w:sz w:val="24"/>
          <w:szCs w:val="24"/>
          <w:lang w:eastAsia="fr-FR"/>
        </w:rPr>
      </w:pPr>
      <w:r w:rsidRPr="00771720">
        <w:rPr>
          <w:rFonts w:ascii="Times New Roman" w:cs="Times New Roman" w:hAnsi="Times New Roman"/>
          <w:sz w:val="24"/>
          <w:szCs w:val="24"/>
        </w:rPr>
        <w:t>Les versements sont effectués aux mêmes échéances que les salaires dans l'entreprise.</w:t>
      </w:r>
    </w:p>
    <w:p w14:paraId="25E36503" w14:textId="1C0DFA50" w:rsidP="003A71CA" w:rsidR="00FC6829" w:rsidRDefault="00120685" w:rsidRPr="00771720">
      <w:pPr>
        <w:pStyle w:val="Heading2"/>
        <w:numPr>
          <w:ilvl w:val="1"/>
          <w:numId w:val="18"/>
        </w:numPr>
        <w:spacing w:after="120" w:before="360"/>
        <w:rPr>
          <w:rFonts w:ascii="Times New Roman" w:cs="Times New Roman" w:hAnsi="Times New Roman"/>
          <w:b/>
          <w:color w:val="auto"/>
          <w:sz w:val="24"/>
          <w:szCs w:val="24"/>
        </w:rPr>
      </w:pPr>
      <w:bookmarkStart w:id="111" w:name="_Toc138782431"/>
      <w:bookmarkStart w:id="112" w:name="_Toc179211735"/>
      <w:r w:rsidRPr="00771720">
        <w:rPr>
          <w:rStyle w:val="smallcaps"/>
          <w:rFonts w:ascii="Times New Roman" w:cs="Times New Roman" w:hAnsi="Times New Roman"/>
          <w:b/>
          <w:bCs/>
          <w:color w:val="auto"/>
        </w:rPr>
        <w:t>Modalités</w:t>
      </w:r>
      <w:r w:rsidR="002C3EBF" w:rsidRPr="00771720">
        <w:rPr>
          <w:rStyle w:val="smallcaps"/>
          <w:rFonts w:ascii="Times New Roman" w:cs="Times New Roman" w:hAnsi="Times New Roman"/>
          <w:b/>
          <w:bCs/>
          <w:color w:val="auto"/>
        </w:rPr>
        <w:t xml:space="preserve"> de conversion des </w:t>
      </w:r>
      <w:r w:rsidRPr="00771720">
        <w:rPr>
          <w:rStyle w:val="smallcaps"/>
          <w:rFonts w:ascii="Times New Roman" w:cs="Times New Roman" w:hAnsi="Times New Roman"/>
          <w:b/>
          <w:bCs/>
          <w:color w:val="auto"/>
        </w:rPr>
        <w:t>éléments</w:t>
      </w:r>
      <w:r w:rsidR="002C3EBF" w:rsidRPr="00771720">
        <w:rPr>
          <w:rStyle w:val="smallcaps"/>
          <w:rFonts w:ascii="Times New Roman" w:cs="Times New Roman" w:hAnsi="Times New Roman"/>
          <w:b/>
          <w:bCs/>
          <w:color w:val="auto"/>
        </w:rPr>
        <w:t xml:space="preserve"> du </w:t>
      </w:r>
      <w:r w:rsidR="00952E5E" w:rsidRPr="00771720">
        <w:rPr>
          <w:rStyle w:val="smallcaps"/>
          <w:rFonts w:ascii="Times New Roman" w:cs="Times New Roman" w:hAnsi="Times New Roman"/>
          <w:b/>
          <w:bCs/>
          <w:color w:val="auto"/>
        </w:rPr>
        <w:t>CET</w:t>
      </w:r>
      <w:bookmarkEnd w:id="111"/>
      <w:bookmarkEnd w:id="112"/>
    </w:p>
    <w:p w14:paraId="60D36E63" w14:textId="2ACC0C8E" w:rsidP="00B46F45" w:rsidR="00FC6829" w:rsidRDefault="00FC6829" w:rsidRPr="00771720">
      <w:pPr>
        <w:autoSpaceDE w:val="0"/>
        <w:autoSpaceDN w:val="0"/>
        <w:adjustRightInd w:val="0"/>
        <w:spacing w:after="120"/>
        <w:rPr>
          <w:rFonts w:ascii="Times New Roman" w:cs="Times New Roman" w:hAnsi="Times New Roman"/>
          <w:sz w:val="24"/>
          <w:szCs w:val="24"/>
        </w:rPr>
      </w:pPr>
      <w:r w:rsidRPr="00771720">
        <w:rPr>
          <w:rFonts w:ascii="Times New Roman" w:cs="Times New Roman" w:hAnsi="Times New Roman"/>
          <w:sz w:val="24"/>
          <w:szCs w:val="24"/>
        </w:rPr>
        <w:t xml:space="preserve">Le Compte Épargne Temps est exprimé en « jours de repos ». </w:t>
      </w:r>
    </w:p>
    <w:p w14:paraId="41E43091" w14:textId="77777777" w:rsidP="005B7E51" w:rsidR="00FC6829" w:rsidRDefault="00FC6829" w:rsidRPr="00771720">
      <w:pPr>
        <w:autoSpaceDE w:val="0"/>
        <w:autoSpaceDN w:val="0"/>
        <w:adjustRightInd w:val="0"/>
        <w:spacing w:after="0"/>
        <w:rPr>
          <w:rFonts w:ascii="Times New Roman" w:cs="Times New Roman" w:hAnsi="Times New Roman"/>
          <w:sz w:val="24"/>
          <w:szCs w:val="24"/>
        </w:rPr>
      </w:pPr>
      <w:r w:rsidRPr="00771720">
        <w:rPr>
          <w:rFonts w:ascii="Times New Roman" w:cs="Times New Roman" w:hAnsi="Times New Roman"/>
          <w:sz w:val="24"/>
          <w:szCs w:val="24"/>
        </w:rPr>
        <w:t>Tout élément monétaire (primes) affecté au compte est converti en heures de repos indemnisables sur la base du salaire horaire en vigueur à la date de son affectation.</w:t>
      </w:r>
    </w:p>
    <w:p w14:paraId="0776F977" w14:textId="1B8764EA" w:rsidP="001B44F9" w:rsidR="00FC6829" w:rsidRDefault="00120685" w:rsidRPr="00771720">
      <w:pPr>
        <w:pStyle w:val="Heading2"/>
        <w:numPr>
          <w:ilvl w:val="1"/>
          <w:numId w:val="18"/>
        </w:numPr>
        <w:spacing w:after="120" w:before="360"/>
        <w:rPr>
          <w:rFonts w:ascii="Times New Roman" w:cs="Times New Roman" w:hAnsi="Times New Roman"/>
          <w:b/>
          <w:color w:val="auto"/>
          <w:sz w:val="24"/>
          <w:szCs w:val="24"/>
        </w:rPr>
      </w:pPr>
      <w:bookmarkStart w:id="113" w:name="_Toc138782432"/>
      <w:bookmarkStart w:id="114" w:name="_Toc179211736"/>
      <w:r w:rsidRPr="00771720">
        <w:rPr>
          <w:rStyle w:val="smallcaps"/>
          <w:rFonts w:ascii="Times New Roman" w:cs="Times New Roman" w:hAnsi="Times New Roman"/>
          <w:b/>
          <w:bCs/>
          <w:color w:val="auto"/>
        </w:rPr>
        <w:t xml:space="preserve">Information du </w:t>
      </w:r>
      <w:r w:rsidR="001C002F">
        <w:rPr>
          <w:rStyle w:val="smallcaps"/>
          <w:rFonts w:ascii="Times New Roman" w:cs="Times New Roman" w:hAnsi="Times New Roman"/>
          <w:b/>
          <w:bCs/>
          <w:color w:val="auto"/>
        </w:rPr>
        <w:t>collaborateur</w:t>
      </w:r>
      <w:r w:rsidRPr="00771720">
        <w:rPr>
          <w:rStyle w:val="smallcaps"/>
          <w:rFonts w:ascii="Times New Roman" w:cs="Times New Roman" w:hAnsi="Times New Roman"/>
          <w:b/>
          <w:bCs/>
          <w:color w:val="auto"/>
        </w:rPr>
        <w:t xml:space="preserve"> sur l’état du CET</w:t>
      </w:r>
      <w:bookmarkEnd w:id="113"/>
      <w:bookmarkEnd w:id="114"/>
    </w:p>
    <w:p w14:paraId="7A4CED98" w14:textId="2A67F4C6" w:rsidP="005B7E51" w:rsidR="00FC6829" w:rsidRDefault="00FC6829" w:rsidRPr="00771720">
      <w:pPr>
        <w:autoSpaceDE w:val="0"/>
        <w:autoSpaceDN w:val="0"/>
        <w:adjustRightInd w:val="0"/>
        <w:spacing w:after="0"/>
        <w:rPr>
          <w:rFonts w:ascii="Times New Roman" w:cs="Times New Roman" w:hAnsi="Times New Roman"/>
          <w:sz w:val="24"/>
          <w:szCs w:val="24"/>
        </w:rPr>
      </w:pPr>
      <w:r w:rsidRPr="00771720">
        <w:rPr>
          <w:rFonts w:ascii="Times New Roman" w:cs="Times New Roman" w:hAnsi="Times New Roman"/>
          <w:sz w:val="24"/>
          <w:szCs w:val="24"/>
        </w:rPr>
        <w:t xml:space="preserve">Une information est donnée au </w:t>
      </w:r>
      <w:r w:rsidR="006E27B7">
        <w:rPr>
          <w:rFonts w:ascii="Times New Roman" w:cs="Times New Roman" w:hAnsi="Times New Roman"/>
          <w:sz w:val="24"/>
          <w:szCs w:val="24"/>
        </w:rPr>
        <w:t>collaborateur</w:t>
      </w:r>
      <w:r w:rsidRPr="00771720">
        <w:rPr>
          <w:rFonts w:ascii="Times New Roman" w:cs="Times New Roman" w:hAnsi="Times New Roman"/>
          <w:sz w:val="24"/>
          <w:szCs w:val="24"/>
        </w:rPr>
        <w:t xml:space="preserve"> sur la situation de son Compte Épargne Temps </w:t>
      </w:r>
      <w:r w:rsidR="001C002F">
        <w:rPr>
          <w:rFonts w:ascii="Times New Roman" w:cs="Times New Roman" w:hAnsi="Times New Roman"/>
          <w:sz w:val="24"/>
          <w:szCs w:val="24"/>
        </w:rPr>
        <w:t>sur</w:t>
      </w:r>
      <w:r w:rsidRPr="00771720">
        <w:rPr>
          <w:rFonts w:ascii="Times New Roman" w:cs="Times New Roman" w:hAnsi="Times New Roman"/>
          <w:sz w:val="24"/>
          <w:szCs w:val="24"/>
        </w:rPr>
        <w:t xml:space="preserve"> </w:t>
      </w:r>
      <w:r w:rsidR="001C002F">
        <w:rPr>
          <w:rFonts w:ascii="Times New Roman" w:cs="Times New Roman" w:hAnsi="Times New Roman"/>
          <w:sz w:val="24"/>
          <w:szCs w:val="24"/>
        </w:rPr>
        <w:t>son</w:t>
      </w:r>
      <w:r w:rsidRPr="00771720">
        <w:rPr>
          <w:rFonts w:ascii="Times New Roman" w:cs="Times New Roman" w:hAnsi="Times New Roman"/>
          <w:sz w:val="24"/>
          <w:szCs w:val="24"/>
        </w:rPr>
        <w:t xml:space="preserve"> </w:t>
      </w:r>
      <w:r w:rsidR="00A81E99" w:rsidRPr="001C002F">
        <w:rPr>
          <w:rFonts w:ascii="Times New Roman" w:cs="Times New Roman" w:hAnsi="Times New Roman"/>
          <w:sz w:val="24"/>
          <w:szCs w:val="24"/>
        </w:rPr>
        <w:t>bulletin de paie</w:t>
      </w:r>
      <w:r w:rsidR="00A81E99">
        <w:rPr>
          <w:rFonts w:ascii="Times New Roman" w:cs="Times New Roman" w:hAnsi="Times New Roman"/>
          <w:sz w:val="24"/>
          <w:szCs w:val="24"/>
        </w:rPr>
        <w:t>.</w:t>
      </w:r>
    </w:p>
    <w:p w14:paraId="7443D63A" w14:textId="06D0E1C8" w:rsidP="001C002F" w:rsidR="00FC6829" w:rsidRDefault="00FC6829" w:rsidRPr="00771720">
      <w:pPr>
        <w:pStyle w:val="al"/>
        <w:spacing w:before="120" w:beforeAutospacing="0" w:line="276" w:lineRule="auto"/>
        <w:jc w:val="both"/>
        <w:rPr>
          <w:rFonts w:eastAsiaTheme="minorHAnsi"/>
          <w:lang w:eastAsia="en-US"/>
        </w:rPr>
      </w:pPr>
      <w:r w:rsidRPr="00771720">
        <w:rPr>
          <w:rFonts w:eastAsiaTheme="minorHAnsi"/>
          <w:lang w:eastAsia="en-US"/>
        </w:rPr>
        <w:t xml:space="preserve">L'information doit préciser, le nombre de jours de repos épargnés, </w:t>
      </w:r>
      <w:r w:rsidR="00A54ACB" w:rsidRPr="00771720">
        <w:rPr>
          <w:rFonts w:eastAsiaTheme="minorHAnsi"/>
          <w:lang w:eastAsia="en-US"/>
        </w:rPr>
        <w:t>le nombre de jours pris et le solde.</w:t>
      </w:r>
    </w:p>
    <w:p w14:paraId="697E7291" w14:textId="743AF3E9" w:rsidP="00934995" w:rsidR="00FC6829" w:rsidRDefault="00120685" w:rsidRPr="00771720">
      <w:pPr>
        <w:pStyle w:val="Heading2"/>
        <w:numPr>
          <w:ilvl w:val="1"/>
          <w:numId w:val="18"/>
        </w:numPr>
        <w:spacing w:after="240" w:before="360"/>
        <w:rPr>
          <w:rStyle w:val="smallcaps"/>
          <w:rFonts w:ascii="Times New Roman" w:cs="Times New Roman" w:hAnsi="Times New Roman"/>
          <w:b/>
          <w:bCs/>
          <w:color w:val="auto"/>
        </w:rPr>
      </w:pPr>
      <w:bookmarkStart w:id="115" w:name="_Toc138782433"/>
      <w:bookmarkStart w:id="116" w:name="_Toc179211737"/>
      <w:r w:rsidRPr="00771720">
        <w:rPr>
          <w:rStyle w:val="smallcaps"/>
          <w:rFonts w:ascii="Times New Roman" w:cs="Times New Roman" w:hAnsi="Times New Roman"/>
          <w:b/>
          <w:bCs/>
          <w:color w:val="auto"/>
        </w:rPr>
        <w:lastRenderedPageBreak/>
        <w:t>Modalités de clôture du compte</w:t>
      </w:r>
      <w:bookmarkEnd w:id="115"/>
      <w:bookmarkEnd w:id="116"/>
    </w:p>
    <w:p w14:paraId="32FE1C7D" w14:textId="2BD3513C" w:rsidP="00934995" w:rsidR="00FC6829" w:rsidRDefault="00120685" w:rsidRPr="00934995">
      <w:pPr>
        <w:spacing w:after="0" w:before="120"/>
        <w:rPr>
          <w:rFonts w:ascii="Times New Roman" w:cs="Times New Roman" w:hAnsi="Times New Roman"/>
          <w:b/>
          <w:sz w:val="24"/>
          <w:szCs w:val="24"/>
          <w:u w:val="single"/>
        </w:rPr>
      </w:pPr>
      <w:r w:rsidRPr="00934995">
        <w:rPr>
          <w:rFonts w:ascii="Times New Roman" w:cs="Times New Roman" w:hAnsi="Times New Roman"/>
          <w:b/>
          <w:sz w:val="24"/>
          <w:szCs w:val="24"/>
          <w:u w:val="single"/>
        </w:rPr>
        <w:t>H</w:t>
      </w:r>
      <w:r w:rsidR="00FC6829" w:rsidRPr="00934995">
        <w:rPr>
          <w:rFonts w:ascii="Times New Roman" w:cs="Times New Roman" w:hAnsi="Times New Roman"/>
          <w:b/>
          <w:sz w:val="24"/>
          <w:szCs w:val="24"/>
          <w:u w:val="single"/>
        </w:rPr>
        <w:t xml:space="preserve">.1 Rupture du contrat de travail </w:t>
      </w:r>
    </w:p>
    <w:p w14:paraId="5997ABE5" w14:textId="3A134EA4" w:rsidP="00934995" w:rsidR="00FC6829" w:rsidRDefault="00FC6829" w:rsidRPr="00771720">
      <w:pPr>
        <w:pStyle w:val="Default"/>
        <w:spacing w:before="120" w:line="276" w:lineRule="auto"/>
        <w:jc w:val="both"/>
        <w:rPr>
          <w:color w:val="auto"/>
        </w:rPr>
      </w:pPr>
      <w:r w:rsidRPr="00771720">
        <w:rPr>
          <w:color w:val="auto"/>
        </w:rPr>
        <w:t xml:space="preserve">En cas de rupture du contrat de travail, pour quelque motif que ce soit et quel que soit l'auteur de la rupture, l'entreprise verse au </w:t>
      </w:r>
      <w:r w:rsidR="006E27B7">
        <w:rPr>
          <w:color w:val="auto"/>
        </w:rPr>
        <w:t>collaborateur</w:t>
      </w:r>
      <w:r w:rsidRPr="00771720">
        <w:rPr>
          <w:color w:val="auto"/>
        </w:rPr>
        <w:t xml:space="preserve"> une indemnité correspondant à l'intégralité des droits qu'il a acquis à son Compte Épargne Temps. </w:t>
      </w:r>
    </w:p>
    <w:p w14:paraId="6203A548" w14:textId="54025138" w:rsidP="001B44F9" w:rsidR="00FC6829" w:rsidRDefault="00FC6829" w:rsidRPr="00771720">
      <w:pPr>
        <w:pStyle w:val="al"/>
        <w:spacing w:after="0" w:afterAutospacing="0" w:before="120" w:beforeAutospacing="0" w:line="276" w:lineRule="auto"/>
        <w:jc w:val="both"/>
        <w:rPr>
          <w:rFonts w:eastAsiaTheme="minorHAnsi"/>
          <w:lang w:eastAsia="en-US"/>
        </w:rPr>
      </w:pPr>
      <w:r w:rsidRPr="00771720">
        <w:t xml:space="preserve">Cette indemnité est égale au nombre de jours figurant au Compte Épargne Temps du </w:t>
      </w:r>
      <w:r w:rsidR="006E27B7">
        <w:t>collaborateur</w:t>
      </w:r>
      <w:r w:rsidR="00251BD7">
        <w:t>. C</w:t>
      </w:r>
      <w:r w:rsidR="00952E5E" w:rsidRPr="00771720">
        <w:t xml:space="preserve">haque jour étant valorisé sur la base du salaire brut perçu par l'intéressé au </w:t>
      </w:r>
      <w:r w:rsidR="00952E5E" w:rsidRPr="00251BD7">
        <w:t>jour de l’épargne du jour de congé concerné</w:t>
      </w:r>
      <w:r w:rsidR="00952E5E" w:rsidRPr="00771720">
        <w:t>.</w:t>
      </w:r>
    </w:p>
    <w:p w14:paraId="40E8B810" w14:textId="6C31FF43" w:rsidP="001B44F9" w:rsidR="00FC6829" w:rsidRDefault="00FC6829" w:rsidRPr="00771720">
      <w:pPr>
        <w:pStyle w:val="al"/>
        <w:spacing w:before="120" w:beforeAutospacing="0" w:line="276" w:lineRule="auto"/>
        <w:jc w:val="both"/>
        <w:rPr>
          <w:rFonts w:eastAsiaTheme="minorHAnsi"/>
          <w:lang w:eastAsia="en-US"/>
        </w:rPr>
      </w:pPr>
      <w:r w:rsidRPr="00771720">
        <w:rPr>
          <w:rFonts w:eastAsiaTheme="minorHAnsi"/>
          <w:lang w:eastAsia="en-US"/>
        </w:rPr>
        <w:t>Cette indemnité fig</w:t>
      </w:r>
      <w:r w:rsidRPr="00771720">
        <w:t>ure sur le bulletin de paie</w:t>
      </w:r>
      <w:r w:rsidR="00952E5E" w:rsidRPr="00771720">
        <w:t>, elle est de nature salariale</w:t>
      </w:r>
      <w:r w:rsidRPr="00771720">
        <w:t xml:space="preserve"> et est soumise aux mêmes </w:t>
      </w:r>
      <w:r w:rsidR="00952E5E" w:rsidRPr="00771720">
        <w:t>prélèvements</w:t>
      </w:r>
      <w:r w:rsidRPr="00771720">
        <w:t xml:space="preserve"> que le salaire</w:t>
      </w:r>
      <w:r w:rsidR="00952E5E" w:rsidRPr="00771720">
        <w:t xml:space="preserve"> de l’intéressé</w:t>
      </w:r>
      <w:r w:rsidRPr="00771720">
        <w:t xml:space="preserve">. </w:t>
      </w:r>
    </w:p>
    <w:p w14:paraId="3AEA0FC9" w14:textId="01F9E844" w:rsidP="00F51F81" w:rsidR="00FC6829" w:rsidRDefault="00120685" w:rsidRPr="00771720">
      <w:pPr>
        <w:pStyle w:val="al"/>
        <w:keepNext/>
        <w:spacing w:after="120" w:afterAutospacing="0" w:before="360" w:beforeAutospacing="0" w:line="276" w:lineRule="auto"/>
        <w:jc w:val="both"/>
        <w:rPr>
          <w:rFonts w:eastAsiaTheme="minorHAnsi"/>
          <w:lang w:eastAsia="en-US"/>
        </w:rPr>
      </w:pPr>
      <w:r w:rsidRPr="007402B8">
        <w:rPr>
          <w:rFonts w:eastAsiaTheme="minorHAnsi"/>
          <w:b/>
          <w:u w:val="single"/>
        </w:rPr>
        <w:t>H</w:t>
      </w:r>
      <w:r w:rsidR="00FC6829" w:rsidRPr="007402B8">
        <w:rPr>
          <w:rFonts w:eastAsiaTheme="minorHAnsi"/>
          <w:b/>
          <w:u w:val="single"/>
        </w:rPr>
        <w:t xml:space="preserve">.2 Cessation du CET suite à la renonciation individuelle du </w:t>
      </w:r>
      <w:r w:rsidR="006E27B7" w:rsidRPr="007402B8">
        <w:rPr>
          <w:rFonts w:eastAsiaTheme="minorHAnsi"/>
          <w:b/>
          <w:u w:val="single"/>
        </w:rPr>
        <w:t>collaborateur</w:t>
      </w:r>
    </w:p>
    <w:p w14:paraId="406C60EB" w14:textId="532CE78E" w:rsidP="001B44F9" w:rsidR="00FC6829" w:rsidRDefault="00FC6829" w:rsidRPr="00771720">
      <w:pPr>
        <w:autoSpaceDE w:val="0"/>
        <w:autoSpaceDN w:val="0"/>
        <w:adjustRightInd w:val="0"/>
        <w:spacing w:after="120"/>
        <w:rPr>
          <w:rFonts w:ascii="Times New Roman" w:cs="Times New Roman" w:hAnsi="Times New Roman"/>
          <w:sz w:val="24"/>
          <w:szCs w:val="24"/>
        </w:rPr>
      </w:pPr>
      <w:r w:rsidRPr="00771720">
        <w:rPr>
          <w:rFonts w:ascii="Times New Roman" w:cs="Times New Roman" w:hAnsi="Times New Roman"/>
          <w:sz w:val="24"/>
          <w:szCs w:val="24"/>
        </w:rPr>
        <w:t xml:space="preserve">Le </w:t>
      </w:r>
      <w:r w:rsidR="006E27B7">
        <w:rPr>
          <w:rFonts w:ascii="Times New Roman" w:cs="Times New Roman" w:hAnsi="Times New Roman"/>
          <w:sz w:val="24"/>
          <w:szCs w:val="24"/>
        </w:rPr>
        <w:t>collaborateur</w:t>
      </w:r>
      <w:r w:rsidRPr="00771720">
        <w:rPr>
          <w:rFonts w:ascii="Times New Roman" w:cs="Times New Roman" w:hAnsi="Times New Roman"/>
          <w:sz w:val="24"/>
          <w:szCs w:val="24"/>
        </w:rPr>
        <w:t xml:space="preserve"> peut renoncer à tout ou partie de son Compte Épargne Temps dans les mêmes cas que ceux qui autorisent le déblocage anticipé des droits au titre de la participation. </w:t>
      </w:r>
    </w:p>
    <w:p w14:paraId="57924492" w14:textId="77777777" w:rsidP="001B44F9" w:rsidR="00FC6829" w:rsidRDefault="00FC6829" w:rsidRPr="00771720">
      <w:pPr>
        <w:autoSpaceDE w:val="0"/>
        <w:autoSpaceDN w:val="0"/>
        <w:adjustRightInd w:val="0"/>
        <w:spacing w:after="120"/>
        <w:rPr>
          <w:rFonts w:ascii="Times New Roman" w:cs="Times New Roman" w:hAnsi="Times New Roman"/>
          <w:sz w:val="24"/>
          <w:szCs w:val="24"/>
        </w:rPr>
      </w:pPr>
      <w:r w:rsidRPr="00771720">
        <w:rPr>
          <w:rFonts w:ascii="Times New Roman" w:cs="Times New Roman" w:hAnsi="Times New Roman"/>
          <w:sz w:val="24"/>
          <w:szCs w:val="24"/>
        </w:rPr>
        <w:t xml:space="preserve">Il devra dans ce cas notifier, par écrit, à l'employeur sa demande, en observant un délai de prévenance de 4 mois et joindre à celle-ci un justificatif de sa demande. </w:t>
      </w:r>
    </w:p>
    <w:p w14:paraId="1A030D70" w14:textId="1641B0A3" w:rsidP="001B44F9" w:rsidR="00FC6829" w:rsidRDefault="00FC6829" w:rsidRPr="00771720">
      <w:pPr>
        <w:pStyle w:val="al"/>
        <w:spacing w:after="120" w:afterAutospacing="0" w:before="0" w:beforeAutospacing="0" w:line="276" w:lineRule="auto"/>
        <w:jc w:val="both"/>
        <w:rPr>
          <w:rFonts w:eastAsiaTheme="minorHAnsi"/>
          <w:lang w:eastAsia="en-US"/>
        </w:rPr>
      </w:pPr>
      <w:r w:rsidRPr="00771720">
        <w:t xml:space="preserve">La part ou la totalité du Compte Épargne Temps à laquelle le </w:t>
      </w:r>
      <w:r w:rsidR="006E27B7">
        <w:t>collaborateur</w:t>
      </w:r>
      <w:r w:rsidRPr="00771720">
        <w:t xml:space="preserve"> a renoncé</w:t>
      </w:r>
      <w:r w:rsidR="00E03751">
        <w:t>,</w:t>
      </w:r>
      <w:r w:rsidRPr="00771720">
        <w:t xml:space="preserve"> donne droit à une indemnité calculée </w:t>
      </w:r>
      <w:r w:rsidR="00AD7958" w:rsidRPr="00771720">
        <w:t xml:space="preserve">sur la base du salaire brut perçu par l'intéressé au jour de </w:t>
      </w:r>
      <w:r w:rsidR="00AD7958" w:rsidRPr="00E03751">
        <w:t>l’épargne des jours liquidés</w:t>
      </w:r>
      <w:r w:rsidR="00AD7958" w:rsidRPr="00771720">
        <w:t>.</w:t>
      </w:r>
    </w:p>
    <w:p w14:paraId="02273757" w14:textId="0FC7A02A" w:rsidP="001B44F9" w:rsidR="00FC6829" w:rsidRDefault="00FC6829" w:rsidRPr="00771720">
      <w:pPr>
        <w:autoSpaceDE w:val="0"/>
        <w:autoSpaceDN w:val="0"/>
        <w:adjustRightInd w:val="0"/>
        <w:spacing w:after="120"/>
        <w:rPr>
          <w:rFonts w:ascii="Times New Roman" w:cs="Times New Roman" w:hAnsi="Times New Roman"/>
          <w:sz w:val="24"/>
          <w:szCs w:val="24"/>
        </w:rPr>
      </w:pPr>
      <w:r w:rsidRPr="00771720">
        <w:rPr>
          <w:rFonts w:ascii="Times New Roman" w:cs="Times New Roman" w:hAnsi="Times New Roman"/>
          <w:sz w:val="24"/>
          <w:szCs w:val="24"/>
        </w:rPr>
        <w:t>Toutefois, si l'indemnité est supérieure à deux mois de salaire</w:t>
      </w:r>
      <w:r w:rsidR="00AD7958" w:rsidRPr="00771720">
        <w:rPr>
          <w:rFonts w:ascii="Times New Roman" w:cs="Times New Roman" w:hAnsi="Times New Roman"/>
          <w:sz w:val="24"/>
          <w:szCs w:val="24"/>
        </w:rPr>
        <w:t xml:space="preserve"> actuel de l’intéressé</w:t>
      </w:r>
      <w:r w:rsidRPr="00771720">
        <w:rPr>
          <w:rFonts w:ascii="Times New Roman" w:cs="Times New Roman" w:hAnsi="Times New Roman"/>
          <w:sz w:val="24"/>
          <w:szCs w:val="24"/>
        </w:rPr>
        <w:t xml:space="preserve">, elle fait l'objet de plusieurs versements (un par mois jusqu'à épuisement du compte), chaque versement ne pouvant être supérieur à deux mois de salaire. L'indemnité ou le premier versement est payé le mois suivant celui de la renonciation. </w:t>
      </w:r>
    </w:p>
    <w:p w14:paraId="3582BA2E" w14:textId="01925141" w:rsidP="005B7E51" w:rsidR="00FC6829" w:rsidRDefault="00FC6829" w:rsidRPr="00771720">
      <w:pPr>
        <w:rPr>
          <w:rFonts w:ascii="Times New Roman" w:cs="Times New Roman" w:hAnsi="Times New Roman"/>
          <w:sz w:val="24"/>
          <w:szCs w:val="24"/>
        </w:rPr>
      </w:pPr>
      <w:r w:rsidRPr="00771720">
        <w:rPr>
          <w:rFonts w:ascii="Times New Roman" w:cs="Times New Roman" w:hAnsi="Times New Roman"/>
          <w:sz w:val="24"/>
          <w:szCs w:val="24"/>
        </w:rPr>
        <w:t xml:space="preserve">En cas de renonciation par un </w:t>
      </w:r>
      <w:r w:rsidR="006E27B7">
        <w:rPr>
          <w:rFonts w:ascii="Times New Roman" w:cs="Times New Roman" w:hAnsi="Times New Roman"/>
          <w:sz w:val="24"/>
          <w:szCs w:val="24"/>
        </w:rPr>
        <w:t>collaborateur</w:t>
      </w:r>
      <w:r w:rsidRPr="00771720">
        <w:rPr>
          <w:rFonts w:ascii="Times New Roman" w:cs="Times New Roman" w:hAnsi="Times New Roman"/>
          <w:sz w:val="24"/>
          <w:szCs w:val="24"/>
        </w:rPr>
        <w:t xml:space="preserve"> à son Compte Épargne Temps, celui-ci ne peut ouvrir un nouveau Compte Épargne Temps.</w:t>
      </w:r>
      <w:r w:rsidR="00807390">
        <w:rPr>
          <w:rFonts w:ascii="Times New Roman" w:cs="Times New Roman" w:hAnsi="Times New Roman"/>
          <w:sz w:val="24"/>
          <w:szCs w:val="24"/>
        </w:rPr>
        <w:t xml:space="preserve"> </w:t>
      </w:r>
    </w:p>
    <w:p w14:paraId="732D4BAE" w14:textId="37030DDF" w:rsidP="001B44F9" w:rsidR="00FC6829" w:rsidRDefault="00FC6829" w:rsidRPr="00771720">
      <w:pPr>
        <w:pStyle w:val="Heading2"/>
        <w:numPr>
          <w:ilvl w:val="1"/>
          <w:numId w:val="18"/>
        </w:numPr>
        <w:spacing w:after="120" w:before="360"/>
        <w:rPr>
          <w:rStyle w:val="smallcaps"/>
          <w:rFonts w:ascii="Times New Roman" w:cs="Times New Roman" w:hAnsi="Times New Roman"/>
          <w:b/>
          <w:bCs/>
          <w:color w:val="auto"/>
        </w:rPr>
      </w:pPr>
      <w:bookmarkStart w:id="117" w:name="_Toc138782434"/>
      <w:bookmarkStart w:id="118" w:name="_Toc179211738"/>
      <w:r w:rsidRPr="00771720">
        <w:rPr>
          <w:rStyle w:val="smallcaps"/>
          <w:rFonts w:ascii="Times New Roman" w:cs="Times New Roman" w:hAnsi="Times New Roman"/>
          <w:b/>
          <w:bCs/>
          <w:color w:val="auto"/>
        </w:rPr>
        <w:t>Garantie</w:t>
      </w:r>
      <w:bookmarkEnd w:id="117"/>
      <w:bookmarkEnd w:id="118"/>
    </w:p>
    <w:p w14:paraId="2BBD424E" w14:textId="20F95F37" w:rsidP="005B7E51" w:rsidR="00FC6829" w:rsidRDefault="00FC6829" w:rsidRPr="00771720">
      <w:pPr>
        <w:rPr>
          <w:rFonts w:ascii="Times New Roman" w:cs="Times New Roman" w:hAnsi="Times New Roman"/>
          <w:sz w:val="24"/>
          <w:szCs w:val="24"/>
        </w:rPr>
      </w:pPr>
      <w:r w:rsidRPr="00771720">
        <w:rPr>
          <w:rFonts w:ascii="Times New Roman" w:cs="Times New Roman" w:hAnsi="Times New Roman"/>
          <w:sz w:val="24"/>
          <w:szCs w:val="24"/>
        </w:rPr>
        <w:t>Les droits acquis dans le</w:t>
      </w:r>
      <w:r w:rsidR="002E28F0">
        <w:rPr>
          <w:rFonts w:ascii="Times New Roman" w:cs="Times New Roman" w:hAnsi="Times New Roman"/>
          <w:sz w:val="24"/>
          <w:szCs w:val="24"/>
        </w:rPr>
        <w:t xml:space="preserve"> </w:t>
      </w:r>
      <w:r w:rsidRPr="00771720">
        <w:rPr>
          <w:rFonts w:ascii="Times New Roman" w:cs="Times New Roman" w:hAnsi="Times New Roman"/>
          <w:sz w:val="24"/>
          <w:szCs w:val="24"/>
        </w:rPr>
        <w:t xml:space="preserve">cadre du Compte Épargne Temps sont couverts par l'assurance de garantie des </w:t>
      </w:r>
      <w:r w:rsidR="0073421F">
        <w:rPr>
          <w:rFonts w:ascii="Times New Roman" w:cs="Times New Roman" w:hAnsi="Times New Roman"/>
          <w:sz w:val="24"/>
          <w:szCs w:val="24"/>
        </w:rPr>
        <w:t>collaborateurs</w:t>
      </w:r>
      <w:r w:rsidRPr="00771720">
        <w:rPr>
          <w:rFonts w:ascii="Times New Roman" w:cs="Times New Roman" w:hAnsi="Times New Roman"/>
          <w:sz w:val="24"/>
          <w:szCs w:val="24"/>
        </w:rPr>
        <w:t xml:space="preserve"> dans les conditions </w:t>
      </w:r>
      <w:r w:rsidR="00CA726E" w:rsidRPr="00771720">
        <w:rPr>
          <w:rFonts w:ascii="Times New Roman" w:cs="Times New Roman" w:hAnsi="Times New Roman"/>
          <w:sz w:val="24"/>
          <w:szCs w:val="24"/>
        </w:rPr>
        <w:t xml:space="preserve">des articles </w:t>
      </w:r>
      <w:r w:rsidRPr="00771720">
        <w:rPr>
          <w:rFonts w:ascii="Times New Roman" w:cs="Times New Roman" w:hAnsi="Times New Roman"/>
          <w:sz w:val="24"/>
          <w:szCs w:val="24"/>
        </w:rPr>
        <w:t xml:space="preserve"> </w:t>
      </w:r>
      <w:r w:rsidR="00CA726E" w:rsidRPr="00771720">
        <w:rPr>
          <w:rFonts w:ascii="Times New Roman" w:cs="Times New Roman" w:hAnsi="Times New Roman"/>
          <w:sz w:val="24"/>
          <w:szCs w:val="24"/>
        </w:rPr>
        <w:t>D.3154-2 et suivants du code du travail</w:t>
      </w:r>
      <w:r w:rsidR="00F975E1" w:rsidRPr="00771720">
        <w:rPr>
          <w:rFonts w:ascii="Times New Roman" w:cs="Times New Roman" w:hAnsi="Times New Roman"/>
          <w:sz w:val="24"/>
          <w:szCs w:val="24"/>
        </w:rPr>
        <w:t xml:space="preserve"> </w:t>
      </w:r>
      <w:r w:rsidRPr="00771720">
        <w:rPr>
          <w:rFonts w:ascii="Times New Roman" w:cs="Times New Roman" w:hAnsi="Times New Roman"/>
          <w:sz w:val="24"/>
          <w:szCs w:val="24"/>
        </w:rPr>
        <w:t>du Code du travail.</w:t>
      </w:r>
    </w:p>
    <w:p w14:paraId="4509693F" w14:textId="4900C9D1" w:rsidP="007C79E0" w:rsidR="006A18A7" w:rsidRDefault="000F34C2" w:rsidRPr="00771720">
      <w:pPr>
        <w:pStyle w:val="Heading1"/>
        <w:spacing w:after="240" w:before="480"/>
        <w:rPr>
          <w:rStyle w:val="smallcaps"/>
          <w:rFonts w:ascii="Times New Roman" w:cs="Times New Roman" w:hAnsi="Times New Roman"/>
          <w:b/>
          <w:bCs/>
          <w:color w:val="auto"/>
        </w:rPr>
      </w:pPr>
      <w:bookmarkStart w:id="119" w:name="_Toc138782435"/>
      <w:bookmarkStart w:id="120" w:name="_Toc179211739"/>
      <w:r w:rsidRPr="00771720">
        <w:rPr>
          <w:rStyle w:val="smallcaps"/>
          <w:rFonts w:ascii="Times New Roman" w:cs="Times New Roman" w:hAnsi="Times New Roman"/>
          <w:b/>
          <w:bCs/>
          <w:color w:val="auto"/>
        </w:rPr>
        <w:t>STIPULATIONS</w:t>
      </w:r>
      <w:r w:rsidR="006A18A7" w:rsidRPr="00771720">
        <w:rPr>
          <w:rStyle w:val="smallcaps"/>
          <w:rFonts w:ascii="Times New Roman" w:cs="Times New Roman" w:hAnsi="Times New Roman"/>
          <w:b/>
          <w:bCs/>
          <w:color w:val="auto"/>
        </w:rPr>
        <w:t xml:space="preserve"> FINALES</w:t>
      </w:r>
      <w:bookmarkEnd w:id="119"/>
      <w:bookmarkEnd w:id="120"/>
    </w:p>
    <w:p w14:paraId="15177400" w14:textId="33ADDAB1" w:rsidP="005B7E51" w:rsidR="006A18A7" w:rsidRDefault="006A18A7" w:rsidRPr="00771720">
      <w:pPr>
        <w:pStyle w:val="Heading2"/>
        <w:rPr>
          <w:b/>
          <w:bCs/>
          <w:color w:val="auto"/>
        </w:rPr>
      </w:pPr>
      <w:bookmarkStart w:id="121" w:name="_Toc138782436"/>
      <w:bookmarkStart w:id="122" w:name="_Toc179211740"/>
      <w:r w:rsidRPr="00771720">
        <w:rPr>
          <w:rStyle w:val="smallcaps"/>
          <w:rFonts w:ascii="Times New Roman" w:cs="Times New Roman" w:hAnsi="Times New Roman"/>
          <w:b/>
          <w:bCs/>
          <w:color w:val="auto"/>
        </w:rPr>
        <w:t>Durée et entrée en vigueur de l’accord</w:t>
      </w:r>
      <w:r w:rsidR="00AD7958" w:rsidRPr="00771720">
        <w:rPr>
          <w:rStyle w:val="smallcaps"/>
          <w:rFonts w:ascii="Times New Roman" w:cs="Times New Roman" w:hAnsi="Times New Roman"/>
          <w:b/>
          <w:bCs/>
          <w:color w:val="auto"/>
        </w:rPr>
        <w:t xml:space="preserve"> de </w:t>
      </w:r>
      <w:bookmarkEnd w:id="121"/>
      <w:r w:rsidR="00174799" w:rsidRPr="00771720">
        <w:rPr>
          <w:rStyle w:val="smallcaps"/>
          <w:rFonts w:ascii="Times New Roman" w:cs="Times New Roman" w:hAnsi="Times New Roman"/>
          <w:b/>
          <w:bCs/>
          <w:color w:val="auto"/>
        </w:rPr>
        <w:t>substitution</w:t>
      </w:r>
      <w:bookmarkEnd w:id="122"/>
    </w:p>
    <w:p w14:paraId="3FC9DCDF" w14:textId="77777777" w:rsidP="005B7E51" w:rsidR="006A18A7" w:rsidRDefault="006A18A7" w:rsidRPr="00771720">
      <w:pPr>
        <w:pStyle w:val="NormalWeb"/>
        <w:spacing w:line="276" w:lineRule="auto"/>
        <w:jc w:val="both"/>
      </w:pPr>
      <w:r w:rsidRPr="00771720">
        <w:t>Le présent accord est conclu pour une durée indéterminée.</w:t>
      </w:r>
    </w:p>
    <w:p w14:paraId="3E2B2BAE" w14:textId="28503A4D" w:rsidP="005B7E51" w:rsidR="006A18A7" w:rsidRDefault="006A18A7" w:rsidRPr="00771720">
      <w:pPr>
        <w:pStyle w:val="NormalWeb"/>
        <w:spacing w:line="276" w:lineRule="auto"/>
        <w:jc w:val="both"/>
      </w:pPr>
      <w:r w:rsidRPr="00F51F81">
        <w:t xml:space="preserve">Il entrera en vigueur le </w:t>
      </w:r>
      <w:r w:rsidR="00AA252F">
        <w:t>1</w:t>
      </w:r>
      <w:r w:rsidR="00AA252F" w:rsidRPr="00AA252F">
        <w:rPr>
          <w:vertAlign w:val="superscript"/>
        </w:rPr>
        <w:t>er</w:t>
      </w:r>
      <w:r w:rsidR="00AA252F">
        <w:t xml:space="preserve"> </w:t>
      </w:r>
      <w:r w:rsidR="0018786D">
        <w:t>janvier 2025</w:t>
      </w:r>
    </w:p>
    <w:p w14:paraId="2A9B075C" w14:textId="6B15B835" w:rsidP="007C79E0" w:rsidR="001412EA" w:rsidRDefault="006D297D" w:rsidRPr="00771720">
      <w:pPr>
        <w:pStyle w:val="Heading2"/>
        <w:spacing w:after="120"/>
        <w:rPr>
          <w:rStyle w:val="smallcaps"/>
          <w:rFonts w:ascii="Times New Roman" w:cs="Times New Roman" w:hAnsi="Times New Roman"/>
          <w:b/>
          <w:bCs/>
          <w:color w:val="auto"/>
        </w:rPr>
      </w:pPr>
      <w:bookmarkStart w:id="123" w:name="_Toc138782437"/>
      <w:bookmarkStart w:id="124" w:name="_Toc179211741"/>
      <w:r w:rsidRPr="00771720">
        <w:rPr>
          <w:rStyle w:val="smallcaps"/>
          <w:rFonts w:ascii="Times New Roman" w:cs="Times New Roman" w:hAnsi="Times New Roman"/>
          <w:b/>
          <w:bCs/>
          <w:color w:val="auto"/>
        </w:rPr>
        <w:lastRenderedPageBreak/>
        <w:t>Interprétation et application</w:t>
      </w:r>
      <w:bookmarkEnd w:id="123"/>
      <w:bookmarkEnd w:id="124"/>
      <w:r w:rsidRPr="00771720">
        <w:rPr>
          <w:rStyle w:val="smallcaps"/>
          <w:rFonts w:ascii="Times New Roman" w:cs="Times New Roman" w:hAnsi="Times New Roman"/>
          <w:b/>
          <w:bCs/>
          <w:color w:val="auto"/>
        </w:rPr>
        <w:t xml:space="preserve"> </w:t>
      </w:r>
    </w:p>
    <w:p w14:paraId="41EB0FB8" w14:textId="51611589" w:rsidP="005B7E51" w:rsidR="006D297D" w:rsidRDefault="006D297D" w:rsidRPr="00771720">
      <w:pPr>
        <w:pStyle w:val="NormalWeb"/>
        <w:spacing w:after="0" w:afterAutospacing="0" w:before="0" w:beforeAutospacing="0" w:line="276" w:lineRule="auto"/>
        <w:jc w:val="both"/>
        <w:rPr>
          <w:rStyle w:val="underline"/>
        </w:rPr>
      </w:pPr>
      <w:r w:rsidRPr="00771720">
        <w:rPr>
          <w:rStyle w:val="underline"/>
        </w:rPr>
        <w:t>En cas de difficultés</w:t>
      </w:r>
      <w:r w:rsidR="001412EA" w:rsidRPr="00771720">
        <w:rPr>
          <w:rStyle w:val="underline"/>
        </w:rPr>
        <w:t xml:space="preserve"> portant sur l’interprétation ou l’application de l’un ou l’autre des articles du présent accord, les parties contractantes s’engagent à procéder en commun à son examen et ce dans un délai d’un mois à compter de la demande formulée en ce sens avec accusé de réception par l’une ou l’autre des parties.</w:t>
      </w:r>
    </w:p>
    <w:p w14:paraId="193795CB" w14:textId="3813B5F0" w:rsidP="001305F5" w:rsidR="006A18A7" w:rsidRDefault="006A18A7" w:rsidRPr="00771720">
      <w:pPr>
        <w:pStyle w:val="Heading2"/>
        <w:spacing w:before="360"/>
        <w:rPr>
          <w:b/>
          <w:bCs/>
          <w:color w:val="auto"/>
        </w:rPr>
      </w:pPr>
      <w:bookmarkStart w:id="125" w:name="_Toc138782438"/>
      <w:bookmarkStart w:id="126" w:name="_Toc179211742"/>
      <w:r w:rsidRPr="00771720">
        <w:rPr>
          <w:rStyle w:val="smallcaps"/>
          <w:rFonts w:ascii="Times New Roman" w:cs="Times New Roman" w:hAnsi="Times New Roman"/>
          <w:b/>
          <w:bCs/>
          <w:color w:val="auto"/>
        </w:rPr>
        <w:t>Dénonciation - Modification</w:t>
      </w:r>
      <w:bookmarkEnd w:id="125"/>
      <w:bookmarkEnd w:id="126"/>
    </w:p>
    <w:p w14:paraId="047A4F96" w14:textId="77777777" w:rsidP="005B7E51" w:rsidR="006A18A7" w:rsidRDefault="006A18A7" w:rsidRPr="00771720">
      <w:pPr>
        <w:pStyle w:val="NormalWeb"/>
        <w:spacing w:line="276" w:lineRule="auto"/>
        <w:jc w:val="both"/>
      </w:pPr>
      <w:r w:rsidRPr="00771720">
        <w:rPr>
          <w:rStyle w:val="Strong"/>
        </w:rPr>
        <w:t xml:space="preserve">Le présent accord ne pourra être modifié que par avenant conclu entre les parties signataires de l’accord initial. </w:t>
      </w:r>
    </w:p>
    <w:p w14:paraId="634BE1DE" w14:textId="04F12309" w:rsidP="001305F5" w:rsidR="006A18A7" w:rsidRDefault="006A18A7" w:rsidRPr="00771720">
      <w:pPr>
        <w:pStyle w:val="NormalWeb"/>
        <w:spacing w:after="120" w:afterAutospacing="0" w:line="276" w:lineRule="auto"/>
        <w:jc w:val="both"/>
      </w:pPr>
      <w:r w:rsidRPr="00771720">
        <w:t>L’accord pourra être dénoncé à tout moment par l’une ou l’autre des parties signataires moyennant un préavis de trois mois. Au cours de ce préavis</w:t>
      </w:r>
      <w:r w:rsidR="00E108CB">
        <w:t>,</w:t>
      </w:r>
      <w:r w:rsidRPr="00771720">
        <w:t xml:space="preserve"> les dispositions de l’accord restent en vigueur et une négociation sera obligatoirement engagée pour déterminer de nouvelles dispositions.</w:t>
      </w:r>
    </w:p>
    <w:p w14:paraId="7124DA36" w14:textId="295C6242" w:rsidP="001305F5" w:rsidR="006A18A7" w:rsidRDefault="006A18A7" w:rsidRPr="00771720">
      <w:pPr>
        <w:pStyle w:val="NormalWeb"/>
        <w:spacing w:before="120" w:beforeAutospacing="0" w:line="276" w:lineRule="auto"/>
        <w:jc w:val="both"/>
      </w:pPr>
      <w:r w:rsidRPr="00771720">
        <w:t>La dénonciation est notifiée, par lettre recommandée avec accusé de réception, par son auteur, à l’autre signataire de l’accord et doit donner lieu à dépôt administratif</w:t>
      </w:r>
      <w:r w:rsidR="008E63C5" w:rsidRPr="00771720">
        <w:t xml:space="preserve"> dans les conditions prévues par voie réglementaire</w:t>
      </w:r>
      <w:r w:rsidRPr="00771720">
        <w:t>.</w:t>
      </w:r>
    </w:p>
    <w:p w14:paraId="2DD43E48" w14:textId="04237B8C" w:rsidP="001305F5" w:rsidR="006A18A7" w:rsidRDefault="006A18A7" w:rsidRPr="00771720">
      <w:pPr>
        <w:pStyle w:val="Heading2"/>
        <w:rPr>
          <w:b/>
          <w:bCs/>
          <w:color w:val="auto"/>
        </w:rPr>
      </w:pPr>
      <w:bookmarkStart w:id="127" w:name="_Toc138782439"/>
      <w:bookmarkStart w:id="128" w:name="_Toc179211743"/>
      <w:r w:rsidRPr="00771720">
        <w:rPr>
          <w:rStyle w:val="smallcaps"/>
          <w:rFonts w:ascii="Times New Roman" w:cs="Times New Roman" w:hAnsi="Times New Roman"/>
          <w:b/>
          <w:bCs/>
          <w:color w:val="auto"/>
        </w:rPr>
        <w:t>Dépôt</w:t>
      </w:r>
      <w:bookmarkEnd w:id="127"/>
      <w:bookmarkEnd w:id="128"/>
    </w:p>
    <w:p w14:paraId="426622F4" w14:textId="27A200AC" w:rsidP="001B44F9" w:rsidR="006A18A7" w:rsidRDefault="006A18A7" w:rsidRPr="00771720">
      <w:pPr>
        <w:pStyle w:val="NormalWeb"/>
        <w:spacing w:after="120" w:afterAutospacing="0" w:before="120" w:beforeAutospacing="0" w:line="276" w:lineRule="auto"/>
        <w:jc w:val="both"/>
      </w:pPr>
      <w:r w:rsidRPr="00771720">
        <w:t xml:space="preserve">Le présent accord ainsi que ses avenants éventuels seront déposés à la Direction régionale de l'économie, de l'emploi du travail et des solidarités (DREETS), en ligne sur la </w:t>
      </w:r>
      <w:r w:rsidR="00124F24" w:rsidRPr="00771720">
        <w:t>plate-forme</w:t>
      </w:r>
      <w:r w:rsidRPr="00771720">
        <w:t xml:space="preserve"> de </w:t>
      </w:r>
      <w:r w:rsidR="00124F24" w:rsidRPr="00771720">
        <w:t>télé-procédure</w:t>
      </w:r>
      <w:r w:rsidRPr="00771720">
        <w:t xml:space="preserve"> (www.teleaccords.travail-emploi.gouv.fr) à l'initiative du représentant légal de l'entreprise.</w:t>
      </w:r>
    </w:p>
    <w:p w14:paraId="6357B977" w14:textId="77777777" w:rsidP="001B44F9" w:rsidR="006A18A7" w:rsidRDefault="006A18A7" w:rsidRPr="00771720">
      <w:pPr>
        <w:pStyle w:val="NormalWeb"/>
        <w:spacing w:after="120" w:afterAutospacing="0" w:before="0" w:beforeAutospacing="0" w:line="276" w:lineRule="auto"/>
        <w:jc w:val="both"/>
      </w:pPr>
      <w:r w:rsidRPr="00771720">
        <w:t>Un exemplaire du présent accord sera également déposé au greffe du conseil de prud'hommes compétent.</w:t>
      </w:r>
    </w:p>
    <w:p w14:paraId="3772E75E" w14:textId="77777777" w:rsidP="001B44F9" w:rsidR="006A18A7" w:rsidRDefault="006A18A7" w:rsidRPr="00771720">
      <w:pPr>
        <w:pStyle w:val="NormalWeb"/>
        <w:spacing w:after="120" w:afterAutospacing="0" w:before="0" w:beforeAutospacing="0" w:line="276" w:lineRule="auto"/>
        <w:jc w:val="both"/>
      </w:pPr>
      <w:r w:rsidRPr="00771720">
        <w:t>Le présent accord sera transmis pour information à la commission paritaire de branche, dans le respect des dispositions de l'article L. 2232-9 du code du travail.</w:t>
      </w:r>
    </w:p>
    <w:p w14:paraId="1C904D4F" w14:textId="4D813A01" w:rsidP="0018786D" w:rsidR="001B44F9" w:rsidRDefault="006A18A7">
      <w:pPr>
        <w:pStyle w:val="NormalWeb"/>
        <w:spacing w:after="120" w:afterAutospacing="0" w:before="0" w:beforeAutospacing="0" w:line="276" w:lineRule="auto"/>
        <w:jc w:val="both"/>
      </w:pPr>
      <w:r w:rsidRPr="00771720">
        <w:t>Le présent accord sera affiché sur les panneaux du personnel prévus à cet effet.</w:t>
      </w:r>
    </w:p>
    <w:p w14:paraId="28F31C33" w14:textId="6675D7D0" w:rsidP="005B7E51" w:rsidR="006A18A7" w:rsidRDefault="006A18A7" w:rsidRPr="00771720">
      <w:pPr>
        <w:pStyle w:val="NormalWeb"/>
        <w:spacing w:line="276" w:lineRule="auto"/>
        <w:jc w:val="both"/>
      </w:pPr>
      <w:r w:rsidRPr="00771720">
        <w:t>Fait le</w:t>
      </w:r>
      <w:r w:rsidR="008C29C5">
        <w:t xml:space="preserve"> 12/12/2024</w:t>
      </w:r>
      <w:r w:rsidRPr="008F6FAC">
        <w:t>, à</w:t>
      </w:r>
      <w:r w:rsidR="008C29C5">
        <w:t xml:space="preserve"> Courbevoie</w:t>
      </w:r>
      <w:r w:rsidR="00B94D7E" w:rsidRPr="008F6FAC">
        <w:t xml:space="preserve"> </w:t>
      </w:r>
      <w:r w:rsidRPr="008F6FAC">
        <w:t xml:space="preserve">en </w:t>
      </w:r>
      <w:r w:rsidR="003F6300">
        <w:t>trois</w:t>
      </w:r>
      <w:r w:rsidR="00B94D7E" w:rsidRPr="00771720">
        <w:t xml:space="preserve"> </w:t>
      </w:r>
      <w:r w:rsidRPr="00771720">
        <w:t>exemplaires originaux</w:t>
      </w:r>
    </w:p>
    <w:p w14:paraId="6D938E6C" w14:textId="1D7430F5" w:rsidP="00771720" w:rsidR="00E95AF2" w:rsidRDefault="00E95AF2">
      <w:pPr>
        <w:pStyle w:val="NormalWeb"/>
        <w:tabs>
          <w:tab w:pos="4536" w:val="left"/>
        </w:tabs>
        <w:spacing w:line="276" w:lineRule="auto"/>
        <w:jc w:val="both"/>
      </w:pPr>
    </w:p>
    <w:p w14:paraId="592E72EB" w14:textId="5687E5E2" w:rsidP="00771720" w:rsidR="00105C30" w:rsidRDefault="00521B09" w:rsidRPr="00521B09">
      <w:pPr>
        <w:pStyle w:val="NormalWeb"/>
        <w:tabs>
          <w:tab w:pos="4536" w:val="left"/>
        </w:tabs>
        <w:spacing w:line="276" w:lineRule="auto"/>
        <w:jc w:val="both"/>
        <w:rPr>
          <w:b/>
          <w:bCs/>
          <w:lang w:val="en-US"/>
        </w:rPr>
      </w:pPr>
      <w:r w:rsidRPr="00521B09">
        <w:rPr>
          <w:b/>
          <w:bCs/>
          <w:lang w:val="en-US"/>
        </w:rPr>
        <w:t>XXX,</w:t>
      </w:r>
    </w:p>
    <w:p w14:paraId="0805F4AE" w14:textId="25CB560A" w:rsidP="00771720" w:rsidR="00105C30" w:rsidRDefault="00521B09" w:rsidRPr="00521B09">
      <w:pPr>
        <w:pStyle w:val="NormalWeb"/>
        <w:tabs>
          <w:tab w:pos="4536" w:val="left"/>
        </w:tabs>
        <w:spacing w:line="276" w:lineRule="auto"/>
        <w:jc w:val="both"/>
        <w:rPr>
          <w:b/>
          <w:bCs/>
          <w:lang w:val="en-US"/>
        </w:rPr>
      </w:pPr>
      <w:r w:rsidRPr="00521B09">
        <w:rPr>
          <w:b/>
          <w:bCs/>
          <w:lang w:val="en-US"/>
        </w:rPr>
        <w:t>XXX</w:t>
      </w:r>
    </w:p>
    <w:p w14:paraId="4A6AC3F2" w14:textId="662F024A" w:rsidP="0018786D" w:rsidR="00B10D83" w:rsidRDefault="00771720" w:rsidRPr="00222D0F">
      <w:pPr>
        <w:pStyle w:val="NormalWeb"/>
        <w:tabs>
          <w:tab w:pos="4536" w:val="left"/>
        </w:tabs>
        <w:spacing w:before="0" w:beforeAutospacing="0" w:line="276" w:lineRule="auto"/>
        <w:jc w:val="both"/>
        <w:rPr>
          <w:rStyle w:val="smallcaps"/>
          <w:lang w:val="en-US"/>
        </w:rPr>
      </w:pPr>
      <w:r w:rsidRPr="00222D0F">
        <w:rPr>
          <w:lang w:val="en-US"/>
        </w:rPr>
        <w:tab/>
      </w:r>
      <w:r w:rsidR="006A18A7" w:rsidRPr="00222D0F">
        <w:rPr>
          <w:rStyle w:val="Strong"/>
          <w:lang w:val="en-US"/>
        </w:rPr>
        <w:t xml:space="preserve"> </w:t>
      </w:r>
      <w:bookmarkStart w:id="129" w:name="_Toc138782440"/>
    </w:p>
    <w:bookmarkEnd w:id="129"/>
    <w:p w14:paraId="704B1642" w14:textId="77777777" w:rsidP="005B7E51" w:rsidR="00395EB3" w:rsidRDefault="00395EB3" w:rsidRPr="00222D0F">
      <w:pPr>
        <w:spacing w:after="0"/>
        <w:rPr>
          <w:rFonts w:ascii="Times New Roman" w:cs="Times New Roman" w:hAnsi="Times New Roman"/>
          <w:sz w:val="24"/>
          <w:szCs w:val="24"/>
          <w:lang w:val="en-US"/>
        </w:rPr>
      </w:pPr>
    </w:p>
    <w:sectPr w:rsidR="00395EB3" w:rsidRPr="00222D0F" w:rsidSect="00B40703">
      <w:headerReference r:id="rId10" w:type="even"/>
      <w:headerReference r:id="rId11" w:type="default"/>
      <w:footerReference r:id="rId12" w:type="even"/>
      <w:footerReference r:id="rId13" w:type="default"/>
      <w:headerReference r:id="rId14" w:type="first"/>
      <w:footerReference r:id="rId15" w:type="first"/>
      <w:pgSz w:code="9" w:h="16838" w:w="11906"/>
      <w:pgMar w:bottom="1418" w:footer="709" w:gutter="0" w:header="567" w:left="1418" w:right="1418" w:top="170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8C83CE" w14:textId="77777777" w:rsidR="00C86826" w:rsidRDefault="00C86826" w:rsidP="007546B2">
      <w:pPr>
        <w:spacing w:after="0" w:line="240" w:lineRule="auto"/>
      </w:pPr>
      <w:r>
        <w:separator/>
      </w:r>
    </w:p>
  </w:endnote>
  <w:endnote w:type="continuationSeparator" w:id="0">
    <w:p w14:paraId="78C4019C" w14:textId="77777777" w:rsidR="00C86826" w:rsidRDefault="00C86826" w:rsidP="00754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umanist777BT-LightB">
    <w:panose1 w:val="00000000000000000000"/>
    <w:charset w:val="00"/>
    <w:family w:val="swiss"/>
    <w:notTrueType/>
    <w:pitch w:val="default"/>
    <w:sig w:usb0="00000003" w:usb1="00000000" w:usb2="00000000" w:usb3="00000000" w:csb0="00000001"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3E19125D" w14:textId="697F86FA" w:rsidR="00E23351" w:rsidRDefault="00E23351">
    <w:pPr>
      <w:pStyle w:val="Footer"/>
    </w:pPr>
    <w:r>
      <w:rPr>
        <w:noProof/>
      </w:rPr>
      <mc:AlternateContent>
        <mc:Choice Requires="wps">
          <w:drawing>
            <wp:anchor allowOverlap="1" behindDoc="0" distB="0" distL="0" distR="0" distT="0" layoutInCell="1" locked="0" relativeHeight="251659264" simplePos="0" wp14:anchorId="5C6A02A1" wp14:editId="01D0967C">
              <wp:simplePos x="635" y="635"/>
              <wp:positionH relativeFrom="page">
                <wp:align>center</wp:align>
              </wp:positionH>
              <wp:positionV relativeFrom="page">
                <wp:align>bottom</wp:align>
              </wp:positionV>
              <wp:extent cx="443865" cy="443865"/>
              <wp:effectExtent b="0" l="0" r="12065" t="0"/>
              <wp:wrapNone/>
              <wp:docPr descr="C1 - Internal use" id="2" name="Zone de texte 2">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34AD7A5" w14:textId="193FCC3B" w:rsidP="00E23351" w:rsidR="00E23351" w:rsidRDefault="00E23351" w:rsidRPr="00E23351">
                          <w:pPr>
                            <w:spacing w:after="0"/>
                            <w:rPr>
                              <w:rFonts w:ascii="Arial" w:cs="Arial" w:eastAsia="Arial" w:hAnsi="Arial"/>
                              <w:noProof/>
                              <w:color w:val="008000"/>
                              <w:sz w:val="18"/>
                              <w:szCs w:val="18"/>
                            </w:rPr>
                          </w:pPr>
                          <w:r w:rsidRPr="00E23351">
                            <w:rPr>
                              <w:rFonts w:ascii="Arial" w:cs="Arial" w:eastAsia="Arial" w:hAnsi="Arial"/>
                              <w:noProof/>
                              <w:color w:val="008000"/>
                              <w:sz w:val="18"/>
                              <w:szCs w:val="18"/>
                            </w:rPr>
                            <w:t>C1 - Internal use</w:t>
                          </w:r>
                        </w:p>
                      </w:txbxContent>
                    </wps:txbx>
                    <wps:bodyPr anchor="b" anchorCtr="0" bIns="190500" compatLnSpc="1" forceAA="0" fromWordArt="0" horzOverflow="overflow" lIns="0" numCol="1" rIns="0" rot="0" rtlCol="0" spcCol="0" spcFirstLastPara="0" tIns="0" vert="horz" vertOverflow="overflow" wrap="none">
                      <a:prstTxWarp prst="textNoShape">
                        <a:avLst/>
                      </a:prstTxWarp>
                      <a:spAutoFit/>
                    </wps:bodyPr>
                  </wps:wsp>
                </a:graphicData>
              </a:graphic>
            </wp:anchor>
          </w:drawing>
        </mc:Choice>
        <mc:Fallback>
          <w:pict>
            <v:shapetype coordsize="21600,21600" id="_x0000_t202" o:spt="202" path="m,l,21600r21600,l21600,xe" w14:anchorId="5C6A02A1">
              <v:stroke joinstyle="miter"/>
              <v:path gradientshapeok="t" o:connecttype="rect"/>
            </v:shapetype>
            <v:shape alt="C1 - Internal use" filled="f" id="Zone de texte 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PK12BgIAABUEAAAOAAAAZHJzL2Uyb0RvYy54bWysU01v2zAMvQ/YfxB0X+x0bdEacYqsRYYB QVsgHXpWZCk2IIsCpcTOfv0o2W62bqdhF/mZpPjx+LS461vDjgp9A7bk81nOmbISqsbuS/79Zf3p hjMfhK2EAatKflKe3y0/flh0rlAXUIOpFDJKYn3RuZLXIbgiy7ysVSv8DJyy5NSArQj0i/usQtFR 9tZkF3l+nXWAlUOQynuyPgxOvkz5tVYyPGntVWCm5NRbSCemcxfPbLkQxR6Fqxs5tiH+oYtWNJaK vqV6EEGwAzZ/pGobieBBh5mENgOtG6nSDDTNPH83zbYWTqVZiBzv3mjy/y+tfDxu3TOy0H+BnhYY CemcLzwZ4zy9xjZ+qVNGfqLw9Eab6gOTZLy8/HxzfcWZJNeIKUt2vuzQh68KWhZByZG2ksgSx40P Q+gUEmtZWDfGpM0Y+5uBckZLdu4wotDv+rHtHVQnmgZhWLR3ct1QzY3w4VkgbZYGILWGJzq0ga7k MCLOasAff7PHeCKcvJx1pJSSW5IyZ+abpUVEUU0AJ7BLYH6bX+Xkt4f2Hkh/c3oKTiZIVgxmghqh fSUdr2IhcgkrqVzJdxO8D4Nk6R1ItVqlINKPE2Fjt07G1JGnSOJL/yrQjUwHWtEjTDISxTvCh9h4 07vVIRDtaRuR04HIkWrSXtrn+E6iuH/9T1Hn17z8CQAA//8DAFBLAwQUAAYACAAAACEAN+3R+NkA AAADAQAADwAAAGRycy9kb3ducmV2LnhtbEyPQU/DMAyF70j8h8hI3FjKJiZWmk5oEqchpG1cuHmJ 1xYap2rcrfv3BDiwi5+sZ733uViOvlVH6mMT2MD9JANFbINruDLwvnu5ewQVBdlhG5gMnCnCsry+ KjB34cQbOm6lUimEY44GapEu1zramjzGSeiIk3cIvUdJa19p1+MphftWT7Nsrj02nBpq7GhVk/3a Dt7Aw0ZehzfezT7G6flz3a3s7LC2xtzejM9PoIRG+T+GH/yEDmVi2oeBXVStgfSI/M7kzRcLUPs/ 1WWhL9nLbwAAAP//AwBQSwECLQAUAAYACAAAACEAtoM4kv4AAADhAQAAEwAAAAAAAAAAAAAAAAAA AAAAW0NvbnRlbnRfVHlwZXNdLnhtbFBLAQItABQABgAIAAAAIQA4/SH/1gAAAJQBAAALAAAAAAAA AAAAAAAAAC8BAABfcmVscy8ucmVsc1BLAQItABQABgAIAAAAIQB2PK12BgIAABUEAAAOAAAAAAAA AAAAAAAAAC4CAABkcnMvZTJvRG9jLnhtbFBLAQItABQABgAIAAAAIQA37dH42QAAAAMBAAAPAAAA AAAAAAAAAAAAAGAEAABkcnMvZG93bnJldi54bWxQSwUGAAAAAAQABADzAAAAZgUAAAAA " o:spid="_x0000_s1026" stroked="f" style="position:absolute;left:0;text-align:left;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type="#_x0000_t202">
              <v:textbox inset="0,0,0,15pt" style="mso-fit-shape-to-text:t">
                <w:txbxContent>
                  <w:p w14:paraId="734AD7A5" w14:textId="193FCC3B" w:rsidP="00E23351" w:rsidR="00E23351" w:rsidRDefault="00E23351" w:rsidRPr="00E23351">
                    <w:pPr>
                      <w:spacing w:after="0"/>
                      <w:rPr>
                        <w:rFonts w:ascii="Arial" w:cs="Arial" w:eastAsia="Arial" w:hAnsi="Arial"/>
                        <w:noProof/>
                        <w:color w:val="008000"/>
                        <w:sz w:val="18"/>
                        <w:szCs w:val="18"/>
                      </w:rPr>
                    </w:pPr>
                    <w:r w:rsidRPr="00E23351">
                      <w:rPr>
                        <w:rFonts w:ascii="Arial" w:cs="Arial" w:eastAsia="Arial" w:hAnsi="Arial"/>
                        <w:noProof/>
                        <w:color w:val="008000"/>
                        <w:sz w:val="18"/>
                        <w:szCs w:val="18"/>
                      </w:rPr>
                      <w:t>C1 - Internal use</w:t>
                    </w:r>
                  </w:p>
                </w:txbxContent>
              </v:textbox>
              <w10:wrap anchorx="page" anchory="page"/>
            </v:shape>
          </w:pict>
        </mc:Fallback>
      </mc:AlternateConten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1E75A0E5" w14:textId="212645CC" w:rsidR="00E23351" w:rsidRDefault="00DD5E88">
    <w:pPr>
      <w:pStyle w:val="Footer"/>
    </w:pPr>
    <w:r>
      <w:t>GPL</w:t>
    </w:r>
    <w:r w:rsidR="00F465AA">
      <w:tab/>
      <w:t>Accord d</w:t>
    </w:r>
    <w:r w:rsidR="00DF1AB4">
      <w:t>’entreprise</w:t>
    </w:r>
    <w:r w:rsidR="00F465AA">
      <w:t xml:space="preserve"> 2024</w:t>
    </w:r>
    <w:r w:rsidR="00F465AA">
      <w:tab/>
    </w:r>
    <w:sdt>
      <w:sdtPr>
        <w:id w:val="-700772172"/>
        <w:docPartObj>
          <w:docPartGallery w:val="Page Numbers (Bottom of Page)"/>
          <w:docPartUnique/>
        </w:docPartObj>
      </w:sdtPr>
      <w:sdtEndPr/>
      <w:sdtContent>
        <w:sdt>
          <w:sdtPr>
            <w:id w:val="-1705238520"/>
            <w:docPartObj>
              <w:docPartGallery w:val="Page Numbers (Top of Page)"/>
              <w:docPartUnique/>
            </w:docPartObj>
          </w:sdtPr>
          <w:sdtEndPr/>
          <w:sdtContent>
            <w:r w:rsidR="00F465AA">
              <w:t xml:space="preserve">Page </w:t>
            </w:r>
            <w:r w:rsidR="00F465AA">
              <w:rPr>
                <w:b/>
                <w:bCs/>
                <w:sz w:val="24"/>
                <w:szCs w:val="24"/>
              </w:rPr>
              <w:fldChar w:fldCharType="begin"/>
            </w:r>
            <w:r w:rsidR="00F465AA">
              <w:rPr>
                <w:b/>
                <w:bCs/>
              </w:rPr>
              <w:instrText>PAGE</w:instrText>
            </w:r>
            <w:r w:rsidR="00F465AA">
              <w:rPr>
                <w:b/>
                <w:bCs/>
                <w:sz w:val="24"/>
                <w:szCs w:val="24"/>
              </w:rPr>
              <w:fldChar w:fldCharType="separate"/>
            </w:r>
            <w:r w:rsidR="00F465AA">
              <w:rPr>
                <w:b/>
                <w:bCs/>
              </w:rPr>
              <w:t>2</w:t>
            </w:r>
            <w:r w:rsidR="00F465AA">
              <w:rPr>
                <w:b/>
                <w:bCs/>
                <w:sz w:val="24"/>
                <w:szCs w:val="24"/>
              </w:rPr>
              <w:fldChar w:fldCharType="end"/>
            </w:r>
            <w:r w:rsidR="00F465AA">
              <w:t xml:space="preserve"> sur </w:t>
            </w:r>
            <w:r w:rsidR="00F465AA">
              <w:rPr>
                <w:b/>
                <w:bCs/>
                <w:sz w:val="24"/>
                <w:szCs w:val="24"/>
              </w:rPr>
              <w:fldChar w:fldCharType="begin"/>
            </w:r>
            <w:r w:rsidR="00F465AA">
              <w:rPr>
                <w:b/>
                <w:bCs/>
              </w:rPr>
              <w:instrText>NUMPAGES</w:instrText>
            </w:r>
            <w:r w:rsidR="00F465AA">
              <w:rPr>
                <w:b/>
                <w:bCs/>
                <w:sz w:val="24"/>
                <w:szCs w:val="24"/>
              </w:rPr>
              <w:fldChar w:fldCharType="separate"/>
            </w:r>
            <w:r w:rsidR="00F465AA">
              <w:rPr>
                <w:b/>
                <w:bCs/>
              </w:rPr>
              <w:t>2</w:t>
            </w:r>
            <w:r w:rsidR="00F465AA">
              <w:rPr>
                <w:b/>
                <w:bCs/>
                <w:sz w:val="24"/>
                <w:szCs w:val="24"/>
              </w:rPr>
              <w:fldChar w:fldCharType="end"/>
            </w:r>
          </w:sdtContent>
        </w:sdt>
      </w:sdtContent>
    </w:sdt>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0F07BF55" w14:textId="5C44411A" w:rsidR="00E23351" w:rsidRDefault="00E23351">
    <w:pPr>
      <w:pStyle w:val="Footer"/>
    </w:pPr>
    <w:r>
      <w:rPr>
        <w:noProof/>
      </w:rPr>
      <mc:AlternateContent>
        <mc:Choice Requires="wps">
          <w:drawing>
            <wp:anchor allowOverlap="1" behindDoc="0" distB="0" distL="0" distR="0" distT="0" layoutInCell="1" locked="0" relativeHeight="251658240" simplePos="0" wp14:anchorId="41826354" wp14:editId="57E71E5B">
              <wp:simplePos x="635" y="635"/>
              <wp:positionH relativeFrom="page">
                <wp:align>center</wp:align>
              </wp:positionH>
              <wp:positionV relativeFrom="page">
                <wp:align>bottom</wp:align>
              </wp:positionV>
              <wp:extent cx="443865" cy="443865"/>
              <wp:effectExtent b="0" l="0" r="12065" t="0"/>
              <wp:wrapNone/>
              <wp:docPr descr="C1 - Internal use" id="1" name="Zone de texte 1">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028416" w14:textId="039219FC" w:rsidP="00E23351" w:rsidR="00E23351" w:rsidRDefault="00E23351" w:rsidRPr="00E23351">
                          <w:pPr>
                            <w:spacing w:after="0"/>
                            <w:rPr>
                              <w:rFonts w:ascii="Arial" w:cs="Arial" w:eastAsia="Arial" w:hAnsi="Arial"/>
                              <w:noProof/>
                              <w:color w:val="008000"/>
                              <w:sz w:val="18"/>
                              <w:szCs w:val="18"/>
                            </w:rPr>
                          </w:pPr>
                          <w:r w:rsidRPr="00E23351">
                            <w:rPr>
                              <w:rFonts w:ascii="Arial" w:cs="Arial" w:eastAsia="Arial" w:hAnsi="Arial"/>
                              <w:noProof/>
                              <w:color w:val="008000"/>
                              <w:sz w:val="18"/>
                              <w:szCs w:val="18"/>
                            </w:rPr>
                            <w:t>C1 - Internal use</w:t>
                          </w:r>
                        </w:p>
                      </w:txbxContent>
                    </wps:txbx>
                    <wps:bodyPr anchor="b" anchorCtr="0" bIns="190500" compatLnSpc="1" forceAA="0" fromWordArt="0" horzOverflow="overflow" lIns="0" numCol="1" rIns="0" rot="0" rtlCol="0" spcCol="0" spcFirstLastPara="0" tIns="0" vert="horz" vertOverflow="overflow" wrap="none">
                      <a:prstTxWarp prst="textNoShape">
                        <a:avLst/>
                      </a:prstTxWarp>
                      <a:spAutoFit/>
                    </wps:bodyPr>
                  </wps:wsp>
                </a:graphicData>
              </a:graphic>
            </wp:anchor>
          </w:drawing>
        </mc:Choice>
        <mc:Fallback>
          <w:pict>
            <v:shapetype coordsize="21600,21600" id="_x0000_t202" o:spt="202" path="m,l,21600r21600,l21600,xe" w14:anchorId="41826354">
              <v:stroke joinstyle="miter"/>
              <v:path gradientshapeok="t" o:connecttype="rect"/>
            </v:shapetype>
            <v:shape alt="C1 - Internal use" filled="f" id="Zone de texte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HLlaCQIAABwEAAAOAAAAZHJzL2Uyb0RvYy54bWysU01v2zAMvQ/YfxB0X+x0bdEZcYqsRYYB QVsgHXpWZCk2IIsCpcTOfv0o2W66bqdhF/mZpPjx+LS47VvDjgp9A7bk81nOmbISqsbuS/7jef3p hjMfhK2EAatKflKe3y4/flh0rlAXUIOpFDJKYn3RuZLXIbgiy7ysVSv8DJyy5NSArQj0i/usQtFR 9tZkF3l+nXWAlUOQynuy3g9Ovkz5tVYyPGrtVWCm5NRbSCemcxfPbLkQxR6Fqxs5tiH+oYtWNJaK vqa6F0GwAzZ/pGobieBBh5mENgOtG6nSDDTNPH83zbYWTqVZiBzvXmny/y+tfDhu3ROy0H+FnhYY CemcLzwZ4zy9xjZ+qVNGfqLw9Eqb6gOTZLy8/HxzfcWZJNeIKUt2vuzQh28KWhZByZG2ksgSx40P Q+gUEmtZWDfGpM0Y+5uBckZLdu4wotDvetZUb7rfQXWioRCGfXsn1w2V3ggfngTSgmkOEm14pEMb 6EoOI+KsBvz5N3uMJ97Jy1lHgim5JUVzZr5b2kfU1gRwArsE5l/yq5z89tDeAclwTi/CyQTJisFM UCO0LyTnVSxELmEllSv5boJ3YVAuPQepVqsURDJyImzs1smYOtIVuXzuXwS6kfBAm3qASU2ieMf7 EBtverc6BGI/LSVSOxA5Mk4STGsdn0vU+Nv/FHV+1MtfAAAA//8DAFBLAwQUAAYACAAAACEAN+3R +NkAAAADAQAADwAAAGRycy9kb3ducmV2LnhtbEyPQU/DMAyF70j8h8hI3FjKJiZWmk5oEqchpG1c uHmJ1xYap2rcrfv3BDiwi5+sZ733uViOvlVH6mMT2MD9JANFbINruDLwvnu5ewQVBdlhG5gMnCnC sry+KjB34cQbOm6lUimEY44GapEu1zramjzGSeiIk3cIvUdJa19p1+MphftWT7Nsrj02nBpq7GhV k/3aDt7Aw0ZehzfezT7G6flz3a3s7LC2xtzejM9PoIRG+T+GH/yEDmVi2oeBXVStgfSI/M7kzRcL UPs/1WWhL9nLbwAAAP//AwBQSwECLQAUAAYACAAAACEAtoM4kv4AAADhAQAAEwAAAAAAAAAAAAAA AAAAAAAAW0NvbnRlbnRfVHlwZXNdLnhtbFBLAQItABQABgAIAAAAIQA4/SH/1gAAAJQBAAALAAAA AAAAAAAAAAAAAC8BAABfcmVscy8ucmVsc1BLAQItABQABgAIAAAAIQAPHLlaCQIAABwEAAAOAAAA AAAAAAAAAAAAAC4CAABkcnMvZTJvRG9jLnhtbFBLAQItABQABgAIAAAAIQA37dH42QAAAAMBAAAP AAAAAAAAAAAAAAAAAGMEAABkcnMvZG93bnJldi54bWxQSwUGAAAAAAQABADzAAAAaQUAAAAA " o:spid="_x0000_s1027" stroked="f" style="position:absolute;left:0;text-align:left;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type="#_x0000_t202">
              <v:textbox inset="0,0,0,15pt" style="mso-fit-shape-to-text:t">
                <w:txbxContent>
                  <w:p w14:paraId="28028416" w14:textId="039219FC" w:rsidP="00E23351" w:rsidR="00E23351" w:rsidRDefault="00E23351" w:rsidRPr="00E23351">
                    <w:pPr>
                      <w:spacing w:after="0"/>
                      <w:rPr>
                        <w:rFonts w:ascii="Arial" w:cs="Arial" w:eastAsia="Arial" w:hAnsi="Arial"/>
                        <w:noProof/>
                        <w:color w:val="008000"/>
                        <w:sz w:val="18"/>
                        <w:szCs w:val="18"/>
                      </w:rPr>
                    </w:pPr>
                    <w:r w:rsidRPr="00E23351">
                      <w:rPr>
                        <w:rFonts w:ascii="Arial" w:cs="Arial" w:eastAsia="Arial" w:hAnsi="Arial"/>
                        <w:noProof/>
                        <w:color w:val="008000"/>
                        <w:sz w:val="18"/>
                        <w:szCs w:val="18"/>
                      </w:rPr>
                      <w:t>C1 - Internal use</w:t>
                    </w:r>
                  </w:p>
                </w:txbxContent>
              </v:textbox>
              <w10:wrap anchorx="page" anchory="page"/>
            </v:shape>
          </w:pict>
        </mc:Fallback>
      </mc:AlternateConten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footnote w:id="-1" w:type="separator">
    <w:p w14:paraId="507CB402" w14:textId="77777777" w:rsidP="007546B2" w:rsidR="00C86826" w:rsidRDefault="00C86826">
      <w:pPr>
        <w:spacing w:after="0" w:line="240" w:lineRule="auto"/>
      </w:pPr>
      <w:r>
        <w:separator/>
      </w:r>
    </w:p>
  </w:footnote>
  <w:footnote w:id="0" w:type="continuationSeparator">
    <w:p w14:paraId="72DEBCE3" w14:textId="77777777" w:rsidP="007546B2" w:rsidR="00C86826" w:rsidRDefault="00C86826">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2C102E47" w14:textId="6DA1ED14" w:rsidR="0062498C" w:rsidRDefault="0062498C">
    <w:pPr>
      <w:pStyle w:val="Heade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62D64ED0" w14:textId="78111910" w:rsidR="007546B2" w:rsidRDefault="00771720">
    <w:pPr>
      <w:pStyle w:val="Header"/>
    </w:pPr>
    <w:r>
      <w:rPr>
        <w:noProof/>
      </w:rPr>
      <w:drawing>
        <wp:inline distB="0" distL="0" distR="0" distT="0" wp14:anchorId="0DC387E1" wp14:editId="3A992CD1">
          <wp:extent cx="1609524" cy="590476"/>
          <wp:effectExtent b="635" l="0" r="0" t="0"/>
          <wp:docPr descr="Une image contenant Police, logo, Graphique, Bleu électrique  Description générée automatiquement" id="2074845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Une image contenant Police, logo, Graphique, Bleu électrique  Description générée automatiquement" id="207484510" name="Image 1"/>
                  <pic:cNvPicPr/>
                </pic:nvPicPr>
                <pic:blipFill>
                  <a:blip r:embed="rId1">
                    <a:extLst>
                      <a:ext uri="{28A0092B-C50C-407E-A947-70E740481C1C}">
                        <a14:useLocalDpi xmlns:a14="http://schemas.microsoft.com/office/drawing/2010/main" val="0"/>
                      </a:ext>
                    </a:extLst>
                  </a:blip>
                  <a:stretch>
                    <a:fillRect/>
                  </a:stretch>
                </pic:blipFill>
                <pic:spPr>
                  <a:xfrm>
                    <a:off x="0" y="0"/>
                    <a:ext cx="1609524" cy="590476"/>
                  </a:xfrm>
                  <a:prstGeom prst="rect">
                    <a:avLst/>
                  </a:prstGeom>
                </pic:spPr>
              </pic:pic>
            </a:graphicData>
          </a:graphic>
        </wp:inline>
      </w:drawing>
    </w: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48F76147" w14:textId="4BE00EBB" w:rsidR="0062498C" w:rsidRDefault="0062498C">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11E176E"/>
    <w:multiLevelType w:val="hybridMultilevel"/>
    <w:tmpl w:val="276E08D4"/>
    <w:lvl w:ilvl="0" w:tplc="0C000005">
      <w:start w:val="1"/>
      <w:numFmt w:val="bullet"/>
      <w:lvlText w:val=""/>
      <w:lvlJc w:val="left"/>
      <w:pPr>
        <w:ind w:hanging="360" w:left="720"/>
      </w:pPr>
      <w:rPr>
        <w:rFonts w:ascii="Wingdings" w:hAnsi="Wingdings" w:hint="default"/>
      </w:rPr>
    </w:lvl>
    <w:lvl w:ilvl="1" w:tentative="1" w:tplc="0C000003">
      <w:start w:val="1"/>
      <w:numFmt w:val="bullet"/>
      <w:lvlText w:val="o"/>
      <w:lvlJc w:val="left"/>
      <w:pPr>
        <w:ind w:hanging="360" w:left="1440"/>
      </w:pPr>
      <w:rPr>
        <w:rFonts w:ascii="Courier New" w:cs="Courier New" w:hAnsi="Courier New" w:hint="default"/>
      </w:rPr>
    </w:lvl>
    <w:lvl w:ilvl="2" w:tplc="0C000005">
      <w:start w:val="1"/>
      <w:numFmt w:val="bullet"/>
      <w:lvlText w:val=""/>
      <w:lvlJc w:val="left"/>
      <w:pPr>
        <w:ind w:hanging="360" w:left="2160"/>
      </w:pPr>
      <w:rPr>
        <w:rFonts w:ascii="Wingdings" w:hAnsi="Wingdings" w:hint="default"/>
      </w:rPr>
    </w:lvl>
    <w:lvl w:ilvl="3" w:tentative="1" w:tplc="0C000001">
      <w:start w:val="1"/>
      <w:numFmt w:val="bullet"/>
      <w:lvlText w:val=""/>
      <w:lvlJc w:val="left"/>
      <w:pPr>
        <w:ind w:hanging="360" w:left="2880"/>
      </w:pPr>
      <w:rPr>
        <w:rFonts w:ascii="Symbol" w:hAnsi="Symbol" w:hint="default"/>
      </w:rPr>
    </w:lvl>
    <w:lvl w:ilvl="4" w:tentative="1" w:tplc="0C000003">
      <w:start w:val="1"/>
      <w:numFmt w:val="bullet"/>
      <w:lvlText w:val="o"/>
      <w:lvlJc w:val="left"/>
      <w:pPr>
        <w:ind w:hanging="360" w:left="3600"/>
      </w:pPr>
      <w:rPr>
        <w:rFonts w:ascii="Courier New" w:cs="Courier New" w:hAnsi="Courier New" w:hint="default"/>
      </w:rPr>
    </w:lvl>
    <w:lvl w:ilvl="5" w:tentative="1" w:tplc="0C000005">
      <w:start w:val="1"/>
      <w:numFmt w:val="bullet"/>
      <w:lvlText w:val=""/>
      <w:lvlJc w:val="left"/>
      <w:pPr>
        <w:ind w:hanging="360" w:left="4320"/>
      </w:pPr>
      <w:rPr>
        <w:rFonts w:ascii="Wingdings" w:hAnsi="Wingdings" w:hint="default"/>
      </w:rPr>
    </w:lvl>
    <w:lvl w:ilvl="6" w:tentative="1" w:tplc="0C000001">
      <w:start w:val="1"/>
      <w:numFmt w:val="bullet"/>
      <w:lvlText w:val=""/>
      <w:lvlJc w:val="left"/>
      <w:pPr>
        <w:ind w:hanging="360" w:left="5040"/>
      </w:pPr>
      <w:rPr>
        <w:rFonts w:ascii="Symbol" w:hAnsi="Symbol" w:hint="default"/>
      </w:rPr>
    </w:lvl>
    <w:lvl w:ilvl="7" w:tentative="1" w:tplc="0C000003">
      <w:start w:val="1"/>
      <w:numFmt w:val="bullet"/>
      <w:lvlText w:val="o"/>
      <w:lvlJc w:val="left"/>
      <w:pPr>
        <w:ind w:hanging="360" w:left="5760"/>
      </w:pPr>
      <w:rPr>
        <w:rFonts w:ascii="Courier New" w:cs="Courier New" w:hAnsi="Courier New" w:hint="default"/>
      </w:rPr>
    </w:lvl>
    <w:lvl w:ilvl="8" w:tentative="1" w:tplc="0C000005">
      <w:start w:val="1"/>
      <w:numFmt w:val="bullet"/>
      <w:lvlText w:val=""/>
      <w:lvlJc w:val="left"/>
      <w:pPr>
        <w:ind w:hanging="360" w:left="6480"/>
      </w:pPr>
      <w:rPr>
        <w:rFonts w:ascii="Wingdings" w:hAnsi="Wingdings" w:hint="default"/>
      </w:rPr>
    </w:lvl>
  </w:abstractNum>
  <w:abstractNum w15:restartNumberingAfterBreak="0" w:abstractNumId="1">
    <w:nsid w:val="034E0987"/>
    <w:multiLevelType w:val="hybridMultilevel"/>
    <w:tmpl w:val="FCC84F0C"/>
    <w:lvl w:ilvl="0" w:tplc="5F801262">
      <w:numFmt w:val="bullet"/>
      <w:lvlText w:val="-"/>
      <w:lvlJc w:val="left"/>
      <w:pPr>
        <w:ind w:hanging="360" w:left="720"/>
      </w:pPr>
      <w:rPr>
        <w:rFonts w:ascii="Calibri" w:cs="Times New Roman" w:eastAsia="Calibri" w:hAnsi="Calibri" w:hint="default"/>
      </w:rPr>
    </w:lvl>
    <w:lvl w:ilvl="1" w:tplc="040C0003">
      <w:start w:val="1"/>
      <w:numFmt w:val="bullet"/>
      <w:lvlText w:val="o"/>
      <w:lvlJc w:val="left"/>
      <w:pPr>
        <w:ind w:hanging="360" w:left="1440"/>
      </w:pPr>
      <w:rPr>
        <w:rFonts w:ascii="Courier New" w:cs="Arial"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Arial"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Arial"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2">
    <w:nsid w:val="05AB1D7B"/>
    <w:multiLevelType w:val="hybridMultilevel"/>
    <w:tmpl w:val="3FFAAD2A"/>
    <w:lvl w:ilvl="0" w:tplc="5F801262">
      <w:numFmt w:val="bullet"/>
      <w:lvlText w:val="-"/>
      <w:lvlJc w:val="left"/>
      <w:pPr>
        <w:ind w:hanging="360" w:left="720"/>
      </w:pPr>
      <w:rPr>
        <w:rFonts w:ascii="Calibri" w:cs="Times New Roman" w:eastAsia="Calibri" w:hAnsi="Calibri" w:hint="default"/>
      </w:rPr>
    </w:lvl>
    <w:lvl w:ilvl="1" w:tentative="1" w:tplc="0C000003">
      <w:start w:val="1"/>
      <w:numFmt w:val="bullet"/>
      <w:lvlText w:val="o"/>
      <w:lvlJc w:val="left"/>
      <w:pPr>
        <w:ind w:hanging="360" w:left="1440"/>
      </w:pPr>
      <w:rPr>
        <w:rFonts w:ascii="Courier New" w:cs="Courier New" w:hAnsi="Courier New" w:hint="default"/>
      </w:rPr>
    </w:lvl>
    <w:lvl w:ilvl="2" w:tentative="1" w:tplc="0C000005">
      <w:start w:val="1"/>
      <w:numFmt w:val="bullet"/>
      <w:lvlText w:val=""/>
      <w:lvlJc w:val="left"/>
      <w:pPr>
        <w:ind w:hanging="360" w:left="2160"/>
      </w:pPr>
      <w:rPr>
        <w:rFonts w:ascii="Wingdings" w:hAnsi="Wingdings" w:hint="default"/>
      </w:rPr>
    </w:lvl>
    <w:lvl w:ilvl="3" w:tentative="1" w:tplc="0C000001">
      <w:start w:val="1"/>
      <w:numFmt w:val="bullet"/>
      <w:lvlText w:val=""/>
      <w:lvlJc w:val="left"/>
      <w:pPr>
        <w:ind w:hanging="360" w:left="2880"/>
      </w:pPr>
      <w:rPr>
        <w:rFonts w:ascii="Symbol" w:hAnsi="Symbol" w:hint="default"/>
      </w:rPr>
    </w:lvl>
    <w:lvl w:ilvl="4" w:tentative="1" w:tplc="0C000003">
      <w:start w:val="1"/>
      <w:numFmt w:val="bullet"/>
      <w:lvlText w:val="o"/>
      <w:lvlJc w:val="left"/>
      <w:pPr>
        <w:ind w:hanging="360" w:left="3600"/>
      </w:pPr>
      <w:rPr>
        <w:rFonts w:ascii="Courier New" w:cs="Courier New" w:hAnsi="Courier New" w:hint="default"/>
      </w:rPr>
    </w:lvl>
    <w:lvl w:ilvl="5" w:tentative="1" w:tplc="0C000005">
      <w:start w:val="1"/>
      <w:numFmt w:val="bullet"/>
      <w:lvlText w:val=""/>
      <w:lvlJc w:val="left"/>
      <w:pPr>
        <w:ind w:hanging="360" w:left="4320"/>
      </w:pPr>
      <w:rPr>
        <w:rFonts w:ascii="Wingdings" w:hAnsi="Wingdings" w:hint="default"/>
      </w:rPr>
    </w:lvl>
    <w:lvl w:ilvl="6" w:tentative="1" w:tplc="0C000001">
      <w:start w:val="1"/>
      <w:numFmt w:val="bullet"/>
      <w:lvlText w:val=""/>
      <w:lvlJc w:val="left"/>
      <w:pPr>
        <w:ind w:hanging="360" w:left="5040"/>
      </w:pPr>
      <w:rPr>
        <w:rFonts w:ascii="Symbol" w:hAnsi="Symbol" w:hint="default"/>
      </w:rPr>
    </w:lvl>
    <w:lvl w:ilvl="7" w:tentative="1" w:tplc="0C000003">
      <w:start w:val="1"/>
      <w:numFmt w:val="bullet"/>
      <w:lvlText w:val="o"/>
      <w:lvlJc w:val="left"/>
      <w:pPr>
        <w:ind w:hanging="360" w:left="5760"/>
      </w:pPr>
      <w:rPr>
        <w:rFonts w:ascii="Courier New" w:cs="Courier New" w:hAnsi="Courier New" w:hint="default"/>
      </w:rPr>
    </w:lvl>
    <w:lvl w:ilvl="8" w:tentative="1" w:tplc="0C000005">
      <w:start w:val="1"/>
      <w:numFmt w:val="bullet"/>
      <w:lvlText w:val=""/>
      <w:lvlJc w:val="left"/>
      <w:pPr>
        <w:ind w:hanging="360" w:left="6480"/>
      </w:pPr>
      <w:rPr>
        <w:rFonts w:ascii="Wingdings" w:hAnsi="Wingdings" w:hint="default"/>
      </w:rPr>
    </w:lvl>
  </w:abstractNum>
  <w:abstractNum w15:restartNumberingAfterBreak="0" w:abstractNumId="3">
    <w:nsid w:val="0B207A6D"/>
    <w:multiLevelType w:val="hybridMultilevel"/>
    <w:tmpl w:val="DC9C0BD4"/>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Arial"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Arial"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Arial"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4">
    <w:nsid w:val="1752663F"/>
    <w:multiLevelType w:val="hybridMultilevel"/>
    <w:tmpl w:val="7486ABF6"/>
    <w:lvl w:ilvl="0" w:tplc="0C000005">
      <w:start w:val="1"/>
      <w:numFmt w:val="bullet"/>
      <w:lvlText w:val=""/>
      <w:lvlJc w:val="left"/>
      <w:pPr>
        <w:ind w:hanging="360" w:left="720"/>
      </w:pPr>
      <w:rPr>
        <w:rFonts w:ascii="Wingdings" w:hAnsi="Wingdings" w:hint="default"/>
      </w:rPr>
    </w:lvl>
    <w:lvl w:ilvl="1" w:tentative="1" w:tplc="0C000003">
      <w:start w:val="1"/>
      <w:numFmt w:val="bullet"/>
      <w:lvlText w:val="o"/>
      <w:lvlJc w:val="left"/>
      <w:pPr>
        <w:ind w:hanging="360" w:left="1440"/>
      </w:pPr>
      <w:rPr>
        <w:rFonts w:ascii="Courier New" w:cs="Courier New" w:hAnsi="Courier New" w:hint="default"/>
      </w:rPr>
    </w:lvl>
    <w:lvl w:ilvl="2" w:tentative="1" w:tplc="0C000005">
      <w:start w:val="1"/>
      <w:numFmt w:val="bullet"/>
      <w:lvlText w:val=""/>
      <w:lvlJc w:val="left"/>
      <w:pPr>
        <w:ind w:hanging="360" w:left="2160"/>
      </w:pPr>
      <w:rPr>
        <w:rFonts w:ascii="Wingdings" w:hAnsi="Wingdings" w:hint="default"/>
      </w:rPr>
    </w:lvl>
    <w:lvl w:ilvl="3" w:tentative="1" w:tplc="0C000001">
      <w:start w:val="1"/>
      <w:numFmt w:val="bullet"/>
      <w:lvlText w:val=""/>
      <w:lvlJc w:val="left"/>
      <w:pPr>
        <w:ind w:hanging="360" w:left="2880"/>
      </w:pPr>
      <w:rPr>
        <w:rFonts w:ascii="Symbol" w:hAnsi="Symbol" w:hint="default"/>
      </w:rPr>
    </w:lvl>
    <w:lvl w:ilvl="4" w:tentative="1" w:tplc="0C000003">
      <w:start w:val="1"/>
      <w:numFmt w:val="bullet"/>
      <w:lvlText w:val="o"/>
      <w:lvlJc w:val="left"/>
      <w:pPr>
        <w:ind w:hanging="360" w:left="3600"/>
      </w:pPr>
      <w:rPr>
        <w:rFonts w:ascii="Courier New" w:cs="Courier New" w:hAnsi="Courier New" w:hint="default"/>
      </w:rPr>
    </w:lvl>
    <w:lvl w:ilvl="5" w:tentative="1" w:tplc="0C000005">
      <w:start w:val="1"/>
      <w:numFmt w:val="bullet"/>
      <w:lvlText w:val=""/>
      <w:lvlJc w:val="left"/>
      <w:pPr>
        <w:ind w:hanging="360" w:left="4320"/>
      </w:pPr>
      <w:rPr>
        <w:rFonts w:ascii="Wingdings" w:hAnsi="Wingdings" w:hint="default"/>
      </w:rPr>
    </w:lvl>
    <w:lvl w:ilvl="6" w:tentative="1" w:tplc="0C000001">
      <w:start w:val="1"/>
      <w:numFmt w:val="bullet"/>
      <w:lvlText w:val=""/>
      <w:lvlJc w:val="left"/>
      <w:pPr>
        <w:ind w:hanging="360" w:left="5040"/>
      </w:pPr>
      <w:rPr>
        <w:rFonts w:ascii="Symbol" w:hAnsi="Symbol" w:hint="default"/>
      </w:rPr>
    </w:lvl>
    <w:lvl w:ilvl="7" w:tentative="1" w:tplc="0C000003">
      <w:start w:val="1"/>
      <w:numFmt w:val="bullet"/>
      <w:lvlText w:val="o"/>
      <w:lvlJc w:val="left"/>
      <w:pPr>
        <w:ind w:hanging="360" w:left="5760"/>
      </w:pPr>
      <w:rPr>
        <w:rFonts w:ascii="Courier New" w:cs="Courier New" w:hAnsi="Courier New" w:hint="default"/>
      </w:rPr>
    </w:lvl>
    <w:lvl w:ilvl="8" w:tentative="1" w:tplc="0C000005">
      <w:start w:val="1"/>
      <w:numFmt w:val="bullet"/>
      <w:lvlText w:val=""/>
      <w:lvlJc w:val="left"/>
      <w:pPr>
        <w:ind w:hanging="360" w:left="6480"/>
      </w:pPr>
      <w:rPr>
        <w:rFonts w:ascii="Wingdings" w:hAnsi="Wingdings" w:hint="default"/>
      </w:rPr>
    </w:lvl>
  </w:abstractNum>
  <w:abstractNum w15:restartNumberingAfterBreak="0" w:abstractNumId="5">
    <w:nsid w:val="176413C7"/>
    <w:multiLevelType w:val="hybridMultilevel"/>
    <w:tmpl w:val="D852808A"/>
    <w:lvl w:ilvl="0" w:tplc="040C0001">
      <w:start w:val="1"/>
      <w:numFmt w:val="bullet"/>
      <w:lvlText w:val=""/>
      <w:lvlJc w:val="left"/>
      <w:pPr>
        <w:ind w:hanging="360" w:left="1440"/>
      </w:pPr>
      <w:rPr>
        <w:rFonts w:ascii="Symbol" w:hAnsi="Symbo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6">
    <w:nsid w:val="18E84434"/>
    <w:multiLevelType w:val="hybridMultilevel"/>
    <w:tmpl w:val="A74A621E"/>
    <w:lvl w:ilvl="0" w:tplc="0C000005">
      <w:start w:val="1"/>
      <w:numFmt w:val="bullet"/>
      <w:lvlText w:val=""/>
      <w:lvlJc w:val="left"/>
      <w:pPr>
        <w:ind w:hanging="360" w:left="1080"/>
      </w:pPr>
      <w:rPr>
        <w:rFonts w:ascii="Wingdings" w:hAnsi="Wingdings" w:hint="default"/>
      </w:rPr>
    </w:lvl>
    <w:lvl w:ilvl="1" w:tentative="1" w:tplc="0C000003">
      <w:start w:val="1"/>
      <w:numFmt w:val="bullet"/>
      <w:lvlText w:val="o"/>
      <w:lvlJc w:val="left"/>
      <w:pPr>
        <w:ind w:hanging="360" w:left="1800"/>
      </w:pPr>
      <w:rPr>
        <w:rFonts w:ascii="Courier New" w:cs="Courier New" w:hAnsi="Courier New" w:hint="default"/>
      </w:rPr>
    </w:lvl>
    <w:lvl w:ilvl="2" w:tentative="1" w:tplc="0C000005">
      <w:start w:val="1"/>
      <w:numFmt w:val="bullet"/>
      <w:lvlText w:val=""/>
      <w:lvlJc w:val="left"/>
      <w:pPr>
        <w:ind w:hanging="360" w:left="2520"/>
      </w:pPr>
      <w:rPr>
        <w:rFonts w:ascii="Wingdings" w:hAnsi="Wingdings" w:hint="default"/>
      </w:rPr>
    </w:lvl>
    <w:lvl w:ilvl="3" w:tentative="1" w:tplc="0C000001">
      <w:start w:val="1"/>
      <w:numFmt w:val="bullet"/>
      <w:lvlText w:val=""/>
      <w:lvlJc w:val="left"/>
      <w:pPr>
        <w:ind w:hanging="360" w:left="3240"/>
      </w:pPr>
      <w:rPr>
        <w:rFonts w:ascii="Symbol" w:hAnsi="Symbol" w:hint="default"/>
      </w:rPr>
    </w:lvl>
    <w:lvl w:ilvl="4" w:tentative="1" w:tplc="0C000003">
      <w:start w:val="1"/>
      <w:numFmt w:val="bullet"/>
      <w:lvlText w:val="o"/>
      <w:lvlJc w:val="left"/>
      <w:pPr>
        <w:ind w:hanging="360" w:left="3960"/>
      </w:pPr>
      <w:rPr>
        <w:rFonts w:ascii="Courier New" w:cs="Courier New" w:hAnsi="Courier New" w:hint="default"/>
      </w:rPr>
    </w:lvl>
    <w:lvl w:ilvl="5" w:tentative="1" w:tplc="0C000005">
      <w:start w:val="1"/>
      <w:numFmt w:val="bullet"/>
      <w:lvlText w:val=""/>
      <w:lvlJc w:val="left"/>
      <w:pPr>
        <w:ind w:hanging="360" w:left="4680"/>
      </w:pPr>
      <w:rPr>
        <w:rFonts w:ascii="Wingdings" w:hAnsi="Wingdings" w:hint="default"/>
      </w:rPr>
    </w:lvl>
    <w:lvl w:ilvl="6" w:tentative="1" w:tplc="0C000001">
      <w:start w:val="1"/>
      <w:numFmt w:val="bullet"/>
      <w:lvlText w:val=""/>
      <w:lvlJc w:val="left"/>
      <w:pPr>
        <w:ind w:hanging="360" w:left="5400"/>
      </w:pPr>
      <w:rPr>
        <w:rFonts w:ascii="Symbol" w:hAnsi="Symbol" w:hint="default"/>
      </w:rPr>
    </w:lvl>
    <w:lvl w:ilvl="7" w:tentative="1" w:tplc="0C000003">
      <w:start w:val="1"/>
      <w:numFmt w:val="bullet"/>
      <w:lvlText w:val="o"/>
      <w:lvlJc w:val="left"/>
      <w:pPr>
        <w:ind w:hanging="360" w:left="6120"/>
      </w:pPr>
      <w:rPr>
        <w:rFonts w:ascii="Courier New" w:cs="Courier New" w:hAnsi="Courier New" w:hint="default"/>
      </w:rPr>
    </w:lvl>
    <w:lvl w:ilvl="8" w:tentative="1" w:tplc="0C000005">
      <w:start w:val="1"/>
      <w:numFmt w:val="bullet"/>
      <w:lvlText w:val=""/>
      <w:lvlJc w:val="left"/>
      <w:pPr>
        <w:ind w:hanging="360" w:left="6840"/>
      </w:pPr>
      <w:rPr>
        <w:rFonts w:ascii="Wingdings" w:hAnsi="Wingdings" w:hint="default"/>
      </w:rPr>
    </w:lvl>
  </w:abstractNum>
  <w:abstractNum w15:restartNumberingAfterBreak="0" w:abstractNumId="7">
    <w:nsid w:val="1A892D3F"/>
    <w:multiLevelType w:val="hybridMultilevel"/>
    <w:tmpl w:val="7A40695A"/>
    <w:lvl w:ilvl="0" w:tplc="FFFFFFFF">
      <w:start w:val="1"/>
      <w:numFmt w:val="bullet"/>
      <w:lvlText w:val=""/>
      <w:lvlJc w:val="left"/>
      <w:pPr>
        <w:ind w:hanging="360" w:left="775"/>
      </w:pPr>
      <w:rPr>
        <w:rFonts w:ascii="Symbol" w:hAnsi="Symbol" w:hint="default"/>
      </w:rPr>
    </w:lvl>
    <w:lvl w:ilvl="1" w:tplc="5F801262">
      <w:numFmt w:val="bullet"/>
      <w:lvlText w:val="-"/>
      <w:lvlJc w:val="left"/>
      <w:pPr>
        <w:ind w:hanging="360" w:left="1495"/>
      </w:pPr>
      <w:rPr>
        <w:rFonts w:ascii="Calibri" w:cs="Times New Roman" w:eastAsia="Calibri" w:hAnsi="Calibri" w:hint="default"/>
      </w:rPr>
    </w:lvl>
    <w:lvl w:ilvl="2" w:tentative="1" w:tplc="FFFFFFFF">
      <w:start w:val="1"/>
      <w:numFmt w:val="bullet"/>
      <w:lvlText w:val=""/>
      <w:lvlJc w:val="left"/>
      <w:pPr>
        <w:ind w:hanging="360" w:left="2215"/>
      </w:pPr>
      <w:rPr>
        <w:rFonts w:ascii="Wingdings" w:hAnsi="Wingdings" w:hint="default"/>
      </w:rPr>
    </w:lvl>
    <w:lvl w:ilvl="3" w:tentative="1" w:tplc="FFFFFFFF">
      <w:start w:val="1"/>
      <w:numFmt w:val="bullet"/>
      <w:lvlText w:val=""/>
      <w:lvlJc w:val="left"/>
      <w:pPr>
        <w:ind w:hanging="360" w:left="2935"/>
      </w:pPr>
      <w:rPr>
        <w:rFonts w:ascii="Symbol" w:hAnsi="Symbol" w:hint="default"/>
      </w:rPr>
    </w:lvl>
    <w:lvl w:ilvl="4" w:tentative="1" w:tplc="FFFFFFFF">
      <w:start w:val="1"/>
      <w:numFmt w:val="bullet"/>
      <w:lvlText w:val="o"/>
      <w:lvlJc w:val="left"/>
      <w:pPr>
        <w:ind w:hanging="360" w:left="3655"/>
      </w:pPr>
      <w:rPr>
        <w:rFonts w:ascii="Courier New" w:cs="Courier New" w:hAnsi="Courier New" w:hint="default"/>
      </w:rPr>
    </w:lvl>
    <w:lvl w:ilvl="5" w:tentative="1" w:tplc="FFFFFFFF">
      <w:start w:val="1"/>
      <w:numFmt w:val="bullet"/>
      <w:lvlText w:val=""/>
      <w:lvlJc w:val="left"/>
      <w:pPr>
        <w:ind w:hanging="360" w:left="4375"/>
      </w:pPr>
      <w:rPr>
        <w:rFonts w:ascii="Wingdings" w:hAnsi="Wingdings" w:hint="default"/>
      </w:rPr>
    </w:lvl>
    <w:lvl w:ilvl="6" w:tentative="1" w:tplc="FFFFFFFF">
      <w:start w:val="1"/>
      <w:numFmt w:val="bullet"/>
      <w:lvlText w:val=""/>
      <w:lvlJc w:val="left"/>
      <w:pPr>
        <w:ind w:hanging="360" w:left="5095"/>
      </w:pPr>
      <w:rPr>
        <w:rFonts w:ascii="Symbol" w:hAnsi="Symbol" w:hint="default"/>
      </w:rPr>
    </w:lvl>
    <w:lvl w:ilvl="7" w:tentative="1" w:tplc="FFFFFFFF">
      <w:start w:val="1"/>
      <w:numFmt w:val="bullet"/>
      <w:lvlText w:val="o"/>
      <w:lvlJc w:val="left"/>
      <w:pPr>
        <w:ind w:hanging="360" w:left="5815"/>
      </w:pPr>
      <w:rPr>
        <w:rFonts w:ascii="Courier New" w:cs="Courier New" w:hAnsi="Courier New" w:hint="default"/>
      </w:rPr>
    </w:lvl>
    <w:lvl w:ilvl="8" w:tentative="1" w:tplc="FFFFFFFF">
      <w:start w:val="1"/>
      <w:numFmt w:val="bullet"/>
      <w:lvlText w:val=""/>
      <w:lvlJc w:val="left"/>
      <w:pPr>
        <w:ind w:hanging="360" w:left="6535"/>
      </w:pPr>
      <w:rPr>
        <w:rFonts w:ascii="Wingdings" w:hAnsi="Wingdings" w:hint="default"/>
      </w:rPr>
    </w:lvl>
  </w:abstractNum>
  <w:abstractNum w15:restartNumberingAfterBreak="0" w:abstractNumId="8">
    <w:nsid w:val="1AF73F05"/>
    <w:multiLevelType w:val="hybridMultilevel"/>
    <w:tmpl w:val="C8A03A28"/>
    <w:lvl w:ilvl="0" w:tplc="040C0003">
      <w:start w:val="1"/>
      <w:numFmt w:val="bullet"/>
      <w:lvlText w:val="o"/>
      <w:lvlJc w:val="left"/>
      <w:pPr>
        <w:ind w:hanging="360" w:left="1910"/>
      </w:pPr>
      <w:rPr>
        <w:rFonts w:ascii="Courier New" w:cs="Courier New" w:hAnsi="Courier New" w:hint="default"/>
      </w:rPr>
    </w:lvl>
    <w:lvl w:ilvl="1" w:tentative="1" w:tplc="0C000003">
      <w:start w:val="1"/>
      <w:numFmt w:val="bullet"/>
      <w:lvlText w:val="o"/>
      <w:lvlJc w:val="left"/>
      <w:pPr>
        <w:ind w:hanging="360" w:left="1855"/>
      </w:pPr>
      <w:rPr>
        <w:rFonts w:ascii="Courier New" w:cs="Courier New" w:hAnsi="Courier New" w:hint="default"/>
      </w:rPr>
    </w:lvl>
    <w:lvl w:ilvl="2" w:tentative="1" w:tplc="0C000005">
      <w:start w:val="1"/>
      <w:numFmt w:val="bullet"/>
      <w:lvlText w:val=""/>
      <w:lvlJc w:val="left"/>
      <w:pPr>
        <w:ind w:hanging="360" w:left="2575"/>
      </w:pPr>
      <w:rPr>
        <w:rFonts w:ascii="Wingdings" w:hAnsi="Wingdings" w:hint="default"/>
      </w:rPr>
    </w:lvl>
    <w:lvl w:ilvl="3" w:tentative="1" w:tplc="0C000001">
      <w:start w:val="1"/>
      <w:numFmt w:val="bullet"/>
      <w:lvlText w:val=""/>
      <w:lvlJc w:val="left"/>
      <w:pPr>
        <w:ind w:hanging="360" w:left="3295"/>
      </w:pPr>
      <w:rPr>
        <w:rFonts w:ascii="Symbol" w:hAnsi="Symbol" w:hint="default"/>
      </w:rPr>
    </w:lvl>
    <w:lvl w:ilvl="4" w:tentative="1" w:tplc="0C000003">
      <w:start w:val="1"/>
      <w:numFmt w:val="bullet"/>
      <w:lvlText w:val="o"/>
      <w:lvlJc w:val="left"/>
      <w:pPr>
        <w:ind w:hanging="360" w:left="4015"/>
      </w:pPr>
      <w:rPr>
        <w:rFonts w:ascii="Courier New" w:cs="Courier New" w:hAnsi="Courier New" w:hint="default"/>
      </w:rPr>
    </w:lvl>
    <w:lvl w:ilvl="5" w:tentative="1" w:tplc="0C000005">
      <w:start w:val="1"/>
      <w:numFmt w:val="bullet"/>
      <w:lvlText w:val=""/>
      <w:lvlJc w:val="left"/>
      <w:pPr>
        <w:ind w:hanging="360" w:left="4735"/>
      </w:pPr>
      <w:rPr>
        <w:rFonts w:ascii="Wingdings" w:hAnsi="Wingdings" w:hint="default"/>
      </w:rPr>
    </w:lvl>
    <w:lvl w:ilvl="6" w:tentative="1" w:tplc="0C000001">
      <w:start w:val="1"/>
      <w:numFmt w:val="bullet"/>
      <w:lvlText w:val=""/>
      <w:lvlJc w:val="left"/>
      <w:pPr>
        <w:ind w:hanging="360" w:left="5455"/>
      </w:pPr>
      <w:rPr>
        <w:rFonts w:ascii="Symbol" w:hAnsi="Symbol" w:hint="default"/>
      </w:rPr>
    </w:lvl>
    <w:lvl w:ilvl="7" w:tentative="1" w:tplc="0C000003">
      <w:start w:val="1"/>
      <w:numFmt w:val="bullet"/>
      <w:lvlText w:val="o"/>
      <w:lvlJc w:val="left"/>
      <w:pPr>
        <w:ind w:hanging="360" w:left="6175"/>
      </w:pPr>
      <w:rPr>
        <w:rFonts w:ascii="Courier New" w:cs="Courier New" w:hAnsi="Courier New" w:hint="default"/>
      </w:rPr>
    </w:lvl>
    <w:lvl w:ilvl="8" w:tentative="1" w:tplc="0C000005">
      <w:start w:val="1"/>
      <w:numFmt w:val="bullet"/>
      <w:lvlText w:val=""/>
      <w:lvlJc w:val="left"/>
      <w:pPr>
        <w:ind w:hanging="360" w:left="6895"/>
      </w:pPr>
      <w:rPr>
        <w:rFonts w:ascii="Wingdings" w:hAnsi="Wingdings" w:hint="default"/>
      </w:rPr>
    </w:lvl>
  </w:abstractNum>
  <w:abstractNum w15:restartNumberingAfterBreak="0" w:abstractNumId="9">
    <w:nsid w:val="1BD2774F"/>
    <w:multiLevelType w:val="hybridMultilevel"/>
    <w:tmpl w:val="A5FA10F6"/>
    <w:lvl w:ilvl="0" w:tplc="6158E1B0">
      <w:start w:val="2"/>
      <w:numFmt w:val="bullet"/>
      <w:lvlText w:val="-"/>
      <w:lvlJc w:val="left"/>
      <w:pPr>
        <w:ind w:hanging="360" w:left="360"/>
      </w:pPr>
      <w:rPr>
        <w:rFonts w:ascii="Calibri" w:cstheme="minorBidi" w:eastAsiaTheme="minorHAnsi" w:hAnsi="Calibri" w:hint="default"/>
      </w:rPr>
    </w:lvl>
    <w:lvl w:ilvl="1" w:tplc="04090003">
      <w:start w:val="1"/>
      <w:numFmt w:val="bullet"/>
      <w:lvlText w:val="o"/>
      <w:lvlJc w:val="left"/>
      <w:pPr>
        <w:ind w:hanging="360" w:left="1080"/>
      </w:pPr>
      <w:rPr>
        <w:rFonts w:ascii="Courier New" w:cs="Arial" w:hAnsi="Courier New" w:hint="default"/>
      </w:rPr>
    </w:lvl>
    <w:lvl w:ilvl="2" w:tplc="04090005">
      <w:start w:val="1"/>
      <w:numFmt w:val="bullet"/>
      <w:lvlText w:val=""/>
      <w:lvlJc w:val="left"/>
      <w:pPr>
        <w:ind w:hanging="360" w:left="1800"/>
      </w:pPr>
      <w:rPr>
        <w:rFonts w:ascii="Wingdings" w:hAnsi="Wingdings" w:hint="default"/>
      </w:rPr>
    </w:lvl>
    <w:lvl w:ilvl="3" w:tplc="04090001">
      <w:start w:val="1"/>
      <w:numFmt w:val="bullet"/>
      <w:lvlText w:val=""/>
      <w:lvlJc w:val="left"/>
      <w:pPr>
        <w:ind w:hanging="360" w:left="2520"/>
      </w:pPr>
      <w:rPr>
        <w:rFonts w:ascii="Symbol" w:hAnsi="Symbol" w:hint="default"/>
      </w:rPr>
    </w:lvl>
    <w:lvl w:ilvl="4" w:tplc="04090003">
      <w:start w:val="1"/>
      <w:numFmt w:val="bullet"/>
      <w:lvlText w:val="o"/>
      <w:lvlJc w:val="left"/>
      <w:pPr>
        <w:ind w:hanging="360" w:left="3240"/>
      </w:pPr>
      <w:rPr>
        <w:rFonts w:ascii="Courier New" w:cs="Arial" w:hAnsi="Courier New" w:hint="default"/>
      </w:rPr>
    </w:lvl>
    <w:lvl w:ilvl="5" w:tplc="04090005">
      <w:start w:val="1"/>
      <w:numFmt w:val="bullet"/>
      <w:lvlText w:val=""/>
      <w:lvlJc w:val="left"/>
      <w:pPr>
        <w:ind w:hanging="360" w:left="3960"/>
      </w:pPr>
      <w:rPr>
        <w:rFonts w:ascii="Wingdings" w:hAnsi="Wingdings" w:hint="default"/>
      </w:rPr>
    </w:lvl>
    <w:lvl w:ilvl="6" w:tplc="04090001">
      <w:start w:val="1"/>
      <w:numFmt w:val="bullet"/>
      <w:lvlText w:val=""/>
      <w:lvlJc w:val="left"/>
      <w:pPr>
        <w:ind w:hanging="360" w:left="4680"/>
      </w:pPr>
      <w:rPr>
        <w:rFonts w:ascii="Symbol" w:hAnsi="Symbol" w:hint="default"/>
      </w:rPr>
    </w:lvl>
    <w:lvl w:ilvl="7" w:tplc="04090003">
      <w:start w:val="1"/>
      <w:numFmt w:val="bullet"/>
      <w:lvlText w:val="o"/>
      <w:lvlJc w:val="left"/>
      <w:pPr>
        <w:ind w:hanging="360" w:left="5400"/>
      </w:pPr>
      <w:rPr>
        <w:rFonts w:ascii="Courier New" w:cs="Arial" w:hAnsi="Courier New" w:hint="default"/>
      </w:rPr>
    </w:lvl>
    <w:lvl w:ilvl="8" w:tplc="04090005">
      <w:start w:val="1"/>
      <w:numFmt w:val="bullet"/>
      <w:lvlText w:val=""/>
      <w:lvlJc w:val="left"/>
      <w:pPr>
        <w:ind w:hanging="360" w:left="6120"/>
      </w:pPr>
      <w:rPr>
        <w:rFonts w:ascii="Wingdings" w:hAnsi="Wingdings" w:hint="default"/>
      </w:rPr>
    </w:lvl>
  </w:abstractNum>
  <w:abstractNum w15:restartNumberingAfterBreak="0" w:abstractNumId="10">
    <w:nsid w:val="221C4757"/>
    <w:multiLevelType w:val="hybridMultilevel"/>
    <w:tmpl w:val="55D8DA48"/>
    <w:lvl w:ilvl="0" w:tplc="040C000D">
      <w:start w:val="1"/>
      <w:numFmt w:val="bullet"/>
      <w:lvlText w:val=""/>
      <w:lvlJc w:val="left"/>
      <w:pPr>
        <w:ind w:hanging="360" w:left="1854"/>
      </w:pPr>
      <w:rPr>
        <w:rFonts w:ascii="Wingdings" w:hAnsi="Wingdings" w:hint="default"/>
      </w:rPr>
    </w:lvl>
    <w:lvl w:ilvl="1" w:tentative="1" w:tplc="040C0003">
      <w:start w:val="1"/>
      <w:numFmt w:val="bullet"/>
      <w:lvlText w:val="o"/>
      <w:lvlJc w:val="left"/>
      <w:pPr>
        <w:ind w:hanging="360" w:left="2574"/>
      </w:pPr>
      <w:rPr>
        <w:rFonts w:ascii="Courier New" w:cs="Courier New" w:hAnsi="Courier New" w:hint="default"/>
      </w:rPr>
    </w:lvl>
    <w:lvl w:ilvl="2" w:tentative="1" w:tplc="040C0005">
      <w:start w:val="1"/>
      <w:numFmt w:val="bullet"/>
      <w:lvlText w:val=""/>
      <w:lvlJc w:val="left"/>
      <w:pPr>
        <w:ind w:hanging="360" w:left="3294"/>
      </w:pPr>
      <w:rPr>
        <w:rFonts w:ascii="Wingdings" w:hAnsi="Wingdings" w:hint="default"/>
      </w:rPr>
    </w:lvl>
    <w:lvl w:ilvl="3" w:tentative="1" w:tplc="040C0001">
      <w:start w:val="1"/>
      <w:numFmt w:val="bullet"/>
      <w:lvlText w:val=""/>
      <w:lvlJc w:val="left"/>
      <w:pPr>
        <w:ind w:hanging="360" w:left="4014"/>
      </w:pPr>
      <w:rPr>
        <w:rFonts w:ascii="Symbol" w:hAnsi="Symbol" w:hint="default"/>
      </w:rPr>
    </w:lvl>
    <w:lvl w:ilvl="4" w:tentative="1" w:tplc="040C0003">
      <w:start w:val="1"/>
      <w:numFmt w:val="bullet"/>
      <w:lvlText w:val="o"/>
      <w:lvlJc w:val="left"/>
      <w:pPr>
        <w:ind w:hanging="360" w:left="4734"/>
      </w:pPr>
      <w:rPr>
        <w:rFonts w:ascii="Courier New" w:cs="Courier New" w:hAnsi="Courier New" w:hint="default"/>
      </w:rPr>
    </w:lvl>
    <w:lvl w:ilvl="5" w:tentative="1" w:tplc="040C0005">
      <w:start w:val="1"/>
      <w:numFmt w:val="bullet"/>
      <w:lvlText w:val=""/>
      <w:lvlJc w:val="left"/>
      <w:pPr>
        <w:ind w:hanging="360" w:left="5454"/>
      </w:pPr>
      <w:rPr>
        <w:rFonts w:ascii="Wingdings" w:hAnsi="Wingdings" w:hint="default"/>
      </w:rPr>
    </w:lvl>
    <w:lvl w:ilvl="6" w:tentative="1" w:tplc="040C0001">
      <w:start w:val="1"/>
      <w:numFmt w:val="bullet"/>
      <w:lvlText w:val=""/>
      <w:lvlJc w:val="left"/>
      <w:pPr>
        <w:ind w:hanging="360" w:left="6174"/>
      </w:pPr>
      <w:rPr>
        <w:rFonts w:ascii="Symbol" w:hAnsi="Symbol" w:hint="default"/>
      </w:rPr>
    </w:lvl>
    <w:lvl w:ilvl="7" w:tentative="1" w:tplc="040C0003">
      <w:start w:val="1"/>
      <w:numFmt w:val="bullet"/>
      <w:lvlText w:val="o"/>
      <w:lvlJc w:val="left"/>
      <w:pPr>
        <w:ind w:hanging="360" w:left="6894"/>
      </w:pPr>
      <w:rPr>
        <w:rFonts w:ascii="Courier New" w:cs="Courier New" w:hAnsi="Courier New" w:hint="default"/>
      </w:rPr>
    </w:lvl>
    <w:lvl w:ilvl="8" w:tentative="1" w:tplc="040C0005">
      <w:start w:val="1"/>
      <w:numFmt w:val="bullet"/>
      <w:lvlText w:val=""/>
      <w:lvlJc w:val="left"/>
      <w:pPr>
        <w:ind w:hanging="360" w:left="7614"/>
      </w:pPr>
      <w:rPr>
        <w:rFonts w:ascii="Wingdings" w:hAnsi="Wingdings" w:hint="default"/>
      </w:rPr>
    </w:lvl>
  </w:abstractNum>
  <w:abstractNum w15:restartNumberingAfterBreak="0" w:abstractNumId="11">
    <w:nsid w:val="24644F4F"/>
    <w:multiLevelType w:val="hybridMultilevel"/>
    <w:tmpl w:val="B49AF97A"/>
    <w:lvl w:ilvl="0" w:tplc="C38E9E42">
      <w:start w:val="3"/>
      <w:numFmt w:val="bull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27F35981"/>
    <w:multiLevelType w:val="hybridMultilevel"/>
    <w:tmpl w:val="FC84E570"/>
    <w:lvl w:ilvl="0" w:tplc="5F801262">
      <w:numFmt w:val="bullet"/>
      <w:lvlText w:val="-"/>
      <w:lvlJc w:val="left"/>
      <w:pPr>
        <w:ind w:hanging="360" w:left="360"/>
      </w:pPr>
      <w:rPr>
        <w:rFonts w:ascii="Calibri" w:cs="Times New Roman" w:eastAsia="Calibri" w:hAnsi="Calibri" w:hint="default"/>
      </w:rPr>
    </w:lvl>
    <w:lvl w:ilvl="1" w:tplc="04090003">
      <w:start w:val="1"/>
      <w:numFmt w:val="bullet"/>
      <w:lvlText w:val="o"/>
      <w:lvlJc w:val="left"/>
      <w:pPr>
        <w:ind w:hanging="360" w:left="1080"/>
      </w:pPr>
      <w:rPr>
        <w:rFonts w:ascii="Courier New" w:cs="Arial" w:hAnsi="Courier New" w:hint="default"/>
      </w:rPr>
    </w:lvl>
    <w:lvl w:ilvl="2" w:tplc="04090005">
      <w:start w:val="1"/>
      <w:numFmt w:val="bullet"/>
      <w:lvlText w:val=""/>
      <w:lvlJc w:val="left"/>
      <w:pPr>
        <w:ind w:hanging="360" w:left="1800"/>
      </w:pPr>
      <w:rPr>
        <w:rFonts w:ascii="Wingdings" w:hAnsi="Wingdings" w:hint="default"/>
      </w:rPr>
    </w:lvl>
    <w:lvl w:ilvl="3" w:tplc="04090001">
      <w:start w:val="1"/>
      <w:numFmt w:val="bullet"/>
      <w:lvlText w:val=""/>
      <w:lvlJc w:val="left"/>
      <w:pPr>
        <w:ind w:hanging="360" w:left="2520"/>
      </w:pPr>
      <w:rPr>
        <w:rFonts w:ascii="Symbol" w:hAnsi="Symbol" w:hint="default"/>
      </w:rPr>
    </w:lvl>
    <w:lvl w:ilvl="4" w:tplc="04090003">
      <w:start w:val="1"/>
      <w:numFmt w:val="bullet"/>
      <w:lvlText w:val="o"/>
      <w:lvlJc w:val="left"/>
      <w:pPr>
        <w:ind w:hanging="360" w:left="3240"/>
      </w:pPr>
      <w:rPr>
        <w:rFonts w:ascii="Courier New" w:cs="Arial" w:hAnsi="Courier New" w:hint="default"/>
      </w:rPr>
    </w:lvl>
    <w:lvl w:ilvl="5" w:tplc="04090005">
      <w:start w:val="1"/>
      <w:numFmt w:val="bullet"/>
      <w:lvlText w:val=""/>
      <w:lvlJc w:val="left"/>
      <w:pPr>
        <w:ind w:hanging="360" w:left="3960"/>
      </w:pPr>
      <w:rPr>
        <w:rFonts w:ascii="Wingdings" w:hAnsi="Wingdings" w:hint="default"/>
      </w:rPr>
    </w:lvl>
    <w:lvl w:ilvl="6" w:tplc="04090001">
      <w:start w:val="1"/>
      <w:numFmt w:val="bullet"/>
      <w:lvlText w:val=""/>
      <w:lvlJc w:val="left"/>
      <w:pPr>
        <w:ind w:hanging="360" w:left="4680"/>
      </w:pPr>
      <w:rPr>
        <w:rFonts w:ascii="Symbol" w:hAnsi="Symbol" w:hint="default"/>
      </w:rPr>
    </w:lvl>
    <w:lvl w:ilvl="7" w:tplc="04090003">
      <w:start w:val="1"/>
      <w:numFmt w:val="bullet"/>
      <w:lvlText w:val="o"/>
      <w:lvlJc w:val="left"/>
      <w:pPr>
        <w:ind w:hanging="360" w:left="5400"/>
      </w:pPr>
      <w:rPr>
        <w:rFonts w:ascii="Courier New" w:cs="Arial" w:hAnsi="Courier New" w:hint="default"/>
      </w:rPr>
    </w:lvl>
    <w:lvl w:ilvl="8" w:tplc="04090005">
      <w:start w:val="1"/>
      <w:numFmt w:val="bullet"/>
      <w:lvlText w:val=""/>
      <w:lvlJc w:val="left"/>
      <w:pPr>
        <w:ind w:hanging="360" w:left="6120"/>
      </w:pPr>
      <w:rPr>
        <w:rFonts w:ascii="Wingdings" w:hAnsi="Wingdings" w:hint="default"/>
      </w:rPr>
    </w:lvl>
  </w:abstractNum>
  <w:abstractNum w15:restartNumberingAfterBreak="0" w:abstractNumId="13">
    <w:nsid w:val="2BBC1063"/>
    <w:multiLevelType w:val="hybridMultilevel"/>
    <w:tmpl w:val="CEC61600"/>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4">
    <w:nsid w:val="2FAD45B2"/>
    <w:multiLevelType w:val="hybridMultilevel"/>
    <w:tmpl w:val="0C265F52"/>
    <w:lvl w:ilvl="0" w:tplc="0C000005">
      <w:start w:val="1"/>
      <w:numFmt w:val="bullet"/>
      <w:lvlText w:val=""/>
      <w:lvlJc w:val="left"/>
      <w:pPr>
        <w:ind w:hanging="360" w:left="1910"/>
      </w:pPr>
      <w:rPr>
        <w:rFonts w:ascii="Wingdings" w:hAnsi="Wingdings" w:hint="default"/>
      </w:rPr>
    </w:lvl>
    <w:lvl w:ilvl="1" w:tentative="1" w:tplc="FFFFFFFF">
      <w:start w:val="1"/>
      <w:numFmt w:val="bullet"/>
      <w:lvlText w:val="o"/>
      <w:lvlJc w:val="left"/>
      <w:pPr>
        <w:ind w:hanging="360" w:left="1855"/>
      </w:pPr>
      <w:rPr>
        <w:rFonts w:ascii="Courier New" w:cs="Courier New" w:hAnsi="Courier New" w:hint="default"/>
      </w:rPr>
    </w:lvl>
    <w:lvl w:ilvl="2" w:tentative="1" w:tplc="FFFFFFFF">
      <w:start w:val="1"/>
      <w:numFmt w:val="bullet"/>
      <w:lvlText w:val=""/>
      <w:lvlJc w:val="left"/>
      <w:pPr>
        <w:ind w:hanging="360" w:left="2575"/>
      </w:pPr>
      <w:rPr>
        <w:rFonts w:ascii="Wingdings" w:hAnsi="Wingdings" w:hint="default"/>
      </w:rPr>
    </w:lvl>
    <w:lvl w:ilvl="3" w:tentative="1" w:tplc="FFFFFFFF">
      <w:start w:val="1"/>
      <w:numFmt w:val="bullet"/>
      <w:lvlText w:val=""/>
      <w:lvlJc w:val="left"/>
      <w:pPr>
        <w:ind w:hanging="360" w:left="3295"/>
      </w:pPr>
      <w:rPr>
        <w:rFonts w:ascii="Symbol" w:hAnsi="Symbol" w:hint="default"/>
      </w:rPr>
    </w:lvl>
    <w:lvl w:ilvl="4" w:tentative="1" w:tplc="FFFFFFFF">
      <w:start w:val="1"/>
      <w:numFmt w:val="bullet"/>
      <w:lvlText w:val="o"/>
      <w:lvlJc w:val="left"/>
      <w:pPr>
        <w:ind w:hanging="360" w:left="4015"/>
      </w:pPr>
      <w:rPr>
        <w:rFonts w:ascii="Courier New" w:cs="Courier New" w:hAnsi="Courier New" w:hint="default"/>
      </w:rPr>
    </w:lvl>
    <w:lvl w:ilvl="5" w:tentative="1" w:tplc="FFFFFFFF">
      <w:start w:val="1"/>
      <w:numFmt w:val="bullet"/>
      <w:lvlText w:val=""/>
      <w:lvlJc w:val="left"/>
      <w:pPr>
        <w:ind w:hanging="360" w:left="4735"/>
      </w:pPr>
      <w:rPr>
        <w:rFonts w:ascii="Wingdings" w:hAnsi="Wingdings" w:hint="default"/>
      </w:rPr>
    </w:lvl>
    <w:lvl w:ilvl="6" w:tentative="1" w:tplc="FFFFFFFF">
      <w:start w:val="1"/>
      <w:numFmt w:val="bullet"/>
      <w:lvlText w:val=""/>
      <w:lvlJc w:val="left"/>
      <w:pPr>
        <w:ind w:hanging="360" w:left="5455"/>
      </w:pPr>
      <w:rPr>
        <w:rFonts w:ascii="Symbol" w:hAnsi="Symbol" w:hint="default"/>
      </w:rPr>
    </w:lvl>
    <w:lvl w:ilvl="7" w:tentative="1" w:tplc="FFFFFFFF">
      <w:start w:val="1"/>
      <w:numFmt w:val="bullet"/>
      <w:lvlText w:val="o"/>
      <w:lvlJc w:val="left"/>
      <w:pPr>
        <w:ind w:hanging="360" w:left="6175"/>
      </w:pPr>
      <w:rPr>
        <w:rFonts w:ascii="Courier New" w:cs="Courier New" w:hAnsi="Courier New" w:hint="default"/>
      </w:rPr>
    </w:lvl>
    <w:lvl w:ilvl="8" w:tentative="1" w:tplc="FFFFFFFF">
      <w:start w:val="1"/>
      <w:numFmt w:val="bullet"/>
      <w:lvlText w:val=""/>
      <w:lvlJc w:val="left"/>
      <w:pPr>
        <w:ind w:hanging="360" w:left="6895"/>
      </w:pPr>
      <w:rPr>
        <w:rFonts w:ascii="Wingdings" w:hAnsi="Wingdings" w:hint="default"/>
      </w:rPr>
    </w:lvl>
  </w:abstractNum>
  <w:abstractNum w15:restartNumberingAfterBreak="0" w:abstractNumId="15">
    <w:nsid w:val="38CA6AAC"/>
    <w:multiLevelType w:val="multilevel"/>
    <w:tmpl w:val="3CBEA9CC"/>
    <w:lvl w:ilvl="0">
      <w:start w:val="1"/>
      <w:numFmt w:val="upperRoman"/>
      <w:pStyle w:val="Heading1"/>
      <w:lvlText w:val="%1."/>
      <w:lvlJc w:val="left"/>
      <w:pPr>
        <w:ind w:firstLine="0" w:left="0"/>
      </w:pPr>
      <w:rPr>
        <w:b/>
        <w:bCs/>
        <w:color w:val="auto"/>
        <w:sz w:val="32"/>
        <w:szCs w:val="32"/>
      </w:rPr>
    </w:lvl>
    <w:lvl w:ilvl="1">
      <w:start w:val="1"/>
      <w:numFmt w:val="upperLetter"/>
      <w:pStyle w:val="Heading2"/>
      <w:lvlText w:val="%2."/>
      <w:lvlJc w:val="left"/>
      <w:pPr>
        <w:ind w:firstLine="0" w:left="720"/>
      </w:pPr>
      <w:rPr>
        <w:rFonts w:ascii="Times New Roman" w:cs="Times New Roman" w:hAnsi="Times New Roman" w:hint="default"/>
        <w:b/>
        <w:bCs/>
        <w:color w:val="auto"/>
      </w:rPr>
    </w:lvl>
    <w:lvl w:ilvl="2">
      <w:start w:val="1"/>
      <w:numFmt w:val="decimal"/>
      <w:pStyle w:val="Heading3"/>
      <w:lvlText w:val="%3."/>
      <w:lvlJc w:val="left"/>
      <w:pPr>
        <w:ind w:firstLine="0" w:left="1440"/>
      </w:pPr>
    </w:lvl>
    <w:lvl w:ilvl="3">
      <w:start w:val="1"/>
      <w:numFmt w:val="lowerLetter"/>
      <w:pStyle w:val="Heading4"/>
      <w:lvlText w:val="%4)"/>
      <w:lvlJc w:val="left"/>
      <w:pPr>
        <w:ind w:firstLine="0" w:left="2160"/>
      </w:pPr>
      <w:rPr>
        <w:color w:val="auto"/>
      </w:rPr>
    </w:lvl>
    <w:lvl w:ilvl="4">
      <w:start w:val="1"/>
      <w:numFmt w:val="decimal"/>
      <w:pStyle w:val="Heading5"/>
      <w:lvlText w:val="(%5)"/>
      <w:lvlJc w:val="left"/>
      <w:pPr>
        <w:ind w:firstLine="0" w:left="2880"/>
      </w:pPr>
    </w:lvl>
    <w:lvl w:ilvl="5">
      <w:start w:val="1"/>
      <w:numFmt w:val="lowerLetter"/>
      <w:pStyle w:val="Heading6"/>
      <w:lvlText w:val="(%6)"/>
      <w:lvlJc w:val="left"/>
      <w:pPr>
        <w:ind w:firstLine="0" w:left="3600"/>
      </w:pPr>
    </w:lvl>
    <w:lvl w:ilvl="6">
      <w:start w:val="1"/>
      <w:numFmt w:val="lowerRoman"/>
      <w:pStyle w:val="Heading7"/>
      <w:lvlText w:val="(%7)"/>
      <w:lvlJc w:val="left"/>
      <w:pPr>
        <w:ind w:firstLine="0" w:left="4320"/>
      </w:pPr>
    </w:lvl>
    <w:lvl w:ilvl="7">
      <w:start w:val="1"/>
      <w:numFmt w:val="lowerLetter"/>
      <w:pStyle w:val="Heading8"/>
      <w:lvlText w:val="(%8)"/>
      <w:lvlJc w:val="left"/>
      <w:pPr>
        <w:ind w:firstLine="0" w:left="5040"/>
      </w:pPr>
    </w:lvl>
    <w:lvl w:ilvl="8">
      <w:start w:val="1"/>
      <w:numFmt w:val="lowerRoman"/>
      <w:pStyle w:val="Heading9"/>
      <w:lvlText w:val="(%9)"/>
      <w:lvlJc w:val="left"/>
      <w:pPr>
        <w:ind w:firstLine="0" w:left="5760"/>
      </w:pPr>
    </w:lvl>
  </w:abstractNum>
  <w:abstractNum w15:restartNumberingAfterBreak="0" w:abstractNumId="16">
    <w:nsid w:val="3965239E"/>
    <w:multiLevelType w:val="hybridMultilevel"/>
    <w:tmpl w:val="46548F32"/>
    <w:lvl w:ilvl="0" w:tplc="0C000005">
      <w:start w:val="1"/>
      <w:numFmt w:val="bullet"/>
      <w:lvlText w:val=""/>
      <w:lvlJc w:val="left"/>
      <w:pPr>
        <w:ind w:hanging="360" w:left="720"/>
      </w:pPr>
      <w:rPr>
        <w:rFonts w:ascii="Wingdings" w:hAnsi="Wingdings" w:hint="default"/>
      </w:rPr>
    </w:lvl>
    <w:lvl w:ilvl="1" w:tentative="1" w:tplc="0C000003">
      <w:start w:val="1"/>
      <w:numFmt w:val="bullet"/>
      <w:lvlText w:val="o"/>
      <w:lvlJc w:val="left"/>
      <w:pPr>
        <w:ind w:hanging="360" w:left="1440"/>
      </w:pPr>
      <w:rPr>
        <w:rFonts w:ascii="Courier New" w:cs="Courier New" w:hAnsi="Courier New" w:hint="default"/>
      </w:rPr>
    </w:lvl>
    <w:lvl w:ilvl="2" w:tentative="1" w:tplc="0C000005">
      <w:start w:val="1"/>
      <w:numFmt w:val="bullet"/>
      <w:lvlText w:val=""/>
      <w:lvlJc w:val="left"/>
      <w:pPr>
        <w:ind w:hanging="360" w:left="2160"/>
      </w:pPr>
      <w:rPr>
        <w:rFonts w:ascii="Wingdings" w:hAnsi="Wingdings" w:hint="default"/>
      </w:rPr>
    </w:lvl>
    <w:lvl w:ilvl="3" w:tentative="1" w:tplc="0C000001">
      <w:start w:val="1"/>
      <w:numFmt w:val="bullet"/>
      <w:lvlText w:val=""/>
      <w:lvlJc w:val="left"/>
      <w:pPr>
        <w:ind w:hanging="360" w:left="2880"/>
      </w:pPr>
      <w:rPr>
        <w:rFonts w:ascii="Symbol" w:hAnsi="Symbol" w:hint="default"/>
      </w:rPr>
    </w:lvl>
    <w:lvl w:ilvl="4" w:tentative="1" w:tplc="0C000003">
      <w:start w:val="1"/>
      <w:numFmt w:val="bullet"/>
      <w:lvlText w:val="o"/>
      <w:lvlJc w:val="left"/>
      <w:pPr>
        <w:ind w:hanging="360" w:left="3600"/>
      </w:pPr>
      <w:rPr>
        <w:rFonts w:ascii="Courier New" w:cs="Courier New" w:hAnsi="Courier New" w:hint="default"/>
      </w:rPr>
    </w:lvl>
    <w:lvl w:ilvl="5" w:tentative="1" w:tplc="0C000005">
      <w:start w:val="1"/>
      <w:numFmt w:val="bullet"/>
      <w:lvlText w:val=""/>
      <w:lvlJc w:val="left"/>
      <w:pPr>
        <w:ind w:hanging="360" w:left="4320"/>
      </w:pPr>
      <w:rPr>
        <w:rFonts w:ascii="Wingdings" w:hAnsi="Wingdings" w:hint="default"/>
      </w:rPr>
    </w:lvl>
    <w:lvl w:ilvl="6" w:tentative="1" w:tplc="0C000001">
      <w:start w:val="1"/>
      <w:numFmt w:val="bullet"/>
      <w:lvlText w:val=""/>
      <w:lvlJc w:val="left"/>
      <w:pPr>
        <w:ind w:hanging="360" w:left="5040"/>
      </w:pPr>
      <w:rPr>
        <w:rFonts w:ascii="Symbol" w:hAnsi="Symbol" w:hint="default"/>
      </w:rPr>
    </w:lvl>
    <w:lvl w:ilvl="7" w:tentative="1" w:tplc="0C000003">
      <w:start w:val="1"/>
      <w:numFmt w:val="bullet"/>
      <w:lvlText w:val="o"/>
      <w:lvlJc w:val="left"/>
      <w:pPr>
        <w:ind w:hanging="360" w:left="5760"/>
      </w:pPr>
      <w:rPr>
        <w:rFonts w:ascii="Courier New" w:cs="Courier New" w:hAnsi="Courier New" w:hint="default"/>
      </w:rPr>
    </w:lvl>
    <w:lvl w:ilvl="8" w:tentative="1" w:tplc="0C000005">
      <w:start w:val="1"/>
      <w:numFmt w:val="bullet"/>
      <w:lvlText w:val=""/>
      <w:lvlJc w:val="left"/>
      <w:pPr>
        <w:ind w:hanging="360" w:left="6480"/>
      </w:pPr>
      <w:rPr>
        <w:rFonts w:ascii="Wingdings" w:hAnsi="Wingdings" w:hint="default"/>
      </w:rPr>
    </w:lvl>
  </w:abstractNum>
  <w:abstractNum w15:restartNumberingAfterBreak="0" w:abstractNumId="17">
    <w:nsid w:val="3DEA08B3"/>
    <w:multiLevelType w:val="hybridMultilevel"/>
    <w:tmpl w:val="FDCAE2FC"/>
    <w:lvl w:ilvl="0" w:tplc="C9984D76">
      <w:start w:val="66"/>
      <w:numFmt w:val="bullet"/>
      <w:lvlText w:val=""/>
      <w:lvlJc w:val="left"/>
      <w:pPr>
        <w:ind w:hanging="360" w:left="720"/>
      </w:pPr>
      <w:rPr>
        <w:rFonts w:ascii="Wingdings" w:cs="Times New Roman" w:eastAsiaTheme="minorHAnsi"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8">
    <w:nsid w:val="401F3877"/>
    <w:multiLevelType w:val="hybridMultilevel"/>
    <w:tmpl w:val="CCFA2E44"/>
    <w:lvl w:ilvl="0" w:tplc="0C000005">
      <w:start w:val="1"/>
      <w:numFmt w:val="bullet"/>
      <w:lvlText w:val=""/>
      <w:lvlJc w:val="left"/>
      <w:pPr>
        <w:ind w:hanging="360" w:left="1080"/>
      </w:pPr>
      <w:rPr>
        <w:rFonts w:ascii="Wingdings" w:hAnsi="Wingdings" w:hint="default"/>
      </w:rPr>
    </w:lvl>
    <w:lvl w:ilvl="1" w:tentative="1" w:tplc="0C000003">
      <w:start w:val="1"/>
      <w:numFmt w:val="bullet"/>
      <w:lvlText w:val="o"/>
      <w:lvlJc w:val="left"/>
      <w:pPr>
        <w:ind w:hanging="360" w:left="1800"/>
      </w:pPr>
      <w:rPr>
        <w:rFonts w:ascii="Courier New" w:cs="Courier New" w:hAnsi="Courier New" w:hint="default"/>
      </w:rPr>
    </w:lvl>
    <w:lvl w:ilvl="2" w:tentative="1" w:tplc="0C000005">
      <w:start w:val="1"/>
      <w:numFmt w:val="bullet"/>
      <w:lvlText w:val=""/>
      <w:lvlJc w:val="left"/>
      <w:pPr>
        <w:ind w:hanging="360" w:left="2520"/>
      </w:pPr>
      <w:rPr>
        <w:rFonts w:ascii="Wingdings" w:hAnsi="Wingdings" w:hint="default"/>
      </w:rPr>
    </w:lvl>
    <w:lvl w:ilvl="3" w:tentative="1" w:tplc="0C000001">
      <w:start w:val="1"/>
      <w:numFmt w:val="bullet"/>
      <w:lvlText w:val=""/>
      <w:lvlJc w:val="left"/>
      <w:pPr>
        <w:ind w:hanging="360" w:left="3240"/>
      </w:pPr>
      <w:rPr>
        <w:rFonts w:ascii="Symbol" w:hAnsi="Symbol" w:hint="default"/>
      </w:rPr>
    </w:lvl>
    <w:lvl w:ilvl="4" w:tentative="1" w:tplc="0C000003">
      <w:start w:val="1"/>
      <w:numFmt w:val="bullet"/>
      <w:lvlText w:val="o"/>
      <w:lvlJc w:val="left"/>
      <w:pPr>
        <w:ind w:hanging="360" w:left="3960"/>
      </w:pPr>
      <w:rPr>
        <w:rFonts w:ascii="Courier New" w:cs="Courier New" w:hAnsi="Courier New" w:hint="default"/>
      </w:rPr>
    </w:lvl>
    <w:lvl w:ilvl="5" w:tentative="1" w:tplc="0C000005">
      <w:start w:val="1"/>
      <w:numFmt w:val="bullet"/>
      <w:lvlText w:val=""/>
      <w:lvlJc w:val="left"/>
      <w:pPr>
        <w:ind w:hanging="360" w:left="4680"/>
      </w:pPr>
      <w:rPr>
        <w:rFonts w:ascii="Wingdings" w:hAnsi="Wingdings" w:hint="default"/>
      </w:rPr>
    </w:lvl>
    <w:lvl w:ilvl="6" w:tentative="1" w:tplc="0C000001">
      <w:start w:val="1"/>
      <w:numFmt w:val="bullet"/>
      <w:lvlText w:val=""/>
      <w:lvlJc w:val="left"/>
      <w:pPr>
        <w:ind w:hanging="360" w:left="5400"/>
      </w:pPr>
      <w:rPr>
        <w:rFonts w:ascii="Symbol" w:hAnsi="Symbol" w:hint="default"/>
      </w:rPr>
    </w:lvl>
    <w:lvl w:ilvl="7" w:tentative="1" w:tplc="0C000003">
      <w:start w:val="1"/>
      <w:numFmt w:val="bullet"/>
      <w:lvlText w:val="o"/>
      <w:lvlJc w:val="left"/>
      <w:pPr>
        <w:ind w:hanging="360" w:left="6120"/>
      </w:pPr>
      <w:rPr>
        <w:rFonts w:ascii="Courier New" w:cs="Courier New" w:hAnsi="Courier New" w:hint="default"/>
      </w:rPr>
    </w:lvl>
    <w:lvl w:ilvl="8" w:tentative="1" w:tplc="0C000005">
      <w:start w:val="1"/>
      <w:numFmt w:val="bullet"/>
      <w:lvlText w:val=""/>
      <w:lvlJc w:val="left"/>
      <w:pPr>
        <w:ind w:hanging="360" w:left="6840"/>
      </w:pPr>
      <w:rPr>
        <w:rFonts w:ascii="Wingdings" w:hAnsi="Wingdings" w:hint="default"/>
      </w:rPr>
    </w:lvl>
  </w:abstractNum>
  <w:abstractNum w15:restartNumberingAfterBreak="0" w:abstractNumId="19">
    <w:nsid w:val="487575EE"/>
    <w:multiLevelType w:val="hybridMultilevel"/>
    <w:tmpl w:val="4566BA12"/>
    <w:lvl w:ilvl="0" w:tplc="0C000005">
      <w:start w:val="1"/>
      <w:numFmt w:val="bullet"/>
      <w:lvlText w:val=""/>
      <w:lvlJc w:val="left"/>
      <w:pPr>
        <w:ind w:hanging="360" w:left="1080"/>
      </w:pPr>
      <w:rPr>
        <w:rFonts w:ascii="Wingdings" w:hAnsi="Wingdings" w:hint="default"/>
      </w:rPr>
    </w:lvl>
    <w:lvl w:ilvl="1" w:tentative="1" w:tplc="FFFFFFFF">
      <w:start w:val="1"/>
      <w:numFmt w:val="bullet"/>
      <w:lvlText w:val="o"/>
      <w:lvlJc w:val="left"/>
      <w:pPr>
        <w:ind w:hanging="360" w:left="1800"/>
      </w:pPr>
      <w:rPr>
        <w:rFonts w:ascii="Courier New" w:cs="Courier New" w:hAnsi="Courier New" w:hint="default"/>
      </w:rPr>
    </w:lvl>
    <w:lvl w:ilvl="2" w:tentative="1" w:tplc="FFFFFFFF">
      <w:start w:val="1"/>
      <w:numFmt w:val="bullet"/>
      <w:lvlText w:val=""/>
      <w:lvlJc w:val="left"/>
      <w:pPr>
        <w:ind w:hanging="360" w:left="2520"/>
      </w:pPr>
      <w:rPr>
        <w:rFonts w:ascii="Wingdings" w:hAnsi="Wingdings" w:hint="default"/>
      </w:rPr>
    </w:lvl>
    <w:lvl w:ilvl="3" w:tentative="1" w:tplc="FFFFFFFF">
      <w:start w:val="1"/>
      <w:numFmt w:val="bullet"/>
      <w:lvlText w:val=""/>
      <w:lvlJc w:val="left"/>
      <w:pPr>
        <w:ind w:hanging="360" w:left="3240"/>
      </w:pPr>
      <w:rPr>
        <w:rFonts w:ascii="Symbol" w:hAnsi="Symbol" w:hint="default"/>
      </w:rPr>
    </w:lvl>
    <w:lvl w:ilvl="4" w:tentative="1" w:tplc="FFFFFFFF">
      <w:start w:val="1"/>
      <w:numFmt w:val="bullet"/>
      <w:lvlText w:val="o"/>
      <w:lvlJc w:val="left"/>
      <w:pPr>
        <w:ind w:hanging="360" w:left="3960"/>
      </w:pPr>
      <w:rPr>
        <w:rFonts w:ascii="Courier New" w:cs="Courier New" w:hAnsi="Courier New" w:hint="default"/>
      </w:rPr>
    </w:lvl>
    <w:lvl w:ilvl="5" w:tentative="1" w:tplc="FFFFFFFF">
      <w:start w:val="1"/>
      <w:numFmt w:val="bullet"/>
      <w:lvlText w:val=""/>
      <w:lvlJc w:val="left"/>
      <w:pPr>
        <w:ind w:hanging="360" w:left="4680"/>
      </w:pPr>
      <w:rPr>
        <w:rFonts w:ascii="Wingdings" w:hAnsi="Wingdings" w:hint="default"/>
      </w:rPr>
    </w:lvl>
    <w:lvl w:ilvl="6" w:tentative="1" w:tplc="FFFFFFFF">
      <w:start w:val="1"/>
      <w:numFmt w:val="bullet"/>
      <w:lvlText w:val=""/>
      <w:lvlJc w:val="left"/>
      <w:pPr>
        <w:ind w:hanging="360" w:left="5400"/>
      </w:pPr>
      <w:rPr>
        <w:rFonts w:ascii="Symbol" w:hAnsi="Symbol" w:hint="default"/>
      </w:rPr>
    </w:lvl>
    <w:lvl w:ilvl="7" w:tentative="1" w:tplc="FFFFFFFF">
      <w:start w:val="1"/>
      <w:numFmt w:val="bullet"/>
      <w:lvlText w:val="o"/>
      <w:lvlJc w:val="left"/>
      <w:pPr>
        <w:ind w:hanging="360" w:left="6120"/>
      </w:pPr>
      <w:rPr>
        <w:rFonts w:ascii="Courier New" w:cs="Courier New" w:hAnsi="Courier New" w:hint="default"/>
      </w:rPr>
    </w:lvl>
    <w:lvl w:ilvl="8" w:tentative="1" w:tplc="FFFFFFFF">
      <w:start w:val="1"/>
      <w:numFmt w:val="bullet"/>
      <w:lvlText w:val=""/>
      <w:lvlJc w:val="left"/>
      <w:pPr>
        <w:ind w:hanging="360" w:left="6840"/>
      </w:pPr>
      <w:rPr>
        <w:rFonts w:ascii="Wingdings" w:hAnsi="Wingdings" w:hint="default"/>
      </w:rPr>
    </w:lvl>
  </w:abstractNum>
  <w:abstractNum w15:restartNumberingAfterBreak="0" w:abstractNumId="20">
    <w:nsid w:val="49767640"/>
    <w:multiLevelType w:val="hybridMultilevel"/>
    <w:tmpl w:val="C4D0D58C"/>
    <w:lvl w:ilvl="0" w:tplc="040C0001">
      <w:start w:val="1"/>
      <w:numFmt w:val="bullet"/>
      <w:lvlText w:val=""/>
      <w:lvlJc w:val="left"/>
      <w:pPr>
        <w:ind w:hanging="360" w:left="775"/>
      </w:pPr>
      <w:rPr>
        <w:rFonts w:ascii="Symbol" w:hAnsi="Symbol" w:hint="default"/>
      </w:rPr>
    </w:lvl>
    <w:lvl w:ilvl="1" w:tplc="040C0003">
      <w:start w:val="1"/>
      <w:numFmt w:val="bullet"/>
      <w:lvlText w:val="o"/>
      <w:lvlJc w:val="left"/>
      <w:pPr>
        <w:ind w:hanging="360" w:left="1495"/>
      </w:pPr>
      <w:rPr>
        <w:rFonts w:ascii="Courier New" w:cs="Courier New" w:hAnsi="Courier New" w:hint="default"/>
      </w:rPr>
    </w:lvl>
    <w:lvl w:ilvl="2" w:tentative="1" w:tplc="040C0005">
      <w:start w:val="1"/>
      <w:numFmt w:val="bullet"/>
      <w:lvlText w:val=""/>
      <w:lvlJc w:val="left"/>
      <w:pPr>
        <w:ind w:hanging="360" w:left="2215"/>
      </w:pPr>
      <w:rPr>
        <w:rFonts w:ascii="Wingdings" w:hAnsi="Wingdings" w:hint="default"/>
      </w:rPr>
    </w:lvl>
    <w:lvl w:ilvl="3" w:tentative="1" w:tplc="040C0001">
      <w:start w:val="1"/>
      <w:numFmt w:val="bullet"/>
      <w:lvlText w:val=""/>
      <w:lvlJc w:val="left"/>
      <w:pPr>
        <w:ind w:hanging="360" w:left="2935"/>
      </w:pPr>
      <w:rPr>
        <w:rFonts w:ascii="Symbol" w:hAnsi="Symbol" w:hint="default"/>
      </w:rPr>
    </w:lvl>
    <w:lvl w:ilvl="4" w:tentative="1" w:tplc="040C0003">
      <w:start w:val="1"/>
      <w:numFmt w:val="bullet"/>
      <w:lvlText w:val="o"/>
      <w:lvlJc w:val="left"/>
      <w:pPr>
        <w:ind w:hanging="360" w:left="3655"/>
      </w:pPr>
      <w:rPr>
        <w:rFonts w:ascii="Courier New" w:cs="Courier New" w:hAnsi="Courier New" w:hint="default"/>
      </w:rPr>
    </w:lvl>
    <w:lvl w:ilvl="5" w:tentative="1" w:tplc="040C0005">
      <w:start w:val="1"/>
      <w:numFmt w:val="bullet"/>
      <w:lvlText w:val=""/>
      <w:lvlJc w:val="left"/>
      <w:pPr>
        <w:ind w:hanging="360" w:left="4375"/>
      </w:pPr>
      <w:rPr>
        <w:rFonts w:ascii="Wingdings" w:hAnsi="Wingdings" w:hint="default"/>
      </w:rPr>
    </w:lvl>
    <w:lvl w:ilvl="6" w:tentative="1" w:tplc="040C0001">
      <w:start w:val="1"/>
      <w:numFmt w:val="bullet"/>
      <w:lvlText w:val=""/>
      <w:lvlJc w:val="left"/>
      <w:pPr>
        <w:ind w:hanging="360" w:left="5095"/>
      </w:pPr>
      <w:rPr>
        <w:rFonts w:ascii="Symbol" w:hAnsi="Symbol" w:hint="default"/>
      </w:rPr>
    </w:lvl>
    <w:lvl w:ilvl="7" w:tentative="1" w:tplc="040C0003">
      <w:start w:val="1"/>
      <w:numFmt w:val="bullet"/>
      <w:lvlText w:val="o"/>
      <w:lvlJc w:val="left"/>
      <w:pPr>
        <w:ind w:hanging="360" w:left="5815"/>
      </w:pPr>
      <w:rPr>
        <w:rFonts w:ascii="Courier New" w:cs="Courier New" w:hAnsi="Courier New" w:hint="default"/>
      </w:rPr>
    </w:lvl>
    <w:lvl w:ilvl="8" w:tentative="1" w:tplc="040C0005">
      <w:start w:val="1"/>
      <w:numFmt w:val="bullet"/>
      <w:lvlText w:val=""/>
      <w:lvlJc w:val="left"/>
      <w:pPr>
        <w:ind w:hanging="360" w:left="6535"/>
      </w:pPr>
      <w:rPr>
        <w:rFonts w:ascii="Wingdings" w:hAnsi="Wingdings" w:hint="default"/>
      </w:rPr>
    </w:lvl>
  </w:abstractNum>
  <w:abstractNum w15:restartNumberingAfterBreak="0" w:abstractNumId="21">
    <w:nsid w:val="4A3A5719"/>
    <w:multiLevelType w:val="hybridMultilevel"/>
    <w:tmpl w:val="23EED114"/>
    <w:lvl w:ilvl="0" w:tplc="04090001">
      <w:start w:val="1"/>
      <w:numFmt w:val="bullet"/>
      <w:lvlText w:val=""/>
      <w:lvlJc w:val="left"/>
      <w:pPr>
        <w:ind w:hanging="360" w:left="928"/>
      </w:pPr>
      <w:rPr>
        <w:rFonts w:ascii="Symbol" w:hAnsi="Symbol" w:hint="default"/>
      </w:rPr>
    </w:lvl>
    <w:lvl w:ilvl="1" w:tplc="04090003">
      <w:start w:val="1"/>
      <w:numFmt w:val="bullet"/>
      <w:lvlText w:val="o"/>
      <w:lvlJc w:val="left"/>
      <w:pPr>
        <w:ind w:hanging="360" w:left="1648"/>
      </w:pPr>
      <w:rPr>
        <w:rFonts w:ascii="Courier New" w:cs="Arial" w:hAnsi="Courier New" w:hint="default"/>
      </w:rPr>
    </w:lvl>
    <w:lvl w:ilvl="2" w:tplc="04090005">
      <w:start w:val="1"/>
      <w:numFmt w:val="bullet"/>
      <w:lvlText w:val=""/>
      <w:lvlJc w:val="left"/>
      <w:pPr>
        <w:ind w:hanging="360" w:left="2368"/>
      </w:pPr>
      <w:rPr>
        <w:rFonts w:ascii="Wingdings" w:hAnsi="Wingdings" w:hint="default"/>
      </w:rPr>
    </w:lvl>
    <w:lvl w:ilvl="3" w:tplc="04090001">
      <w:start w:val="1"/>
      <w:numFmt w:val="bullet"/>
      <w:lvlText w:val=""/>
      <w:lvlJc w:val="left"/>
      <w:pPr>
        <w:ind w:hanging="360" w:left="3088"/>
      </w:pPr>
      <w:rPr>
        <w:rFonts w:ascii="Symbol" w:hAnsi="Symbol" w:hint="default"/>
      </w:rPr>
    </w:lvl>
    <w:lvl w:ilvl="4" w:tplc="04090003">
      <w:start w:val="1"/>
      <w:numFmt w:val="bullet"/>
      <w:lvlText w:val="o"/>
      <w:lvlJc w:val="left"/>
      <w:pPr>
        <w:ind w:hanging="360" w:left="3808"/>
      </w:pPr>
      <w:rPr>
        <w:rFonts w:ascii="Courier New" w:cs="Arial" w:hAnsi="Courier New" w:hint="default"/>
      </w:rPr>
    </w:lvl>
    <w:lvl w:ilvl="5" w:tplc="04090005">
      <w:start w:val="1"/>
      <w:numFmt w:val="bullet"/>
      <w:lvlText w:val=""/>
      <w:lvlJc w:val="left"/>
      <w:pPr>
        <w:ind w:hanging="360" w:left="4528"/>
      </w:pPr>
      <w:rPr>
        <w:rFonts w:ascii="Wingdings" w:hAnsi="Wingdings" w:hint="default"/>
      </w:rPr>
    </w:lvl>
    <w:lvl w:ilvl="6" w:tplc="04090001">
      <w:start w:val="1"/>
      <w:numFmt w:val="bullet"/>
      <w:lvlText w:val=""/>
      <w:lvlJc w:val="left"/>
      <w:pPr>
        <w:ind w:hanging="360" w:left="5248"/>
      </w:pPr>
      <w:rPr>
        <w:rFonts w:ascii="Symbol" w:hAnsi="Symbol" w:hint="default"/>
      </w:rPr>
    </w:lvl>
    <w:lvl w:ilvl="7" w:tplc="04090003">
      <w:start w:val="1"/>
      <w:numFmt w:val="bullet"/>
      <w:lvlText w:val="o"/>
      <w:lvlJc w:val="left"/>
      <w:pPr>
        <w:ind w:hanging="360" w:left="5968"/>
      </w:pPr>
      <w:rPr>
        <w:rFonts w:ascii="Courier New" w:cs="Arial" w:hAnsi="Courier New" w:hint="default"/>
      </w:rPr>
    </w:lvl>
    <w:lvl w:ilvl="8" w:tplc="04090005">
      <w:start w:val="1"/>
      <w:numFmt w:val="bullet"/>
      <w:lvlText w:val=""/>
      <w:lvlJc w:val="left"/>
      <w:pPr>
        <w:ind w:hanging="360" w:left="6688"/>
      </w:pPr>
      <w:rPr>
        <w:rFonts w:ascii="Wingdings" w:hAnsi="Wingdings" w:hint="default"/>
      </w:rPr>
    </w:lvl>
  </w:abstractNum>
  <w:abstractNum w15:restartNumberingAfterBreak="0" w:abstractNumId="22">
    <w:nsid w:val="576917D6"/>
    <w:multiLevelType w:val="hybridMultilevel"/>
    <w:tmpl w:val="2FF07186"/>
    <w:lvl w:ilvl="0" w:tplc="6158E1B0">
      <w:start w:val="2"/>
      <w:numFmt w:val="bullet"/>
      <w:lvlText w:val="-"/>
      <w:lvlJc w:val="left"/>
      <w:pPr>
        <w:ind w:hanging="360" w:left="720"/>
      </w:pPr>
      <w:rPr>
        <w:rFonts w:ascii="Calibri" w:cstheme="minorBid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3">
    <w:nsid w:val="5E801771"/>
    <w:multiLevelType w:val="hybridMultilevel"/>
    <w:tmpl w:val="BA5AA484"/>
    <w:lvl w:ilvl="0" w:tplc="0C000005">
      <w:start w:val="1"/>
      <w:numFmt w:val="bullet"/>
      <w:lvlText w:val=""/>
      <w:lvlJc w:val="left"/>
      <w:pPr>
        <w:ind w:hanging="360" w:left="720"/>
      </w:pPr>
      <w:rPr>
        <w:rFonts w:ascii="Wingdings" w:hAnsi="Wingdings" w:hint="default"/>
      </w:rPr>
    </w:lvl>
    <w:lvl w:ilvl="1" w:tplc="FFFFFFFF">
      <w:start w:val="1"/>
      <w:numFmt w:val="bullet"/>
      <w:lvlText w:val="o"/>
      <w:lvlJc w:val="left"/>
      <w:pPr>
        <w:ind w:hanging="360" w:left="1440"/>
      </w:pPr>
      <w:rPr>
        <w:rFonts w:ascii="Courier New" w:cs="Courier New" w:hAnsi="Courier New" w:hint="default"/>
      </w:rPr>
    </w:lvl>
    <w:lvl w:ilvl="2"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24">
    <w:nsid w:val="5F9524C4"/>
    <w:multiLevelType w:val="hybridMultilevel"/>
    <w:tmpl w:val="29E0C9DE"/>
    <w:lvl w:ilvl="0" w:tplc="040C0001">
      <w:start w:val="1"/>
      <w:numFmt w:val="bullet"/>
      <w:lvlText w:val=""/>
      <w:lvlJc w:val="left"/>
      <w:pPr>
        <w:ind w:hanging="360" w:left="360"/>
      </w:pPr>
      <w:rPr>
        <w:rFonts w:ascii="Symbol" w:hAnsi="Symbol" w:hint="default"/>
      </w:rPr>
    </w:lvl>
    <w:lvl w:ilvl="1" w:tplc="040C0001">
      <w:start w:val="1"/>
      <w:numFmt w:val="bullet"/>
      <w:lvlText w:val=""/>
      <w:lvlJc w:val="left"/>
      <w:pPr>
        <w:ind w:hanging="360" w:left="1080"/>
      </w:pPr>
      <w:rPr>
        <w:rFonts w:ascii="Symbol" w:hAnsi="Symbol" w:hint="default"/>
      </w:rPr>
    </w:lvl>
    <w:lvl w:ilvl="2" w:tplc="040C0005">
      <w:start w:val="1"/>
      <w:numFmt w:val="bullet"/>
      <w:lvlText w:val=""/>
      <w:lvlJc w:val="left"/>
      <w:pPr>
        <w:ind w:hanging="360" w:left="1800"/>
      </w:pPr>
      <w:rPr>
        <w:rFonts w:ascii="Wingdings" w:hAnsi="Wingdings" w:hint="default"/>
      </w:rPr>
    </w:lvl>
    <w:lvl w:ilvl="3" w:tplc="040C0001">
      <w:start w:val="1"/>
      <w:numFmt w:val="bullet"/>
      <w:lvlText w:val=""/>
      <w:lvlJc w:val="left"/>
      <w:pPr>
        <w:ind w:hanging="360" w:left="2520"/>
      </w:pPr>
      <w:rPr>
        <w:rFonts w:ascii="Symbol" w:hAnsi="Symbol" w:hint="default"/>
      </w:rPr>
    </w:lvl>
    <w:lvl w:ilvl="4" w:tplc="040C0003">
      <w:start w:val="1"/>
      <w:numFmt w:val="bullet"/>
      <w:lvlText w:val="o"/>
      <w:lvlJc w:val="left"/>
      <w:pPr>
        <w:ind w:hanging="360" w:left="3240"/>
      </w:pPr>
      <w:rPr>
        <w:rFonts w:ascii="Courier New" w:cs="Arial" w:hAnsi="Courier New" w:hint="default"/>
      </w:rPr>
    </w:lvl>
    <w:lvl w:ilvl="5" w:tplc="040C0005">
      <w:start w:val="1"/>
      <w:numFmt w:val="bullet"/>
      <w:lvlText w:val=""/>
      <w:lvlJc w:val="left"/>
      <w:pPr>
        <w:ind w:hanging="360" w:left="3960"/>
      </w:pPr>
      <w:rPr>
        <w:rFonts w:ascii="Wingdings" w:hAnsi="Wingdings" w:hint="default"/>
      </w:rPr>
    </w:lvl>
    <w:lvl w:ilvl="6" w:tplc="040C0001">
      <w:start w:val="1"/>
      <w:numFmt w:val="bullet"/>
      <w:lvlText w:val=""/>
      <w:lvlJc w:val="left"/>
      <w:pPr>
        <w:ind w:hanging="360" w:left="4680"/>
      </w:pPr>
      <w:rPr>
        <w:rFonts w:ascii="Symbol" w:hAnsi="Symbol" w:hint="default"/>
      </w:rPr>
    </w:lvl>
    <w:lvl w:ilvl="7" w:tplc="040C0003">
      <w:start w:val="1"/>
      <w:numFmt w:val="bullet"/>
      <w:lvlText w:val="o"/>
      <w:lvlJc w:val="left"/>
      <w:pPr>
        <w:ind w:hanging="360" w:left="5400"/>
      </w:pPr>
      <w:rPr>
        <w:rFonts w:ascii="Courier New" w:cs="Arial" w:hAnsi="Courier New" w:hint="default"/>
      </w:rPr>
    </w:lvl>
    <w:lvl w:ilvl="8" w:tplc="040C0005">
      <w:start w:val="1"/>
      <w:numFmt w:val="bullet"/>
      <w:lvlText w:val=""/>
      <w:lvlJc w:val="left"/>
      <w:pPr>
        <w:ind w:hanging="360" w:left="6120"/>
      </w:pPr>
      <w:rPr>
        <w:rFonts w:ascii="Wingdings" w:hAnsi="Wingdings" w:hint="default"/>
      </w:rPr>
    </w:lvl>
  </w:abstractNum>
  <w:abstractNum w15:restartNumberingAfterBreak="0" w:abstractNumId="25">
    <w:nsid w:val="69B812F6"/>
    <w:multiLevelType w:val="hybridMultilevel"/>
    <w:tmpl w:val="D0503C78"/>
    <w:lvl w:ilvl="0" w:tplc="0C000005">
      <w:start w:val="1"/>
      <w:numFmt w:val="bullet"/>
      <w:lvlText w:val=""/>
      <w:lvlJc w:val="left"/>
      <w:pPr>
        <w:ind w:hanging="360" w:left="720"/>
      </w:pPr>
      <w:rPr>
        <w:rFonts w:ascii="Wingdings" w:hAnsi="Wingdings" w:hint="default"/>
      </w:rPr>
    </w:lvl>
    <w:lvl w:ilvl="1" w:tentative="1" w:tplc="0C000003">
      <w:start w:val="1"/>
      <w:numFmt w:val="bullet"/>
      <w:lvlText w:val="o"/>
      <w:lvlJc w:val="left"/>
      <w:pPr>
        <w:ind w:hanging="360" w:left="1440"/>
      </w:pPr>
      <w:rPr>
        <w:rFonts w:ascii="Courier New" w:cs="Courier New" w:hAnsi="Courier New" w:hint="default"/>
      </w:rPr>
    </w:lvl>
    <w:lvl w:ilvl="2" w:tplc="0C000005">
      <w:start w:val="1"/>
      <w:numFmt w:val="bullet"/>
      <w:lvlText w:val=""/>
      <w:lvlJc w:val="left"/>
      <w:pPr>
        <w:ind w:hanging="360" w:left="2160"/>
      </w:pPr>
      <w:rPr>
        <w:rFonts w:ascii="Wingdings" w:hAnsi="Wingdings" w:hint="default"/>
      </w:rPr>
    </w:lvl>
    <w:lvl w:ilvl="3" w:tentative="1" w:tplc="0C000001">
      <w:start w:val="1"/>
      <w:numFmt w:val="bullet"/>
      <w:lvlText w:val=""/>
      <w:lvlJc w:val="left"/>
      <w:pPr>
        <w:ind w:hanging="360" w:left="2880"/>
      </w:pPr>
      <w:rPr>
        <w:rFonts w:ascii="Symbol" w:hAnsi="Symbol" w:hint="default"/>
      </w:rPr>
    </w:lvl>
    <w:lvl w:ilvl="4" w:tentative="1" w:tplc="0C000003">
      <w:start w:val="1"/>
      <w:numFmt w:val="bullet"/>
      <w:lvlText w:val="o"/>
      <w:lvlJc w:val="left"/>
      <w:pPr>
        <w:ind w:hanging="360" w:left="3600"/>
      </w:pPr>
      <w:rPr>
        <w:rFonts w:ascii="Courier New" w:cs="Courier New" w:hAnsi="Courier New" w:hint="default"/>
      </w:rPr>
    </w:lvl>
    <w:lvl w:ilvl="5" w:tentative="1" w:tplc="0C000005">
      <w:start w:val="1"/>
      <w:numFmt w:val="bullet"/>
      <w:lvlText w:val=""/>
      <w:lvlJc w:val="left"/>
      <w:pPr>
        <w:ind w:hanging="360" w:left="4320"/>
      </w:pPr>
      <w:rPr>
        <w:rFonts w:ascii="Wingdings" w:hAnsi="Wingdings" w:hint="default"/>
      </w:rPr>
    </w:lvl>
    <w:lvl w:ilvl="6" w:tentative="1" w:tplc="0C000001">
      <w:start w:val="1"/>
      <w:numFmt w:val="bullet"/>
      <w:lvlText w:val=""/>
      <w:lvlJc w:val="left"/>
      <w:pPr>
        <w:ind w:hanging="360" w:left="5040"/>
      </w:pPr>
      <w:rPr>
        <w:rFonts w:ascii="Symbol" w:hAnsi="Symbol" w:hint="default"/>
      </w:rPr>
    </w:lvl>
    <w:lvl w:ilvl="7" w:tentative="1" w:tplc="0C000003">
      <w:start w:val="1"/>
      <w:numFmt w:val="bullet"/>
      <w:lvlText w:val="o"/>
      <w:lvlJc w:val="left"/>
      <w:pPr>
        <w:ind w:hanging="360" w:left="5760"/>
      </w:pPr>
      <w:rPr>
        <w:rFonts w:ascii="Courier New" w:cs="Courier New" w:hAnsi="Courier New" w:hint="default"/>
      </w:rPr>
    </w:lvl>
    <w:lvl w:ilvl="8" w:tentative="1" w:tplc="0C000005">
      <w:start w:val="1"/>
      <w:numFmt w:val="bullet"/>
      <w:lvlText w:val=""/>
      <w:lvlJc w:val="left"/>
      <w:pPr>
        <w:ind w:hanging="360" w:left="6480"/>
      </w:pPr>
      <w:rPr>
        <w:rFonts w:ascii="Wingdings" w:hAnsi="Wingdings" w:hint="default"/>
      </w:rPr>
    </w:lvl>
  </w:abstractNum>
  <w:abstractNum w15:restartNumberingAfterBreak="0" w:abstractNumId="26">
    <w:nsid w:val="70DB63DC"/>
    <w:multiLevelType w:val="hybridMultilevel"/>
    <w:tmpl w:val="5F78F892"/>
    <w:lvl w:ilvl="0" w:tplc="0C000005">
      <w:start w:val="1"/>
      <w:numFmt w:val="bullet"/>
      <w:lvlText w:val=""/>
      <w:lvlJc w:val="left"/>
      <w:pPr>
        <w:ind w:hanging="360" w:left="720"/>
      </w:pPr>
      <w:rPr>
        <w:rFonts w:ascii="Wingdings" w:hAnsi="Wingdings" w:hint="default"/>
      </w:rPr>
    </w:lvl>
    <w:lvl w:ilvl="1" w:tentative="1" w:tplc="0C000003">
      <w:start w:val="1"/>
      <w:numFmt w:val="bullet"/>
      <w:lvlText w:val="o"/>
      <w:lvlJc w:val="left"/>
      <w:pPr>
        <w:ind w:hanging="360" w:left="1440"/>
      </w:pPr>
      <w:rPr>
        <w:rFonts w:ascii="Courier New" w:cs="Courier New" w:hAnsi="Courier New" w:hint="default"/>
      </w:rPr>
    </w:lvl>
    <w:lvl w:ilvl="2" w:tentative="1" w:tplc="0C000005">
      <w:start w:val="1"/>
      <w:numFmt w:val="bullet"/>
      <w:lvlText w:val=""/>
      <w:lvlJc w:val="left"/>
      <w:pPr>
        <w:ind w:hanging="360" w:left="2160"/>
      </w:pPr>
      <w:rPr>
        <w:rFonts w:ascii="Wingdings" w:hAnsi="Wingdings" w:hint="default"/>
      </w:rPr>
    </w:lvl>
    <w:lvl w:ilvl="3" w:tentative="1" w:tplc="0C000001">
      <w:start w:val="1"/>
      <w:numFmt w:val="bullet"/>
      <w:lvlText w:val=""/>
      <w:lvlJc w:val="left"/>
      <w:pPr>
        <w:ind w:hanging="360" w:left="2880"/>
      </w:pPr>
      <w:rPr>
        <w:rFonts w:ascii="Symbol" w:hAnsi="Symbol" w:hint="default"/>
      </w:rPr>
    </w:lvl>
    <w:lvl w:ilvl="4" w:tentative="1" w:tplc="0C000003">
      <w:start w:val="1"/>
      <w:numFmt w:val="bullet"/>
      <w:lvlText w:val="o"/>
      <w:lvlJc w:val="left"/>
      <w:pPr>
        <w:ind w:hanging="360" w:left="3600"/>
      </w:pPr>
      <w:rPr>
        <w:rFonts w:ascii="Courier New" w:cs="Courier New" w:hAnsi="Courier New" w:hint="default"/>
      </w:rPr>
    </w:lvl>
    <w:lvl w:ilvl="5" w:tentative="1" w:tplc="0C000005">
      <w:start w:val="1"/>
      <w:numFmt w:val="bullet"/>
      <w:lvlText w:val=""/>
      <w:lvlJc w:val="left"/>
      <w:pPr>
        <w:ind w:hanging="360" w:left="4320"/>
      </w:pPr>
      <w:rPr>
        <w:rFonts w:ascii="Wingdings" w:hAnsi="Wingdings" w:hint="default"/>
      </w:rPr>
    </w:lvl>
    <w:lvl w:ilvl="6" w:tentative="1" w:tplc="0C000001">
      <w:start w:val="1"/>
      <w:numFmt w:val="bullet"/>
      <w:lvlText w:val=""/>
      <w:lvlJc w:val="left"/>
      <w:pPr>
        <w:ind w:hanging="360" w:left="5040"/>
      </w:pPr>
      <w:rPr>
        <w:rFonts w:ascii="Symbol" w:hAnsi="Symbol" w:hint="default"/>
      </w:rPr>
    </w:lvl>
    <w:lvl w:ilvl="7" w:tentative="1" w:tplc="0C000003">
      <w:start w:val="1"/>
      <w:numFmt w:val="bullet"/>
      <w:lvlText w:val="o"/>
      <w:lvlJc w:val="left"/>
      <w:pPr>
        <w:ind w:hanging="360" w:left="5760"/>
      </w:pPr>
      <w:rPr>
        <w:rFonts w:ascii="Courier New" w:cs="Courier New" w:hAnsi="Courier New" w:hint="default"/>
      </w:rPr>
    </w:lvl>
    <w:lvl w:ilvl="8" w:tentative="1" w:tplc="0C000005">
      <w:start w:val="1"/>
      <w:numFmt w:val="bullet"/>
      <w:lvlText w:val=""/>
      <w:lvlJc w:val="left"/>
      <w:pPr>
        <w:ind w:hanging="360" w:left="6480"/>
      </w:pPr>
      <w:rPr>
        <w:rFonts w:ascii="Wingdings" w:hAnsi="Wingdings" w:hint="default"/>
      </w:rPr>
    </w:lvl>
  </w:abstractNum>
  <w:abstractNum w15:restartNumberingAfterBreak="0" w:abstractNumId="27">
    <w:nsid w:val="72AD3523"/>
    <w:multiLevelType w:val="hybridMultilevel"/>
    <w:tmpl w:val="2EEA3D02"/>
    <w:lvl w:ilvl="0" w:tplc="0C000005">
      <w:start w:val="1"/>
      <w:numFmt w:val="bullet"/>
      <w:lvlText w:val=""/>
      <w:lvlJc w:val="left"/>
      <w:pPr>
        <w:ind w:hanging="360" w:left="720"/>
      </w:pPr>
      <w:rPr>
        <w:rFonts w:ascii="Wingdings" w:hAnsi="Wingding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28">
    <w:nsid w:val="7550511B"/>
    <w:multiLevelType w:val="hybridMultilevel"/>
    <w:tmpl w:val="FBD834A6"/>
    <w:lvl w:ilvl="0" w:tplc="5F801262">
      <w:numFmt w:val="bullet"/>
      <w:lvlText w:val="-"/>
      <w:lvlJc w:val="left"/>
      <w:pPr>
        <w:ind w:hanging="360" w:left="720"/>
      </w:pPr>
      <w:rPr>
        <w:rFonts w:ascii="Calibri" w:cs="Times New Roman" w:eastAsia="Calibri" w:hAnsi="Calibri" w:hint="default"/>
      </w:rPr>
    </w:lvl>
    <w:lvl w:ilvl="1" w:tplc="040C0003">
      <w:start w:val="1"/>
      <w:numFmt w:val="bullet"/>
      <w:lvlText w:val="o"/>
      <w:lvlJc w:val="left"/>
      <w:pPr>
        <w:ind w:hanging="360" w:left="1440"/>
      </w:pPr>
      <w:rPr>
        <w:rFonts w:ascii="Courier New" w:cs="Arial"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Arial"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Arial"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29">
    <w:nsid w:val="77D03AFE"/>
    <w:multiLevelType w:val="hybridMultilevel"/>
    <w:tmpl w:val="C1D49422"/>
    <w:lvl w:ilvl="0" w:tplc="0C000005">
      <w:start w:val="1"/>
      <w:numFmt w:val="bullet"/>
      <w:lvlText w:val=""/>
      <w:lvlJc w:val="left"/>
      <w:pPr>
        <w:ind w:hanging="360" w:left="1080"/>
      </w:pPr>
      <w:rPr>
        <w:rFonts w:ascii="Wingdings" w:hAnsi="Wingdings" w:hint="default"/>
      </w:rPr>
    </w:lvl>
    <w:lvl w:ilvl="1" w:tentative="1" w:tplc="0C000003">
      <w:start w:val="1"/>
      <w:numFmt w:val="bullet"/>
      <w:lvlText w:val="o"/>
      <w:lvlJc w:val="left"/>
      <w:pPr>
        <w:ind w:hanging="360" w:left="1800"/>
      </w:pPr>
      <w:rPr>
        <w:rFonts w:ascii="Courier New" w:cs="Courier New" w:hAnsi="Courier New" w:hint="default"/>
      </w:rPr>
    </w:lvl>
    <w:lvl w:ilvl="2" w:tentative="1" w:tplc="0C000005">
      <w:start w:val="1"/>
      <w:numFmt w:val="bullet"/>
      <w:lvlText w:val=""/>
      <w:lvlJc w:val="left"/>
      <w:pPr>
        <w:ind w:hanging="360" w:left="2520"/>
      </w:pPr>
      <w:rPr>
        <w:rFonts w:ascii="Wingdings" w:hAnsi="Wingdings" w:hint="default"/>
      </w:rPr>
    </w:lvl>
    <w:lvl w:ilvl="3" w:tentative="1" w:tplc="0C000001">
      <w:start w:val="1"/>
      <w:numFmt w:val="bullet"/>
      <w:lvlText w:val=""/>
      <w:lvlJc w:val="left"/>
      <w:pPr>
        <w:ind w:hanging="360" w:left="3240"/>
      </w:pPr>
      <w:rPr>
        <w:rFonts w:ascii="Symbol" w:hAnsi="Symbol" w:hint="default"/>
      </w:rPr>
    </w:lvl>
    <w:lvl w:ilvl="4" w:tentative="1" w:tplc="0C000003">
      <w:start w:val="1"/>
      <w:numFmt w:val="bullet"/>
      <w:lvlText w:val="o"/>
      <w:lvlJc w:val="left"/>
      <w:pPr>
        <w:ind w:hanging="360" w:left="3960"/>
      </w:pPr>
      <w:rPr>
        <w:rFonts w:ascii="Courier New" w:cs="Courier New" w:hAnsi="Courier New" w:hint="default"/>
      </w:rPr>
    </w:lvl>
    <w:lvl w:ilvl="5" w:tentative="1" w:tplc="0C000005">
      <w:start w:val="1"/>
      <w:numFmt w:val="bullet"/>
      <w:lvlText w:val=""/>
      <w:lvlJc w:val="left"/>
      <w:pPr>
        <w:ind w:hanging="360" w:left="4680"/>
      </w:pPr>
      <w:rPr>
        <w:rFonts w:ascii="Wingdings" w:hAnsi="Wingdings" w:hint="default"/>
      </w:rPr>
    </w:lvl>
    <w:lvl w:ilvl="6" w:tentative="1" w:tplc="0C000001">
      <w:start w:val="1"/>
      <w:numFmt w:val="bullet"/>
      <w:lvlText w:val=""/>
      <w:lvlJc w:val="left"/>
      <w:pPr>
        <w:ind w:hanging="360" w:left="5400"/>
      </w:pPr>
      <w:rPr>
        <w:rFonts w:ascii="Symbol" w:hAnsi="Symbol" w:hint="default"/>
      </w:rPr>
    </w:lvl>
    <w:lvl w:ilvl="7" w:tentative="1" w:tplc="0C000003">
      <w:start w:val="1"/>
      <w:numFmt w:val="bullet"/>
      <w:lvlText w:val="o"/>
      <w:lvlJc w:val="left"/>
      <w:pPr>
        <w:ind w:hanging="360" w:left="6120"/>
      </w:pPr>
      <w:rPr>
        <w:rFonts w:ascii="Courier New" w:cs="Courier New" w:hAnsi="Courier New" w:hint="default"/>
      </w:rPr>
    </w:lvl>
    <w:lvl w:ilvl="8" w:tentative="1" w:tplc="0C000005">
      <w:start w:val="1"/>
      <w:numFmt w:val="bullet"/>
      <w:lvlText w:val=""/>
      <w:lvlJc w:val="left"/>
      <w:pPr>
        <w:ind w:hanging="360" w:left="6840"/>
      </w:pPr>
      <w:rPr>
        <w:rFonts w:ascii="Wingdings" w:hAnsi="Wingdings" w:hint="default"/>
      </w:rPr>
    </w:lvl>
  </w:abstractNum>
  <w:abstractNum w15:restartNumberingAfterBreak="0" w:abstractNumId="30">
    <w:nsid w:val="7DCA7060"/>
    <w:multiLevelType w:val="hybridMultilevel"/>
    <w:tmpl w:val="B1D859CA"/>
    <w:lvl w:ilvl="0" w:tplc="0C000005">
      <w:start w:val="1"/>
      <w:numFmt w:val="bullet"/>
      <w:lvlText w:val=""/>
      <w:lvlJc w:val="left"/>
      <w:pPr>
        <w:ind w:hanging="360" w:left="720"/>
      </w:pPr>
      <w:rPr>
        <w:rFonts w:ascii="Wingdings" w:hAnsi="Wingdings" w:hint="default"/>
      </w:rPr>
    </w:lvl>
    <w:lvl w:ilvl="1" w:tplc="FFFFFFFF">
      <w:start w:val="1"/>
      <w:numFmt w:val="bullet"/>
      <w:lvlText w:val="o"/>
      <w:lvlJc w:val="left"/>
      <w:pPr>
        <w:ind w:hanging="360" w:left="1440"/>
      </w:pPr>
      <w:rPr>
        <w:rFonts w:ascii="Courier New" w:cs="Arial" w:hAnsi="Courier New" w:hint="default"/>
      </w:rPr>
    </w:lvl>
    <w:lvl w:ilvl="2" w:tplc="FFFFFFFF">
      <w:start w:val="1"/>
      <w:numFmt w:val="bullet"/>
      <w:lvlText w:val=""/>
      <w:lvlJc w:val="left"/>
      <w:pPr>
        <w:ind w:hanging="360" w:left="2160"/>
      </w:pPr>
      <w:rPr>
        <w:rFonts w:ascii="Wingdings" w:hAnsi="Wingdings" w:hint="default"/>
      </w:rPr>
    </w:lvl>
    <w:lvl w:ilvl="3" w:tplc="FFFFFFFF">
      <w:start w:val="1"/>
      <w:numFmt w:val="bullet"/>
      <w:lvlText w:val=""/>
      <w:lvlJc w:val="left"/>
      <w:pPr>
        <w:ind w:hanging="360" w:left="2880"/>
      </w:pPr>
      <w:rPr>
        <w:rFonts w:ascii="Symbol" w:hAnsi="Symbol" w:hint="default"/>
      </w:rPr>
    </w:lvl>
    <w:lvl w:ilvl="4" w:tplc="FFFFFFFF">
      <w:start w:val="1"/>
      <w:numFmt w:val="bullet"/>
      <w:lvlText w:val="o"/>
      <w:lvlJc w:val="left"/>
      <w:pPr>
        <w:ind w:hanging="360" w:left="3600"/>
      </w:pPr>
      <w:rPr>
        <w:rFonts w:ascii="Courier New" w:cs="Arial" w:hAnsi="Courier New" w:hint="default"/>
      </w:rPr>
    </w:lvl>
    <w:lvl w:ilvl="5" w:tplc="FFFFFFFF">
      <w:start w:val="1"/>
      <w:numFmt w:val="bullet"/>
      <w:lvlText w:val=""/>
      <w:lvlJc w:val="left"/>
      <w:pPr>
        <w:ind w:hanging="360" w:left="4320"/>
      </w:pPr>
      <w:rPr>
        <w:rFonts w:ascii="Wingdings" w:hAnsi="Wingdings" w:hint="default"/>
      </w:rPr>
    </w:lvl>
    <w:lvl w:ilvl="6" w:tplc="FFFFFFFF">
      <w:start w:val="1"/>
      <w:numFmt w:val="bullet"/>
      <w:lvlText w:val=""/>
      <w:lvlJc w:val="left"/>
      <w:pPr>
        <w:ind w:hanging="360" w:left="5040"/>
      </w:pPr>
      <w:rPr>
        <w:rFonts w:ascii="Symbol" w:hAnsi="Symbol" w:hint="default"/>
      </w:rPr>
    </w:lvl>
    <w:lvl w:ilvl="7" w:tplc="FFFFFFFF">
      <w:start w:val="1"/>
      <w:numFmt w:val="bullet"/>
      <w:lvlText w:val="o"/>
      <w:lvlJc w:val="left"/>
      <w:pPr>
        <w:ind w:hanging="360" w:left="5760"/>
      </w:pPr>
      <w:rPr>
        <w:rFonts w:ascii="Courier New" w:cs="Arial" w:hAnsi="Courier New" w:hint="default"/>
      </w:rPr>
    </w:lvl>
    <w:lvl w:ilvl="8" w:tplc="FFFFFFFF">
      <w:start w:val="1"/>
      <w:numFmt w:val="bullet"/>
      <w:lvlText w:val=""/>
      <w:lvlJc w:val="left"/>
      <w:pPr>
        <w:ind w:hanging="360" w:left="6480"/>
      </w:pPr>
      <w:rPr>
        <w:rFonts w:ascii="Wingdings" w:hAnsi="Wingdings" w:hint="default"/>
      </w:rPr>
    </w:lvl>
  </w:abstractNum>
  <w:abstractNum w15:restartNumberingAfterBreak="0" w:abstractNumId="31">
    <w:nsid w:val="7DCE2969"/>
    <w:multiLevelType w:val="hybridMultilevel"/>
    <w:tmpl w:val="9D36B01E"/>
    <w:lvl w:ilvl="0" w:tplc="5F801262">
      <w:numFmt w:val="bullet"/>
      <w:lvlText w:val="-"/>
      <w:lvlJc w:val="left"/>
      <w:pPr>
        <w:ind w:hanging="360" w:left="1080"/>
      </w:pPr>
      <w:rPr>
        <w:rFonts w:ascii="Calibri" w:cs="Times New Roman" w:eastAsia="Calibri" w:hAnsi="Calibri" w:hint="default"/>
      </w:rPr>
    </w:lvl>
    <w:lvl w:ilvl="1" w:tentative="1" w:tplc="0C000003">
      <w:start w:val="1"/>
      <w:numFmt w:val="bullet"/>
      <w:lvlText w:val="o"/>
      <w:lvlJc w:val="left"/>
      <w:pPr>
        <w:ind w:hanging="360" w:left="1800"/>
      </w:pPr>
      <w:rPr>
        <w:rFonts w:ascii="Courier New" w:cs="Courier New" w:hAnsi="Courier New" w:hint="default"/>
      </w:rPr>
    </w:lvl>
    <w:lvl w:ilvl="2" w:tentative="1" w:tplc="0C000005">
      <w:start w:val="1"/>
      <w:numFmt w:val="bullet"/>
      <w:lvlText w:val=""/>
      <w:lvlJc w:val="left"/>
      <w:pPr>
        <w:ind w:hanging="360" w:left="2520"/>
      </w:pPr>
      <w:rPr>
        <w:rFonts w:ascii="Wingdings" w:hAnsi="Wingdings" w:hint="default"/>
      </w:rPr>
    </w:lvl>
    <w:lvl w:ilvl="3" w:tentative="1" w:tplc="0C000001">
      <w:start w:val="1"/>
      <w:numFmt w:val="bullet"/>
      <w:lvlText w:val=""/>
      <w:lvlJc w:val="left"/>
      <w:pPr>
        <w:ind w:hanging="360" w:left="3240"/>
      </w:pPr>
      <w:rPr>
        <w:rFonts w:ascii="Symbol" w:hAnsi="Symbol" w:hint="default"/>
      </w:rPr>
    </w:lvl>
    <w:lvl w:ilvl="4" w:tentative="1" w:tplc="0C000003">
      <w:start w:val="1"/>
      <w:numFmt w:val="bullet"/>
      <w:lvlText w:val="o"/>
      <w:lvlJc w:val="left"/>
      <w:pPr>
        <w:ind w:hanging="360" w:left="3960"/>
      </w:pPr>
      <w:rPr>
        <w:rFonts w:ascii="Courier New" w:cs="Courier New" w:hAnsi="Courier New" w:hint="default"/>
      </w:rPr>
    </w:lvl>
    <w:lvl w:ilvl="5" w:tentative="1" w:tplc="0C000005">
      <w:start w:val="1"/>
      <w:numFmt w:val="bullet"/>
      <w:lvlText w:val=""/>
      <w:lvlJc w:val="left"/>
      <w:pPr>
        <w:ind w:hanging="360" w:left="4680"/>
      </w:pPr>
      <w:rPr>
        <w:rFonts w:ascii="Wingdings" w:hAnsi="Wingdings" w:hint="default"/>
      </w:rPr>
    </w:lvl>
    <w:lvl w:ilvl="6" w:tentative="1" w:tplc="0C000001">
      <w:start w:val="1"/>
      <w:numFmt w:val="bullet"/>
      <w:lvlText w:val=""/>
      <w:lvlJc w:val="left"/>
      <w:pPr>
        <w:ind w:hanging="360" w:left="5400"/>
      </w:pPr>
      <w:rPr>
        <w:rFonts w:ascii="Symbol" w:hAnsi="Symbol" w:hint="default"/>
      </w:rPr>
    </w:lvl>
    <w:lvl w:ilvl="7" w:tentative="1" w:tplc="0C000003">
      <w:start w:val="1"/>
      <w:numFmt w:val="bullet"/>
      <w:lvlText w:val="o"/>
      <w:lvlJc w:val="left"/>
      <w:pPr>
        <w:ind w:hanging="360" w:left="6120"/>
      </w:pPr>
      <w:rPr>
        <w:rFonts w:ascii="Courier New" w:cs="Courier New" w:hAnsi="Courier New" w:hint="default"/>
      </w:rPr>
    </w:lvl>
    <w:lvl w:ilvl="8" w:tentative="1" w:tplc="0C000005">
      <w:start w:val="1"/>
      <w:numFmt w:val="bullet"/>
      <w:lvlText w:val=""/>
      <w:lvlJc w:val="left"/>
      <w:pPr>
        <w:ind w:hanging="360" w:left="6840"/>
      </w:pPr>
      <w:rPr>
        <w:rFonts w:ascii="Wingdings" w:hAnsi="Wingdings" w:hint="default"/>
      </w:rPr>
    </w:lvl>
  </w:abstractNum>
  <w:num w16cid:durableId="2975858" w:numId="1">
    <w:abstractNumId w:val="15"/>
  </w:num>
  <w:num w16cid:durableId="872302777" w:numId="2">
    <w:abstractNumId w:val="5"/>
  </w:num>
  <w:num w16cid:durableId="547958716" w:numId="3">
    <w:abstractNumId w:val="20"/>
  </w:num>
  <w:num w16cid:durableId="2120489263" w:numId="4">
    <w:abstractNumId w:val="13"/>
  </w:num>
  <w:num w16cid:durableId="1177503988" w:numId="5">
    <w:abstractNumId w:val="10"/>
  </w:num>
  <w:num w16cid:durableId="331031667" w:numId="6">
    <w:abstractNumId w:val="21"/>
  </w:num>
  <w:num w16cid:durableId="65929509" w:numId="7">
    <w:abstractNumId w:val="1"/>
  </w:num>
  <w:num w16cid:durableId="1073891442" w:numId="8">
    <w:abstractNumId w:val="28"/>
  </w:num>
  <w:num w16cid:durableId="1022440075" w:numId="9">
    <w:abstractNumId w:val="9"/>
  </w:num>
  <w:num w16cid:durableId="481846330" w:numId="10">
    <w:abstractNumId w:val="24"/>
  </w:num>
  <w:num w16cid:durableId="1229194784" w:numId="11">
    <w:abstractNumId w:val="12"/>
  </w:num>
  <w:num w16cid:durableId="1338657386" w:numId="12">
    <w:abstractNumId w:val="3"/>
  </w:num>
  <w:num w16cid:durableId="2131782138"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9322775" w:numId="14">
    <w:abstractNumId w:val="22"/>
  </w:num>
  <w:num w16cid:durableId="175195287"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44920016"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68199529" w:numId="17">
    <w:abstractNumId w:val="11"/>
  </w:num>
  <w:num w16cid:durableId="542912231"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31267567" w:numId="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65164609"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88368653" w:numId="21">
    <w:abstractNumId w:val="17"/>
  </w:num>
  <w:num w16cid:durableId="1573199059" w:numId="22">
    <w:abstractNumId w:val="15"/>
  </w:num>
  <w:num w16cid:durableId="76439154" w:numId="23">
    <w:abstractNumId w:val="15"/>
  </w:num>
  <w:num w16cid:durableId="1518688674" w:numId="24">
    <w:abstractNumId w:val="15"/>
  </w:num>
  <w:num w16cid:durableId="832571477" w:numId="25">
    <w:abstractNumId w:val="15"/>
  </w:num>
  <w:num w16cid:durableId="1738479866" w:numId="26">
    <w:abstractNumId w:val="15"/>
  </w:num>
  <w:num w16cid:durableId="1094129755" w:numId="27">
    <w:abstractNumId w:val="15"/>
  </w:num>
  <w:num w16cid:durableId="207648141" w:numId="28">
    <w:abstractNumId w:val="15"/>
  </w:num>
  <w:num w16cid:durableId="646209328" w:numId="29">
    <w:abstractNumId w:val="15"/>
  </w:num>
  <w:num w16cid:durableId="1057364950" w:numId="30">
    <w:abstractNumId w:val="15"/>
  </w:num>
  <w:num w16cid:durableId="1394112929" w:numId="31">
    <w:abstractNumId w:val="15"/>
  </w:num>
  <w:num w16cid:durableId="719402179" w:numId="32">
    <w:abstractNumId w:val="15"/>
  </w:num>
  <w:num w16cid:durableId="84691145" w:numId="33">
    <w:abstractNumId w:val="15"/>
  </w:num>
  <w:num w16cid:durableId="2040937117" w:numId="34">
    <w:abstractNumId w:val="15"/>
  </w:num>
  <w:num w16cid:durableId="1581596190" w:numId="35">
    <w:abstractNumId w:val="30"/>
  </w:num>
  <w:num w16cid:durableId="141387607" w:numId="36">
    <w:abstractNumId w:val="18"/>
  </w:num>
  <w:num w16cid:durableId="1219823537" w:numId="37">
    <w:abstractNumId w:val="15"/>
  </w:num>
  <w:num w16cid:durableId="203563634" w:numId="38">
    <w:abstractNumId w:val="16"/>
  </w:num>
  <w:num w16cid:durableId="1482770270" w:numId="39">
    <w:abstractNumId w:val="6"/>
  </w:num>
  <w:num w16cid:durableId="1846896633" w:numId="40">
    <w:abstractNumId w:val="15"/>
  </w:num>
  <w:num w16cid:durableId="2104062374" w:numId="41">
    <w:abstractNumId w:val="15"/>
  </w:num>
  <w:num w16cid:durableId="628710435" w:numId="42">
    <w:abstractNumId w:val="15"/>
  </w:num>
  <w:num w16cid:durableId="555550043" w:numId="43">
    <w:abstractNumId w:val="4"/>
  </w:num>
  <w:num w16cid:durableId="838468025" w:numId="44">
    <w:abstractNumId w:val="15"/>
  </w:num>
  <w:num w16cid:durableId="167183606" w:numId="45">
    <w:abstractNumId w:val="29"/>
  </w:num>
  <w:num w16cid:durableId="1295522497" w:numId="46">
    <w:abstractNumId w:val="15"/>
  </w:num>
  <w:num w16cid:durableId="2046102076" w:numId="47">
    <w:abstractNumId w:val="15"/>
  </w:num>
  <w:num w16cid:durableId="559555492" w:numId="48">
    <w:abstractNumId w:val="2"/>
  </w:num>
  <w:num w16cid:durableId="935484131" w:numId="49">
    <w:abstractNumId w:val="31"/>
  </w:num>
  <w:num w16cid:durableId="2099980234" w:numId="50">
    <w:abstractNumId w:val="19"/>
  </w:num>
  <w:num w16cid:durableId="1013730459" w:numId="51">
    <w:abstractNumId w:val="27"/>
  </w:num>
  <w:num w16cid:durableId="2079129838" w:numId="52">
    <w:abstractNumId w:val="25"/>
  </w:num>
  <w:num w16cid:durableId="167795747" w:numId="53">
    <w:abstractNumId w:val="0"/>
  </w:num>
  <w:num w16cid:durableId="1855925316" w:numId="54">
    <w:abstractNumId w:val="26"/>
  </w:num>
  <w:num w16cid:durableId="62988992" w:numId="55">
    <w:abstractNumId w:val="23"/>
  </w:num>
  <w:num w16cid:durableId="1501654080" w:numId="56">
    <w:abstractNumId w:val="8"/>
  </w:num>
  <w:num w16cid:durableId="1970817552" w:numId="57">
    <w:abstractNumId w:val="14"/>
  </w:num>
  <w:num w16cid:durableId="345594086" w:numId="58">
    <w:abstractNumId w:val="7"/>
  </w:num>
  <w:num w16cid:durableId="2135128713" w:numId="5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9"/>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zoom w:percent="100"/>
  <w:defaultTabStop w:val="708"/>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864"/>
    <w:rsid w:val="00005B83"/>
    <w:rsid w:val="000122B6"/>
    <w:rsid w:val="000124BD"/>
    <w:rsid w:val="00012B3C"/>
    <w:rsid w:val="000134EF"/>
    <w:rsid w:val="000178D6"/>
    <w:rsid w:val="00021CE6"/>
    <w:rsid w:val="00025876"/>
    <w:rsid w:val="00027EFB"/>
    <w:rsid w:val="00033DDF"/>
    <w:rsid w:val="0005334F"/>
    <w:rsid w:val="00056266"/>
    <w:rsid w:val="00060670"/>
    <w:rsid w:val="00065E19"/>
    <w:rsid w:val="00067585"/>
    <w:rsid w:val="000701B7"/>
    <w:rsid w:val="0007145D"/>
    <w:rsid w:val="00075F93"/>
    <w:rsid w:val="000775AD"/>
    <w:rsid w:val="000851D9"/>
    <w:rsid w:val="00086E58"/>
    <w:rsid w:val="0009559D"/>
    <w:rsid w:val="000A000C"/>
    <w:rsid w:val="000A2535"/>
    <w:rsid w:val="000B0787"/>
    <w:rsid w:val="000B0B53"/>
    <w:rsid w:val="000B106A"/>
    <w:rsid w:val="000B3283"/>
    <w:rsid w:val="000B6380"/>
    <w:rsid w:val="000B659C"/>
    <w:rsid w:val="000B7691"/>
    <w:rsid w:val="000C0028"/>
    <w:rsid w:val="000C4818"/>
    <w:rsid w:val="000E0EBA"/>
    <w:rsid w:val="000F1322"/>
    <w:rsid w:val="000F204D"/>
    <w:rsid w:val="000F34C2"/>
    <w:rsid w:val="000F52E9"/>
    <w:rsid w:val="000F749C"/>
    <w:rsid w:val="00102A7F"/>
    <w:rsid w:val="001040EF"/>
    <w:rsid w:val="0010571F"/>
    <w:rsid w:val="00105C30"/>
    <w:rsid w:val="00107B4A"/>
    <w:rsid w:val="00120685"/>
    <w:rsid w:val="00120E96"/>
    <w:rsid w:val="001212B9"/>
    <w:rsid w:val="00122022"/>
    <w:rsid w:val="0012259B"/>
    <w:rsid w:val="00122B93"/>
    <w:rsid w:val="00123DB3"/>
    <w:rsid w:val="00124F24"/>
    <w:rsid w:val="001305AF"/>
    <w:rsid w:val="001305F5"/>
    <w:rsid w:val="0013471F"/>
    <w:rsid w:val="0013623E"/>
    <w:rsid w:val="00136E04"/>
    <w:rsid w:val="001412EA"/>
    <w:rsid w:val="00142613"/>
    <w:rsid w:val="0014425F"/>
    <w:rsid w:val="00150219"/>
    <w:rsid w:val="0016051F"/>
    <w:rsid w:val="001650BF"/>
    <w:rsid w:val="0016536F"/>
    <w:rsid w:val="001654CD"/>
    <w:rsid w:val="00167833"/>
    <w:rsid w:val="00170A75"/>
    <w:rsid w:val="00174799"/>
    <w:rsid w:val="00175904"/>
    <w:rsid w:val="001838D7"/>
    <w:rsid w:val="001869D8"/>
    <w:rsid w:val="0018786D"/>
    <w:rsid w:val="00190C11"/>
    <w:rsid w:val="001960B9"/>
    <w:rsid w:val="00197432"/>
    <w:rsid w:val="001A0E23"/>
    <w:rsid w:val="001A0E65"/>
    <w:rsid w:val="001A54C3"/>
    <w:rsid w:val="001B44F9"/>
    <w:rsid w:val="001C002F"/>
    <w:rsid w:val="001C132D"/>
    <w:rsid w:val="001C2CA2"/>
    <w:rsid w:val="001E3ACC"/>
    <w:rsid w:val="001F0FEC"/>
    <w:rsid w:val="001F1358"/>
    <w:rsid w:val="001F437B"/>
    <w:rsid w:val="001F4564"/>
    <w:rsid w:val="001F7EB4"/>
    <w:rsid w:val="00203000"/>
    <w:rsid w:val="00203496"/>
    <w:rsid w:val="00211354"/>
    <w:rsid w:val="00211E83"/>
    <w:rsid w:val="0021779B"/>
    <w:rsid w:val="00222864"/>
    <w:rsid w:val="00222D0F"/>
    <w:rsid w:val="002313FA"/>
    <w:rsid w:val="002406FF"/>
    <w:rsid w:val="00241D78"/>
    <w:rsid w:val="002457FA"/>
    <w:rsid w:val="0025124D"/>
    <w:rsid w:val="00251BD7"/>
    <w:rsid w:val="00254FED"/>
    <w:rsid w:val="00260384"/>
    <w:rsid w:val="00267406"/>
    <w:rsid w:val="002677D4"/>
    <w:rsid w:val="00270E5F"/>
    <w:rsid w:val="0027264F"/>
    <w:rsid w:val="00273197"/>
    <w:rsid w:val="002752CA"/>
    <w:rsid w:val="00285B1A"/>
    <w:rsid w:val="00292095"/>
    <w:rsid w:val="002935E6"/>
    <w:rsid w:val="002946E5"/>
    <w:rsid w:val="00294A7F"/>
    <w:rsid w:val="002B0D2B"/>
    <w:rsid w:val="002B1EB6"/>
    <w:rsid w:val="002B6CD6"/>
    <w:rsid w:val="002C3EBF"/>
    <w:rsid w:val="002D2A95"/>
    <w:rsid w:val="002D4153"/>
    <w:rsid w:val="002D534E"/>
    <w:rsid w:val="002E28F0"/>
    <w:rsid w:val="002E6C85"/>
    <w:rsid w:val="002E7F26"/>
    <w:rsid w:val="002F254F"/>
    <w:rsid w:val="002F3370"/>
    <w:rsid w:val="003002D1"/>
    <w:rsid w:val="00305FDC"/>
    <w:rsid w:val="00313BB7"/>
    <w:rsid w:val="00316D06"/>
    <w:rsid w:val="00317C71"/>
    <w:rsid w:val="003205AC"/>
    <w:rsid w:val="003211A5"/>
    <w:rsid w:val="00331495"/>
    <w:rsid w:val="00331D27"/>
    <w:rsid w:val="00332038"/>
    <w:rsid w:val="00334F9A"/>
    <w:rsid w:val="00335023"/>
    <w:rsid w:val="00340792"/>
    <w:rsid w:val="00344DB4"/>
    <w:rsid w:val="00350D76"/>
    <w:rsid w:val="00361558"/>
    <w:rsid w:val="0036243F"/>
    <w:rsid w:val="0036435B"/>
    <w:rsid w:val="003734C2"/>
    <w:rsid w:val="0037379D"/>
    <w:rsid w:val="00382362"/>
    <w:rsid w:val="003841A5"/>
    <w:rsid w:val="00385B79"/>
    <w:rsid w:val="003902AB"/>
    <w:rsid w:val="0039472A"/>
    <w:rsid w:val="00395886"/>
    <w:rsid w:val="00395EB3"/>
    <w:rsid w:val="003A03A5"/>
    <w:rsid w:val="003A71CA"/>
    <w:rsid w:val="003C5B9C"/>
    <w:rsid w:val="003E1BED"/>
    <w:rsid w:val="003E713D"/>
    <w:rsid w:val="003E731E"/>
    <w:rsid w:val="003F09C2"/>
    <w:rsid w:val="003F48D5"/>
    <w:rsid w:val="003F6300"/>
    <w:rsid w:val="00401E90"/>
    <w:rsid w:val="00404407"/>
    <w:rsid w:val="00413024"/>
    <w:rsid w:val="00414B31"/>
    <w:rsid w:val="00415589"/>
    <w:rsid w:val="0041797E"/>
    <w:rsid w:val="00420BB5"/>
    <w:rsid w:val="0042306E"/>
    <w:rsid w:val="004236E9"/>
    <w:rsid w:val="00426DBA"/>
    <w:rsid w:val="00442479"/>
    <w:rsid w:val="00442E54"/>
    <w:rsid w:val="00442E71"/>
    <w:rsid w:val="004454AE"/>
    <w:rsid w:val="004475F0"/>
    <w:rsid w:val="00447D33"/>
    <w:rsid w:val="0045354F"/>
    <w:rsid w:val="0045455E"/>
    <w:rsid w:val="0045482F"/>
    <w:rsid w:val="004565F0"/>
    <w:rsid w:val="0046660F"/>
    <w:rsid w:val="00466DA4"/>
    <w:rsid w:val="0046793E"/>
    <w:rsid w:val="00470B93"/>
    <w:rsid w:val="004725D5"/>
    <w:rsid w:val="004730F0"/>
    <w:rsid w:val="00481455"/>
    <w:rsid w:val="00490A92"/>
    <w:rsid w:val="00497999"/>
    <w:rsid w:val="004A02C3"/>
    <w:rsid w:val="004A18C2"/>
    <w:rsid w:val="004A1E0E"/>
    <w:rsid w:val="004A4DED"/>
    <w:rsid w:val="004A579E"/>
    <w:rsid w:val="004A7CC6"/>
    <w:rsid w:val="004B6BDF"/>
    <w:rsid w:val="004C0417"/>
    <w:rsid w:val="004C1F58"/>
    <w:rsid w:val="004C2C97"/>
    <w:rsid w:val="004E4FCB"/>
    <w:rsid w:val="004E5A09"/>
    <w:rsid w:val="004E6EF2"/>
    <w:rsid w:val="005026BC"/>
    <w:rsid w:val="0051066C"/>
    <w:rsid w:val="00510DD7"/>
    <w:rsid w:val="005128E6"/>
    <w:rsid w:val="005131DD"/>
    <w:rsid w:val="0051413F"/>
    <w:rsid w:val="00514CAB"/>
    <w:rsid w:val="00516D8E"/>
    <w:rsid w:val="005201E6"/>
    <w:rsid w:val="00521B09"/>
    <w:rsid w:val="00522877"/>
    <w:rsid w:val="00525FA0"/>
    <w:rsid w:val="005300CB"/>
    <w:rsid w:val="00533774"/>
    <w:rsid w:val="005374A6"/>
    <w:rsid w:val="00540E54"/>
    <w:rsid w:val="005457CE"/>
    <w:rsid w:val="005508EB"/>
    <w:rsid w:val="005546B1"/>
    <w:rsid w:val="005557D1"/>
    <w:rsid w:val="005659E3"/>
    <w:rsid w:val="00567685"/>
    <w:rsid w:val="00570653"/>
    <w:rsid w:val="00571BB2"/>
    <w:rsid w:val="0058637D"/>
    <w:rsid w:val="00586B50"/>
    <w:rsid w:val="005914FF"/>
    <w:rsid w:val="00592C31"/>
    <w:rsid w:val="0059585B"/>
    <w:rsid w:val="0059684B"/>
    <w:rsid w:val="005B67B1"/>
    <w:rsid w:val="005B7E51"/>
    <w:rsid w:val="005D17AA"/>
    <w:rsid w:val="005D335A"/>
    <w:rsid w:val="005D3887"/>
    <w:rsid w:val="005D4C95"/>
    <w:rsid w:val="005D5009"/>
    <w:rsid w:val="005D53C8"/>
    <w:rsid w:val="005D7C01"/>
    <w:rsid w:val="005E08C8"/>
    <w:rsid w:val="005E2369"/>
    <w:rsid w:val="005E3C05"/>
    <w:rsid w:val="005E71DA"/>
    <w:rsid w:val="005F26F9"/>
    <w:rsid w:val="005F3E2D"/>
    <w:rsid w:val="005F49E1"/>
    <w:rsid w:val="005F4DDE"/>
    <w:rsid w:val="005F7E8C"/>
    <w:rsid w:val="00602512"/>
    <w:rsid w:val="00604CD4"/>
    <w:rsid w:val="00607D6B"/>
    <w:rsid w:val="00614199"/>
    <w:rsid w:val="0062498C"/>
    <w:rsid w:val="00636BCB"/>
    <w:rsid w:val="006424AB"/>
    <w:rsid w:val="006631E7"/>
    <w:rsid w:val="00671CD5"/>
    <w:rsid w:val="006859F5"/>
    <w:rsid w:val="0068799B"/>
    <w:rsid w:val="0069053B"/>
    <w:rsid w:val="006908D6"/>
    <w:rsid w:val="006925CE"/>
    <w:rsid w:val="00694D57"/>
    <w:rsid w:val="0069573D"/>
    <w:rsid w:val="006A0372"/>
    <w:rsid w:val="006A18A7"/>
    <w:rsid w:val="006A4F7A"/>
    <w:rsid w:val="006A6DF2"/>
    <w:rsid w:val="006B350B"/>
    <w:rsid w:val="006B4AC6"/>
    <w:rsid w:val="006C3B52"/>
    <w:rsid w:val="006C4E45"/>
    <w:rsid w:val="006C6840"/>
    <w:rsid w:val="006D297D"/>
    <w:rsid w:val="006E27B7"/>
    <w:rsid w:val="006E2FAC"/>
    <w:rsid w:val="006E41AD"/>
    <w:rsid w:val="006E5836"/>
    <w:rsid w:val="006F00EA"/>
    <w:rsid w:val="006F3443"/>
    <w:rsid w:val="006F6314"/>
    <w:rsid w:val="006F68F5"/>
    <w:rsid w:val="006F73FA"/>
    <w:rsid w:val="0070042E"/>
    <w:rsid w:val="00706E2E"/>
    <w:rsid w:val="00707446"/>
    <w:rsid w:val="00710DD1"/>
    <w:rsid w:val="0071671C"/>
    <w:rsid w:val="0071726E"/>
    <w:rsid w:val="00717D42"/>
    <w:rsid w:val="00720343"/>
    <w:rsid w:val="00720F7E"/>
    <w:rsid w:val="007262A4"/>
    <w:rsid w:val="0072779C"/>
    <w:rsid w:val="00732A79"/>
    <w:rsid w:val="00732B9C"/>
    <w:rsid w:val="00733BCD"/>
    <w:rsid w:val="0073421F"/>
    <w:rsid w:val="007402B8"/>
    <w:rsid w:val="00741E62"/>
    <w:rsid w:val="00742DC2"/>
    <w:rsid w:val="00752AF7"/>
    <w:rsid w:val="007546B2"/>
    <w:rsid w:val="00756C58"/>
    <w:rsid w:val="00762992"/>
    <w:rsid w:val="0076307E"/>
    <w:rsid w:val="00763659"/>
    <w:rsid w:val="007677E5"/>
    <w:rsid w:val="00771720"/>
    <w:rsid w:val="00773BC9"/>
    <w:rsid w:val="00774735"/>
    <w:rsid w:val="00774F45"/>
    <w:rsid w:val="00785721"/>
    <w:rsid w:val="00785F6D"/>
    <w:rsid w:val="007865F8"/>
    <w:rsid w:val="0079190D"/>
    <w:rsid w:val="00793381"/>
    <w:rsid w:val="007A3C2D"/>
    <w:rsid w:val="007B4F86"/>
    <w:rsid w:val="007C1700"/>
    <w:rsid w:val="007C3472"/>
    <w:rsid w:val="007C4243"/>
    <w:rsid w:val="007C5465"/>
    <w:rsid w:val="007C7641"/>
    <w:rsid w:val="007C79E0"/>
    <w:rsid w:val="007D059D"/>
    <w:rsid w:val="007D23B9"/>
    <w:rsid w:val="007D5180"/>
    <w:rsid w:val="007D5677"/>
    <w:rsid w:val="007D6F2A"/>
    <w:rsid w:val="007D727E"/>
    <w:rsid w:val="007E0788"/>
    <w:rsid w:val="007E37DB"/>
    <w:rsid w:val="007E4BAF"/>
    <w:rsid w:val="007E53E4"/>
    <w:rsid w:val="007E5581"/>
    <w:rsid w:val="007F4741"/>
    <w:rsid w:val="0080009A"/>
    <w:rsid w:val="008038BC"/>
    <w:rsid w:val="00804D12"/>
    <w:rsid w:val="008053C9"/>
    <w:rsid w:val="00807390"/>
    <w:rsid w:val="00810DB4"/>
    <w:rsid w:val="00814373"/>
    <w:rsid w:val="008151A0"/>
    <w:rsid w:val="008154FD"/>
    <w:rsid w:val="00817EC8"/>
    <w:rsid w:val="00823847"/>
    <w:rsid w:val="008246F8"/>
    <w:rsid w:val="008261A6"/>
    <w:rsid w:val="008266D4"/>
    <w:rsid w:val="008269FD"/>
    <w:rsid w:val="0083364D"/>
    <w:rsid w:val="00835F78"/>
    <w:rsid w:val="00841171"/>
    <w:rsid w:val="00842562"/>
    <w:rsid w:val="00843987"/>
    <w:rsid w:val="0085337B"/>
    <w:rsid w:val="00855947"/>
    <w:rsid w:val="0086324F"/>
    <w:rsid w:val="0086425C"/>
    <w:rsid w:val="00864464"/>
    <w:rsid w:val="00866F1C"/>
    <w:rsid w:val="0088064A"/>
    <w:rsid w:val="00882EF4"/>
    <w:rsid w:val="00885794"/>
    <w:rsid w:val="0088656E"/>
    <w:rsid w:val="00887800"/>
    <w:rsid w:val="00887AA1"/>
    <w:rsid w:val="00887C9E"/>
    <w:rsid w:val="0089154C"/>
    <w:rsid w:val="008A60AF"/>
    <w:rsid w:val="008B0776"/>
    <w:rsid w:val="008B095F"/>
    <w:rsid w:val="008B1063"/>
    <w:rsid w:val="008B1E06"/>
    <w:rsid w:val="008B3CC9"/>
    <w:rsid w:val="008C291B"/>
    <w:rsid w:val="008C29C5"/>
    <w:rsid w:val="008C62BA"/>
    <w:rsid w:val="008D39C5"/>
    <w:rsid w:val="008D5884"/>
    <w:rsid w:val="008E175C"/>
    <w:rsid w:val="008E63C5"/>
    <w:rsid w:val="008E6DB4"/>
    <w:rsid w:val="008E7C9B"/>
    <w:rsid w:val="008F18C5"/>
    <w:rsid w:val="008F664F"/>
    <w:rsid w:val="008F6FAC"/>
    <w:rsid w:val="00900995"/>
    <w:rsid w:val="00902C12"/>
    <w:rsid w:val="00903F2D"/>
    <w:rsid w:val="009122E5"/>
    <w:rsid w:val="00921415"/>
    <w:rsid w:val="0092575A"/>
    <w:rsid w:val="00925858"/>
    <w:rsid w:val="00925DF9"/>
    <w:rsid w:val="00930B53"/>
    <w:rsid w:val="00934069"/>
    <w:rsid w:val="00934995"/>
    <w:rsid w:val="0093598C"/>
    <w:rsid w:val="00935FE7"/>
    <w:rsid w:val="00942E3E"/>
    <w:rsid w:val="00952E5E"/>
    <w:rsid w:val="009549A0"/>
    <w:rsid w:val="00957386"/>
    <w:rsid w:val="00975101"/>
    <w:rsid w:val="00976721"/>
    <w:rsid w:val="0098084F"/>
    <w:rsid w:val="00981528"/>
    <w:rsid w:val="0099211E"/>
    <w:rsid w:val="00994912"/>
    <w:rsid w:val="009A6A08"/>
    <w:rsid w:val="009B546E"/>
    <w:rsid w:val="009B6C18"/>
    <w:rsid w:val="009C3EED"/>
    <w:rsid w:val="009D18C8"/>
    <w:rsid w:val="009D6657"/>
    <w:rsid w:val="009E2A8F"/>
    <w:rsid w:val="009E7E3D"/>
    <w:rsid w:val="00A108F2"/>
    <w:rsid w:val="00A13E90"/>
    <w:rsid w:val="00A13EC2"/>
    <w:rsid w:val="00A1667F"/>
    <w:rsid w:val="00A22724"/>
    <w:rsid w:val="00A37E9E"/>
    <w:rsid w:val="00A41C4D"/>
    <w:rsid w:val="00A42902"/>
    <w:rsid w:val="00A51E3D"/>
    <w:rsid w:val="00A54ACB"/>
    <w:rsid w:val="00A56321"/>
    <w:rsid w:val="00A64AB1"/>
    <w:rsid w:val="00A64BEC"/>
    <w:rsid w:val="00A66B8A"/>
    <w:rsid w:val="00A67D2C"/>
    <w:rsid w:val="00A71FA4"/>
    <w:rsid w:val="00A75DE4"/>
    <w:rsid w:val="00A81E99"/>
    <w:rsid w:val="00A84675"/>
    <w:rsid w:val="00A947AD"/>
    <w:rsid w:val="00A9594F"/>
    <w:rsid w:val="00A96B28"/>
    <w:rsid w:val="00AA252F"/>
    <w:rsid w:val="00AA32AF"/>
    <w:rsid w:val="00AB2C21"/>
    <w:rsid w:val="00AB6FE2"/>
    <w:rsid w:val="00AC7605"/>
    <w:rsid w:val="00AC7897"/>
    <w:rsid w:val="00AD021C"/>
    <w:rsid w:val="00AD7958"/>
    <w:rsid w:val="00AE258C"/>
    <w:rsid w:val="00AF0296"/>
    <w:rsid w:val="00AF7665"/>
    <w:rsid w:val="00B10D83"/>
    <w:rsid w:val="00B133C6"/>
    <w:rsid w:val="00B149A7"/>
    <w:rsid w:val="00B16A4F"/>
    <w:rsid w:val="00B2169E"/>
    <w:rsid w:val="00B25CE0"/>
    <w:rsid w:val="00B25DE4"/>
    <w:rsid w:val="00B3216F"/>
    <w:rsid w:val="00B33CBE"/>
    <w:rsid w:val="00B357F8"/>
    <w:rsid w:val="00B3677C"/>
    <w:rsid w:val="00B368A0"/>
    <w:rsid w:val="00B40703"/>
    <w:rsid w:val="00B41DD7"/>
    <w:rsid w:val="00B46F45"/>
    <w:rsid w:val="00B50AD1"/>
    <w:rsid w:val="00B510A2"/>
    <w:rsid w:val="00B522FD"/>
    <w:rsid w:val="00B61765"/>
    <w:rsid w:val="00B65EDB"/>
    <w:rsid w:val="00B70BBB"/>
    <w:rsid w:val="00B70D83"/>
    <w:rsid w:val="00B82F9F"/>
    <w:rsid w:val="00B851C0"/>
    <w:rsid w:val="00B86438"/>
    <w:rsid w:val="00B94D7E"/>
    <w:rsid w:val="00BA46FF"/>
    <w:rsid w:val="00BA5C2C"/>
    <w:rsid w:val="00BB5095"/>
    <w:rsid w:val="00BC1123"/>
    <w:rsid w:val="00BC1975"/>
    <w:rsid w:val="00BC7551"/>
    <w:rsid w:val="00BD0F94"/>
    <w:rsid w:val="00BE38C6"/>
    <w:rsid w:val="00BE64A7"/>
    <w:rsid w:val="00BF3B69"/>
    <w:rsid w:val="00BF571D"/>
    <w:rsid w:val="00C15114"/>
    <w:rsid w:val="00C20E15"/>
    <w:rsid w:val="00C21DF0"/>
    <w:rsid w:val="00C2222E"/>
    <w:rsid w:val="00C23844"/>
    <w:rsid w:val="00C246EB"/>
    <w:rsid w:val="00C31B62"/>
    <w:rsid w:val="00C321A7"/>
    <w:rsid w:val="00C33ED4"/>
    <w:rsid w:val="00C3611F"/>
    <w:rsid w:val="00C36A9E"/>
    <w:rsid w:val="00C37F92"/>
    <w:rsid w:val="00C42C64"/>
    <w:rsid w:val="00C54566"/>
    <w:rsid w:val="00C57AF4"/>
    <w:rsid w:val="00C61766"/>
    <w:rsid w:val="00C62D8F"/>
    <w:rsid w:val="00C6371C"/>
    <w:rsid w:val="00C71B4A"/>
    <w:rsid w:val="00C820D7"/>
    <w:rsid w:val="00C82A1C"/>
    <w:rsid w:val="00C858C9"/>
    <w:rsid w:val="00C86826"/>
    <w:rsid w:val="00C9126E"/>
    <w:rsid w:val="00C947DA"/>
    <w:rsid w:val="00C968E3"/>
    <w:rsid w:val="00C971E2"/>
    <w:rsid w:val="00C978F3"/>
    <w:rsid w:val="00CA5295"/>
    <w:rsid w:val="00CA726E"/>
    <w:rsid w:val="00CB78E3"/>
    <w:rsid w:val="00CC7FAD"/>
    <w:rsid w:val="00CE7D03"/>
    <w:rsid w:val="00CF2FA6"/>
    <w:rsid w:val="00CF5BB5"/>
    <w:rsid w:val="00CF5F63"/>
    <w:rsid w:val="00D05B8F"/>
    <w:rsid w:val="00D151FD"/>
    <w:rsid w:val="00D1642A"/>
    <w:rsid w:val="00D1748A"/>
    <w:rsid w:val="00D17F14"/>
    <w:rsid w:val="00D2262B"/>
    <w:rsid w:val="00D233B8"/>
    <w:rsid w:val="00D23448"/>
    <w:rsid w:val="00D261F6"/>
    <w:rsid w:val="00D2620D"/>
    <w:rsid w:val="00D3384E"/>
    <w:rsid w:val="00D33A86"/>
    <w:rsid w:val="00D4036D"/>
    <w:rsid w:val="00D469AB"/>
    <w:rsid w:val="00D53905"/>
    <w:rsid w:val="00D552E9"/>
    <w:rsid w:val="00D6125B"/>
    <w:rsid w:val="00D6412A"/>
    <w:rsid w:val="00D64752"/>
    <w:rsid w:val="00D66B09"/>
    <w:rsid w:val="00D66CDD"/>
    <w:rsid w:val="00D72751"/>
    <w:rsid w:val="00D73837"/>
    <w:rsid w:val="00D77020"/>
    <w:rsid w:val="00D77FBD"/>
    <w:rsid w:val="00D83BE5"/>
    <w:rsid w:val="00DA253D"/>
    <w:rsid w:val="00DA484A"/>
    <w:rsid w:val="00DA7A1D"/>
    <w:rsid w:val="00DB0A42"/>
    <w:rsid w:val="00DC344F"/>
    <w:rsid w:val="00DC397D"/>
    <w:rsid w:val="00DC3DC1"/>
    <w:rsid w:val="00DD5E88"/>
    <w:rsid w:val="00DE16A2"/>
    <w:rsid w:val="00DE4E6E"/>
    <w:rsid w:val="00DF084C"/>
    <w:rsid w:val="00DF1AB4"/>
    <w:rsid w:val="00DF3372"/>
    <w:rsid w:val="00E00704"/>
    <w:rsid w:val="00E00A27"/>
    <w:rsid w:val="00E02B61"/>
    <w:rsid w:val="00E03751"/>
    <w:rsid w:val="00E058EC"/>
    <w:rsid w:val="00E108CB"/>
    <w:rsid w:val="00E109A2"/>
    <w:rsid w:val="00E118DB"/>
    <w:rsid w:val="00E13BF1"/>
    <w:rsid w:val="00E142E2"/>
    <w:rsid w:val="00E230AA"/>
    <w:rsid w:val="00E23351"/>
    <w:rsid w:val="00E2510B"/>
    <w:rsid w:val="00E2584C"/>
    <w:rsid w:val="00E31D14"/>
    <w:rsid w:val="00E41969"/>
    <w:rsid w:val="00E4681D"/>
    <w:rsid w:val="00E514FB"/>
    <w:rsid w:val="00E55A3E"/>
    <w:rsid w:val="00E628C6"/>
    <w:rsid w:val="00E62B66"/>
    <w:rsid w:val="00E63FB3"/>
    <w:rsid w:val="00E65E6B"/>
    <w:rsid w:val="00E660B8"/>
    <w:rsid w:val="00E661D4"/>
    <w:rsid w:val="00E6743F"/>
    <w:rsid w:val="00E677D3"/>
    <w:rsid w:val="00E7221F"/>
    <w:rsid w:val="00E758D0"/>
    <w:rsid w:val="00E75979"/>
    <w:rsid w:val="00E81313"/>
    <w:rsid w:val="00E857A9"/>
    <w:rsid w:val="00E87C79"/>
    <w:rsid w:val="00E90639"/>
    <w:rsid w:val="00E93EEA"/>
    <w:rsid w:val="00E95AF2"/>
    <w:rsid w:val="00EA2923"/>
    <w:rsid w:val="00EA5714"/>
    <w:rsid w:val="00EA6BEB"/>
    <w:rsid w:val="00EB46A9"/>
    <w:rsid w:val="00EC22E2"/>
    <w:rsid w:val="00EC6079"/>
    <w:rsid w:val="00EE1361"/>
    <w:rsid w:val="00EE7813"/>
    <w:rsid w:val="00EF42E5"/>
    <w:rsid w:val="00EF6108"/>
    <w:rsid w:val="00F072C7"/>
    <w:rsid w:val="00F213CA"/>
    <w:rsid w:val="00F244B8"/>
    <w:rsid w:val="00F255F4"/>
    <w:rsid w:val="00F335DA"/>
    <w:rsid w:val="00F36FE2"/>
    <w:rsid w:val="00F40EEF"/>
    <w:rsid w:val="00F4119D"/>
    <w:rsid w:val="00F465AA"/>
    <w:rsid w:val="00F51F81"/>
    <w:rsid w:val="00F537F9"/>
    <w:rsid w:val="00F54472"/>
    <w:rsid w:val="00F55E77"/>
    <w:rsid w:val="00F56761"/>
    <w:rsid w:val="00F56D27"/>
    <w:rsid w:val="00F6083C"/>
    <w:rsid w:val="00F63E9D"/>
    <w:rsid w:val="00F66873"/>
    <w:rsid w:val="00F70301"/>
    <w:rsid w:val="00F72BBE"/>
    <w:rsid w:val="00F740FE"/>
    <w:rsid w:val="00F851C2"/>
    <w:rsid w:val="00F86799"/>
    <w:rsid w:val="00F86E6C"/>
    <w:rsid w:val="00F905F7"/>
    <w:rsid w:val="00F90647"/>
    <w:rsid w:val="00F927EB"/>
    <w:rsid w:val="00F933BB"/>
    <w:rsid w:val="00F93BA3"/>
    <w:rsid w:val="00F96A59"/>
    <w:rsid w:val="00F975E1"/>
    <w:rsid w:val="00FA339A"/>
    <w:rsid w:val="00FA42E9"/>
    <w:rsid w:val="00FB469B"/>
    <w:rsid w:val="00FB4999"/>
    <w:rsid w:val="00FC0B9E"/>
    <w:rsid w:val="00FC0F5F"/>
    <w:rsid w:val="00FC6829"/>
    <w:rsid w:val="00FC7FD9"/>
    <w:rsid w:val="00FD36F3"/>
    <w:rsid w:val="00FD416C"/>
    <w:rsid w:val="00FE1A29"/>
    <w:rsid w:val="00FE3946"/>
    <w:rsid w:val="00FF3C63"/>
    <w:rsid w:val="00FF6349"/>
    <w:rsid w:val="00FF7985"/>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54A3E3A9"/>
  <w15:chartTrackingRefBased/>
  <w15:docId w15:val="{DD24242A-9C38-4B76-A922-934C7D7A3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2"/>
        <w:szCs w:val="22"/>
        <w:lang w:bidi="ar-SA" w:eastAsia="en-US" w:val="fr-FR"/>
      </w:rPr>
    </w:rPrDefault>
    <w:pPrDefault>
      <w:pPr>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15"/>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200" w:line="276" w:lineRule="auto"/>
    </w:pPr>
  </w:style>
  <w:style w:styleId="Heading1" w:type="paragraph">
    <w:name w:val="heading 1"/>
    <w:basedOn w:val="Normal"/>
    <w:next w:val="Normal"/>
    <w:link w:val="Heading1Char"/>
    <w:uiPriority w:val="9"/>
    <w:qFormat/>
    <w:rsid w:val="00E81313"/>
    <w:pPr>
      <w:keepNext/>
      <w:keepLines/>
      <w:numPr>
        <w:numId w:val="1"/>
      </w:numPr>
      <w:spacing w:after="0" w:before="240"/>
      <w:outlineLvl w:val="0"/>
    </w:pPr>
    <w:rPr>
      <w:rFonts w:asciiTheme="majorHAnsi" w:cstheme="majorBidi" w:eastAsiaTheme="majorEastAsia" w:hAnsiTheme="majorHAnsi"/>
      <w:color w:themeColor="accent1" w:themeShade="BF" w:val="2F5496"/>
      <w:sz w:val="32"/>
      <w:szCs w:val="32"/>
    </w:rPr>
  </w:style>
  <w:style w:styleId="Heading2" w:type="paragraph">
    <w:name w:val="heading 2"/>
    <w:basedOn w:val="Normal"/>
    <w:next w:val="Normal"/>
    <w:link w:val="Heading2Char"/>
    <w:uiPriority w:val="9"/>
    <w:unhideWhenUsed/>
    <w:qFormat/>
    <w:rsid w:val="00E81313"/>
    <w:pPr>
      <w:keepNext/>
      <w:keepLines/>
      <w:numPr>
        <w:ilvl w:val="1"/>
        <w:numId w:val="1"/>
      </w:numPr>
      <w:spacing w:after="0" w:before="40"/>
      <w:outlineLvl w:val="1"/>
    </w:pPr>
    <w:rPr>
      <w:rFonts w:asciiTheme="majorHAnsi" w:cstheme="majorBidi" w:eastAsiaTheme="majorEastAsia" w:hAnsiTheme="majorHAnsi"/>
      <w:color w:themeColor="accent1" w:themeShade="BF" w:val="2F5496"/>
      <w:sz w:val="26"/>
      <w:szCs w:val="26"/>
    </w:rPr>
  </w:style>
  <w:style w:styleId="Heading3" w:type="paragraph">
    <w:name w:val="heading 3"/>
    <w:basedOn w:val="Normal"/>
    <w:next w:val="Normal"/>
    <w:link w:val="Heading3Char"/>
    <w:uiPriority w:val="9"/>
    <w:unhideWhenUsed/>
    <w:qFormat/>
    <w:rsid w:val="00E81313"/>
    <w:pPr>
      <w:keepNext/>
      <w:keepLines/>
      <w:numPr>
        <w:ilvl w:val="2"/>
        <w:numId w:val="1"/>
      </w:numPr>
      <w:spacing w:after="0" w:before="40"/>
      <w:outlineLvl w:val="2"/>
    </w:pPr>
    <w:rPr>
      <w:rFonts w:asciiTheme="majorHAnsi" w:cstheme="majorBidi" w:eastAsiaTheme="majorEastAsia" w:hAnsiTheme="majorHAnsi"/>
      <w:color w:themeColor="accent1" w:themeShade="7F" w:val="1F3763"/>
      <w:sz w:val="24"/>
      <w:szCs w:val="24"/>
    </w:rPr>
  </w:style>
  <w:style w:styleId="Heading4" w:type="paragraph">
    <w:name w:val="heading 4"/>
    <w:basedOn w:val="Normal"/>
    <w:next w:val="Normal"/>
    <w:link w:val="Heading4Char"/>
    <w:uiPriority w:val="9"/>
    <w:unhideWhenUsed/>
    <w:qFormat/>
    <w:rsid w:val="00E81313"/>
    <w:pPr>
      <w:keepNext/>
      <w:keepLines/>
      <w:numPr>
        <w:ilvl w:val="3"/>
        <w:numId w:val="1"/>
      </w:numPr>
      <w:spacing w:after="0" w:before="40"/>
      <w:outlineLvl w:val="3"/>
    </w:pPr>
    <w:rPr>
      <w:rFonts w:asciiTheme="majorHAnsi" w:cstheme="majorBidi" w:eastAsiaTheme="majorEastAsia" w:hAnsiTheme="majorHAnsi"/>
      <w:i/>
      <w:iCs/>
      <w:color w:themeColor="accent1" w:themeShade="BF" w:val="2F5496"/>
    </w:rPr>
  </w:style>
  <w:style w:styleId="Heading5" w:type="paragraph">
    <w:name w:val="heading 5"/>
    <w:basedOn w:val="Normal"/>
    <w:next w:val="Normal"/>
    <w:link w:val="Heading5Char"/>
    <w:uiPriority w:val="9"/>
    <w:semiHidden/>
    <w:unhideWhenUsed/>
    <w:qFormat/>
    <w:rsid w:val="00E81313"/>
    <w:pPr>
      <w:keepNext/>
      <w:keepLines/>
      <w:numPr>
        <w:ilvl w:val="4"/>
        <w:numId w:val="1"/>
      </w:numPr>
      <w:spacing w:after="0" w:before="40"/>
      <w:outlineLvl w:val="4"/>
    </w:pPr>
    <w:rPr>
      <w:rFonts w:asciiTheme="majorHAnsi" w:cstheme="majorBidi" w:eastAsiaTheme="majorEastAsia" w:hAnsiTheme="majorHAnsi"/>
      <w:color w:themeColor="accent1" w:themeShade="BF" w:val="2F5496"/>
    </w:rPr>
  </w:style>
  <w:style w:styleId="Heading6" w:type="paragraph">
    <w:name w:val="heading 6"/>
    <w:basedOn w:val="Normal"/>
    <w:next w:val="Normal"/>
    <w:link w:val="Heading6Char"/>
    <w:uiPriority w:val="9"/>
    <w:semiHidden/>
    <w:unhideWhenUsed/>
    <w:qFormat/>
    <w:rsid w:val="00E81313"/>
    <w:pPr>
      <w:keepNext/>
      <w:keepLines/>
      <w:numPr>
        <w:ilvl w:val="5"/>
        <w:numId w:val="1"/>
      </w:numPr>
      <w:spacing w:after="0" w:before="40"/>
      <w:outlineLvl w:val="5"/>
    </w:pPr>
    <w:rPr>
      <w:rFonts w:asciiTheme="majorHAnsi" w:cstheme="majorBidi" w:eastAsiaTheme="majorEastAsia" w:hAnsiTheme="majorHAnsi"/>
      <w:color w:themeColor="accent1" w:themeShade="7F" w:val="1F3763"/>
    </w:rPr>
  </w:style>
  <w:style w:styleId="Heading7" w:type="paragraph">
    <w:name w:val="heading 7"/>
    <w:basedOn w:val="Normal"/>
    <w:next w:val="Normal"/>
    <w:link w:val="Heading7Char"/>
    <w:uiPriority w:val="9"/>
    <w:semiHidden/>
    <w:unhideWhenUsed/>
    <w:qFormat/>
    <w:rsid w:val="00E81313"/>
    <w:pPr>
      <w:keepNext/>
      <w:keepLines/>
      <w:numPr>
        <w:ilvl w:val="6"/>
        <w:numId w:val="1"/>
      </w:numPr>
      <w:spacing w:after="0" w:before="40"/>
      <w:outlineLvl w:val="6"/>
    </w:pPr>
    <w:rPr>
      <w:rFonts w:asciiTheme="majorHAnsi" w:cstheme="majorBidi" w:eastAsiaTheme="majorEastAsia" w:hAnsiTheme="majorHAnsi"/>
      <w:i/>
      <w:iCs/>
      <w:color w:themeColor="accent1" w:themeShade="7F" w:val="1F3763"/>
    </w:rPr>
  </w:style>
  <w:style w:styleId="Heading8" w:type="paragraph">
    <w:name w:val="heading 8"/>
    <w:basedOn w:val="Normal"/>
    <w:next w:val="Normal"/>
    <w:link w:val="Heading8Char"/>
    <w:uiPriority w:val="9"/>
    <w:semiHidden/>
    <w:unhideWhenUsed/>
    <w:qFormat/>
    <w:rsid w:val="00E81313"/>
    <w:pPr>
      <w:keepNext/>
      <w:keepLines/>
      <w:numPr>
        <w:ilvl w:val="7"/>
        <w:numId w:val="1"/>
      </w:numPr>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E81313"/>
    <w:pPr>
      <w:keepNext/>
      <w:keepLines/>
      <w:numPr>
        <w:ilvl w:val="8"/>
        <w:numId w:val="1"/>
      </w:numPr>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Default" w:type="paragraph">
    <w:name w:val="Default"/>
    <w:rsid w:val="00DF084C"/>
    <w:pPr>
      <w:autoSpaceDE w:val="0"/>
      <w:autoSpaceDN w:val="0"/>
      <w:adjustRightInd w:val="0"/>
      <w:jc w:val="left"/>
    </w:pPr>
    <w:rPr>
      <w:rFonts w:ascii="Times New Roman" w:cs="Times New Roman" w:hAnsi="Times New Roman"/>
      <w:color w:val="000000"/>
      <w:sz w:val="24"/>
      <w:szCs w:val="24"/>
    </w:rPr>
  </w:style>
  <w:style w:styleId="Header" w:type="paragraph">
    <w:name w:val="header"/>
    <w:basedOn w:val="Normal"/>
    <w:link w:val="HeaderChar"/>
    <w:uiPriority w:val="99"/>
    <w:unhideWhenUsed/>
    <w:rsid w:val="007546B2"/>
    <w:pPr>
      <w:tabs>
        <w:tab w:pos="4536" w:val="center"/>
        <w:tab w:pos="9072" w:val="right"/>
      </w:tabs>
      <w:spacing w:after="0" w:line="240" w:lineRule="auto"/>
    </w:pPr>
  </w:style>
  <w:style w:customStyle="1" w:styleId="HeaderChar" w:type="character">
    <w:name w:val="Header Char"/>
    <w:basedOn w:val="DefaultParagraphFont"/>
    <w:link w:val="Header"/>
    <w:uiPriority w:val="99"/>
    <w:rsid w:val="007546B2"/>
  </w:style>
  <w:style w:styleId="Footer" w:type="paragraph">
    <w:name w:val="footer"/>
    <w:basedOn w:val="Normal"/>
    <w:link w:val="FooterChar"/>
    <w:uiPriority w:val="99"/>
    <w:unhideWhenUsed/>
    <w:rsid w:val="007546B2"/>
    <w:pPr>
      <w:tabs>
        <w:tab w:pos="4536" w:val="center"/>
        <w:tab w:pos="9072" w:val="right"/>
      </w:tabs>
      <w:spacing w:after="0" w:line="240" w:lineRule="auto"/>
    </w:pPr>
  </w:style>
  <w:style w:customStyle="1" w:styleId="FooterChar" w:type="character">
    <w:name w:val="Footer Char"/>
    <w:basedOn w:val="DefaultParagraphFont"/>
    <w:link w:val="Footer"/>
    <w:uiPriority w:val="99"/>
    <w:rsid w:val="007546B2"/>
  </w:style>
  <w:style w:styleId="NormalWeb" w:type="paragraph">
    <w:name w:val="Normal (Web)"/>
    <w:basedOn w:val="Normal"/>
    <w:uiPriority w:val="99"/>
    <w:unhideWhenUsed/>
    <w:rsid w:val="006A18A7"/>
    <w:pPr>
      <w:spacing w:after="100" w:afterAutospacing="1" w:before="100" w:beforeAutospacing="1" w:line="240" w:lineRule="auto"/>
      <w:jc w:val="left"/>
    </w:pPr>
    <w:rPr>
      <w:rFonts w:ascii="Times New Roman" w:cs="Times New Roman" w:eastAsia="Times New Roman" w:hAnsi="Times New Roman"/>
      <w:sz w:val="24"/>
      <w:szCs w:val="24"/>
      <w:lang w:eastAsia="fr-FR"/>
    </w:rPr>
  </w:style>
  <w:style w:customStyle="1" w:styleId="underline" w:type="character">
    <w:name w:val="underline"/>
    <w:basedOn w:val="DefaultParagraphFont"/>
    <w:rsid w:val="006A18A7"/>
  </w:style>
  <w:style w:styleId="Strong" w:type="character">
    <w:name w:val="Strong"/>
    <w:basedOn w:val="DefaultParagraphFont"/>
    <w:uiPriority w:val="22"/>
    <w:qFormat/>
    <w:rsid w:val="006A18A7"/>
    <w:rPr>
      <w:b/>
      <w:bCs/>
    </w:rPr>
  </w:style>
  <w:style w:customStyle="1" w:styleId="smallcaps" w:type="character">
    <w:name w:val="smallcaps"/>
    <w:basedOn w:val="DefaultParagraphFont"/>
    <w:rsid w:val="006A18A7"/>
  </w:style>
  <w:style w:styleId="CommentReference" w:type="character">
    <w:name w:val="annotation reference"/>
    <w:basedOn w:val="DefaultParagraphFont"/>
    <w:uiPriority w:val="99"/>
    <w:semiHidden/>
    <w:unhideWhenUsed/>
    <w:rsid w:val="006A18A7"/>
    <w:rPr>
      <w:sz w:val="16"/>
      <w:szCs w:val="16"/>
    </w:rPr>
  </w:style>
  <w:style w:styleId="CommentText" w:type="paragraph">
    <w:name w:val="annotation text"/>
    <w:basedOn w:val="Normal"/>
    <w:link w:val="CommentTextChar"/>
    <w:uiPriority w:val="99"/>
    <w:unhideWhenUsed/>
    <w:rsid w:val="006A18A7"/>
    <w:pPr>
      <w:spacing w:line="240" w:lineRule="auto"/>
    </w:pPr>
    <w:rPr>
      <w:sz w:val="20"/>
      <w:szCs w:val="20"/>
    </w:rPr>
  </w:style>
  <w:style w:customStyle="1" w:styleId="CommentTextChar" w:type="character">
    <w:name w:val="Comment Text Char"/>
    <w:basedOn w:val="DefaultParagraphFont"/>
    <w:link w:val="CommentText"/>
    <w:uiPriority w:val="99"/>
    <w:rsid w:val="006A18A7"/>
    <w:rPr>
      <w:sz w:val="20"/>
      <w:szCs w:val="20"/>
    </w:rPr>
  </w:style>
  <w:style w:styleId="CommentSubject" w:type="paragraph">
    <w:name w:val="annotation subject"/>
    <w:basedOn w:val="CommentText"/>
    <w:next w:val="CommentText"/>
    <w:link w:val="CommentSubjectChar"/>
    <w:uiPriority w:val="99"/>
    <w:semiHidden/>
    <w:unhideWhenUsed/>
    <w:rsid w:val="006A18A7"/>
    <w:rPr>
      <w:b/>
      <w:bCs/>
    </w:rPr>
  </w:style>
  <w:style w:customStyle="1" w:styleId="CommentSubjectChar" w:type="character">
    <w:name w:val="Comment Subject Char"/>
    <w:basedOn w:val="CommentTextChar"/>
    <w:link w:val="CommentSubject"/>
    <w:uiPriority w:val="99"/>
    <w:semiHidden/>
    <w:rsid w:val="006A18A7"/>
    <w:rPr>
      <w:b/>
      <w:bCs/>
      <w:sz w:val="20"/>
      <w:szCs w:val="20"/>
    </w:rPr>
  </w:style>
  <w:style w:customStyle="1" w:styleId="Heading1Char" w:type="character">
    <w:name w:val="Heading 1 Char"/>
    <w:basedOn w:val="DefaultParagraphFont"/>
    <w:link w:val="Heading1"/>
    <w:uiPriority w:val="9"/>
    <w:rsid w:val="00E81313"/>
    <w:rPr>
      <w:rFonts w:asciiTheme="majorHAnsi" w:cstheme="majorBidi" w:eastAsiaTheme="majorEastAsia" w:hAnsiTheme="majorHAnsi"/>
      <w:color w:themeColor="accent1" w:themeShade="BF" w:val="2F5496"/>
      <w:sz w:val="32"/>
      <w:szCs w:val="32"/>
    </w:rPr>
  </w:style>
  <w:style w:customStyle="1" w:styleId="Heading2Char" w:type="character">
    <w:name w:val="Heading 2 Char"/>
    <w:basedOn w:val="DefaultParagraphFont"/>
    <w:link w:val="Heading2"/>
    <w:uiPriority w:val="9"/>
    <w:rsid w:val="00E81313"/>
    <w:rPr>
      <w:rFonts w:asciiTheme="majorHAnsi" w:cstheme="majorBidi" w:eastAsiaTheme="majorEastAsia" w:hAnsiTheme="majorHAnsi"/>
      <w:color w:themeColor="accent1" w:themeShade="BF" w:val="2F5496"/>
      <w:sz w:val="26"/>
      <w:szCs w:val="26"/>
    </w:rPr>
  </w:style>
  <w:style w:customStyle="1" w:styleId="Heading3Char" w:type="character">
    <w:name w:val="Heading 3 Char"/>
    <w:basedOn w:val="DefaultParagraphFont"/>
    <w:link w:val="Heading3"/>
    <w:uiPriority w:val="9"/>
    <w:rsid w:val="00E81313"/>
    <w:rPr>
      <w:rFonts w:asciiTheme="majorHAnsi" w:cstheme="majorBidi" w:eastAsiaTheme="majorEastAsia" w:hAnsiTheme="majorHAnsi"/>
      <w:color w:themeColor="accent1" w:themeShade="7F" w:val="1F3763"/>
      <w:sz w:val="24"/>
      <w:szCs w:val="24"/>
    </w:rPr>
  </w:style>
  <w:style w:customStyle="1" w:styleId="Heading4Char" w:type="character">
    <w:name w:val="Heading 4 Char"/>
    <w:basedOn w:val="DefaultParagraphFont"/>
    <w:link w:val="Heading4"/>
    <w:uiPriority w:val="9"/>
    <w:rsid w:val="00E81313"/>
    <w:rPr>
      <w:rFonts w:asciiTheme="majorHAnsi" w:cstheme="majorBidi" w:eastAsiaTheme="majorEastAsia" w:hAnsiTheme="majorHAnsi"/>
      <w:i/>
      <w:iCs/>
      <w:color w:themeColor="accent1" w:themeShade="BF" w:val="2F5496"/>
    </w:rPr>
  </w:style>
  <w:style w:customStyle="1" w:styleId="Heading5Char" w:type="character">
    <w:name w:val="Heading 5 Char"/>
    <w:basedOn w:val="DefaultParagraphFont"/>
    <w:link w:val="Heading5"/>
    <w:uiPriority w:val="9"/>
    <w:semiHidden/>
    <w:rsid w:val="00E81313"/>
    <w:rPr>
      <w:rFonts w:asciiTheme="majorHAnsi" w:cstheme="majorBidi" w:eastAsiaTheme="majorEastAsia" w:hAnsiTheme="majorHAnsi"/>
      <w:color w:themeColor="accent1" w:themeShade="BF" w:val="2F5496"/>
    </w:rPr>
  </w:style>
  <w:style w:customStyle="1" w:styleId="Heading6Char" w:type="character">
    <w:name w:val="Heading 6 Char"/>
    <w:basedOn w:val="DefaultParagraphFont"/>
    <w:link w:val="Heading6"/>
    <w:uiPriority w:val="9"/>
    <w:semiHidden/>
    <w:rsid w:val="00E81313"/>
    <w:rPr>
      <w:rFonts w:asciiTheme="majorHAnsi" w:cstheme="majorBidi" w:eastAsiaTheme="majorEastAsia" w:hAnsiTheme="majorHAnsi"/>
      <w:color w:themeColor="accent1" w:themeShade="7F" w:val="1F3763"/>
    </w:rPr>
  </w:style>
  <w:style w:customStyle="1" w:styleId="Heading7Char" w:type="character">
    <w:name w:val="Heading 7 Char"/>
    <w:basedOn w:val="DefaultParagraphFont"/>
    <w:link w:val="Heading7"/>
    <w:uiPriority w:val="9"/>
    <w:semiHidden/>
    <w:rsid w:val="00E81313"/>
    <w:rPr>
      <w:rFonts w:asciiTheme="majorHAnsi" w:cstheme="majorBidi" w:eastAsiaTheme="majorEastAsia" w:hAnsiTheme="majorHAnsi"/>
      <w:i/>
      <w:iCs/>
      <w:color w:themeColor="accent1" w:themeShade="7F" w:val="1F3763"/>
    </w:rPr>
  </w:style>
  <w:style w:customStyle="1" w:styleId="Heading8Char" w:type="character">
    <w:name w:val="Heading 8 Char"/>
    <w:basedOn w:val="DefaultParagraphFont"/>
    <w:link w:val="Heading8"/>
    <w:uiPriority w:val="9"/>
    <w:semiHidden/>
    <w:rsid w:val="00E81313"/>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E81313"/>
    <w:rPr>
      <w:rFonts w:asciiTheme="majorHAnsi" w:cstheme="majorBidi" w:eastAsiaTheme="majorEastAsia" w:hAnsiTheme="majorHAnsi"/>
      <w:i/>
      <w:iCs/>
      <w:color w:themeColor="text1" w:themeTint="D8" w:val="272727"/>
      <w:sz w:val="21"/>
      <w:szCs w:val="21"/>
    </w:rPr>
  </w:style>
  <w:style w:styleId="TOCHeading" w:type="paragraph">
    <w:name w:val="TOC Heading"/>
    <w:basedOn w:val="Heading1"/>
    <w:next w:val="Normal"/>
    <w:uiPriority w:val="39"/>
    <w:unhideWhenUsed/>
    <w:qFormat/>
    <w:rsid w:val="00BC1123"/>
    <w:pPr>
      <w:numPr>
        <w:numId w:val="0"/>
      </w:numPr>
      <w:spacing w:line="259" w:lineRule="auto"/>
      <w:jc w:val="left"/>
      <w:outlineLvl w:val="9"/>
    </w:pPr>
    <w:rPr>
      <w:lang w:eastAsia="fr-FR"/>
    </w:rPr>
  </w:style>
  <w:style w:styleId="TOC1" w:type="paragraph">
    <w:name w:val="toc 1"/>
    <w:basedOn w:val="Normal"/>
    <w:next w:val="Normal"/>
    <w:autoRedefine/>
    <w:uiPriority w:val="39"/>
    <w:unhideWhenUsed/>
    <w:rsid w:val="00BC1123"/>
    <w:pPr>
      <w:spacing w:after="100"/>
    </w:pPr>
  </w:style>
  <w:style w:styleId="Hyperlink" w:type="character">
    <w:name w:val="Hyperlink"/>
    <w:basedOn w:val="DefaultParagraphFont"/>
    <w:uiPriority w:val="99"/>
    <w:unhideWhenUsed/>
    <w:rsid w:val="00BC1123"/>
    <w:rPr>
      <w:color w:themeColor="hyperlink" w:val="0563C1"/>
      <w:u w:val="single"/>
    </w:rPr>
  </w:style>
  <w:style w:styleId="TOC2" w:type="paragraph">
    <w:name w:val="toc 2"/>
    <w:basedOn w:val="Normal"/>
    <w:next w:val="Normal"/>
    <w:autoRedefine/>
    <w:uiPriority w:val="39"/>
    <w:unhideWhenUsed/>
    <w:rsid w:val="00124F24"/>
    <w:pPr>
      <w:spacing w:after="100"/>
      <w:ind w:left="220"/>
    </w:pPr>
  </w:style>
  <w:style w:styleId="ListParagraph" w:type="paragraph">
    <w:name w:val="List Paragraph"/>
    <w:basedOn w:val="Normal"/>
    <w:uiPriority w:val="34"/>
    <w:qFormat/>
    <w:rsid w:val="00FC6829"/>
    <w:pPr>
      <w:spacing w:after="0" w:line="240" w:lineRule="auto"/>
      <w:ind w:left="720"/>
      <w:contextualSpacing/>
      <w:jc w:val="left"/>
    </w:pPr>
    <w:rPr>
      <w:rFonts w:eastAsiaTheme="minorEastAsia"/>
      <w:sz w:val="24"/>
      <w:szCs w:val="24"/>
    </w:rPr>
  </w:style>
  <w:style w:customStyle="1" w:styleId="al" w:type="paragraph">
    <w:name w:val="al"/>
    <w:basedOn w:val="Normal"/>
    <w:rsid w:val="00FC6829"/>
    <w:pPr>
      <w:spacing w:after="100" w:afterAutospacing="1" w:before="100" w:beforeAutospacing="1" w:line="240" w:lineRule="auto"/>
      <w:jc w:val="left"/>
    </w:pPr>
    <w:rPr>
      <w:rFonts w:ascii="Times New Roman" w:cs="Times New Roman" w:eastAsiaTheme="minorEastAsia" w:hAnsi="Times New Roman"/>
      <w:sz w:val="24"/>
      <w:szCs w:val="24"/>
      <w:lang w:eastAsia="fr-FR"/>
    </w:rPr>
  </w:style>
  <w:style w:customStyle="1" w:styleId="altiret" w:type="paragraph">
    <w:name w:val="altiret"/>
    <w:basedOn w:val="Normal"/>
    <w:rsid w:val="00FC6829"/>
    <w:pPr>
      <w:spacing w:after="100" w:afterAutospacing="1" w:before="100" w:beforeAutospacing="1" w:line="240" w:lineRule="auto"/>
      <w:jc w:val="left"/>
    </w:pPr>
    <w:rPr>
      <w:rFonts w:ascii="Times New Roman" w:cs="Times New Roman" w:eastAsiaTheme="minorEastAsia" w:hAnsi="Times New Roman"/>
      <w:sz w:val="24"/>
      <w:szCs w:val="24"/>
      <w:lang w:eastAsia="fr-FR"/>
    </w:rPr>
  </w:style>
  <w:style w:styleId="Emphasis" w:type="character">
    <w:name w:val="Emphasis"/>
    <w:aliases w:val="Highlight 2,Mise en valeur"/>
    <w:basedOn w:val="DefaultParagraphFont"/>
    <w:uiPriority w:val="15"/>
    <w:qFormat/>
    <w:rsid w:val="000178D6"/>
    <w:rPr>
      <w:b/>
      <w:bCs w:val="0"/>
      <w:i w:val="0"/>
      <w:iCs w:val="0"/>
      <w:color w:themeColor="background2" w:val="E7E6E6"/>
    </w:rPr>
  </w:style>
  <w:style w:styleId="BodyText" w:type="paragraph">
    <w:name w:val="Body Text"/>
    <w:basedOn w:val="Normal"/>
    <w:link w:val="BodyTextChar"/>
    <w:uiPriority w:val="1"/>
    <w:semiHidden/>
    <w:unhideWhenUsed/>
    <w:qFormat/>
    <w:rsid w:val="000178D6"/>
    <w:pPr>
      <w:widowControl w:val="0"/>
      <w:spacing w:after="0" w:line="240" w:lineRule="auto"/>
      <w:ind w:left="157"/>
      <w:jc w:val="left"/>
    </w:pPr>
    <w:rPr>
      <w:rFonts w:ascii="Arial" w:cs="Times New Roman" w:eastAsia="Arial" w:hAnsi="Arial"/>
      <w:sz w:val="18"/>
      <w:szCs w:val="18"/>
      <w:lang w:val="en-US"/>
    </w:rPr>
  </w:style>
  <w:style w:customStyle="1" w:styleId="BodyTextChar" w:type="character">
    <w:name w:val="Body Text Char"/>
    <w:basedOn w:val="DefaultParagraphFont"/>
    <w:link w:val="BodyText"/>
    <w:uiPriority w:val="1"/>
    <w:semiHidden/>
    <w:rsid w:val="000178D6"/>
    <w:rPr>
      <w:rFonts w:ascii="Arial" w:cs="Times New Roman" w:eastAsia="Arial" w:hAnsi="Arial"/>
      <w:sz w:val="18"/>
      <w:szCs w:val="18"/>
      <w:lang w:val="en-US"/>
    </w:rPr>
  </w:style>
  <w:style w:styleId="TOC3" w:type="paragraph">
    <w:name w:val="toc 3"/>
    <w:basedOn w:val="Normal"/>
    <w:next w:val="Normal"/>
    <w:autoRedefine/>
    <w:uiPriority w:val="39"/>
    <w:unhideWhenUsed/>
    <w:rsid w:val="00A42902"/>
    <w:pPr>
      <w:spacing w:after="100"/>
      <w:ind w:left="440"/>
    </w:pPr>
  </w:style>
  <w:style w:styleId="Revision" w:type="paragraph">
    <w:name w:val="Revision"/>
    <w:hidden/>
    <w:uiPriority w:val="99"/>
    <w:semiHidden/>
    <w:rsid w:val="005D5009"/>
    <w:pPr>
      <w:jc w:val="left"/>
    </w:pPr>
  </w:style>
  <w:style w:customStyle="1" w:styleId="ui-provider" w:type="character">
    <w:name w:val="ui-provider"/>
    <w:basedOn w:val="DefaultParagraphFont"/>
    <w:rsid w:val="00D151FD"/>
  </w:style>
  <w:style w:styleId="TableGrid" w:type="table">
    <w:name w:val="Table Grid"/>
    <w:basedOn w:val="TableNormal"/>
    <w:uiPriority w:val="39"/>
    <w:rsid w:val="00F56D2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3351710">
      <w:bodyDiv w:val="1"/>
      <w:marLeft w:val="0"/>
      <w:marRight w:val="0"/>
      <w:marTop w:val="0"/>
      <w:marBottom w:val="0"/>
      <w:divBdr>
        <w:top w:val="none" w:sz="0" w:space="0" w:color="auto"/>
        <w:left w:val="none" w:sz="0" w:space="0" w:color="auto"/>
        <w:bottom w:val="none" w:sz="0" w:space="0" w:color="auto"/>
        <w:right w:val="none" w:sz="0" w:space="0" w:color="auto"/>
      </w:divBdr>
    </w:div>
    <w:div w:id="593905706">
      <w:bodyDiv w:val="1"/>
      <w:marLeft w:val="0"/>
      <w:marRight w:val="0"/>
      <w:marTop w:val="0"/>
      <w:marBottom w:val="0"/>
      <w:divBdr>
        <w:top w:val="none" w:sz="0" w:space="0" w:color="auto"/>
        <w:left w:val="none" w:sz="0" w:space="0" w:color="auto"/>
        <w:bottom w:val="none" w:sz="0" w:space="0" w:color="auto"/>
        <w:right w:val="none" w:sz="0" w:space="0" w:color="auto"/>
      </w:divBdr>
    </w:div>
    <w:div w:id="846797787">
      <w:bodyDiv w:val="1"/>
      <w:marLeft w:val="0"/>
      <w:marRight w:val="0"/>
      <w:marTop w:val="0"/>
      <w:marBottom w:val="0"/>
      <w:divBdr>
        <w:top w:val="none" w:sz="0" w:space="0" w:color="auto"/>
        <w:left w:val="none" w:sz="0" w:space="0" w:color="auto"/>
        <w:bottom w:val="none" w:sz="0" w:space="0" w:color="auto"/>
        <w:right w:val="none" w:sz="0" w:space="0" w:color="auto"/>
      </w:divBdr>
      <w:divsChild>
        <w:div w:id="1787237612">
          <w:marLeft w:val="0"/>
          <w:marRight w:val="0"/>
          <w:marTop w:val="0"/>
          <w:marBottom w:val="0"/>
          <w:divBdr>
            <w:top w:val="none" w:sz="0" w:space="0" w:color="auto"/>
            <w:left w:val="none" w:sz="0" w:space="0" w:color="auto"/>
            <w:bottom w:val="none" w:sz="0" w:space="0" w:color="auto"/>
            <w:right w:val="none" w:sz="0" w:space="0" w:color="auto"/>
          </w:divBdr>
        </w:div>
      </w:divsChild>
    </w:div>
    <w:div w:id="936523429">
      <w:bodyDiv w:val="1"/>
      <w:marLeft w:val="0"/>
      <w:marRight w:val="0"/>
      <w:marTop w:val="0"/>
      <w:marBottom w:val="0"/>
      <w:divBdr>
        <w:top w:val="none" w:sz="0" w:space="0" w:color="auto"/>
        <w:left w:val="none" w:sz="0" w:space="0" w:color="auto"/>
        <w:bottom w:val="none" w:sz="0" w:space="0" w:color="auto"/>
        <w:right w:val="none" w:sz="0" w:space="0" w:color="auto"/>
      </w:divBdr>
    </w:div>
    <w:div w:id="1076511307">
      <w:bodyDiv w:val="1"/>
      <w:marLeft w:val="0"/>
      <w:marRight w:val="0"/>
      <w:marTop w:val="0"/>
      <w:marBottom w:val="0"/>
      <w:divBdr>
        <w:top w:val="none" w:sz="0" w:space="0" w:color="auto"/>
        <w:left w:val="none" w:sz="0" w:space="0" w:color="auto"/>
        <w:bottom w:val="none" w:sz="0" w:space="0" w:color="auto"/>
        <w:right w:val="none" w:sz="0" w:space="0" w:color="auto"/>
      </w:divBdr>
    </w:div>
    <w:div w:id="1197083973">
      <w:bodyDiv w:val="1"/>
      <w:marLeft w:val="0"/>
      <w:marRight w:val="0"/>
      <w:marTop w:val="0"/>
      <w:marBottom w:val="0"/>
      <w:divBdr>
        <w:top w:val="none" w:sz="0" w:space="0" w:color="auto"/>
        <w:left w:val="none" w:sz="0" w:space="0" w:color="auto"/>
        <w:bottom w:val="none" w:sz="0" w:space="0" w:color="auto"/>
        <w:right w:val="none" w:sz="0" w:space="0" w:color="auto"/>
      </w:divBdr>
    </w:div>
    <w:div w:id="1275677304">
      <w:bodyDiv w:val="1"/>
      <w:marLeft w:val="0"/>
      <w:marRight w:val="0"/>
      <w:marTop w:val="0"/>
      <w:marBottom w:val="0"/>
      <w:divBdr>
        <w:top w:val="none" w:sz="0" w:space="0" w:color="auto"/>
        <w:left w:val="none" w:sz="0" w:space="0" w:color="auto"/>
        <w:bottom w:val="none" w:sz="0" w:space="0" w:color="auto"/>
        <w:right w:val="none" w:sz="0" w:space="0" w:color="auto"/>
      </w:divBdr>
    </w:div>
    <w:div w:id="1336111749">
      <w:bodyDiv w:val="1"/>
      <w:marLeft w:val="0"/>
      <w:marRight w:val="0"/>
      <w:marTop w:val="0"/>
      <w:marBottom w:val="0"/>
      <w:divBdr>
        <w:top w:val="none" w:sz="0" w:space="0" w:color="auto"/>
        <w:left w:val="none" w:sz="0" w:space="0" w:color="auto"/>
        <w:bottom w:val="none" w:sz="0" w:space="0" w:color="auto"/>
        <w:right w:val="none" w:sz="0" w:space="0" w:color="auto"/>
      </w:divBdr>
    </w:div>
    <w:div w:id="1561554248">
      <w:bodyDiv w:val="1"/>
      <w:marLeft w:val="0"/>
      <w:marRight w:val="0"/>
      <w:marTop w:val="0"/>
      <w:marBottom w:val="0"/>
      <w:divBdr>
        <w:top w:val="none" w:sz="0" w:space="0" w:color="auto"/>
        <w:left w:val="none" w:sz="0" w:space="0" w:color="auto"/>
        <w:bottom w:val="none" w:sz="0" w:space="0" w:color="auto"/>
        <w:right w:val="none" w:sz="0" w:space="0" w:color="auto"/>
      </w:divBdr>
      <w:divsChild>
        <w:div w:id="685181519">
          <w:marLeft w:val="0"/>
          <w:marRight w:val="0"/>
          <w:marTop w:val="0"/>
          <w:marBottom w:val="0"/>
          <w:divBdr>
            <w:top w:val="none" w:sz="0" w:space="0" w:color="auto"/>
            <w:left w:val="none" w:sz="0" w:space="0" w:color="auto"/>
            <w:bottom w:val="none" w:sz="0" w:space="0" w:color="auto"/>
            <w:right w:val="none" w:sz="0" w:space="0" w:color="auto"/>
          </w:divBdr>
        </w:div>
        <w:div w:id="321859483">
          <w:marLeft w:val="0"/>
          <w:marRight w:val="0"/>
          <w:marTop w:val="0"/>
          <w:marBottom w:val="0"/>
          <w:divBdr>
            <w:top w:val="none" w:sz="0" w:space="0" w:color="auto"/>
            <w:left w:val="none" w:sz="0" w:space="0" w:color="auto"/>
            <w:bottom w:val="none" w:sz="0" w:space="0" w:color="auto"/>
            <w:right w:val="none" w:sz="0" w:space="0" w:color="auto"/>
          </w:divBdr>
        </w:div>
      </w:divsChild>
    </w:div>
    <w:div w:id="1662732059">
      <w:bodyDiv w:val="1"/>
      <w:marLeft w:val="0"/>
      <w:marRight w:val="0"/>
      <w:marTop w:val="0"/>
      <w:marBottom w:val="0"/>
      <w:divBdr>
        <w:top w:val="none" w:sz="0" w:space="0" w:color="auto"/>
        <w:left w:val="none" w:sz="0" w:space="0" w:color="auto"/>
        <w:bottom w:val="none" w:sz="0" w:space="0" w:color="auto"/>
        <w:right w:val="none" w:sz="0" w:space="0" w:color="auto"/>
      </w:divBdr>
      <w:divsChild>
        <w:div w:id="2110005931">
          <w:marLeft w:val="0"/>
          <w:marRight w:val="0"/>
          <w:marTop w:val="0"/>
          <w:marBottom w:val="0"/>
          <w:divBdr>
            <w:top w:val="none" w:sz="0" w:space="0" w:color="auto"/>
            <w:left w:val="none" w:sz="0" w:space="0" w:color="auto"/>
            <w:bottom w:val="none" w:sz="0" w:space="0" w:color="auto"/>
            <w:right w:val="none" w:sz="0" w:space="0" w:color="auto"/>
          </w:divBdr>
        </w:div>
        <w:div w:id="2025591398">
          <w:marLeft w:val="0"/>
          <w:marRight w:val="0"/>
          <w:marTop w:val="0"/>
          <w:marBottom w:val="0"/>
          <w:divBdr>
            <w:top w:val="none" w:sz="0" w:space="0" w:color="auto"/>
            <w:left w:val="none" w:sz="0" w:space="0" w:color="auto"/>
            <w:bottom w:val="none" w:sz="0" w:space="0" w:color="auto"/>
            <w:right w:val="none" w:sz="0" w:space="0" w:color="auto"/>
          </w:divBdr>
          <w:divsChild>
            <w:div w:id="4202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2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11" Target="header2.xml" Type="http://schemas.openxmlformats.org/officeDocument/2006/relationships/header"/><Relationship Id="rId12" Target="footer1.xml" Type="http://schemas.openxmlformats.org/officeDocument/2006/relationships/footer"/><Relationship Id="rId13" Target="footer2.xml" Type="http://schemas.openxmlformats.org/officeDocument/2006/relationships/footer"/><Relationship Id="rId14" Target="header3.xml" Type="http://schemas.openxmlformats.org/officeDocument/2006/relationships/header"/><Relationship Id="rId15" Target="footer3.xml" Type="http://schemas.openxmlformats.org/officeDocument/2006/relationships/footer"/><Relationship Id="rId16" Target="fontTable.xml" Type="http://schemas.openxmlformats.org/officeDocument/2006/relationships/fontTable"/><Relationship Id="rId17"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_rels/header2.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EE617114CA1BE4AB647145A6D6EE2CC" ma:contentTypeVersion="16" ma:contentTypeDescription="Create a new document." ma:contentTypeScope="" ma:versionID="772688ca86f6578703b6ad0999707ac4">
  <xsd:schema xmlns:xsd="http://www.w3.org/2001/XMLSchema" xmlns:xs="http://www.w3.org/2001/XMLSchema" xmlns:p="http://schemas.microsoft.com/office/2006/metadata/properties" xmlns:ns2="24e65054-c1a0-424f-b612-66a4c5b41915" xmlns:ns3="24a70960-9d18-4ea6-b5e8-8a0c5918f986" targetNamespace="http://schemas.microsoft.com/office/2006/metadata/properties" ma:root="true" ma:fieldsID="26ee10148cf6eeba880c1e5f4c67ad41" ns2:_="" ns3:_="">
    <xsd:import namespace="24e65054-c1a0-424f-b612-66a4c5b41915"/>
    <xsd:import namespace="24a70960-9d18-4ea6-b5e8-8a0c5918f9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e65054-c1a0-424f-b612-66a4c5b419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5492ec7a-3295-4255-bcf5-bd02dae10c1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a70960-9d18-4ea6-b5e8-8a0c5918f98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baa00d1-3435-4ba5-8e9a-4aa870318879}" ma:internalName="TaxCatchAll" ma:showField="CatchAllData" ma:web="24a70960-9d18-4ea6-b5e8-8a0c5918f9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455484-0CC4-411D-BA88-D531AEC91ABA}">
  <ds:schemaRefs>
    <ds:schemaRef ds:uri="http://schemas.openxmlformats.org/officeDocument/2006/bibliography"/>
  </ds:schemaRefs>
</ds:datastoreItem>
</file>

<file path=customXml/itemProps2.xml><?xml version="1.0" encoding="utf-8"?>
<ds:datastoreItem xmlns:ds="http://schemas.openxmlformats.org/officeDocument/2006/customXml" ds:itemID="{86EE216D-C9CD-45F1-9B5D-A1B832F55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e65054-c1a0-424f-b612-66a4c5b41915"/>
    <ds:schemaRef ds:uri="24a70960-9d18-4ea6-b5e8-8a0c5918f9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C64C8E-9B37-43DB-AA5A-CECF36B759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6703</Words>
  <Characters>36869</Characters>
  <Application>Microsoft Office Word</Application>
  <DocSecurity>0</DocSecurity>
  <Lines>307</Lines>
  <Paragraphs>86</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43486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2024-11-25T15:05:00Z</dcterms:created>
  <dcterms:modified xsi:type="dcterms:W3CDTF">2024-12-16T16:11:00Z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lassificationContentMarkingFooterShapeIds" pid="2">
    <vt:lpwstr>1,2,3</vt:lpwstr>
  </property>
  <property fmtid="{D5CDD505-2E9C-101B-9397-08002B2CF9AE}" name="ClassificationContentMarkingFooterFontProps" pid="3">
    <vt:lpwstr>#008000,9,arial</vt:lpwstr>
  </property>
  <property fmtid="{D5CDD505-2E9C-101B-9397-08002B2CF9AE}" name="ClassificationContentMarkingFooterText" pid="4">
    <vt:lpwstr>C1 - Internal use</vt:lpwstr>
  </property>
  <property fmtid="{D5CDD505-2E9C-101B-9397-08002B2CF9AE}" name="MSIP_Label_f43b7177-c66c-4b22-a350-7ee86f9a1e74_Enabled" pid="5">
    <vt:lpwstr>true</vt:lpwstr>
  </property>
  <property fmtid="{D5CDD505-2E9C-101B-9397-08002B2CF9AE}" name="MSIP_Label_f43b7177-c66c-4b22-a350-7ee86f9a1e74_SetDate" pid="6">
    <vt:lpwstr>2023-10-19T13:31:01Z</vt:lpwstr>
  </property>
  <property fmtid="{D5CDD505-2E9C-101B-9397-08002B2CF9AE}" name="MSIP_Label_f43b7177-c66c-4b22-a350-7ee86f9a1e74_Method" pid="7">
    <vt:lpwstr>Standard</vt:lpwstr>
  </property>
  <property fmtid="{D5CDD505-2E9C-101B-9397-08002B2CF9AE}" name="MSIP_Label_f43b7177-c66c-4b22-a350-7ee86f9a1e74_Name" pid="8">
    <vt:lpwstr>C1_Internal use</vt:lpwstr>
  </property>
  <property fmtid="{D5CDD505-2E9C-101B-9397-08002B2CF9AE}" name="MSIP_Label_f43b7177-c66c-4b22-a350-7ee86f9a1e74_SiteId" pid="9">
    <vt:lpwstr>e4e1abd9-eac7-4a71-ab52-da5c998aa7ba</vt:lpwstr>
  </property>
  <property fmtid="{D5CDD505-2E9C-101B-9397-08002B2CF9AE}" name="MSIP_Label_f43b7177-c66c-4b22-a350-7ee86f9a1e74_ActionId" pid="10">
    <vt:lpwstr>05bcded0-eab3-452d-86e6-0f00a765351c</vt:lpwstr>
  </property>
  <property fmtid="{D5CDD505-2E9C-101B-9397-08002B2CF9AE}" name="MSIP_Label_f43b7177-c66c-4b22-a350-7ee86f9a1e74_ContentBits" pid="11">
    <vt:lpwstr>2</vt:lpwstr>
  </property>
</Properties>
</file>