
<file path=[Content_Types].xml><?xml version="1.0" encoding="utf-8"?>
<Types xmlns="http://schemas.openxmlformats.org/package/2006/content-types">
  <Default ContentType="image/jpe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ms-office.classificationlabels+xml" PartName="/docMetadata/LabelInfo.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 Id="rId5" Target="docMetadata/LabelInfo.xml" Type="http://schemas.microsoft.com/office/2020/02/relationships/classificationlabel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7D3723EE" w14:textId="77777777" w:rsidP="000204BC" w:rsidR="00760D1F" w:rsidRDefault="00760D1F" w:rsidRPr="00A62733">
      <w:pPr>
        <w:spacing w:after="0"/>
        <w:jc w:val="center"/>
        <w:rPr>
          <w:rFonts w:cstheme="minorHAnsi" w:eastAsia="Calibri"/>
          <w:color w:val="000000"/>
          <w:sz w:val="56"/>
          <w:szCs w:val="56"/>
          <w:lang w:eastAsia="fr-FR"/>
        </w:rPr>
      </w:pPr>
      <w:bookmarkStart w:id="0" w:name="_GoBack"/>
      <w:bookmarkEnd w:id="0"/>
    </w:p>
    <w:p w14:paraId="49FCA625" w14:textId="1EB8CF88" w:rsidP="0019137D" w:rsidR="0019137D" w:rsidRDefault="000204BC" w:rsidRPr="00AD335D">
      <w:pPr>
        <w:pBdr>
          <w:top w:color="auto" w:space="1" w:sz="4" w:val="single"/>
          <w:left w:color="auto" w:space="4" w:sz="4" w:val="single"/>
          <w:bottom w:color="auto" w:space="1" w:sz="4" w:val="single"/>
          <w:right w:color="auto" w:space="4" w:sz="4" w:val="single"/>
        </w:pBdr>
        <w:spacing w:after="0" w:line="240" w:lineRule="auto"/>
        <w:jc w:val="center"/>
        <w:rPr>
          <w:rFonts w:ascii="Bahnschrift SemiBold" w:cs="Times New Roman" w:eastAsia="Times New Roman" w:hAnsi="Bahnschrift SemiBold"/>
          <w:b/>
          <w:caps/>
          <w:lang w:eastAsia="fr-FR"/>
        </w:rPr>
      </w:pPr>
      <w:r w:rsidRPr="002A5628">
        <w:rPr>
          <w:rFonts w:ascii="Bahnschrift SemiBold" w:cs="Times New Roman" w:eastAsia="Times New Roman" w:hAnsi="Bahnschrift SemiBold"/>
          <w:b/>
          <w:caps/>
          <w:lang w:eastAsia="fr-FR"/>
        </w:rPr>
        <w:t xml:space="preserve">Accord </w:t>
      </w:r>
      <w:r w:rsidRPr="00AD335D">
        <w:rPr>
          <w:rFonts w:ascii="Bahnschrift SemiBold" w:cs="Times New Roman" w:eastAsia="Times New Roman" w:hAnsi="Bahnschrift SemiBold"/>
          <w:b/>
          <w:caps/>
          <w:lang w:eastAsia="fr-FR"/>
        </w:rPr>
        <w:t xml:space="preserve">relatif </w:t>
      </w:r>
      <w:r w:rsidR="0019137D" w:rsidRPr="00AD335D">
        <w:rPr>
          <w:rFonts w:ascii="Bahnschrift SemiBold" w:cs="Times New Roman" w:eastAsia="Times New Roman" w:hAnsi="Bahnschrift SemiBold"/>
          <w:b/>
          <w:caps/>
          <w:lang w:eastAsia="fr-FR"/>
        </w:rPr>
        <w:t>A L’AMENAGEMENT ET A L’ORGANISATION DU TEMPS DE TRAVAIL</w:t>
      </w:r>
    </w:p>
    <w:p w14:paraId="159A4569" w14:textId="7C7EAC15" w:rsidP="0019137D" w:rsidR="000204BC" w:rsidRDefault="0019137D" w:rsidRPr="0019137D">
      <w:pPr>
        <w:pBdr>
          <w:top w:color="auto" w:space="1" w:sz="4" w:val="single"/>
          <w:left w:color="auto" w:space="4" w:sz="4" w:val="single"/>
          <w:bottom w:color="auto" w:space="1" w:sz="4" w:val="single"/>
          <w:right w:color="auto" w:space="4" w:sz="4" w:val="single"/>
        </w:pBdr>
        <w:spacing w:after="0" w:line="240" w:lineRule="auto"/>
        <w:jc w:val="center"/>
        <w:rPr>
          <w:rFonts w:ascii="Bahnschrift SemiBold" w:cs="Times New Roman" w:eastAsia="Times New Roman" w:hAnsi="Bahnschrift SemiBold"/>
          <w:b/>
          <w:caps/>
          <w:lang w:eastAsia="fr-FR"/>
        </w:rPr>
      </w:pPr>
      <w:r w:rsidRPr="00AD335D">
        <w:rPr>
          <w:rFonts w:ascii="Bahnschrift SemiBold" w:cs="Times New Roman" w:eastAsia="Times New Roman" w:hAnsi="Bahnschrift SemiBold"/>
          <w:b/>
          <w:caps/>
          <w:lang w:eastAsia="fr-FR"/>
        </w:rPr>
        <w:t>AU SEIN DE TOTEM FRANCE</w:t>
      </w:r>
    </w:p>
    <w:p w14:paraId="2476F5D3" w14:textId="77777777" w:rsidP="002A5628" w:rsidR="002A5628" w:rsidRDefault="002A5628" w:rsidRPr="00A76789">
      <w:pPr>
        <w:widowControl w:val="0"/>
        <w:pBdr>
          <w:bottom w:color="000000" w:space="5" w:sz="6" w:val="single"/>
        </w:pBdr>
        <w:autoSpaceDE w:val="0"/>
        <w:autoSpaceDN w:val="0"/>
        <w:adjustRightInd w:val="0"/>
        <w:spacing w:after="480" w:before="1100"/>
        <w:jc w:val="both"/>
        <w:rPr>
          <w:rFonts w:ascii="Bahnschrift SemiBold" w:hAnsi="Bahnschrift SemiBold"/>
          <w:b/>
          <w:bCs/>
          <w:noProof/>
        </w:rPr>
      </w:pPr>
      <w:r w:rsidRPr="00A76789">
        <w:rPr>
          <w:rFonts w:ascii="Bahnschrift SemiBold" w:hAnsi="Bahnschrift SemiBold"/>
          <w:b/>
          <w:bCs/>
          <w:noProof/>
        </w:rPr>
        <w:t>Entre les soussignées:</w:t>
      </w:r>
    </w:p>
    <w:p w14:paraId="02C1609F" w14:textId="77777777" w:rsidP="002A5628" w:rsidR="002A5628" w:rsidRDefault="002A5628" w:rsidRPr="00A76789">
      <w:pPr>
        <w:spacing w:line="0" w:lineRule="atLeast"/>
        <w:jc w:val="both"/>
        <w:rPr>
          <w:rFonts w:ascii="Bahnschrift SemiBold" w:hAnsi="Bahnschrift SemiBold"/>
          <w:b/>
        </w:rPr>
      </w:pPr>
      <w:r w:rsidRPr="00A76789">
        <w:rPr>
          <w:rFonts w:ascii="Bahnschrift SemiBold" w:hAnsi="Bahnschrift SemiBold"/>
          <w:b/>
        </w:rPr>
        <w:t>Entre d’une part,</w:t>
      </w:r>
    </w:p>
    <w:p w14:paraId="4FA45361" w14:textId="77777777" w:rsidP="002A5628" w:rsidR="002A5628" w:rsidRDefault="002A5628" w:rsidRPr="00FA0C1D">
      <w:pPr>
        <w:spacing w:line="0" w:lineRule="atLeast"/>
        <w:jc w:val="both"/>
        <w:rPr>
          <w:rFonts w:ascii="Helvetica 55 Roman" w:hAnsi="Helvetica 55 Roman"/>
        </w:rPr>
      </w:pPr>
    </w:p>
    <w:p w14:paraId="6E1FA31A" w14:textId="379A2D39" w:rsidP="002A5628" w:rsidR="002A5628" w:rsidRDefault="002A5628" w:rsidRPr="00AD335D">
      <w:pPr>
        <w:widowControl w:val="0"/>
        <w:jc w:val="both"/>
        <w:rPr>
          <w:rFonts w:ascii="Bahnschrift Light" w:hAnsi="Bahnschrift Light"/>
        </w:rPr>
      </w:pPr>
      <w:r w:rsidRPr="00A76789">
        <w:rPr>
          <w:rFonts w:ascii="Bahnschrift Light" w:hAnsi="Bahnschrift Light"/>
        </w:rPr>
        <w:t xml:space="preserve">La société TOTEM France, dont le siège social est situé au 132 avenue Stalingrad 94 800 Villejuif, </w:t>
      </w:r>
      <w:r w:rsidRPr="00AD335D">
        <w:rPr>
          <w:rFonts w:ascii="Bahnschrift Light" w:hAnsi="Bahnschrift Light"/>
        </w:rPr>
        <w:t xml:space="preserve">représentée par </w:t>
      </w:r>
      <w:r w:rsidR="00760D1F">
        <w:rPr>
          <w:rFonts w:ascii="Bahnschrift Light" w:hAnsi="Bahnschrift Light"/>
        </w:rPr>
        <w:t>XXX</w:t>
      </w:r>
      <w:r w:rsidRPr="00AD335D">
        <w:rPr>
          <w:rFonts w:ascii="Bahnschrift Light" w:hAnsi="Bahnschrift Light"/>
        </w:rPr>
        <w:t>, agissant en qualité de Président,</w:t>
      </w:r>
    </w:p>
    <w:p w14:paraId="4EC11EBF" w14:textId="15579B29" w:rsidP="002A5628" w:rsidR="002A5628" w:rsidRDefault="0019137D" w:rsidRPr="00AD335D">
      <w:pPr>
        <w:widowControl w:val="0"/>
        <w:jc w:val="both"/>
        <w:rPr>
          <w:rFonts w:ascii="Bahnschrift Light" w:hAnsi="Bahnschrift Light"/>
        </w:rPr>
      </w:pPr>
      <w:r w:rsidRPr="00AD335D">
        <w:rPr>
          <w:rFonts w:ascii="Bahnschrift Light" w:hAnsi="Bahnschrift Light"/>
        </w:rPr>
        <w:t>Ci-après dénommée « la société », « l’entreprise » ou « TOTEM France ».</w:t>
      </w:r>
    </w:p>
    <w:p w14:paraId="61C55A6E" w14:textId="77777777" w:rsidP="002A5628" w:rsidR="002A5628" w:rsidRDefault="002A5628" w:rsidRPr="00AD335D">
      <w:pPr>
        <w:spacing w:line="0" w:lineRule="atLeast"/>
        <w:jc w:val="both"/>
        <w:rPr>
          <w:rFonts w:ascii="Helvetica 55 Roman" w:hAnsi="Helvetica 55 Roman"/>
        </w:rPr>
      </w:pPr>
    </w:p>
    <w:p w14:paraId="6B2B0E04" w14:textId="77777777" w:rsidP="002A5628" w:rsidR="002A5628" w:rsidRDefault="002A5628" w:rsidRPr="00AD335D">
      <w:pPr>
        <w:spacing w:line="0" w:lineRule="atLeast"/>
        <w:jc w:val="both"/>
        <w:rPr>
          <w:rFonts w:ascii="Helvetica 55 Roman" w:hAnsi="Helvetica 55 Roman"/>
        </w:rPr>
      </w:pPr>
    </w:p>
    <w:p w14:paraId="6DC5AA68" w14:textId="77777777" w:rsidP="002A5628" w:rsidR="002A5628" w:rsidRDefault="002A5628" w:rsidRPr="00AD335D">
      <w:pPr>
        <w:spacing w:line="0" w:lineRule="atLeast"/>
        <w:jc w:val="both"/>
        <w:rPr>
          <w:rFonts w:ascii="Bahnschrift SemiBold" w:hAnsi="Bahnschrift SemiBold"/>
          <w:b/>
        </w:rPr>
      </w:pPr>
      <w:r w:rsidRPr="00AD335D">
        <w:rPr>
          <w:rFonts w:ascii="Bahnschrift SemiBold" w:hAnsi="Bahnschrift SemiBold"/>
          <w:b/>
        </w:rPr>
        <w:t>Et d’autre part,</w:t>
      </w:r>
    </w:p>
    <w:p w14:paraId="53275AD4" w14:textId="77777777" w:rsidP="002A5628" w:rsidR="002A5628" w:rsidRDefault="002A5628" w:rsidRPr="00AD335D">
      <w:pPr>
        <w:spacing w:line="0" w:lineRule="atLeast"/>
        <w:jc w:val="both"/>
        <w:rPr>
          <w:rFonts w:ascii="Helvetica 55 Roman" w:hAnsi="Helvetica 55 Roman"/>
        </w:rPr>
      </w:pPr>
    </w:p>
    <w:p w14:paraId="27D46B62" w14:textId="77777777" w:rsidP="002A5628" w:rsidR="002A5628" w:rsidRDefault="002A5628" w:rsidRPr="00AD335D">
      <w:pPr>
        <w:spacing w:line="0" w:lineRule="atLeast"/>
        <w:jc w:val="both"/>
        <w:rPr>
          <w:rFonts w:ascii="Helvetica 55 Roman" w:hAnsi="Helvetica 55 Roman"/>
        </w:rPr>
      </w:pPr>
    </w:p>
    <w:p w14:paraId="1B284574" w14:textId="7E9DB6D3" w:rsidP="002A5628" w:rsidR="002A5628" w:rsidRDefault="002A5628" w:rsidRPr="00AD335D">
      <w:pPr>
        <w:spacing w:after="100" w:afterAutospacing="1"/>
        <w:jc w:val="both"/>
        <w:rPr>
          <w:rFonts w:ascii="Bahnschrift Light" w:hAnsi="Bahnschrift Light"/>
        </w:rPr>
      </w:pPr>
      <w:r w:rsidRPr="00AD335D">
        <w:rPr>
          <w:rFonts w:ascii="Bahnschrift Light" w:hAnsi="Bahnschrift Light"/>
        </w:rPr>
        <w:t xml:space="preserve">Les organisations syndicales représentatives </w:t>
      </w:r>
      <w:r w:rsidR="0019137D" w:rsidRPr="00AD335D">
        <w:rPr>
          <w:rFonts w:ascii="Bahnschrift Light" w:hAnsi="Bahnschrift Light"/>
        </w:rPr>
        <w:t xml:space="preserve">au sein de TOTEM France </w:t>
      </w:r>
      <w:r w:rsidRPr="00AD335D">
        <w:rPr>
          <w:rFonts w:ascii="Bahnschrift Light" w:hAnsi="Bahnschrift Light"/>
        </w:rPr>
        <w:t>suivantes :</w:t>
      </w:r>
    </w:p>
    <w:p w14:paraId="72FD251D" w14:textId="69AB2359" w:rsidP="002A5628" w:rsidR="002A5628" w:rsidRDefault="002A5628" w:rsidRPr="00AD335D">
      <w:pPr>
        <w:spacing w:after="100" w:afterAutospacing="1"/>
        <w:jc w:val="both"/>
        <w:rPr>
          <w:rFonts w:ascii="Bahnschrift Light" w:hAnsi="Bahnschrift Light"/>
        </w:rPr>
      </w:pPr>
      <w:r w:rsidRPr="00AD335D">
        <w:rPr>
          <w:rFonts w:ascii="Bahnschrift Light" w:hAnsi="Bahnschrift Light"/>
        </w:rPr>
        <w:t xml:space="preserve">Pour la CFDT, représentée par </w:t>
      </w:r>
      <w:r w:rsidR="00760D1F">
        <w:rPr>
          <w:rFonts w:ascii="Bahnschrift Light" w:hAnsi="Bahnschrift Light"/>
        </w:rPr>
        <w:t>XXX</w:t>
      </w:r>
      <w:r w:rsidRPr="00AD335D">
        <w:rPr>
          <w:rFonts w:ascii="Bahnschrift Light" w:hAnsi="Bahnschrift Light"/>
        </w:rPr>
        <w:t>, Délégué Syndical,</w:t>
      </w:r>
    </w:p>
    <w:p w14:paraId="7485CFA7" w14:textId="6BB79C40" w:rsidP="002A5628" w:rsidR="002A5628" w:rsidRDefault="002A5628" w:rsidRPr="00AD335D">
      <w:pPr>
        <w:spacing w:after="100" w:afterAutospacing="1"/>
        <w:jc w:val="both"/>
        <w:rPr>
          <w:rFonts w:ascii="Bahnschrift Light" w:hAnsi="Bahnschrift Light"/>
        </w:rPr>
      </w:pPr>
      <w:r w:rsidRPr="00AD335D">
        <w:rPr>
          <w:rFonts w:ascii="Bahnschrift Light" w:hAnsi="Bahnschrift Light"/>
        </w:rPr>
        <w:t xml:space="preserve">Pour la CFE-CGC, représentée par </w:t>
      </w:r>
      <w:r w:rsidR="00760D1F">
        <w:rPr>
          <w:rFonts w:ascii="Bahnschrift Light" w:hAnsi="Bahnschrift Light"/>
        </w:rPr>
        <w:t>XXX</w:t>
      </w:r>
      <w:r w:rsidRPr="00AD335D">
        <w:rPr>
          <w:rFonts w:ascii="Bahnschrift Light" w:hAnsi="Bahnschrift Light"/>
        </w:rPr>
        <w:t>, Délégué Syndical.</w:t>
      </w:r>
    </w:p>
    <w:p w14:paraId="4C7C3F44" w14:textId="77777777" w:rsidP="002A5628" w:rsidR="002A5628" w:rsidRDefault="002A5628" w:rsidRPr="00AD335D">
      <w:pPr>
        <w:spacing w:line="0" w:lineRule="atLeast"/>
        <w:jc w:val="both"/>
        <w:rPr>
          <w:rFonts w:ascii="Bahnschrift Light" w:hAnsi="Bahnschrift Light"/>
        </w:rPr>
      </w:pPr>
    </w:p>
    <w:p w14:paraId="5593E872" w14:textId="279AC07B" w:rsidP="002A5628" w:rsidR="002A5628" w:rsidRDefault="002A5628" w:rsidRPr="00AD335D">
      <w:pPr>
        <w:spacing w:line="0" w:lineRule="atLeast"/>
        <w:jc w:val="both"/>
        <w:rPr>
          <w:rFonts w:ascii="Bahnschrift Light" w:hAnsi="Bahnschrift Light"/>
        </w:rPr>
      </w:pPr>
      <w:r w:rsidRPr="00AD335D">
        <w:rPr>
          <w:rFonts w:ascii="Bahnschrift Light" w:hAnsi="Bahnschrift Light"/>
        </w:rPr>
        <w:t xml:space="preserve">L’ensemble est dénommé </w:t>
      </w:r>
      <w:r w:rsidR="0019137D" w:rsidRPr="00AD335D">
        <w:rPr>
          <w:rFonts w:ascii="Bahnschrift Light" w:hAnsi="Bahnschrift Light"/>
        </w:rPr>
        <w:t>« </w:t>
      </w:r>
      <w:r w:rsidRPr="00AD335D">
        <w:rPr>
          <w:rFonts w:ascii="Bahnschrift Light" w:hAnsi="Bahnschrift Light"/>
        </w:rPr>
        <w:t>les Parties</w:t>
      </w:r>
      <w:r w:rsidR="0019137D" w:rsidRPr="00AD335D">
        <w:rPr>
          <w:rFonts w:ascii="Bahnschrift Light" w:hAnsi="Bahnschrift Light"/>
        </w:rPr>
        <w:t> »</w:t>
      </w:r>
      <w:r w:rsidRPr="00AD335D">
        <w:rPr>
          <w:rFonts w:ascii="Bahnschrift Light" w:hAnsi="Bahnschrift Light"/>
        </w:rPr>
        <w:t>.</w:t>
      </w:r>
    </w:p>
    <w:p w14:paraId="264947F7" w14:textId="77777777" w:rsidP="002A5628" w:rsidR="002A5628" w:rsidRDefault="002A5628" w:rsidRPr="00AD335D">
      <w:pPr>
        <w:spacing w:line="0" w:lineRule="atLeast"/>
        <w:jc w:val="both"/>
        <w:rPr>
          <w:rFonts w:ascii="Helvetica 55 Roman" w:hAnsi="Helvetica 55 Roman"/>
        </w:rPr>
      </w:pPr>
    </w:p>
    <w:p w14:paraId="645A8D72" w14:textId="77777777" w:rsidP="002A5628" w:rsidR="002A5628" w:rsidRDefault="002A5628" w:rsidRPr="00AD335D">
      <w:pPr>
        <w:spacing w:line="0" w:lineRule="atLeast"/>
        <w:jc w:val="both"/>
        <w:rPr>
          <w:rFonts w:ascii="Helvetica 55 Roman" w:hAnsi="Helvetica 55 Roman"/>
          <w:b/>
        </w:rPr>
      </w:pPr>
    </w:p>
    <w:p w14:paraId="00F12988" w14:textId="77777777" w:rsidP="002A5628" w:rsidR="002A5628" w:rsidRDefault="002A5628" w:rsidRPr="00AD335D">
      <w:pPr>
        <w:spacing w:line="0" w:lineRule="atLeast"/>
        <w:jc w:val="both"/>
        <w:rPr>
          <w:rFonts w:ascii="Bahnschrift SemiBold" w:hAnsi="Bahnschrift SemiBold"/>
        </w:rPr>
      </w:pPr>
      <w:r w:rsidRPr="00AD335D">
        <w:rPr>
          <w:rFonts w:ascii="Bahnschrift SemiBold" w:hAnsi="Bahnschrift SemiBold"/>
          <w:b/>
        </w:rPr>
        <w:t>Il a été arrêté et convenu ce qui suit</w:t>
      </w:r>
      <w:r w:rsidRPr="00AD335D">
        <w:rPr>
          <w:rFonts w:ascii="Bahnschrift SemiBold" w:hAnsi="Bahnschrift SemiBold"/>
        </w:rPr>
        <w:t> :</w:t>
      </w:r>
    </w:p>
    <w:p w14:paraId="3ED2F516" w14:textId="77777777" w:rsidP="002A5628" w:rsidR="002A5628" w:rsidRDefault="002A5628" w:rsidRPr="00AD335D">
      <w:pPr>
        <w:jc w:val="both"/>
        <w:rPr>
          <w:rFonts w:ascii="Helvetica 55 Roman" w:hAnsi="Helvetica 55 Roman"/>
          <w:b/>
          <w:bCs/>
        </w:rPr>
      </w:pPr>
    </w:p>
    <w:p w14:paraId="102E14AC" w14:textId="77777777" w:rsidP="002A5628" w:rsidR="009E5B66" w:rsidRDefault="009E5B66" w:rsidRPr="00AD335D">
      <w:pPr>
        <w:keepLines/>
        <w:spacing w:after="0" w:line="130" w:lineRule="exact"/>
        <w:jc w:val="both"/>
        <w:rPr>
          <w:rFonts w:cstheme="minorHAnsi" w:eastAsia="Times New Roman"/>
          <w:sz w:val="24"/>
          <w:szCs w:val="24"/>
          <w:lang w:eastAsia="fr-FR"/>
        </w:rPr>
      </w:pPr>
    </w:p>
    <w:p w14:paraId="7007FCD7" w14:textId="4A30B19A" w:rsidP="00A62733" w:rsidR="00F27B1C" w:rsidRDefault="005E4D8C" w:rsidRPr="00AD335D">
      <w:pPr>
        <w:spacing w:after="0"/>
        <w:ind w:left="283"/>
        <w:rPr>
          <w:rFonts w:cstheme="minorHAnsi" w:eastAsia="Calibri"/>
          <w:color w:val="000000"/>
          <w:sz w:val="24"/>
          <w:szCs w:val="24"/>
          <w:lang w:eastAsia="fr-FR"/>
        </w:rPr>
      </w:pPr>
      <w:r w:rsidRPr="00AD335D">
        <w:rPr>
          <w:rFonts w:cstheme="minorHAnsi" w:eastAsia="Calibri"/>
          <w:color w:val="000000"/>
          <w:sz w:val="24"/>
          <w:szCs w:val="24"/>
          <w:lang w:eastAsia="fr-FR"/>
        </w:rPr>
        <w:br w:type="page"/>
      </w:r>
    </w:p>
    <w:sdt>
      <w:sdtPr>
        <w:rPr>
          <w:rFonts w:asciiTheme="minorHAnsi" w:cstheme="minorBidi" w:eastAsiaTheme="minorHAnsi" w:hAnsiTheme="minorHAnsi"/>
          <w:b/>
          <w:bCs/>
          <w:color w:val="auto"/>
          <w:sz w:val="22"/>
          <w:szCs w:val="22"/>
          <w:lang w:eastAsia="en-US"/>
        </w:rPr>
        <w:id w:val="1175837039"/>
        <w:docPartObj>
          <w:docPartGallery w:val="Table of Contents"/>
          <w:docPartUnique/>
        </w:docPartObj>
      </w:sdtPr>
      <w:sdtEndPr/>
      <w:sdtContent>
        <w:p w14:paraId="304C0262" w14:textId="48DEB676" w:rsidR="00A62733" w:rsidRDefault="00A62733" w:rsidRPr="00192F05">
          <w:pPr>
            <w:pStyle w:val="En-ttedetabledesmatires"/>
            <w:rPr>
              <w:rFonts w:ascii="Bahnschrift SemiBold" w:hAnsi="Bahnschrift SemiBold"/>
              <w:color w:val="auto"/>
            </w:rPr>
          </w:pPr>
          <w:r w:rsidRPr="00192F05">
            <w:rPr>
              <w:rFonts w:ascii="Bahnschrift SemiBold" w:hAnsi="Bahnschrift SemiBold"/>
              <w:color w:val="auto"/>
            </w:rPr>
            <w:t>Table des matières</w:t>
          </w:r>
        </w:p>
        <w:p w14:paraId="2C5FB4E8" w14:textId="53D2FC6E" w:rsidR="002E3274" w:rsidRDefault="00A62733">
          <w:pPr>
            <w:pStyle w:val="TM1"/>
            <w:rPr>
              <w:rFonts w:eastAsiaTheme="minorEastAsia"/>
              <w:noProof/>
              <w:lang w:eastAsia="fr-FR"/>
            </w:rPr>
          </w:pPr>
          <w:r w:rsidRPr="00AD335D">
            <w:fldChar w:fldCharType="begin"/>
          </w:r>
          <w:r w:rsidRPr="00AD335D">
            <w:instrText xml:space="preserve"> TOC \o "1-3" \h \z \u </w:instrText>
          </w:r>
          <w:r w:rsidRPr="00AD335D">
            <w:fldChar w:fldCharType="separate"/>
          </w:r>
          <w:hyperlink w:anchor="_Toc132881677" w:history="1">
            <w:r w:rsidR="002E3274" w:rsidRPr="009C1011">
              <w:rPr>
                <w:rStyle w:val="Lienhypertexte"/>
                <w:rFonts w:ascii="Bahnschrift SemiBold" w:cs="Times New Roman" w:eastAsia="Times New Roman" w:hAnsi="Bahnschrift SemiBold"/>
                <w:b/>
                <w:noProof/>
                <w:lang w:eastAsia="fr-FR"/>
              </w:rPr>
              <w:t>PREAMBULE ET OBJET :</w:t>
            </w:r>
            <w:r w:rsidR="002E3274">
              <w:rPr>
                <w:noProof/>
                <w:webHidden/>
              </w:rPr>
              <w:tab/>
            </w:r>
            <w:r w:rsidR="002E3274">
              <w:rPr>
                <w:noProof/>
                <w:webHidden/>
              </w:rPr>
              <w:fldChar w:fldCharType="begin"/>
            </w:r>
            <w:r w:rsidR="002E3274">
              <w:rPr>
                <w:noProof/>
                <w:webHidden/>
              </w:rPr>
              <w:instrText xml:space="preserve"> PAGEREF _Toc132881677 \h </w:instrText>
            </w:r>
            <w:r w:rsidR="002E3274">
              <w:rPr>
                <w:noProof/>
                <w:webHidden/>
              </w:rPr>
            </w:r>
            <w:r w:rsidR="002E3274">
              <w:rPr>
                <w:noProof/>
                <w:webHidden/>
              </w:rPr>
              <w:fldChar w:fldCharType="separate"/>
            </w:r>
            <w:r w:rsidR="00B65AE7">
              <w:rPr>
                <w:noProof/>
                <w:webHidden/>
              </w:rPr>
              <w:t>4</w:t>
            </w:r>
            <w:r w:rsidR="002E3274">
              <w:rPr>
                <w:noProof/>
                <w:webHidden/>
              </w:rPr>
              <w:fldChar w:fldCharType="end"/>
            </w:r>
          </w:hyperlink>
        </w:p>
        <w:p w14:paraId="6EABEA23" w14:textId="4EBE9141" w:rsidR="002E3274" w:rsidRDefault="005534D6">
          <w:pPr>
            <w:pStyle w:val="TM1"/>
            <w:rPr>
              <w:rFonts w:eastAsiaTheme="minorEastAsia"/>
              <w:noProof/>
              <w:lang w:eastAsia="fr-FR"/>
            </w:rPr>
          </w:pPr>
          <w:hyperlink w:anchor="_Toc132881678" w:history="1">
            <w:r w:rsidR="002E3274" w:rsidRPr="009C1011">
              <w:rPr>
                <w:rStyle w:val="Lienhypertexte"/>
                <w:rFonts w:ascii="Bahnschrift SemiBold" w:cs="Times New Roman" w:eastAsia="Times New Roman" w:hAnsi="Bahnschrift SemiBold"/>
                <w:b/>
                <w:noProof/>
                <w:lang w:eastAsia="fr-FR"/>
              </w:rPr>
              <w:t>Article 1 : Dispositions communes d’ordre général</w:t>
            </w:r>
            <w:r w:rsidR="002E3274">
              <w:rPr>
                <w:noProof/>
                <w:webHidden/>
              </w:rPr>
              <w:tab/>
            </w:r>
            <w:r w:rsidR="002E3274">
              <w:rPr>
                <w:noProof/>
                <w:webHidden/>
              </w:rPr>
              <w:fldChar w:fldCharType="begin"/>
            </w:r>
            <w:r w:rsidR="002E3274">
              <w:rPr>
                <w:noProof/>
                <w:webHidden/>
              </w:rPr>
              <w:instrText xml:space="preserve"> PAGEREF _Toc132881678 \h </w:instrText>
            </w:r>
            <w:r w:rsidR="002E3274">
              <w:rPr>
                <w:noProof/>
                <w:webHidden/>
              </w:rPr>
            </w:r>
            <w:r w:rsidR="002E3274">
              <w:rPr>
                <w:noProof/>
                <w:webHidden/>
              </w:rPr>
              <w:fldChar w:fldCharType="separate"/>
            </w:r>
            <w:r w:rsidR="00B65AE7">
              <w:rPr>
                <w:noProof/>
                <w:webHidden/>
              </w:rPr>
              <w:t>5</w:t>
            </w:r>
            <w:r w:rsidR="002E3274">
              <w:rPr>
                <w:noProof/>
                <w:webHidden/>
              </w:rPr>
              <w:fldChar w:fldCharType="end"/>
            </w:r>
          </w:hyperlink>
        </w:p>
        <w:p w14:paraId="544220CF" w14:textId="7ED779EA" w:rsidR="002E3274" w:rsidRDefault="005534D6">
          <w:pPr>
            <w:pStyle w:val="TM2"/>
            <w:rPr>
              <w:rFonts w:eastAsiaTheme="minorEastAsia"/>
              <w:noProof/>
              <w:lang w:eastAsia="fr-FR"/>
            </w:rPr>
          </w:pPr>
          <w:hyperlink w:anchor="_Toc132881679" w:history="1">
            <w:r w:rsidR="002E3274" w:rsidRPr="009C1011">
              <w:rPr>
                <w:rStyle w:val="Lienhypertexte"/>
                <w:rFonts w:ascii="Bahnschrift SemiBold" w:cs="Times New Roman" w:eastAsia="Times New Roman" w:hAnsi="Bahnschrift SemiBold"/>
                <w:b/>
                <w:noProof/>
                <w:lang w:eastAsia="fr-FR"/>
              </w:rPr>
              <w:t>1.1 Champ d’application</w:t>
            </w:r>
            <w:r w:rsidR="002E3274">
              <w:rPr>
                <w:noProof/>
                <w:webHidden/>
              </w:rPr>
              <w:tab/>
            </w:r>
            <w:r w:rsidR="002E3274">
              <w:rPr>
                <w:noProof/>
                <w:webHidden/>
              </w:rPr>
              <w:fldChar w:fldCharType="begin"/>
            </w:r>
            <w:r w:rsidR="002E3274">
              <w:rPr>
                <w:noProof/>
                <w:webHidden/>
              </w:rPr>
              <w:instrText xml:space="preserve"> PAGEREF _Toc132881679 \h </w:instrText>
            </w:r>
            <w:r w:rsidR="002E3274">
              <w:rPr>
                <w:noProof/>
                <w:webHidden/>
              </w:rPr>
            </w:r>
            <w:r w:rsidR="002E3274">
              <w:rPr>
                <w:noProof/>
                <w:webHidden/>
              </w:rPr>
              <w:fldChar w:fldCharType="separate"/>
            </w:r>
            <w:r w:rsidR="00B65AE7">
              <w:rPr>
                <w:noProof/>
                <w:webHidden/>
              </w:rPr>
              <w:t>5</w:t>
            </w:r>
            <w:r w:rsidR="002E3274">
              <w:rPr>
                <w:noProof/>
                <w:webHidden/>
              </w:rPr>
              <w:fldChar w:fldCharType="end"/>
            </w:r>
          </w:hyperlink>
        </w:p>
        <w:p w14:paraId="07F19093" w14:textId="10C2154C" w:rsidR="002E3274" w:rsidRDefault="005534D6">
          <w:pPr>
            <w:pStyle w:val="TM2"/>
            <w:rPr>
              <w:rFonts w:eastAsiaTheme="minorEastAsia"/>
              <w:noProof/>
              <w:lang w:eastAsia="fr-FR"/>
            </w:rPr>
          </w:pPr>
          <w:hyperlink w:anchor="_Toc132881680" w:history="1">
            <w:r w:rsidR="002E3274" w:rsidRPr="009C1011">
              <w:rPr>
                <w:rStyle w:val="Lienhypertexte"/>
                <w:rFonts w:ascii="Bahnschrift SemiBold" w:cs="Times New Roman" w:eastAsia="Times New Roman" w:hAnsi="Bahnschrift SemiBold"/>
                <w:b/>
                <w:noProof/>
                <w:lang w:eastAsia="fr-FR"/>
              </w:rPr>
              <w:t>1.2 Période de référence</w:t>
            </w:r>
            <w:r w:rsidR="002E3274">
              <w:rPr>
                <w:noProof/>
                <w:webHidden/>
              </w:rPr>
              <w:tab/>
            </w:r>
            <w:r w:rsidR="002E3274">
              <w:rPr>
                <w:noProof/>
                <w:webHidden/>
              </w:rPr>
              <w:fldChar w:fldCharType="begin"/>
            </w:r>
            <w:r w:rsidR="002E3274">
              <w:rPr>
                <w:noProof/>
                <w:webHidden/>
              </w:rPr>
              <w:instrText xml:space="preserve"> PAGEREF _Toc132881680 \h </w:instrText>
            </w:r>
            <w:r w:rsidR="002E3274">
              <w:rPr>
                <w:noProof/>
                <w:webHidden/>
              </w:rPr>
            </w:r>
            <w:r w:rsidR="002E3274">
              <w:rPr>
                <w:noProof/>
                <w:webHidden/>
              </w:rPr>
              <w:fldChar w:fldCharType="separate"/>
            </w:r>
            <w:r w:rsidR="00B65AE7">
              <w:rPr>
                <w:noProof/>
                <w:webHidden/>
              </w:rPr>
              <w:t>5</w:t>
            </w:r>
            <w:r w:rsidR="002E3274">
              <w:rPr>
                <w:noProof/>
                <w:webHidden/>
              </w:rPr>
              <w:fldChar w:fldCharType="end"/>
            </w:r>
          </w:hyperlink>
        </w:p>
        <w:p w14:paraId="5944160B" w14:textId="25B5F7CB" w:rsidR="002E3274" w:rsidRDefault="005534D6">
          <w:pPr>
            <w:pStyle w:val="TM2"/>
            <w:rPr>
              <w:rFonts w:eastAsiaTheme="minorEastAsia"/>
              <w:noProof/>
              <w:lang w:eastAsia="fr-FR"/>
            </w:rPr>
          </w:pPr>
          <w:hyperlink w:anchor="_Toc132881681" w:history="1">
            <w:r w:rsidR="002E3274" w:rsidRPr="009C1011">
              <w:rPr>
                <w:rStyle w:val="Lienhypertexte"/>
                <w:rFonts w:ascii="Bahnschrift SemiBold" w:cs="Times New Roman" w:eastAsia="Times New Roman" w:hAnsi="Bahnschrift SemiBold"/>
                <w:b/>
                <w:noProof/>
                <w:lang w:eastAsia="fr-FR"/>
              </w:rPr>
              <w:t>1.3 Définition du temps de travail effectif</w:t>
            </w:r>
            <w:r w:rsidR="002E3274">
              <w:rPr>
                <w:noProof/>
                <w:webHidden/>
              </w:rPr>
              <w:tab/>
            </w:r>
            <w:r w:rsidR="002E3274">
              <w:rPr>
                <w:noProof/>
                <w:webHidden/>
              </w:rPr>
              <w:fldChar w:fldCharType="begin"/>
            </w:r>
            <w:r w:rsidR="002E3274">
              <w:rPr>
                <w:noProof/>
                <w:webHidden/>
              </w:rPr>
              <w:instrText xml:space="preserve"> PAGEREF _Toc132881681 \h </w:instrText>
            </w:r>
            <w:r w:rsidR="002E3274">
              <w:rPr>
                <w:noProof/>
                <w:webHidden/>
              </w:rPr>
            </w:r>
            <w:r w:rsidR="002E3274">
              <w:rPr>
                <w:noProof/>
                <w:webHidden/>
              </w:rPr>
              <w:fldChar w:fldCharType="separate"/>
            </w:r>
            <w:r w:rsidR="00B65AE7">
              <w:rPr>
                <w:noProof/>
                <w:webHidden/>
              </w:rPr>
              <w:t>5</w:t>
            </w:r>
            <w:r w:rsidR="002E3274">
              <w:rPr>
                <w:noProof/>
                <w:webHidden/>
              </w:rPr>
              <w:fldChar w:fldCharType="end"/>
            </w:r>
          </w:hyperlink>
        </w:p>
        <w:p w14:paraId="240E7825" w14:textId="1D936E5F" w:rsidR="002E3274" w:rsidRDefault="005534D6">
          <w:pPr>
            <w:pStyle w:val="TM2"/>
            <w:rPr>
              <w:rFonts w:eastAsiaTheme="minorEastAsia"/>
              <w:noProof/>
              <w:lang w:eastAsia="fr-FR"/>
            </w:rPr>
          </w:pPr>
          <w:hyperlink w:anchor="_Toc132881682" w:history="1">
            <w:r w:rsidR="002E3274" w:rsidRPr="009C1011">
              <w:rPr>
                <w:rStyle w:val="Lienhypertexte"/>
                <w:rFonts w:ascii="Bahnschrift SemiBold" w:cs="Times New Roman" w:eastAsia="Times New Roman" w:hAnsi="Bahnschrift SemiBold"/>
                <w:b/>
                <w:noProof/>
                <w:lang w:eastAsia="fr-FR"/>
              </w:rPr>
              <w:t>1.4 Temps de repos</w:t>
            </w:r>
            <w:r w:rsidR="002E3274">
              <w:rPr>
                <w:noProof/>
                <w:webHidden/>
              </w:rPr>
              <w:tab/>
            </w:r>
            <w:r w:rsidR="002E3274">
              <w:rPr>
                <w:noProof/>
                <w:webHidden/>
              </w:rPr>
              <w:fldChar w:fldCharType="begin"/>
            </w:r>
            <w:r w:rsidR="002E3274">
              <w:rPr>
                <w:noProof/>
                <w:webHidden/>
              </w:rPr>
              <w:instrText xml:space="preserve"> PAGEREF _Toc132881682 \h </w:instrText>
            </w:r>
            <w:r w:rsidR="002E3274">
              <w:rPr>
                <w:noProof/>
                <w:webHidden/>
              </w:rPr>
            </w:r>
            <w:r w:rsidR="002E3274">
              <w:rPr>
                <w:noProof/>
                <w:webHidden/>
              </w:rPr>
              <w:fldChar w:fldCharType="separate"/>
            </w:r>
            <w:r w:rsidR="00B65AE7">
              <w:rPr>
                <w:noProof/>
                <w:webHidden/>
              </w:rPr>
              <w:t>6</w:t>
            </w:r>
            <w:r w:rsidR="002E3274">
              <w:rPr>
                <w:noProof/>
                <w:webHidden/>
              </w:rPr>
              <w:fldChar w:fldCharType="end"/>
            </w:r>
          </w:hyperlink>
        </w:p>
        <w:p w14:paraId="5A23D63E" w14:textId="1B15D6EA" w:rsidR="002E3274" w:rsidRDefault="005534D6">
          <w:pPr>
            <w:pStyle w:val="TM2"/>
            <w:rPr>
              <w:rFonts w:eastAsiaTheme="minorEastAsia"/>
              <w:noProof/>
              <w:lang w:eastAsia="fr-FR"/>
            </w:rPr>
          </w:pPr>
          <w:hyperlink w:anchor="_Toc132881683" w:history="1">
            <w:r w:rsidR="002E3274" w:rsidRPr="009C1011">
              <w:rPr>
                <w:rStyle w:val="Lienhypertexte"/>
                <w:rFonts w:ascii="Bahnschrift SemiBold" w:cs="Times New Roman" w:eastAsia="Times New Roman" w:hAnsi="Bahnschrift SemiBold"/>
                <w:b/>
                <w:noProof/>
                <w:lang w:eastAsia="fr-FR"/>
              </w:rPr>
              <w:t>1.5 Journée de solidarité</w:t>
            </w:r>
            <w:r w:rsidR="002E3274">
              <w:rPr>
                <w:noProof/>
                <w:webHidden/>
              </w:rPr>
              <w:tab/>
            </w:r>
            <w:r w:rsidR="002E3274">
              <w:rPr>
                <w:noProof/>
                <w:webHidden/>
              </w:rPr>
              <w:fldChar w:fldCharType="begin"/>
            </w:r>
            <w:r w:rsidR="002E3274">
              <w:rPr>
                <w:noProof/>
                <w:webHidden/>
              </w:rPr>
              <w:instrText xml:space="preserve"> PAGEREF _Toc132881683 \h </w:instrText>
            </w:r>
            <w:r w:rsidR="002E3274">
              <w:rPr>
                <w:noProof/>
                <w:webHidden/>
              </w:rPr>
            </w:r>
            <w:r w:rsidR="002E3274">
              <w:rPr>
                <w:noProof/>
                <w:webHidden/>
              </w:rPr>
              <w:fldChar w:fldCharType="separate"/>
            </w:r>
            <w:r w:rsidR="00B65AE7">
              <w:rPr>
                <w:noProof/>
                <w:webHidden/>
              </w:rPr>
              <w:t>6</w:t>
            </w:r>
            <w:r w:rsidR="002E3274">
              <w:rPr>
                <w:noProof/>
                <w:webHidden/>
              </w:rPr>
              <w:fldChar w:fldCharType="end"/>
            </w:r>
          </w:hyperlink>
        </w:p>
        <w:p w14:paraId="2BDEE835" w14:textId="220D65B1" w:rsidR="002E3274" w:rsidRDefault="005534D6">
          <w:pPr>
            <w:pStyle w:val="TM1"/>
            <w:rPr>
              <w:rFonts w:eastAsiaTheme="minorEastAsia"/>
              <w:noProof/>
              <w:lang w:eastAsia="fr-FR"/>
            </w:rPr>
          </w:pPr>
          <w:hyperlink w:anchor="_Toc132881684" w:history="1">
            <w:r w:rsidR="002E3274" w:rsidRPr="009C1011">
              <w:rPr>
                <w:rStyle w:val="Lienhypertexte"/>
                <w:rFonts w:ascii="Bahnschrift SemiBold" w:cs="Times New Roman" w:eastAsia="Times New Roman" w:hAnsi="Bahnschrift SemiBold"/>
                <w:b/>
                <w:noProof/>
                <w:lang w:eastAsia="fr-FR"/>
              </w:rPr>
              <w:t>Article 2 :  Organisation du travail en heures</w:t>
            </w:r>
            <w:r w:rsidR="002E3274">
              <w:rPr>
                <w:noProof/>
                <w:webHidden/>
              </w:rPr>
              <w:tab/>
            </w:r>
            <w:r w:rsidR="002E3274">
              <w:rPr>
                <w:noProof/>
                <w:webHidden/>
              </w:rPr>
              <w:fldChar w:fldCharType="begin"/>
            </w:r>
            <w:r w:rsidR="002E3274">
              <w:rPr>
                <w:noProof/>
                <w:webHidden/>
              </w:rPr>
              <w:instrText xml:space="preserve"> PAGEREF _Toc132881684 \h </w:instrText>
            </w:r>
            <w:r w:rsidR="002E3274">
              <w:rPr>
                <w:noProof/>
                <w:webHidden/>
              </w:rPr>
            </w:r>
            <w:r w:rsidR="002E3274">
              <w:rPr>
                <w:noProof/>
                <w:webHidden/>
              </w:rPr>
              <w:fldChar w:fldCharType="separate"/>
            </w:r>
            <w:r w:rsidR="00B65AE7">
              <w:rPr>
                <w:noProof/>
                <w:webHidden/>
              </w:rPr>
              <w:t>7</w:t>
            </w:r>
            <w:r w:rsidR="002E3274">
              <w:rPr>
                <w:noProof/>
                <w:webHidden/>
              </w:rPr>
              <w:fldChar w:fldCharType="end"/>
            </w:r>
          </w:hyperlink>
        </w:p>
        <w:p w14:paraId="217F115F" w14:textId="490C2266" w:rsidR="002E3274" w:rsidRDefault="005534D6">
          <w:pPr>
            <w:pStyle w:val="TM2"/>
            <w:rPr>
              <w:rFonts w:eastAsiaTheme="minorEastAsia"/>
              <w:noProof/>
              <w:lang w:eastAsia="fr-FR"/>
            </w:rPr>
          </w:pPr>
          <w:hyperlink w:anchor="_Toc132881685" w:history="1">
            <w:r w:rsidR="002E3274" w:rsidRPr="009C1011">
              <w:rPr>
                <w:rStyle w:val="Lienhypertexte"/>
                <w:rFonts w:ascii="Bahnschrift SemiBold" w:cs="Times New Roman" w:eastAsia="Times New Roman" w:hAnsi="Bahnschrift SemiBold"/>
                <w:b/>
                <w:noProof/>
                <w:lang w:eastAsia="fr-FR"/>
              </w:rPr>
              <w:t>2.1 Durée du travail</w:t>
            </w:r>
            <w:r w:rsidR="002E3274">
              <w:rPr>
                <w:noProof/>
                <w:webHidden/>
              </w:rPr>
              <w:tab/>
            </w:r>
            <w:r w:rsidR="002E3274">
              <w:rPr>
                <w:noProof/>
                <w:webHidden/>
              </w:rPr>
              <w:fldChar w:fldCharType="begin"/>
            </w:r>
            <w:r w:rsidR="002E3274">
              <w:rPr>
                <w:noProof/>
                <w:webHidden/>
              </w:rPr>
              <w:instrText xml:space="preserve"> PAGEREF _Toc132881685 \h </w:instrText>
            </w:r>
            <w:r w:rsidR="002E3274">
              <w:rPr>
                <w:noProof/>
                <w:webHidden/>
              </w:rPr>
            </w:r>
            <w:r w:rsidR="002E3274">
              <w:rPr>
                <w:noProof/>
                <w:webHidden/>
              </w:rPr>
              <w:fldChar w:fldCharType="separate"/>
            </w:r>
            <w:r w:rsidR="00B65AE7">
              <w:rPr>
                <w:noProof/>
                <w:webHidden/>
              </w:rPr>
              <w:t>7</w:t>
            </w:r>
            <w:r w:rsidR="002E3274">
              <w:rPr>
                <w:noProof/>
                <w:webHidden/>
              </w:rPr>
              <w:fldChar w:fldCharType="end"/>
            </w:r>
          </w:hyperlink>
        </w:p>
        <w:p w14:paraId="22CA345E" w14:textId="51A9511E" w:rsidR="002E3274" w:rsidRDefault="005534D6">
          <w:pPr>
            <w:pStyle w:val="TM2"/>
            <w:rPr>
              <w:rFonts w:eastAsiaTheme="minorEastAsia"/>
              <w:noProof/>
              <w:lang w:eastAsia="fr-FR"/>
            </w:rPr>
          </w:pPr>
          <w:hyperlink w:anchor="_Toc132881686" w:history="1">
            <w:r w:rsidR="002E3274" w:rsidRPr="009C1011">
              <w:rPr>
                <w:rStyle w:val="Lienhypertexte"/>
                <w:rFonts w:ascii="Bahnschrift SemiBold" w:cs="Times New Roman" w:eastAsia="Times New Roman" w:hAnsi="Bahnschrift SemiBold"/>
                <w:b/>
                <w:noProof/>
                <w:lang w:eastAsia="fr-FR"/>
              </w:rPr>
              <w:t>2.2 Modalités d’acquisition des Jours de Repos Supplémentaire</w:t>
            </w:r>
            <w:r w:rsidR="002E3274">
              <w:rPr>
                <w:noProof/>
                <w:webHidden/>
              </w:rPr>
              <w:tab/>
            </w:r>
            <w:r w:rsidR="002E3274">
              <w:rPr>
                <w:noProof/>
                <w:webHidden/>
              </w:rPr>
              <w:fldChar w:fldCharType="begin"/>
            </w:r>
            <w:r w:rsidR="002E3274">
              <w:rPr>
                <w:noProof/>
                <w:webHidden/>
              </w:rPr>
              <w:instrText xml:space="preserve"> PAGEREF _Toc132881686 \h </w:instrText>
            </w:r>
            <w:r w:rsidR="002E3274">
              <w:rPr>
                <w:noProof/>
                <w:webHidden/>
              </w:rPr>
            </w:r>
            <w:r w:rsidR="002E3274">
              <w:rPr>
                <w:noProof/>
                <w:webHidden/>
              </w:rPr>
              <w:fldChar w:fldCharType="separate"/>
            </w:r>
            <w:r w:rsidR="00B65AE7">
              <w:rPr>
                <w:noProof/>
                <w:webHidden/>
              </w:rPr>
              <w:t>7</w:t>
            </w:r>
            <w:r w:rsidR="002E3274">
              <w:rPr>
                <w:noProof/>
                <w:webHidden/>
              </w:rPr>
              <w:fldChar w:fldCharType="end"/>
            </w:r>
          </w:hyperlink>
        </w:p>
        <w:p w14:paraId="4247BF3C" w14:textId="12E1A2B6" w:rsidR="002E3274" w:rsidRDefault="005534D6">
          <w:pPr>
            <w:pStyle w:val="TM2"/>
            <w:rPr>
              <w:rFonts w:eastAsiaTheme="minorEastAsia"/>
              <w:noProof/>
              <w:lang w:eastAsia="fr-FR"/>
            </w:rPr>
          </w:pPr>
          <w:hyperlink w:anchor="_Toc132881687" w:history="1">
            <w:r w:rsidR="002E3274" w:rsidRPr="009C1011">
              <w:rPr>
                <w:rStyle w:val="Lienhypertexte"/>
                <w:rFonts w:ascii="Bahnschrift SemiBold" w:cs="Times New Roman" w:eastAsia="Times New Roman" w:hAnsi="Bahnschrift SemiBold"/>
                <w:b/>
                <w:noProof/>
                <w:lang w:eastAsia="fr-FR"/>
              </w:rPr>
              <w:t>2.3 Modalités de fixation et de prise des Jours de Repos Supplémentaire</w:t>
            </w:r>
            <w:r w:rsidR="002E3274">
              <w:rPr>
                <w:noProof/>
                <w:webHidden/>
              </w:rPr>
              <w:tab/>
            </w:r>
            <w:r w:rsidR="002E3274">
              <w:rPr>
                <w:noProof/>
                <w:webHidden/>
              </w:rPr>
              <w:fldChar w:fldCharType="begin"/>
            </w:r>
            <w:r w:rsidR="002E3274">
              <w:rPr>
                <w:noProof/>
                <w:webHidden/>
              </w:rPr>
              <w:instrText xml:space="preserve"> PAGEREF _Toc132881687 \h </w:instrText>
            </w:r>
            <w:r w:rsidR="002E3274">
              <w:rPr>
                <w:noProof/>
                <w:webHidden/>
              </w:rPr>
            </w:r>
            <w:r w:rsidR="002E3274">
              <w:rPr>
                <w:noProof/>
                <w:webHidden/>
              </w:rPr>
              <w:fldChar w:fldCharType="separate"/>
            </w:r>
            <w:r w:rsidR="00B65AE7">
              <w:rPr>
                <w:noProof/>
                <w:webHidden/>
              </w:rPr>
              <w:t>9</w:t>
            </w:r>
            <w:r w:rsidR="002E3274">
              <w:rPr>
                <w:noProof/>
                <w:webHidden/>
              </w:rPr>
              <w:fldChar w:fldCharType="end"/>
            </w:r>
          </w:hyperlink>
        </w:p>
        <w:p w14:paraId="55802667" w14:textId="305DDD7E" w:rsidR="002E3274" w:rsidRDefault="005534D6">
          <w:pPr>
            <w:pStyle w:val="TM2"/>
            <w:rPr>
              <w:rFonts w:eastAsiaTheme="minorEastAsia"/>
              <w:noProof/>
              <w:lang w:eastAsia="fr-FR"/>
            </w:rPr>
          </w:pPr>
          <w:hyperlink w:anchor="_Toc132881688" w:history="1">
            <w:r w:rsidR="002E3274" w:rsidRPr="009C1011">
              <w:rPr>
                <w:rStyle w:val="Lienhypertexte"/>
                <w:rFonts w:ascii="Bahnschrift SemiBold" w:cs="Times New Roman" w:eastAsia="Times New Roman" w:hAnsi="Bahnschrift SemiBold"/>
                <w:b/>
                <w:noProof/>
                <w:lang w:eastAsia="fr-FR"/>
              </w:rPr>
              <w:t>2.4 Indemnisation des Journées de Repos Supplémentaires</w:t>
            </w:r>
            <w:r w:rsidR="002E3274">
              <w:rPr>
                <w:noProof/>
                <w:webHidden/>
              </w:rPr>
              <w:tab/>
            </w:r>
            <w:r w:rsidR="002E3274">
              <w:rPr>
                <w:noProof/>
                <w:webHidden/>
              </w:rPr>
              <w:fldChar w:fldCharType="begin"/>
            </w:r>
            <w:r w:rsidR="002E3274">
              <w:rPr>
                <w:noProof/>
                <w:webHidden/>
              </w:rPr>
              <w:instrText xml:space="preserve"> PAGEREF _Toc132881688 \h </w:instrText>
            </w:r>
            <w:r w:rsidR="002E3274">
              <w:rPr>
                <w:noProof/>
                <w:webHidden/>
              </w:rPr>
            </w:r>
            <w:r w:rsidR="002E3274">
              <w:rPr>
                <w:noProof/>
                <w:webHidden/>
              </w:rPr>
              <w:fldChar w:fldCharType="separate"/>
            </w:r>
            <w:r w:rsidR="00B65AE7">
              <w:rPr>
                <w:noProof/>
                <w:webHidden/>
              </w:rPr>
              <w:t>9</w:t>
            </w:r>
            <w:r w:rsidR="002E3274">
              <w:rPr>
                <w:noProof/>
                <w:webHidden/>
              </w:rPr>
              <w:fldChar w:fldCharType="end"/>
            </w:r>
          </w:hyperlink>
        </w:p>
        <w:p w14:paraId="304E33CE" w14:textId="50EA7381" w:rsidR="002E3274" w:rsidRDefault="005534D6">
          <w:pPr>
            <w:pStyle w:val="TM2"/>
            <w:rPr>
              <w:rFonts w:eastAsiaTheme="minorEastAsia"/>
              <w:noProof/>
              <w:lang w:eastAsia="fr-FR"/>
            </w:rPr>
          </w:pPr>
          <w:hyperlink w:anchor="_Toc132881689" w:history="1">
            <w:r w:rsidR="002E3274" w:rsidRPr="009C1011">
              <w:rPr>
                <w:rStyle w:val="Lienhypertexte"/>
                <w:rFonts w:ascii="Bahnschrift SemiBold" w:cs="Times New Roman" w:eastAsia="Times New Roman" w:hAnsi="Bahnschrift SemiBold"/>
                <w:b/>
                <w:noProof/>
                <w:lang w:eastAsia="fr-FR"/>
              </w:rPr>
              <w:t>2.5 Heures supplémentaires</w:t>
            </w:r>
            <w:r w:rsidR="002E3274">
              <w:rPr>
                <w:noProof/>
                <w:webHidden/>
              </w:rPr>
              <w:tab/>
            </w:r>
            <w:r w:rsidR="002E3274">
              <w:rPr>
                <w:noProof/>
                <w:webHidden/>
              </w:rPr>
              <w:fldChar w:fldCharType="begin"/>
            </w:r>
            <w:r w:rsidR="002E3274">
              <w:rPr>
                <w:noProof/>
                <w:webHidden/>
              </w:rPr>
              <w:instrText xml:space="preserve"> PAGEREF _Toc132881689 \h </w:instrText>
            </w:r>
            <w:r w:rsidR="002E3274">
              <w:rPr>
                <w:noProof/>
                <w:webHidden/>
              </w:rPr>
            </w:r>
            <w:r w:rsidR="002E3274">
              <w:rPr>
                <w:noProof/>
                <w:webHidden/>
              </w:rPr>
              <w:fldChar w:fldCharType="separate"/>
            </w:r>
            <w:r w:rsidR="00B65AE7">
              <w:rPr>
                <w:noProof/>
                <w:webHidden/>
              </w:rPr>
              <w:t>9</w:t>
            </w:r>
            <w:r w:rsidR="002E3274">
              <w:rPr>
                <w:noProof/>
                <w:webHidden/>
              </w:rPr>
              <w:fldChar w:fldCharType="end"/>
            </w:r>
          </w:hyperlink>
        </w:p>
        <w:p w14:paraId="43263F60" w14:textId="29E3FDD7" w:rsidR="002E3274" w:rsidRDefault="005534D6">
          <w:pPr>
            <w:pStyle w:val="TM2"/>
            <w:rPr>
              <w:rFonts w:eastAsiaTheme="minorEastAsia"/>
              <w:noProof/>
              <w:lang w:eastAsia="fr-FR"/>
            </w:rPr>
          </w:pPr>
          <w:hyperlink w:anchor="_Toc132881690" w:history="1">
            <w:r w:rsidR="002E3274" w:rsidRPr="009C1011">
              <w:rPr>
                <w:rStyle w:val="Lienhypertexte"/>
                <w:rFonts w:ascii="Bahnschrift SemiBold" w:cs="Times New Roman" w:eastAsia="Times New Roman" w:hAnsi="Bahnschrift SemiBold"/>
                <w:b/>
                <w:noProof/>
                <w:lang w:eastAsia="fr-FR"/>
              </w:rPr>
              <w:t>2.6 Temps partiel</w:t>
            </w:r>
            <w:r w:rsidR="002E3274">
              <w:rPr>
                <w:noProof/>
                <w:webHidden/>
              </w:rPr>
              <w:tab/>
            </w:r>
            <w:r w:rsidR="002E3274">
              <w:rPr>
                <w:noProof/>
                <w:webHidden/>
              </w:rPr>
              <w:fldChar w:fldCharType="begin"/>
            </w:r>
            <w:r w:rsidR="002E3274">
              <w:rPr>
                <w:noProof/>
                <w:webHidden/>
              </w:rPr>
              <w:instrText xml:space="preserve"> PAGEREF _Toc132881690 \h </w:instrText>
            </w:r>
            <w:r w:rsidR="002E3274">
              <w:rPr>
                <w:noProof/>
                <w:webHidden/>
              </w:rPr>
            </w:r>
            <w:r w:rsidR="002E3274">
              <w:rPr>
                <w:noProof/>
                <w:webHidden/>
              </w:rPr>
              <w:fldChar w:fldCharType="separate"/>
            </w:r>
            <w:r w:rsidR="00B65AE7">
              <w:rPr>
                <w:noProof/>
                <w:webHidden/>
              </w:rPr>
              <w:t>10</w:t>
            </w:r>
            <w:r w:rsidR="002E3274">
              <w:rPr>
                <w:noProof/>
                <w:webHidden/>
              </w:rPr>
              <w:fldChar w:fldCharType="end"/>
            </w:r>
          </w:hyperlink>
        </w:p>
        <w:p w14:paraId="2D5A220A" w14:textId="1F1E1E6C" w:rsidR="002E3274" w:rsidRDefault="005534D6">
          <w:pPr>
            <w:pStyle w:val="TM2"/>
            <w:rPr>
              <w:rFonts w:eastAsiaTheme="minorEastAsia"/>
              <w:noProof/>
              <w:lang w:eastAsia="fr-FR"/>
            </w:rPr>
          </w:pPr>
          <w:hyperlink w:anchor="_Toc132881691" w:history="1">
            <w:r w:rsidR="002E3274" w:rsidRPr="009C1011">
              <w:rPr>
                <w:rStyle w:val="Lienhypertexte"/>
                <w:rFonts w:ascii="Bahnschrift SemiBold" w:cs="Times New Roman" w:eastAsia="Times New Roman" w:hAnsi="Bahnschrift SemiBold"/>
                <w:b/>
                <w:noProof/>
                <w:lang w:eastAsia="fr-FR"/>
              </w:rPr>
              <w:t>2.7 Rémunération</w:t>
            </w:r>
            <w:r w:rsidR="002E3274">
              <w:rPr>
                <w:noProof/>
                <w:webHidden/>
              </w:rPr>
              <w:tab/>
            </w:r>
            <w:r w:rsidR="002E3274">
              <w:rPr>
                <w:noProof/>
                <w:webHidden/>
              </w:rPr>
              <w:fldChar w:fldCharType="begin"/>
            </w:r>
            <w:r w:rsidR="002E3274">
              <w:rPr>
                <w:noProof/>
                <w:webHidden/>
              </w:rPr>
              <w:instrText xml:space="preserve"> PAGEREF _Toc132881691 \h </w:instrText>
            </w:r>
            <w:r w:rsidR="002E3274">
              <w:rPr>
                <w:noProof/>
                <w:webHidden/>
              </w:rPr>
            </w:r>
            <w:r w:rsidR="002E3274">
              <w:rPr>
                <w:noProof/>
                <w:webHidden/>
              </w:rPr>
              <w:fldChar w:fldCharType="separate"/>
            </w:r>
            <w:r w:rsidR="00B65AE7">
              <w:rPr>
                <w:noProof/>
                <w:webHidden/>
              </w:rPr>
              <w:t>13</w:t>
            </w:r>
            <w:r w:rsidR="002E3274">
              <w:rPr>
                <w:noProof/>
                <w:webHidden/>
              </w:rPr>
              <w:fldChar w:fldCharType="end"/>
            </w:r>
          </w:hyperlink>
        </w:p>
        <w:p w14:paraId="75D89D24" w14:textId="4E115C5A" w:rsidR="002E3274" w:rsidRDefault="005534D6">
          <w:pPr>
            <w:pStyle w:val="TM2"/>
            <w:rPr>
              <w:rFonts w:eastAsiaTheme="minorEastAsia"/>
              <w:noProof/>
              <w:lang w:eastAsia="fr-FR"/>
            </w:rPr>
          </w:pPr>
          <w:hyperlink w:anchor="_Toc132881692" w:history="1">
            <w:r w:rsidR="002E3274" w:rsidRPr="009C1011">
              <w:rPr>
                <w:rStyle w:val="Lienhypertexte"/>
                <w:rFonts w:ascii="Bahnschrift SemiBold" w:cs="Times New Roman" w:eastAsia="Times New Roman" w:hAnsi="Bahnschrift SemiBold"/>
                <w:b/>
                <w:noProof/>
                <w:lang w:eastAsia="fr-FR"/>
              </w:rPr>
              <w:t>2.8 Impact des absences, des arrivées et des départs en cours de période de référence</w:t>
            </w:r>
            <w:r w:rsidR="002E3274">
              <w:rPr>
                <w:noProof/>
                <w:webHidden/>
              </w:rPr>
              <w:tab/>
            </w:r>
            <w:r w:rsidR="002E3274">
              <w:rPr>
                <w:noProof/>
                <w:webHidden/>
              </w:rPr>
              <w:fldChar w:fldCharType="begin"/>
            </w:r>
            <w:r w:rsidR="002E3274">
              <w:rPr>
                <w:noProof/>
                <w:webHidden/>
              </w:rPr>
              <w:instrText xml:space="preserve"> PAGEREF _Toc132881692 \h </w:instrText>
            </w:r>
            <w:r w:rsidR="002E3274">
              <w:rPr>
                <w:noProof/>
                <w:webHidden/>
              </w:rPr>
            </w:r>
            <w:r w:rsidR="002E3274">
              <w:rPr>
                <w:noProof/>
                <w:webHidden/>
              </w:rPr>
              <w:fldChar w:fldCharType="separate"/>
            </w:r>
            <w:r w:rsidR="00B65AE7">
              <w:rPr>
                <w:noProof/>
                <w:webHidden/>
              </w:rPr>
              <w:t>14</w:t>
            </w:r>
            <w:r w:rsidR="002E3274">
              <w:rPr>
                <w:noProof/>
                <w:webHidden/>
              </w:rPr>
              <w:fldChar w:fldCharType="end"/>
            </w:r>
          </w:hyperlink>
        </w:p>
        <w:p w14:paraId="1211612C" w14:textId="20342EB7" w:rsidR="002E3274" w:rsidRDefault="005534D6">
          <w:pPr>
            <w:pStyle w:val="TM2"/>
            <w:rPr>
              <w:rFonts w:eastAsiaTheme="minorEastAsia"/>
              <w:noProof/>
              <w:lang w:eastAsia="fr-FR"/>
            </w:rPr>
          </w:pPr>
          <w:hyperlink w:anchor="_Toc132881693" w:history="1">
            <w:r w:rsidR="002E3274" w:rsidRPr="009C1011">
              <w:rPr>
                <w:rStyle w:val="Lienhypertexte"/>
                <w:rFonts w:ascii="Bahnschrift SemiBold" w:cs="Times New Roman" w:eastAsia="Times New Roman" w:hAnsi="Bahnschrift SemiBold"/>
                <w:b/>
                <w:noProof/>
                <w:lang w:eastAsia="fr-FR"/>
              </w:rPr>
              <w:t>2.9 Contrôle de la durée du travail</w:t>
            </w:r>
            <w:r w:rsidR="002E3274">
              <w:rPr>
                <w:noProof/>
                <w:webHidden/>
              </w:rPr>
              <w:tab/>
            </w:r>
            <w:r w:rsidR="002E3274">
              <w:rPr>
                <w:noProof/>
                <w:webHidden/>
              </w:rPr>
              <w:fldChar w:fldCharType="begin"/>
            </w:r>
            <w:r w:rsidR="002E3274">
              <w:rPr>
                <w:noProof/>
                <w:webHidden/>
              </w:rPr>
              <w:instrText xml:space="preserve"> PAGEREF _Toc132881693 \h </w:instrText>
            </w:r>
            <w:r w:rsidR="002E3274">
              <w:rPr>
                <w:noProof/>
                <w:webHidden/>
              </w:rPr>
            </w:r>
            <w:r w:rsidR="002E3274">
              <w:rPr>
                <w:noProof/>
                <w:webHidden/>
              </w:rPr>
              <w:fldChar w:fldCharType="separate"/>
            </w:r>
            <w:r w:rsidR="00B65AE7">
              <w:rPr>
                <w:noProof/>
                <w:webHidden/>
              </w:rPr>
              <w:t>14</w:t>
            </w:r>
            <w:r w:rsidR="002E3274">
              <w:rPr>
                <w:noProof/>
                <w:webHidden/>
              </w:rPr>
              <w:fldChar w:fldCharType="end"/>
            </w:r>
          </w:hyperlink>
        </w:p>
        <w:p w14:paraId="3FC98876" w14:textId="111009DD" w:rsidR="002E3274" w:rsidRDefault="005534D6">
          <w:pPr>
            <w:pStyle w:val="TM1"/>
            <w:rPr>
              <w:rFonts w:eastAsiaTheme="minorEastAsia"/>
              <w:noProof/>
              <w:lang w:eastAsia="fr-FR"/>
            </w:rPr>
          </w:pPr>
          <w:hyperlink w:anchor="_Toc132881694" w:history="1">
            <w:r w:rsidR="002E3274" w:rsidRPr="009C1011">
              <w:rPr>
                <w:rStyle w:val="Lienhypertexte"/>
                <w:rFonts w:ascii="Bahnschrift SemiBold" w:cs="Times New Roman" w:eastAsia="Times New Roman" w:hAnsi="Bahnschrift SemiBold"/>
                <w:bCs/>
                <w:noProof/>
                <w:lang w:eastAsia="fr-FR"/>
              </w:rPr>
              <w:t>Article 3 : Mise en place de conventions de forfait annuel en jours</w:t>
            </w:r>
            <w:r w:rsidR="002E3274">
              <w:rPr>
                <w:noProof/>
                <w:webHidden/>
              </w:rPr>
              <w:tab/>
            </w:r>
            <w:r w:rsidR="002E3274">
              <w:rPr>
                <w:noProof/>
                <w:webHidden/>
              </w:rPr>
              <w:fldChar w:fldCharType="begin"/>
            </w:r>
            <w:r w:rsidR="002E3274">
              <w:rPr>
                <w:noProof/>
                <w:webHidden/>
              </w:rPr>
              <w:instrText xml:space="preserve"> PAGEREF _Toc132881694 \h </w:instrText>
            </w:r>
            <w:r w:rsidR="002E3274">
              <w:rPr>
                <w:noProof/>
                <w:webHidden/>
              </w:rPr>
            </w:r>
            <w:r w:rsidR="002E3274">
              <w:rPr>
                <w:noProof/>
                <w:webHidden/>
              </w:rPr>
              <w:fldChar w:fldCharType="separate"/>
            </w:r>
            <w:r w:rsidR="00B65AE7">
              <w:rPr>
                <w:noProof/>
                <w:webHidden/>
              </w:rPr>
              <w:t>15</w:t>
            </w:r>
            <w:r w:rsidR="002E3274">
              <w:rPr>
                <w:noProof/>
                <w:webHidden/>
              </w:rPr>
              <w:fldChar w:fldCharType="end"/>
            </w:r>
          </w:hyperlink>
        </w:p>
        <w:p w14:paraId="3184E88A" w14:textId="3E4CE344" w:rsidR="002E3274" w:rsidRDefault="005534D6">
          <w:pPr>
            <w:pStyle w:val="TM2"/>
            <w:rPr>
              <w:rFonts w:eastAsiaTheme="minorEastAsia"/>
              <w:noProof/>
              <w:lang w:eastAsia="fr-FR"/>
            </w:rPr>
          </w:pPr>
          <w:hyperlink w:anchor="_Toc132881695" w:history="1">
            <w:r w:rsidR="002E3274" w:rsidRPr="009C1011">
              <w:rPr>
                <w:rStyle w:val="Lienhypertexte"/>
                <w:rFonts w:ascii="Bahnschrift SemiBold" w:cs="Times New Roman" w:eastAsia="Times New Roman" w:hAnsi="Bahnschrift SemiBold"/>
                <w:bCs/>
                <w:noProof/>
                <w:lang w:eastAsia="fr-FR"/>
              </w:rPr>
              <w:t>3.1 Catégories de salariés éligibles au forfait jours</w:t>
            </w:r>
            <w:r w:rsidR="002E3274">
              <w:rPr>
                <w:noProof/>
                <w:webHidden/>
              </w:rPr>
              <w:tab/>
            </w:r>
            <w:r w:rsidR="002E3274">
              <w:rPr>
                <w:noProof/>
                <w:webHidden/>
              </w:rPr>
              <w:fldChar w:fldCharType="begin"/>
            </w:r>
            <w:r w:rsidR="002E3274">
              <w:rPr>
                <w:noProof/>
                <w:webHidden/>
              </w:rPr>
              <w:instrText xml:space="preserve"> PAGEREF _Toc132881695 \h </w:instrText>
            </w:r>
            <w:r w:rsidR="002E3274">
              <w:rPr>
                <w:noProof/>
                <w:webHidden/>
              </w:rPr>
            </w:r>
            <w:r w:rsidR="002E3274">
              <w:rPr>
                <w:noProof/>
                <w:webHidden/>
              </w:rPr>
              <w:fldChar w:fldCharType="separate"/>
            </w:r>
            <w:r w:rsidR="00B65AE7">
              <w:rPr>
                <w:noProof/>
                <w:webHidden/>
              </w:rPr>
              <w:t>15</w:t>
            </w:r>
            <w:r w:rsidR="002E3274">
              <w:rPr>
                <w:noProof/>
                <w:webHidden/>
              </w:rPr>
              <w:fldChar w:fldCharType="end"/>
            </w:r>
          </w:hyperlink>
        </w:p>
        <w:p w14:paraId="52D9CF85" w14:textId="693C3FCE" w:rsidR="002E3274" w:rsidRDefault="005534D6">
          <w:pPr>
            <w:pStyle w:val="TM2"/>
            <w:tabs>
              <w:tab w:pos="880" w:val="left"/>
            </w:tabs>
            <w:rPr>
              <w:rFonts w:eastAsiaTheme="minorEastAsia"/>
              <w:noProof/>
              <w:lang w:eastAsia="fr-FR"/>
            </w:rPr>
          </w:pPr>
          <w:hyperlink w:anchor="_Toc132881696" w:history="1">
            <w:r w:rsidR="002E3274" w:rsidRPr="009C1011">
              <w:rPr>
                <w:rStyle w:val="Lienhypertexte"/>
                <w:rFonts w:ascii="Bahnschrift SemiBold" w:cs="Times New Roman" w:eastAsia="Times New Roman" w:hAnsi="Bahnschrift SemiBold"/>
                <w:bCs/>
                <w:noProof/>
                <w:lang w:eastAsia="fr-FR"/>
              </w:rPr>
              <w:t>3.2</w:t>
            </w:r>
            <w:r w:rsidR="002E3274">
              <w:rPr>
                <w:rFonts w:eastAsiaTheme="minorEastAsia"/>
                <w:noProof/>
                <w:lang w:eastAsia="fr-FR"/>
              </w:rPr>
              <w:t xml:space="preserve"> </w:t>
            </w:r>
            <w:r w:rsidR="002E3274" w:rsidRPr="009C1011">
              <w:rPr>
                <w:rStyle w:val="Lienhypertexte"/>
                <w:rFonts w:ascii="Bahnschrift SemiBold" w:cs="Times New Roman" w:eastAsia="Times New Roman" w:hAnsi="Bahnschrift SemiBold"/>
                <w:b/>
                <w:noProof/>
                <w:lang w:eastAsia="fr-FR"/>
              </w:rPr>
              <w:t>Nombre de jours compris dans le forfait</w:t>
            </w:r>
            <w:r w:rsidR="002E3274">
              <w:rPr>
                <w:noProof/>
                <w:webHidden/>
              </w:rPr>
              <w:tab/>
            </w:r>
            <w:r w:rsidR="002E3274">
              <w:rPr>
                <w:noProof/>
                <w:webHidden/>
              </w:rPr>
              <w:fldChar w:fldCharType="begin"/>
            </w:r>
            <w:r w:rsidR="002E3274">
              <w:rPr>
                <w:noProof/>
                <w:webHidden/>
              </w:rPr>
              <w:instrText xml:space="preserve"> PAGEREF _Toc132881696 \h </w:instrText>
            </w:r>
            <w:r w:rsidR="002E3274">
              <w:rPr>
                <w:noProof/>
                <w:webHidden/>
              </w:rPr>
            </w:r>
            <w:r w:rsidR="002E3274">
              <w:rPr>
                <w:noProof/>
                <w:webHidden/>
              </w:rPr>
              <w:fldChar w:fldCharType="separate"/>
            </w:r>
            <w:r w:rsidR="00B65AE7">
              <w:rPr>
                <w:noProof/>
                <w:webHidden/>
              </w:rPr>
              <w:t>16</w:t>
            </w:r>
            <w:r w:rsidR="002E3274">
              <w:rPr>
                <w:noProof/>
                <w:webHidden/>
              </w:rPr>
              <w:fldChar w:fldCharType="end"/>
            </w:r>
          </w:hyperlink>
        </w:p>
        <w:p w14:paraId="08FB15E9" w14:textId="14488097" w:rsidR="002E3274" w:rsidRDefault="005534D6">
          <w:pPr>
            <w:pStyle w:val="TM2"/>
            <w:tabs>
              <w:tab w:pos="880" w:val="left"/>
            </w:tabs>
            <w:rPr>
              <w:rFonts w:eastAsiaTheme="minorEastAsia"/>
              <w:noProof/>
              <w:lang w:eastAsia="fr-FR"/>
            </w:rPr>
          </w:pPr>
          <w:hyperlink w:anchor="_Toc132881697" w:history="1">
            <w:r w:rsidR="002E3274" w:rsidRPr="009C1011">
              <w:rPr>
                <w:rStyle w:val="Lienhypertexte"/>
                <w:rFonts w:ascii="Bahnschrift SemiBold" w:cs="Times New Roman" w:eastAsia="Times New Roman" w:hAnsi="Bahnschrift SemiBold"/>
                <w:b/>
                <w:noProof/>
                <w:lang w:eastAsia="fr-FR"/>
              </w:rPr>
              <w:t>3.3</w:t>
            </w:r>
            <w:r w:rsidR="002E3274">
              <w:rPr>
                <w:rFonts w:eastAsiaTheme="minorEastAsia"/>
                <w:noProof/>
                <w:lang w:eastAsia="fr-FR"/>
              </w:rPr>
              <w:t xml:space="preserve"> </w:t>
            </w:r>
            <w:r w:rsidR="002E3274" w:rsidRPr="009C1011">
              <w:rPr>
                <w:rStyle w:val="Lienhypertexte"/>
                <w:rFonts w:ascii="Bahnschrift SemiBold" w:cs="Times New Roman" w:eastAsia="Times New Roman" w:hAnsi="Bahnschrift SemiBold"/>
                <w:b/>
                <w:noProof/>
                <w:lang w:eastAsia="fr-FR"/>
              </w:rPr>
              <w:t>Modalités d’acquisition des Jours de Repos Supplémentaire</w:t>
            </w:r>
            <w:r w:rsidR="002E3274">
              <w:rPr>
                <w:noProof/>
                <w:webHidden/>
              </w:rPr>
              <w:tab/>
            </w:r>
            <w:r w:rsidR="002E3274">
              <w:rPr>
                <w:noProof/>
                <w:webHidden/>
              </w:rPr>
              <w:fldChar w:fldCharType="begin"/>
            </w:r>
            <w:r w:rsidR="002E3274">
              <w:rPr>
                <w:noProof/>
                <w:webHidden/>
              </w:rPr>
              <w:instrText xml:space="preserve"> PAGEREF _Toc132881697 \h </w:instrText>
            </w:r>
            <w:r w:rsidR="002E3274">
              <w:rPr>
                <w:noProof/>
                <w:webHidden/>
              </w:rPr>
            </w:r>
            <w:r w:rsidR="002E3274">
              <w:rPr>
                <w:noProof/>
                <w:webHidden/>
              </w:rPr>
              <w:fldChar w:fldCharType="separate"/>
            </w:r>
            <w:r w:rsidR="00B65AE7">
              <w:rPr>
                <w:noProof/>
                <w:webHidden/>
              </w:rPr>
              <w:t>16</w:t>
            </w:r>
            <w:r w:rsidR="002E3274">
              <w:rPr>
                <w:noProof/>
                <w:webHidden/>
              </w:rPr>
              <w:fldChar w:fldCharType="end"/>
            </w:r>
          </w:hyperlink>
        </w:p>
        <w:p w14:paraId="23843109" w14:textId="2A3DC242" w:rsidR="002E3274" w:rsidRDefault="005534D6">
          <w:pPr>
            <w:pStyle w:val="TM2"/>
            <w:rPr>
              <w:rFonts w:eastAsiaTheme="minorEastAsia"/>
              <w:noProof/>
              <w:lang w:eastAsia="fr-FR"/>
            </w:rPr>
          </w:pPr>
          <w:hyperlink w:anchor="_Toc132881698" w:history="1">
            <w:r w:rsidR="002E3274" w:rsidRPr="009C1011">
              <w:rPr>
                <w:rStyle w:val="Lienhypertexte"/>
                <w:rFonts w:ascii="Bahnschrift SemiBold" w:cs="Times New Roman" w:eastAsia="Times New Roman" w:hAnsi="Bahnschrift SemiBold"/>
                <w:b/>
                <w:noProof/>
                <w:lang w:eastAsia="fr-FR"/>
              </w:rPr>
              <w:t>3.4 Modalités de fixation et de prise des Jours de Repos Supplémentaire</w:t>
            </w:r>
            <w:r w:rsidR="002E3274">
              <w:rPr>
                <w:noProof/>
                <w:webHidden/>
              </w:rPr>
              <w:tab/>
            </w:r>
            <w:r w:rsidR="002E3274">
              <w:rPr>
                <w:noProof/>
                <w:webHidden/>
              </w:rPr>
              <w:fldChar w:fldCharType="begin"/>
            </w:r>
            <w:r w:rsidR="002E3274">
              <w:rPr>
                <w:noProof/>
                <w:webHidden/>
              </w:rPr>
              <w:instrText xml:space="preserve"> PAGEREF _Toc132881698 \h </w:instrText>
            </w:r>
            <w:r w:rsidR="002E3274">
              <w:rPr>
                <w:noProof/>
                <w:webHidden/>
              </w:rPr>
            </w:r>
            <w:r w:rsidR="002E3274">
              <w:rPr>
                <w:noProof/>
                <w:webHidden/>
              </w:rPr>
              <w:fldChar w:fldCharType="separate"/>
            </w:r>
            <w:r w:rsidR="00B65AE7">
              <w:rPr>
                <w:noProof/>
                <w:webHidden/>
              </w:rPr>
              <w:t>17</w:t>
            </w:r>
            <w:r w:rsidR="002E3274">
              <w:rPr>
                <w:noProof/>
                <w:webHidden/>
              </w:rPr>
              <w:fldChar w:fldCharType="end"/>
            </w:r>
          </w:hyperlink>
        </w:p>
        <w:p w14:paraId="2159F240" w14:textId="500F42CF" w:rsidR="002E3274" w:rsidRDefault="005534D6">
          <w:pPr>
            <w:pStyle w:val="TM2"/>
            <w:rPr>
              <w:rFonts w:eastAsiaTheme="minorEastAsia"/>
              <w:noProof/>
              <w:lang w:eastAsia="fr-FR"/>
            </w:rPr>
          </w:pPr>
          <w:hyperlink w:anchor="_Toc132881699" w:history="1">
            <w:r w:rsidR="002E3274" w:rsidRPr="009C1011">
              <w:rPr>
                <w:rStyle w:val="Lienhypertexte"/>
                <w:rFonts w:ascii="Bahnschrift SemiBold" w:cs="Times New Roman" w:eastAsia="Times New Roman" w:hAnsi="Bahnschrift SemiBold"/>
                <w:b/>
                <w:noProof/>
                <w:lang w:eastAsia="fr-FR"/>
              </w:rPr>
              <w:t>3.5 Dépassement du forfait annuel - Renonciation à des Jours de Repos Supplémentaire</w:t>
            </w:r>
            <w:r w:rsidR="002E3274">
              <w:rPr>
                <w:noProof/>
                <w:webHidden/>
              </w:rPr>
              <w:tab/>
            </w:r>
            <w:r w:rsidR="002E3274">
              <w:rPr>
                <w:noProof/>
                <w:webHidden/>
              </w:rPr>
              <w:fldChar w:fldCharType="begin"/>
            </w:r>
            <w:r w:rsidR="002E3274">
              <w:rPr>
                <w:noProof/>
                <w:webHidden/>
              </w:rPr>
              <w:instrText xml:space="preserve"> PAGEREF _Toc132881699 \h </w:instrText>
            </w:r>
            <w:r w:rsidR="002E3274">
              <w:rPr>
                <w:noProof/>
                <w:webHidden/>
              </w:rPr>
            </w:r>
            <w:r w:rsidR="002E3274">
              <w:rPr>
                <w:noProof/>
                <w:webHidden/>
              </w:rPr>
              <w:fldChar w:fldCharType="separate"/>
            </w:r>
            <w:r w:rsidR="00B65AE7">
              <w:rPr>
                <w:noProof/>
                <w:webHidden/>
              </w:rPr>
              <w:t>17</w:t>
            </w:r>
            <w:r w:rsidR="002E3274">
              <w:rPr>
                <w:noProof/>
                <w:webHidden/>
              </w:rPr>
              <w:fldChar w:fldCharType="end"/>
            </w:r>
          </w:hyperlink>
        </w:p>
        <w:p w14:paraId="12AF3BC6" w14:textId="5B2EE1E8" w:rsidR="002E3274" w:rsidRDefault="005534D6">
          <w:pPr>
            <w:pStyle w:val="TM2"/>
            <w:rPr>
              <w:rFonts w:eastAsiaTheme="minorEastAsia"/>
              <w:noProof/>
              <w:lang w:eastAsia="fr-FR"/>
            </w:rPr>
          </w:pPr>
          <w:hyperlink w:anchor="_Toc132881700" w:history="1">
            <w:r w:rsidR="002E3274" w:rsidRPr="009C1011">
              <w:rPr>
                <w:rStyle w:val="Lienhypertexte"/>
                <w:rFonts w:ascii="Bahnschrift SemiBold" w:cs="Times New Roman" w:eastAsia="Times New Roman" w:hAnsi="Bahnschrift SemiBold"/>
                <w:b/>
                <w:noProof/>
                <w:lang w:eastAsia="fr-FR"/>
              </w:rPr>
              <w:t>3.6 Forfait jours réduit</w:t>
            </w:r>
            <w:r w:rsidR="002E3274">
              <w:rPr>
                <w:noProof/>
                <w:webHidden/>
              </w:rPr>
              <w:tab/>
            </w:r>
            <w:r w:rsidR="002E3274">
              <w:rPr>
                <w:noProof/>
                <w:webHidden/>
              </w:rPr>
              <w:fldChar w:fldCharType="begin"/>
            </w:r>
            <w:r w:rsidR="002E3274">
              <w:rPr>
                <w:noProof/>
                <w:webHidden/>
              </w:rPr>
              <w:instrText xml:space="preserve"> PAGEREF _Toc132881700 \h </w:instrText>
            </w:r>
            <w:r w:rsidR="002E3274">
              <w:rPr>
                <w:noProof/>
                <w:webHidden/>
              </w:rPr>
            </w:r>
            <w:r w:rsidR="002E3274">
              <w:rPr>
                <w:noProof/>
                <w:webHidden/>
              </w:rPr>
              <w:fldChar w:fldCharType="separate"/>
            </w:r>
            <w:r w:rsidR="00B65AE7">
              <w:rPr>
                <w:noProof/>
                <w:webHidden/>
              </w:rPr>
              <w:t>18</w:t>
            </w:r>
            <w:r w:rsidR="002E3274">
              <w:rPr>
                <w:noProof/>
                <w:webHidden/>
              </w:rPr>
              <w:fldChar w:fldCharType="end"/>
            </w:r>
          </w:hyperlink>
        </w:p>
        <w:p w14:paraId="6794C915" w14:textId="21ABEFB1" w:rsidR="002E3274" w:rsidRDefault="005534D6">
          <w:pPr>
            <w:pStyle w:val="TM2"/>
            <w:rPr>
              <w:rFonts w:eastAsiaTheme="minorEastAsia"/>
              <w:noProof/>
              <w:lang w:eastAsia="fr-FR"/>
            </w:rPr>
          </w:pPr>
          <w:hyperlink w:anchor="_Toc132881701" w:history="1">
            <w:r w:rsidR="002E3274" w:rsidRPr="009C1011">
              <w:rPr>
                <w:rStyle w:val="Lienhypertexte"/>
                <w:rFonts w:ascii="Bahnschrift SemiBold" w:cs="Times New Roman" w:eastAsia="Times New Roman" w:hAnsi="Bahnschrift SemiBold"/>
                <w:b/>
                <w:noProof/>
                <w:lang w:eastAsia="fr-FR"/>
              </w:rPr>
              <w:t>3.7 Caractéristiques de la convention de forfait annuel en jours conclue avec le salarié</w:t>
            </w:r>
            <w:r w:rsidR="002E3274">
              <w:rPr>
                <w:noProof/>
                <w:webHidden/>
              </w:rPr>
              <w:tab/>
            </w:r>
            <w:r w:rsidR="002E3274">
              <w:rPr>
                <w:noProof/>
                <w:webHidden/>
              </w:rPr>
              <w:fldChar w:fldCharType="begin"/>
            </w:r>
            <w:r w:rsidR="002E3274">
              <w:rPr>
                <w:noProof/>
                <w:webHidden/>
              </w:rPr>
              <w:instrText xml:space="preserve"> PAGEREF _Toc132881701 \h </w:instrText>
            </w:r>
            <w:r w:rsidR="002E3274">
              <w:rPr>
                <w:noProof/>
                <w:webHidden/>
              </w:rPr>
            </w:r>
            <w:r w:rsidR="002E3274">
              <w:rPr>
                <w:noProof/>
                <w:webHidden/>
              </w:rPr>
              <w:fldChar w:fldCharType="separate"/>
            </w:r>
            <w:r w:rsidR="00B65AE7">
              <w:rPr>
                <w:noProof/>
                <w:webHidden/>
              </w:rPr>
              <w:t>18</w:t>
            </w:r>
            <w:r w:rsidR="002E3274">
              <w:rPr>
                <w:noProof/>
                <w:webHidden/>
              </w:rPr>
              <w:fldChar w:fldCharType="end"/>
            </w:r>
          </w:hyperlink>
        </w:p>
        <w:p w14:paraId="51F326A2" w14:textId="7E431E14" w:rsidR="002E3274" w:rsidRDefault="005534D6">
          <w:pPr>
            <w:pStyle w:val="TM2"/>
            <w:rPr>
              <w:rFonts w:eastAsiaTheme="minorEastAsia"/>
              <w:noProof/>
              <w:lang w:eastAsia="fr-FR"/>
            </w:rPr>
          </w:pPr>
          <w:hyperlink w:anchor="_Toc132881702" w:history="1">
            <w:r w:rsidR="002E3274" w:rsidRPr="009C1011">
              <w:rPr>
                <w:rStyle w:val="Lienhypertexte"/>
                <w:rFonts w:ascii="Bahnschrift SemiBold" w:cs="Times New Roman" w:eastAsia="Times New Roman" w:hAnsi="Bahnschrift SemiBold"/>
                <w:b/>
                <w:noProof/>
                <w:lang w:eastAsia="fr-FR"/>
              </w:rPr>
              <w:t>3.8 Rémunération</w:t>
            </w:r>
            <w:r w:rsidR="002E3274">
              <w:rPr>
                <w:noProof/>
                <w:webHidden/>
              </w:rPr>
              <w:tab/>
            </w:r>
            <w:r w:rsidR="002E3274">
              <w:rPr>
                <w:noProof/>
                <w:webHidden/>
              </w:rPr>
              <w:fldChar w:fldCharType="begin"/>
            </w:r>
            <w:r w:rsidR="002E3274">
              <w:rPr>
                <w:noProof/>
                <w:webHidden/>
              </w:rPr>
              <w:instrText xml:space="preserve"> PAGEREF _Toc132881702 \h </w:instrText>
            </w:r>
            <w:r w:rsidR="002E3274">
              <w:rPr>
                <w:noProof/>
                <w:webHidden/>
              </w:rPr>
            </w:r>
            <w:r w:rsidR="002E3274">
              <w:rPr>
                <w:noProof/>
                <w:webHidden/>
              </w:rPr>
              <w:fldChar w:fldCharType="separate"/>
            </w:r>
            <w:r w:rsidR="00B65AE7">
              <w:rPr>
                <w:noProof/>
                <w:webHidden/>
              </w:rPr>
              <w:t>19</w:t>
            </w:r>
            <w:r w:rsidR="002E3274">
              <w:rPr>
                <w:noProof/>
                <w:webHidden/>
              </w:rPr>
              <w:fldChar w:fldCharType="end"/>
            </w:r>
          </w:hyperlink>
        </w:p>
        <w:p w14:paraId="781E064A" w14:textId="60BB08AF" w:rsidR="002E3274" w:rsidRDefault="005534D6">
          <w:pPr>
            <w:pStyle w:val="TM2"/>
            <w:rPr>
              <w:rFonts w:eastAsiaTheme="minorEastAsia"/>
              <w:noProof/>
              <w:lang w:eastAsia="fr-FR"/>
            </w:rPr>
          </w:pPr>
          <w:hyperlink w:anchor="_Toc132881703" w:history="1">
            <w:r w:rsidR="002E3274" w:rsidRPr="009C1011">
              <w:rPr>
                <w:rStyle w:val="Lienhypertexte"/>
                <w:rFonts w:ascii="Bahnschrift SemiBold" w:cs="Times New Roman" w:eastAsia="Times New Roman" w:hAnsi="Bahnschrift SemiBold"/>
                <w:b/>
                <w:noProof/>
                <w:lang w:eastAsia="fr-FR"/>
              </w:rPr>
              <w:t>3.9 Impact des absences, des arrivées et des départs en cours de période de référence</w:t>
            </w:r>
            <w:r w:rsidR="002E3274">
              <w:rPr>
                <w:noProof/>
                <w:webHidden/>
              </w:rPr>
              <w:tab/>
            </w:r>
            <w:r w:rsidR="002E3274">
              <w:rPr>
                <w:noProof/>
                <w:webHidden/>
              </w:rPr>
              <w:fldChar w:fldCharType="begin"/>
            </w:r>
            <w:r w:rsidR="002E3274">
              <w:rPr>
                <w:noProof/>
                <w:webHidden/>
              </w:rPr>
              <w:instrText xml:space="preserve"> PAGEREF _Toc132881703 \h </w:instrText>
            </w:r>
            <w:r w:rsidR="002E3274">
              <w:rPr>
                <w:noProof/>
                <w:webHidden/>
              </w:rPr>
            </w:r>
            <w:r w:rsidR="002E3274">
              <w:rPr>
                <w:noProof/>
                <w:webHidden/>
              </w:rPr>
              <w:fldChar w:fldCharType="separate"/>
            </w:r>
            <w:r w:rsidR="00B65AE7">
              <w:rPr>
                <w:noProof/>
                <w:webHidden/>
              </w:rPr>
              <w:t>19</w:t>
            </w:r>
            <w:r w:rsidR="002E3274">
              <w:rPr>
                <w:noProof/>
                <w:webHidden/>
              </w:rPr>
              <w:fldChar w:fldCharType="end"/>
            </w:r>
          </w:hyperlink>
        </w:p>
        <w:p w14:paraId="32E4453C" w14:textId="4948B07C" w:rsidR="002E3274" w:rsidRDefault="005534D6">
          <w:pPr>
            <w:pStyle w:val="TM2"/>
            <w:rPr>
              <w:rFonts w:eastAsiaTheme="minorEastAsia"/>
              <w:noProof/>
              <w:lang w:eastAsia="fr-FR"/>
            </w:rPr>
          </w:pPr>
          <w:hyperlink w:anchor="_Toc132881704" w:history="1">
            <w:r w:rsidR="002E3274" w:rsidRPr="009C1011">
              <w:rPr>
                <w:rStyle w:val="Lienhypertexte"/>
                <w:rFonts w:ascii="Bahnschrift SemiBold" w:cs="Times New Roman" w:eastAsia="Times New Roman" w:hAnsi="Bahnschrift SemiBold"/>
                <w:b/>
                <w:noProof/>
                <w:lang w:eastAsia="fr-FR"/>
              </w:rPr>
              <w:t>3.10 Modalités d’évaluation et de suivi régulier de la charge de travail du salarié</w:t>
            </w:r>
            <w:r w:rsidR="002E3274">
              <w:rPr>
                <w:noProof/>
                <w:webHidden/>
              </w:rPr>
              <w:tab/>
            </w:r>
            <w:r w:rsidR="002E3274">
              <w:rPr>
                <w:noProof/>
                <w:webHidden/>
              </w:rPr>
              <w:fldChar w:fldCharType="begin"/>
            </w:r>
            <w:r w:rsidR="002E3274">
              <w:rPr>
                <w:noProof/>
                <w:webHidden/>
              </w:rPr>
              <w:instrText xml:space="preserve"> PAGEREF _Toc132881704 \h </w:instrText>
            </w:r>
            <w:r w:rsidR="002E3274">
              <w:rPr>
                <w:noProof/>
                <w:webHidden/>
              </w:rPr>
            </w:r>
            <w:r w:rsidR="002E3274">
              <w:rPr>
                <w:noProof/>
                <w:webHidden/>
              </w:rPr>
              <w:fldChar w:fldCharType="separate"/>
            </w:r>
            <w:r w:rsidR="00B65AE7">
              <w:rPr>
                <w:noProof/>
                <w:webHidden/>
              </w:rPr>
              <w:t>20</w:t>
            </w:r>
            <w:r w:rsidR="002E3274">
              <w:rPr>
                <w:noProof/>
                <w:webHidden/>
              </w:rPr>
              <w:fldChar w:fldCharType="end"/>
            </w:r>
          </w:hyperlink>
        </w:p>
        <w:p w14:paraId="7A40EE7A" w14:textId="233DDB29" w:rsidR="002E3274" w:rsidRDefault="005534D6">
          <w:pPr>
            <w:pStyle w:val="TM2"/>
            <w:rPr>
              <w:rFonts w:eastAsiaTheme="minorEastAsia"/>
              <w:noProof/>
              <w:lang w:eastAsia="fr-FR"/>
            </w:rPr>
          </w:pPr>
          <w:hyperlink w:anchor="_Toc132881705" w:history="1">
            <w:r w:rsidR="002E3274" w:rsidRPr="009C1011">
              <w:rPr>
                <w:rStyle w:val="Lienhypertexte"/>
                <w:rFonts w:ascii="Bahnschrift SemiBold" w:cs="Times New Roman" w:eastAsia="Times New Roman" w:hAnsi="Bahnschrift SemiBold"/>
                <w:b/>
                <w:noProof/>
                <w:lang w:eastAsia="fr-FR"/>
              </w:rPr>
              <w:t>3.11 Modalités de communication périodique sur la charge de travail, sur l'articulation vie professionnelle/vie personnelle, sur la rémunération et sur l'organisation du travail dans l'entreprise</w:t>
            </w:r>
            <w:r w:rsidR="002E3274">
              <w:rPr>
                <w:noProof/>
                <w:webHidden/>
              </w:rPr>
              <w:tab/>
            </w:r>
            <w:r w:rsidR="002E3274">
              <w:rPr>
                <w:noProof/>
                <w:webHidden/>
              </w:rPr>
              <w:fldChar w:fldCharType="begin"/>
            </w:r>
            <w:r w:rsidR="002E3274">
              <w:rPr>
                <w:noProof/>
                <w:webHidden/>
              </w:rPr>
              <w:instrText xml:space="preserve"> PAGEREF _Toc132881705 \h </w:instrText>
            </w:r>
            <w:r w:rsidR="002E3274">
              <w:rPr>
                <w:noProof/>
                <w:webHidden/>
              </w:rPr>
            </w:r>
            <w:r w:rsidR="002E3274">
              <w:rPr>
                <w:noProof/>
                <w:webHidden/>
              </w:rPr>
              <w:fldChar w:fldCharType="separate"/>
            </w:r>
            <w:r w:rsidR="00B65AE7">
              <w:rPr>
                <w:noProof/>
                <w:webHidden/>
              </w:rPr>
              <w:t>21</w:t>
            </w:r>
            <w:r w:rsidR="002E3274">
              <w:rPr>
                <w:noProof/>
                <w:webHidden/>
              </w:rPr>
              <w:fldChar w:fldCharType="end"/>
            </w:r>
          </w:hyperlink>
        </w:p>
        <w:p w14:paraId="2809BCCD" w14:textId="7AA1FDE4" w:rsidR="002E3274" w:rsidRDefault="005534D6">
          <w:pPr>
            <w:pStyle w:val="TM1"/>
            <w:rPr>
              <w:rFonts w:eastAsiaTheme="minorEastAsia"/>
              <w:noProof/>
              <w:lang w:eastAsia="fr-FR"/>
            </w:rPr>
          </w:pPr>
          <w:hyperlink w:anchor="_Toc132881706" w:history="1">
            <w:r w:rsidR="002E3274" w:rsidRPr="009C1011">
              <w:rPr>
                <w:rStyle w:val="Lienhypertexte"/>
                <w:rFonts w:ascii="Bahnschrift SemiBold" w:cs="Times New Roman" w:eastAsia="Times New Roman" w:hAnsi="Bahnschrift SemiBold"/>
                <w:bCs/>
                <w:noProof/>
                <w:lang w:eastAsia="fr-FR"/>
              </w:rPr>
              <w:t>Article 4 : Règles d'acquisition et d'organisation des congés payés</w:t>
            </w:r>
            <w:r w:rsidR="002E3274">
              <w:rPr>
                <w:noProof/>
                <w:webHidden/>
              </w:rPr>
              <w:tab/>
            </w:r>
            <w:r w:rsidR="002E3274">
              <w:rPr>
                <w:noProof/>
                <w:webHidden/>
              </w:rPr>
              <w:fldChar w:fldCharType="begin"/>
            </w:r>
            <w:r w:rsidR="002E3274">
              <w:rPr>
                <w:noProof/>
                <w:webHidden/>
              </w:rPr>
              <w:instrText xml:space="preserve"> PAGEREF _Toc132881706 \h </w:instrText>
            </w:r>
            <w:r w:rsidR="002E3274">
              <w:rPr>
                <w:noProof/>
                <w:webHidden/>
              </w:rPr>
            </w:r>
            <w:r w:rsidR="002E3274">
              <w:rPr>
                <w:noProof/>
                <w:webHidden/>
              </w:rPr>
              <w:fldChar w:fldCharType="separate"/>
            </w:r>
            <w:r w:rsidR="00B65AE7">
              <w:rPr>
                <w:noProof/>
                <w:webHidden/>
              </w:rPr>
              <w:t>21</w:t>
            </w:r>
            <w:r w:rsidR="002E3274">
              <w:rPr>
                <w:noProof/>
                <w:webHidden/>
              </w:rPr>
              <w:fldChar w:fldCharType="end"/>
            </w:r>
          </w:hyperlink>
        </w:p>
        <w:p w14:paraId="189CCF54" w14:textId="2165933E" w:rsidR="002E3274" w:rsidRDefault="005534D6">
          <w:pPr>
            <w:pStyle w:val="TM2"/>
            <w:rPr>
              <w:rFonts w:eastAsiaTheme="minorEastAsia"/>
              <w:noProof/>
              <w:lang w:eastAsia="fr-FR"/>
            </w:rPr>
          </w:pPr>
          <w:hyperlink w:anchor="_Toc132881707" w:history="1">
            <w:r w:rsidR="002E3274" w:rsidRPr="009C1011">
              <w:rPr>
                <w:rStyle w:val="Lienhypertexte"/>
                <w:rFonts w:ascii="Bahnschrift SemiBold" w:cs="Times New Roman" w:eastAsia="Times New Roman" w:hAnsi="Bahnschrift SemiBold"/>
                <w:b/>
                <w:noProof/>
                <w:lang w:eastAsia="fr-FR"/>
              </w:rPr>
              <w:t>4.1 Décompte des congés payés</w:t>
            </w:r>
            <w:r w:rsidR="002E3274">
              <w:rPr>
                <w:noProof/>
                <w:webHidden/>
              </w:rPr>
              <w:tab/>
            </w:r>
            <w:r w:rsidR="002E3274">
              <w:rPr>
                <w:noProof/>
                <w:webHidden/>
              </w:rPr>
              <w:fldChar w:fldCharType="begin"/>
            </w:r>
            <w:r w:rsidR="002E3274">
              <w:rPr>
                <w:noProof/>
                <w:webHidden/>
              </w:rPr>
              <w:instrText xml:space="preserve"> PAGEREF _Toc132881707 \h </w:instrText>
            </w:r>
            <w:r w:rsidR="002E3274">
              <w:rPr>
                <w:noProof/>
                <w:webHidden/>
              </w:rPr>
            </w:r>
            <w:r w:rsidR="002E3274">
              <w:rPr>
                <w:noProof/>
                <w:webHidden/>
              </w:rPr>
              <w:fldChar w:fldCharType="separate"/>
            </w:r>
            <w:r w:rsidR="00B65AE7">
              <w:rPr>
                <w:noProof/>
                <w:webHidden/>
              </w:rPr>
              <w:t>21</w:t>
            </w:r>
            <w:r w:rsidR="002E3274">
              <w:rPr>
                <w:noProof/>
                <w:webHidden/>
              </w:rPr>
              <w:fldChar w:fldCharType="end"/>
            </w:r>
          </w:hyperlink>
        </w:p>
        <w:p w14:paraId="52CA8E99" w14:textId="1A899137" w:rsidR="002E3274" w:rsidRDefault="005534D6">
          <w:pPr>
            <w:pStyle w:val="TM2"/>
            <w:rPr>
              <w:rFonts w:eastAsiaTheme="minorEastAsia"/>
              <w:noProof/>
              <w:lang w:eastAsia="fr-FR"/>
            </w:rPr>
          </w:pPr>
          <w:hyperlink w:anchor="_Toc132881708" w:history="1">
            <w:r w:rsidR="002E3274" w:rsidRPr="009C1011">
              <w:rPr>
                <w:rStyle w:val="Lienhypertexte"/>
                <w:rFonts w:ascii="Bahnschrift SemiBold" w:cs="Times New Roman" w:eastAsia="Times New Roman" w:hAnsi="Bahnschrift SemiBold"/>
                <w:b/>
                <w:noProof/>
                <w:lang w:eastAsia="fr-FR"/>
              </w:rPr>
              <w:t>4.2 Modalités d'acquisition des congés payés</w:t>
            </w:r>
            <w:r w:rsidR="002E3274">
              <w:rPr>
                <w:noProof/>
                <w:webHidden/>
              </w:rPr>
              <w:tab/>
            </w:r>
            <w:r w:rsidR="002E3274">
              <w:rPr>
                <w:noProof/>
                <w:webHidden/>
              </w:rPr>
              <w:fldChar w:fldCharType="begin"/>
            </w:r>
            <w:r w:rsidR="002E3274">
              <w:rPr>
                <w:noProof/>
                <w:webHidden/>
              </w:rPr>
              <w:instrText xml:space="preserve"> PAGEREF _Toc132881708 \h </w:instrText>
            </w:r>
            <w:r w:rsidR="002E3274">
              <w:rPr>
                <w:noProof/>
                <w:webHidden/>
              </w:rPr>
            </w:r>
            <w:r w:rsidR="002E3274">
              <w:rPr>
                <w:noProof/>
                <w:webHidden/>
              </w:rPr>
              <w:fldChar w:fldCharType="separate"/>
            </w:r>
            <w:r w:rsidR="00B65AE7">
              <w:rPr>
                <w:noProof/>
                <w:webHidden/>
              </w:rPr>
              <w:t>21</w:t>
            </w:r>
            <w:r w:rsidR="002E3274">
              <w:rPr>
                <w:noProof/>
                <w:webHidden/>
              </w:rPr>
              <w:fldChar w:fldCharType="end"/>
            </w:r>
          </w:hyperlink>
        </w:p>
        <w:p w14:paraId="3FCD6F8E" w14:textId="255B7FFA" w:rsidR="002E3274" w:rsidRDefault="005534D6">
          <w:pPr>
            <w:pStyle w:val="TM2"/>
            <w:rPr>
              <w:rFonts w:eastAsiaTheme="minorEastAsia"/>
              <w:noProof/>
              <w:lang w:eastAsia="fr-FR"/>
            </w:rPr>
          </w:pPr>
          <w:hyperlink w:anchor="_Toc132881709" w:history="1">
            <w:r w:rsidR="002E3274" w:rsidRPr="009C1011">
              <w:rPr>
                <w:rStyle w:val="Lienhypertexte"/>
                <w:rFonts w:ascii="Bahnschrift SemiBold" w:cs="Times New Roman" w:eastAsia="Times New Roman" w:hAnsi="Bahnschrift SemiBold"/>
                <w:b/>
                <w:noProof/>
                <w:lang w:eastAsia="fr-FR"/>
              </w:rPr>
              <w:t>4.3 Impact des absences, des arrivées et des départs en cours de période de référence</w:t>
            </w:r>
            <w:r w:rsidR="002E3274">
              <w:rPr>
                <w:noProof/>
                <w:webHidden/>
              </w:rPr>
              <w:tab/>
            </w:r>
            <w:r w:rsidR="002E3274">
              <w:rPr>
                <w:noProof/>
                <w:webHidden/>
              </w:rPr>
              <w:fldChar w:fldCharType="begin"/>
            </w:r>
            <w:r w:rsidR="002E3274">
              <w:rPr>
                <w:noProof/>
                <w:webHidden/>
              </w:rPr>
              <w:instrText xml:space="preserve"> PAGEREF _Toc132881709 \h </w:instrText>
            </w:r>
            <w:r w:rsidR="002E3274">
              <w:rPr>
                <w:noProof/>
                <w:webHidden/>
              </w:rPr>
            </w:r>
            <w:r w:rsidR="002E3274">
              <w:rPr>
                <w:noProof/>
                <w:webHidden/>
              </w:rPr>
              <w:fldChar w:fldCharType="separate"/>
            </w:r>
            <w:r w:rsidR="00B65AE7">
              <w:rPr>
                <w:noProof/>
                <w:webHidden/>
              </w:rPr>
              <w:t>22</w:t>
            </w:r>
            <w:r w:rsidR="002E3274">
              <w:rPr>
                <w:noProof/>
                <w:webHidden/>
              </w:rPr>
              <w:fldChar w:fldCharType="end"/>
            </w:r>
          </w:hyperlink>
        </w:p>
        <w:p w14:paraId="473D6A9C" w14:textId="1288BE61" w:rsidR="002E3274" w:rsidRDefault="005534D6">
          <w:pPr>
            <w:pStyle w:val="TM2"/>
            <w:rPr>
              <w:rFonts w:eastAsiaTheme="minorEastAsia"/>
              <w:noProof/>
              <w:lang w:eastAsia="fr-FR"/>
            </w:rPr>
          </w:pPr>
          <w:hyperlink w:anchor="_Toc132881710" w:history="1">
            <w:r w:rsidR="002E3274" w:rsidRPr="009C1011">
              <w:rPr>
                <w:rStyle w:val="Lienhypertexte"/>
                <w:rFonts w:ascii="Bahnschrift SemiBold" w:cs="Times New Roman" w:eastAsia="Times New Roman" w:hAnsi="Bahnschrift SemiBold"/>
                <w:b/>
                <w:noProof/>
                <w:lang w:eastAsia="fr-FR"/>
              </w:rPr>
              <w:t>4.3 Modalités du fractionnement des congés payés</w:t>
            </w:r>
            <w:r w:rsidR="002E3274">
              <w:rPr>
                <w:noProof/>
                <w:webHidden/>
              </w:rPr>
              <w:tab/>
            </w:r>
            <w:r w:rsidR="002E3274">
              <w:rPr>
                <w:noProof/>
                <w:webHidden/>
              </w:rPr>
              <w:fldChar w:fldCharType="begin"/>
            </w:r>
            <w:r w:rsidR="002E3274">
              <w:rPr>
                <w:noProof/>
                <w:webHidden/>
              </w:rPr>
              <w:instrText xml:space="preserve"> PAGEREF _Toc132881710 \h </w:instrText>
            </w:r>
            <w:r w:rsidR="002E3274">
              <w:rPr>
                <w:noProof/>
                <w:webHidden/>
              </w:rPr>
            </w:r>
            <w:r w:rsidR="002E3274">
              <w:rPr>
                <w:noProof/>
                <w:webHidden/>
              </w:rPr>
              <w:fldChar w:fldCharType="separate"/>
            </w:r>
            <w:r w:rsidR="00B65AE7">
              <w:rPr>
                <w:noProof/>
                <w:webHidden/>
              </w:rPr>
              <w:t>22</w:t>
            </w:r>
            <w:r w:rsidR="002E3274">
              <w:rPr>
                <w:noProof/>
                <w:webHidden/>
              </w:rPr>
              <w:fldChar w:fldCharType="end"/>
            </w:r>
          </w:hyperlink>
        </w:p>
        <w:p w14:paraId="1A2FBC37" w14:textId="414DA706" w:rsidR="002E3274" w:rsidRDefault="005534D6">
          <w:pPr>
            <w:pStyle w:val="TM1"/>
            <w:rPr>
              <w:rFonts w:eastAsiaTheme="minorEastAsia"/>
              <w:noProof/>
              <w:lang w:eastAsia="fr-FR"/>
            </w:rPr>
          </w:pPr>
          <w:hyperlink w:anchor="_Toc132881711" w:history="1">
            <w:r w:rsidR="002E3274" w:rsidRPr="009C1011">
              <w:rPr>
                <w:rStyle w:val="Lienhypertexte"/>
                <w:rFonts w:ascii="Bahnschrift SemiBold" w:cs="Times New Roman" w:eastAsia="Times New Roman" w:hAnsi="Bahnschrift SemiBold"/>
                <w:bCs/>
                <w:noProof/>
                <w:lang w:eastAsia="fr-FR"/>
              </w:rPr>
              <w:t>Article 5 : Modalités de prise des jours de congés payés et Jours de Repos Supplémentaire</w:t>
            </w:r>
            <w:r w:rsidR="002E3274">
              <w:rPr>
                <w:noProof/>
                <w:webHidden/>
              </w:rPr>
              <w:tab/>
            </w:r>
            <w:r w:rsidR="002E3274">
              <w:rPr>
                <w:noProof/>
                <w:webHidden/>
              </w:rPr>
              <w:fldChar w:fldCharType="begin"/>
            </w:r>
            <w:r w:rsidR="002E3274">
              <w:rPr>
                <w:noProof/>
                <w:webHidden/>
              </w:rPr>
              <w:instrText xml:space="preserve"> PAGEREF _Toc132881711 \h </w:instrText>
            </w:r>
            <w:r w:rsidR="002E3274">
              <w:rPr>
                <w:noProof/>
                <w:webHidden/>
              </w:rPr>
            </w:r>
            <w:r w:rsidR="002E3274">
              <w:rPr>
                <w:noProof/>
                <w:webHidden/>
              </w:rPr>
              <w:fldChar w:fldCharType="separate"/>
            </w:r>
            <w:r w:rsidR="00B65AE7">
              <w:rPr>
                <w:noProof/>
                <w:webHidden/>
              </w:rPr>
              <w:t>23</w:t>
            </w:r>
            <w:r w:rsidR="002E3274">
              <w:rPr>
                <w:noProof/>
                <w:webHidden/>
              </w:rPr>
              <w:fldChar w:fldCharType="end"/>
            </w:r>
          </w:hyperlink>
        </w:p>
        <w:p w14:paraId="34543FC8" w14:textId="2EC679DC" w:rsidR="002E3274" w:rsidRDefault="005534D6">
          <w:pPr>
            <w:pStyle w:val="TM2"/>
            <w:rPr>
              <w:rFonts w:eastAsiaTheme="minorEastAsia"/>
              <w:noProof/>
              <w:lang w:eastAsia="fr-FR"/>
            </w:rPr>
          </w:pPr>
          <w:hyperlink w:anchor="_Toc132881712" w:history="1">
            <w:r w:rsidR="002E3274" w:rsidRPr="009C1011">
              <w:rPr>
                <w:rStyle w:val="Lienhypertexte"/>
                <w:rFonts w:ascii="Bahnschrift SemiBold" w:cs="Times New Roman" w:eastAsia="Times New Roman" w:hAnsi="Bahnschrift SemiBold"/>
                <w:bCs/>
                <w:noProof/>
                <w:lang w:eastAsia="fr-FR"/>
              </w:rPr>
              <w:t>5.1 Période de référence</w:t>
            </w:r>
            <w:r w:rsidR="002E3274">
              <w:rPr>
                <w:noProof/>
                <w:webHidden/>
              </w:rPr>
              <w:tab/>
            </w:r>
            <w:r w:rsidR="002E3274">
              <w:rPr>
                <w:noProof/>
                <w:webHidden/>
              </w:rPr>
              <w:fldChar w:fldCharType="begin"/>
            </w:r>
            <w:r w:rsidR="002E3274">
              <w:rPr>
                <w:noProof/>
                <w:webHidden/>
              </w:rPr>
              <w:instrText xml:space="preserve"> PAGEREF _Toc132881712 \h </w:instrText>
            </w:r>
            <w:r w:rsidR="002E3274">
              <w:rPr>
                <w:noProof/>
                <w:webHidden/>
              </w:rPr>
            </w:r>
            <w:r w:rsidR="002E3274">
              <w:rPr>
                <w:noProof/>
                <w:webHidden/>
              </w:rPr>
              <w:fldChar w:fldCharType="separate"/>
            </w:r>
            <w:r w:rsidR="00B65AE7">
              <w:rPr>
                <w:noProof/>
                <w:webHidden/>
              </w:rPr>
              <w:t>23</w:t>
            </w:r>
            <w:r w:rsidR="002E3274">
              <w:rPr>
                <w:noProof/>
                <w:webHidden/>
              </w:rPr>
              <w:fldChar w:fldCharType="end"/>
            </w:r>
          </w:hyperlink>
        </w:p>
        <w:p w14:paraId="1F1F9F2B" w14:textId="4B560E2E" w:rsidR="002E3274" w:rsidRDefault="005534D6">
          <w:pPr>
            <w:pStyle w:val="TM2"/>
            <w:rPr>
              <w:rFonts w:eastAsiaTheme="minorEastAsia"/>
              <w:noProof/>
              <w:lang w:eastAsia="fr-FR"/>
            </w:rPr>
          </w:pPr>
          <w:hyperlink w:anchor="_Toc132881713" w:history="1">
            <w:r w:rsidR="002E3274" w:rsidRPr="009C1011">
              <w:rPr>
                <w:rStyle w:val="Lienhypertexte"/>
                <w:rFonts w:ascii="Bahnschrift SemiBold" w:cs="Times New Roman" w:eastAsia="Times New Roman" w:hAnsi="Bahnschrift SemiBold"/>
                <w:bCs/>
                <w:noProof/>
                <w:lang w:eastAsia="fr-FR"/>
              </w:rPr>
              <w:t>5.2 Autorisation préalable à toute prise de jours de congés payés ou de Jours de Repos Supplémentaire</w:t>
            </w:r>
            <w:r w:rsidR="002E3274">
              <w:rPr>
                <w:noProof/>
                <w:webHidden/>
              </w:rPr>
              <w:tab/>
            </w:r>
            <w:r w:rsidR="002E3274">
              <w:rPr>
                <w:noProof/>
                <w:webHidden/>
              </w:rPr>
              <w:fldChar w:fldCharType="begin"/>
            </w:r>
            <w:r w:rsidR="002E3274">
              <w:rPr>
                <w:noProof/>
                <w:webHidden/>
              </w:rPr>
              <w:instrText xml:space="preserve"> PAGEREF _Toc132881713 \h </w:instrText>
            </w:r>
            <w:r w:rsidR="002E3274">
              <w:rPr>
                <w:noProof/>
                <w:webHidden/>
              </w:rPr>
            </w:r>
            <w:r w:rsidR="002E3274">
              <w:rPr>
                <w:noProof/>
                <w:webHidden/>
              </w:rPr>
              <w:fldChar w:fldCharType="separate"/>
            </w:r>
            <w:r w:rsidR="00B65AE7">
              <w:rPr>
                <w:noProof/>
                <w:webHidden/>
              </w:rPr>
              <w:t>23</w:t>
            </w:r>
            <w:r w:rsidR="002E3274">
              <w:rPr>
                <w:noProof/>
                <w:webHidden/>
              </w:rPr>
              <w:fldChar w:fldCharType="end"/>
            </w:r>
          </w:hyperlink>
        </w:p>
        <w:p w14:paraId="1B2A015A" w14:textId="03AD7144" w:rsidR="002E3274" w:rsidRDefault="005534D6">
          <w:pPr>
            <w:pStyle w:val="TM2"/>
            <w:rPr>
              <w:rFonts w:eastAsiaTheme="minorEastAsia"/>
              <w:noProof/>
              <w:lang w:eastAsia="fr-FR"/>
            </w:rPr>
          </w:pPr>
          <w:hyperlink w:anchor="_Toc132881714" w:history="1">
            <w:r w:rsidR="002E3274" w:rsidRPr="009C1011">
              <w:rPr>
                <w:rStyle w:val="Lienhypertexte"/>
                <w:rFonts w:ascii="Bahnschrift SemiBold" w:cs="Times New Roman" w:eastAsia="Times New Roman" w:hAnsi="Bahnschrift SemiBold"/>
                <w:bCs/>
                <w:noProof/>
                <w:lang w:eastAsia="fr-FR"/>
              </w:rPr>
              <w:t>5.3 Report des jours de congés payés</w:t>
            </w:r>
            <w:r w:rsidR="002E3274">
              <w:rPr>
                <w:noProof/>
                <w:webHidden/>
              </w:rPr>
              <w:tab/>
            </w:r>
            <w:r w:rsidR="002E3274">
              <w:rPr>
                <w:noProof/>
                <w:webHidden/>
              </w:rPr>
              <w:fldChar w:fldCharType="begin"/>
            </w:r>
            <w:r w:rsidR="002E3274">
              <w:rPr>
                <w:noProof/>
                <w:webHidden/>
              </w:rPr>
              <w:instrText xml:space="preserve"> PAGEREF _Toc132881714 \h </w:instrText>
            </w:r>
            <w:r w:rsidR="002E3274">
              <w:rPr>
                <w:noProof/>
                <w:webHidden/>
              </w:rPr>
            </w:r>
            <w:r w:rsidR="002E3274">
              <w:rPr>
                <w:noProof/>
                <w:webHidden/>
              </w:rPr>
              <w:fldChar w:fldCharType="separate"/>
            </w:r>
            <w:r w:rsidR="00B65AE7">
              <w:rPr>
                <w:noProof/>
                <w:webHidden/>
              </w:rPr>
              <w:t>23</w:t>
            </w:r>
            <w:r w:rsidR="002E3274">
              <w:rPr>
                <w:noProof/>
                <w:webHidden/>
              </w:rPr>
              <w:fldChar w:fldCharType="end"/>
            </w:r>
          </w:hyperlink>
        </w:p>
        <w:p w14:paraId="35828D2C" w14:textId="1547B55D" w:rsidR="002E3274" w:rsidRDefault="005534D6">
          <w:pPr>
            <w:pStyle w:val="TM2"/>
            <w:rPr>
              <w:rFonts w:eastAsiaTheme="minorEastAsia"/>
              <w:noProof/>
              <w:lang w:eastAsia="fr-FR"/>
            </w:rPr>
          </w:pPr>
          <w:hyperlink w:anchor="_Toc132881715" w:history="1">
            <w:r w:rsidR="002E3274" w:rsidRPr="009C1011">
              <w:rPr>
                <w:rStyle w:val="Lienhypertexte"/>
                <w:rFonts w:ascii="Bahnschrift SemiBold" w:cs="Times New Roman" w:eastAsia="Times New Roman" w:hAnsi="Bahnschrift SemiBold"/>
                <w:bCs/>
                <w:noProof/>
                <w:lang w:eastAsia="fr-FR"/>
              </w:rPr>
              <w:t>5.4 Dispositif de don de jours</w:t>
            </w:r>
            <w:r w:rsidR="002E3274">
              <w:rPr>
                <w:noProof/>
                <w:webHidden/>
              </w:rPr>
              <w:tab/>
            </w:r>
            <w:r w:rsidR="002E3274">
              <w:rPr>
                <w:noProof/>
                <w:webHidden/>
              </w:rPr>
              <w:fldChar w:fldCharType="begin"/>
            </w:r>
            <w:r w:rsidR="002E3274">
              <w:rPr>
                <w:noProof/>
                <w:webHidden/>
              </w:rPr>
              <w:instrText xml:space="preserve"> PAGEREF _Toc132881715 \h </w:instrText>
            </w:r>
            <w:r w:rsidR="002E3274">
              <w:rPr>
                <w:noProof/>
                <w:webHidden/>
              </w:rPr>
            </w:r>
            <w:r w:rsidR="002E3274">
              <w:rPr>
                <w:noProof/>
                <w:webHidden/>
              </w:rPr>
              <w:fldChar w:fldCharType="separate"/>
            </w:r>
            <w:r w:rsidR="00B65AE7">
              <w:rPr>
                <w:noProof/>
                <w:webHidden/>
              </w:rPr>
              <w:t>24</w:t>
            </w:r>
            <w:r w:rsidR="002E3274">
              <w:rPr>
                <w:noProof/>
                <w:webHidden/>
              </w:rPr>
              <w:fldChar w:fldCharType="end"/>
            </w:r>
          </w:hyperlink>
        </w:p>
        <w:p w14:paraId="6C6EA2A7" w14:textId="186E5551" w:rsidR="002E3274" w:rsidRDefault="005534D6">
          <w:pPr>
            <w:pStyle w:val="TM1"/>
            <w:rPr>
              <w:rFonts w:eastAsiaTheme="minorEastAsia"/>
              <w:noProof/>
              <w:lang w:eastAsia="fr-FR"/>
            </w:rPr>
          </w:pPr>
          <w:hyperlink w:anchor="_Toc132881716" w:history="1">
            <w:r w:rsidR="002E3274" w:rsidRPr="009C1011">
              <w:rPr>
                <w:rStyle w:val="Lienhypertexte"/>
                <w:rFonts w:cstheme="minorHAnsi" w:eastAsia="Calibri"/>
                <w:b/>
                <w:noProof/>
                <w:lang w:eastAsia="fr-FR"/>
              </w:rPr>
              <w:t xml:space="preserve">Article 6 : </w:t>
            </w:r>
            <w:r w:rsidR="002E3274" w:rsidRPr="009C1011">
              <w:rPr>
                <w:rStyle w:val="Lienhypertexte"/>
                <w:rFonts w:ascii="Bahnschrift SemiBold" w:cs="Times New Roman" w:eastAsia="Times New Roman" w:hAnsi="Bahnschrift SemiBold"/>
                <w:bCs/>
                <w:noProof/>
                <w:lang w:eastAsia="fr-FR"/>
              </w:rPr>
              <w:t>Autorisations Spéciales d’Absence (ASA)</w:t>
            </w:r>
            <w:r w:rsidR="002E3274">
              <w:rPr>
                <w:noProof/>
                <w:webHidden/>
              </w:rPr>
              <w:tab/>
            </w:r>
            <w:r w:rsidR="002E3274">
              <w:rPr>
                <w:noProof/>
                <w:webHidden/>
              </w:rPr>
              <w:fldChar w:fldCharType="begin"/>
            </w:r>
            <w:r w:rsidR="002E3274">
              <w:rPr>
                <w:noProof/>
                <w:webHidden/>
              </w:rPr>
              <w:instrText xml:space="preserve"> PAGEREF _Toc132881716 \h </w:instrText>
            </w:r>
            <w:r w:rsidR="002E3274">
              <w:rPr>
                <w:noProof/>
                <w:webHidden/>
              </w:rPr>
            </w:r>
            <w:r w:rsidR="002E3274">
              <w:rPr>
                <w:noProof/>
                <w:webHidden/>
              </w:rPr>
              <w:fldChar w:fldCharType="separate"/>
            </w:r>
            <w:r w:rsidR="00B65AE7">
              <w:rPr>
                <w:noProof/>
                <w:webHidden/>
              </w:rPr>
              <w:t>25</w:t>
            </w:r>
            <w:r w:rsidR="002E3274">
              <w:rPr>
                <w:noProof/>
                <w:webHidden/>
              </w:rPr>
              <w:fldChar w:fldCharType="end"/>
            </w:r>
          </w:hyperlink>
        </w:p>
        <w:p w14:paraId="6B62E06B" w14:textId="339F9078" w:rsidR="002E3274" w:rsidRDefault="005534D6">
          <w:pPr>
            <w:pStyle w:val="TM1"/>
            <w:rPr>
              <w:rFonts w:eastAsiaTheme="minorEastAsia"/>
              <w:noProof/>
              <w:lang w:eastAsia="fr-FR"/>
            </w:rPr>
          </w:pPr>
          <w:hyperlink w:anchor="_Toc132881717" w:history="1">
            <w:r w:rsidR="002E3274" w:rsidRPr="009C1011">
              <w:rPr>
                <w:rStyle w:val="Lienhypertexte"/>
                <w:rFonts w:cstheme="minorHAnsi" w:eastAsia="Calibri"/>
                <w:b/>
                <w:noProof/>
                <w:lang w:eastAsia="fr-FR"/>
              </w:rPr>
              <w:t xml:space="preserve">Article 7 : </w:t>
            </w:r>
            <w:r w:rsidR="002E3274" w:rsidRPr="009C1011">
              <w:rPr>
                <w:rStyle w:val="Lienhypertexte"/>
                <w:rFonts w:ascii="Bahnschrift SemiBold" w:cs="Times New Roman" w:eastAsia="Times New Roman" w:hAnsi="Bahnschrift SemiBold"/>
                <w:bCs/>
                <w:noProof/>
                <w:lang w:eastAsia="fr-FR"/>
              </w:rPr>
              <w:t>Droit à la déconnexion</w:t>
            </w:r>
            <w:r w:rsidR="002E3274">
              <w:rPr>
                <w:noProof/>
                <w:webHidden/>
              </w:rPr>
              <w:tab/>
            </w:r>
            <w:r w:rsidR="002E3274">
              <w:rPr>
                <w:noProof/>
                <w:webHidden/>
              </w:rPr>
              <w:fldChar w:fldCharType="begin"/>
            </w:r>
            <w:r w:rsidR="002E3274">
              <w:rPr>
                <w:noProof/>
                <w:webHidden/>
              </w:rPr>
              <w:instrText xml:space="preserve"> PAGEREF _Toc132881717 \h </w:instrText>
            </w:r>
            <w:r w:rsidR="002E3274">
              <w:rPr>
                <w:noProof/>
                <w:webHidden/>
              </w:rPr>
            </w:r>
            <w:r w:rsidR="002E3274">
              <w:rPr>
                <w:noProof/>
                <w:webHidden/>
              </w:rPr>
              <w:fldChar w:fldCharType="separate"/>
            </w:r>
            <w:r w:rsidR="00B65AE7">
              <w:rPr>
                <w:noProof/>
                <w:webHidden/>
              </w:rPr>
              <w:t>25</w:t>
            </w:r>
            <w:r w:rsidR="002E3274">
              <w:rPr>
                <w:noProof/>
                <w:webHidden/>
              </w:rPr>
              <w:fldChar w:fldCharType="end"/>
            </w:r>
          </w:hyperlink>
        </w:p>
        <w:p w14:paraId="4B485D89" w14:textId="4A709412" w:rsidR="002E3274" w:rsidRDefault="005534D6">
          <w:pPr>
            <w:pStyle w:val="TM1"/>
            <w:rPr>
              <w:rFonts w:eastAsiaTheme="minorEastAsia"/>
              <w:noProof/>
              <w:lang w:eastAsia="fr-FR"/>
            </w:rPr>
          </w:pPr>
          <w:hyperlink w:anchor="_Toc132881718" w:history="1">
            <w:r w:rsidR="002E3274" w:rsidRPr="009C1011">
              <w:rPr>
                <w:rStyle w:val="Lienhypertexte"/>
                <w:rFonts w:ascii="Bahnschrift SemiBold" w:cs="Times New Roman" w:eastAsia="Times New Roman" w:hAnsi="Bahnschrift SemiBold"/>
                <w:bCs/>
                <w:noProof/>
                <w:lang w:eastAsia="fr-FR"/>
              </w:rPr>
              <w:t>Article 8 : Dispositions finales</w:t>
            </w:r>
            <w:r w:rsidR="002E3274">
              <w:rPr>
                <w:noProof/>
                <w:webHidden/>
              </w:rPr>
              <w:tab/>
            </w:r>
            <w:r w:rsidR="002E3274">
              <w:rPr>
                <w:noProof/>
                <w:webHidden/>
              </w:rPr>
              <w:fldChar w:fldCharType="begin"/>
            </w:r>
            <w:r w:rsidR="002E3274">
              <w:rPr>
                <w:noProof/>
                <w:webHidden/>
              </w:rPr>
              <w:instrText xml:space="preserve"> PAGEREF _Toc132881718 \h </w:instrText>
            </w:r>
            <w:r w:rsidR="002E3274">
              <w:rPr>
                <w:noProof/>
                <w:webHidden/>
              </w:rPr>
            </w:r>
            <w:r w:rsidR="002E3274">
              <w:rPr>
                <w:noProof/>
                <w:webHidden/>
              </w:rPr>
              <w:fldChar w:fldCharType="separate"/>
            </w:r>
            <w:r w:rsidR="00B65AE7">
              <w:rPr>
                <w:noProof/>
                <w:webHidden/>
              </w:rPr>
              <w:t>26</w:t>
            </w:r>
            <w:r w:rsidR="002E3274">
              <w:rPr>
                <w:noProof/>
                <w:webHidden/>
              </w:rPr>
              <w:fldChar w:fldCharType="end"/>
            </w:r>
          </w:hyperlink>
        </w:p>
        <w:p w14:paraId="32392391" w14:textId="3AB5A4F6" w:rsidR="002E3274" w:rsidRDefault="005534D6">
          <w:pPr>
            <w:pStyle w:val="TM2"/>
            <w:rPr>
              <w:rFonts w:eastAsiaTheme="minorEastAsia"/>
              <w:noProof/>
              <w:lang w:eastAsia="fr-FR"/>
            </w:rPr>
          </w:pPr>
          <w:hyperlink w:anchor="_Toc132881719" w:history="1">
            <w:r w:rsidR="002E3274" w:rsidRPr="009C1011">
              <w:rPr>
                <w:rStyle w:val="Lienhypertexte"/>
                <w:rFonts w:ascii="Bahnschrift SemiBold" w:cs="Times New Roman" w:eastAsia="Times New Roman" w:hAnsi="Bahnschrift SemiBold"/>
                <w:bCs/>
                <w:noProof/>
                <w:lang w:eastAsia="fr-FR"/>
              </w:rPr>
              <w:t>8.1 Durée et date d’entrée en vigueur</w:t>
            </w:r>
            <w:r w:rsidR="002E3274">
              <w:rPr>
                <w:noProof/>
                <w:webHidden/>
              </w:rPr>
              <w:tab/>
            </w:r>
            <w:r w:rsidR="002E3274">
              <w:rPr>
                <w:noProof/>
                <w:webHidden/>
              </w:rPr>
              <w:fldChar w:fldCharType="begin"/>
            </w:r>
            <w:r w:rsidR="002E3274">
              <w:rPr>
                <w:noProof/>
                <w:webHidden/>
              </w:rPr>
              <w:instrText xml:space="preserve"> PAGEREF _Toc132881719 \h </w:instrText>
            </w:r>
            <w:r w:rsidR="002E3274">
              <w:rPr>
                <w:noProof/>
                <w:webHidden/>
              </w:rPr>
            </w:r>
            <w:r w:rsidR="002E3274">
              <w:rPr>
                <w:noProof/>
                <w:webHidden/>
              </w:rPr>
              <w:fldChar w:fldCharType="separate"/>
            </w:r>
            <w:r w:rsidR="00B65AE7">
              <w:rPr>
                <w:noProof/>
                <w:webHidden/>
              </w:rPr>
              <w:t>26</w:t>
            </w:r>
            <w:r w:rsidR="002E3274">
              <w:rPr>
                <w:noProof/>
                <w:webHidden/>
              </w:rPr>
              <w:fldChar w:fldCharType="end"/>
            </w:r>
          </w:hyperlink>
        </w:p>
        <w:p w14:paraId="55164080" w14:textId="6C44FED2" w:rsidR="002E3274" w:rsidRDefault="005534D6">
          <w:pPr>
            <w:pStyle w:val="TM2"/>
            <w:rPr>
              <w:rFonts w:eastAsiaTheme="minorEastAsia"/>
              <w:noProof/>
              <w:lang w:eastAsia="fr-FR"/>
            </w:rPr>
          </w:pPr>
          <w:hyperlink w:anchor="_Toc132881720" w:history="1">
            <w:r w:rsidR="002E3274" w:rsidRPr="009C1011">
              <w:rPr>
                <w:rStyle w:val="Lienhypertexte"/>
                <w:rFonts w:ascii="Bahnschrift SemiBold" w:cs="Times New Roman" w:eastAsia="Times New Roman" w:hAnsi="Bahnschrift SemiBold"/>
                <w:bCs/>
                <w:noProof/>
                <w:lang w:eastAsia="fr-FR"/>
              </w:rPr>
              <w:t>8.2 Clause de rendez-vous et suivi de l’accord</w:t>
            </w:r>
            <w:r w:rsidR="002E3274">
              <w:rPr>
                <w:noProof/>
                <w:webHidden/>
              </w:rPr>
              <w:tab/>
            </w:r>
            <w:r w:rsidR="002E3274">
              <w:rPr>
                <w:noProof/>
                <w:webHidden/>
              </w:rPr>
              <w:fldChar w:fldCharType="begin"/>
            </w:r>
            <w:r w:rsidR="002E3274">
              <w:rPr>
                <w:noProof/>
                <w:webHidden/>
              </w:rPr>
              <w:instrText xml:space="preserve"> PAGEREF _Toc132881720 \h </w:instrText>
            </w:r>
            <w:r w:rsidR="002E3274">
              <w:rPr>
                <w:noProof/>
                <w:webHidden/>
              </w:rPr>
            </w:r>
            <w:r w:rsidR="002E3274">
              <w:rPr>
                <w:noProof/>
                <w:webHidden/>
              </w:rPr>
              <w:fldChar w:fldCharType="separate"/>
            </w:r>
            <w:r w:rsidR="00B65AE7">
              <w:rPr>
                <w:noProof/>
                <w:webHidden/>
              </w:rPr>
              <w:t>26</w:t>
            </w:r>
            <w:r w:rsidR="002E3274">
              <w:rPr>
                <w:noProof/>
                <w:webHidden/>
              </w:rPr>
              <w:fldChar w:fldCharType="end"/>
            </w:r>
          </w:hyperlink>
        </w:p>
        <w:p w14:paraId="51B54BA3" w14:textId="0464A095" w:rsidR="002E3274" w:rsidRDefault="005534D6">
          <w:pPr>
            <w:pStyle w:val="TM2"/>
            <w:rPr>
              <w:rFonts w:eastAsiaTheme="minorEastAsia"/>
              <w:noProof/>
              <w:lang w:eastAsia="fr-FR"/>
            </w:rPr>
          </w:pPr>
          <w:hyperlink w:anchor="_Toc132881721" w:history="1">
            <w:r w:rsidR="002E3274" w:rsidRPr="009C1011">
              <w:rPr>
                <w:rStyle w:val="Lienhypertexte"/>
                <w:rFonts w:ascii="Bahnschrift SemiBold" w:cs="Times New Roman" w:eastAsia="Times New Roman" w:hAnsi="Bahnschrift SemiBold"/>
                <w:bCs/>
                <w:noProof/>
                <w:lang w:eastAsia="fr-FR"/>
              </w:rPr>
              <w:t>8.3 Révision, dénonciation de l’accord</w:t>
            </w:r>
            <w:r w:rsidR="002E3274">
              <w:rPr>
                <w:noProof/>
                <w:webHidden/>
              </w:rPr>
              <w:tab/>
            </w:r>
            <w:r w:rsidR="002E3274">
              <w:rPr>
                <w:noProof/>
                <w:webHidden/>
              </w:rPr>
              <w:fldChar w:fldCharType="begin"/>
            </w:r>
            <w:r w:rsidR="002E3274">
              <w:rPr>
                <w:noProof/>
                <w:webHidden/>
              </w:rPr>
              <w:instrText xml:space="preserve"> PAGEREF _Toc132881721 \h </w:instrText>
            </w:r>
            <w:r w:rsidR="002E3274">
              <w:rPr>
                <w:noProof/>
                <w:webHidden/>
              </w:rPr>
            </w:r>
            <w:r w:rsidR="002E3274">
              <w:rPr>
                <w:noProof/>
                <w:webHidden/>
              </w:rPr>
              <w:fldChar w:fldCharType="separate"/>
            </w:r>
            <w:r w:rsidR="00B65AE7">
              <w:rPr>
                <w:noProof/>
                <w:webHidden/>
              </w:rPr>
              <w:t>26</w:t>
            </w:r>
            <w:r w:rsidR="002E3274">
              <w:rPr>
                <w:noProof/>
                <w:webHidden/>
              </w:rPr>
              <w:fldChar w:fldCharType="end"/>
            </w:r>
          </w:hyperlink>
        </w:p>
        <w:p w14:paraId="33237D97" w14:textId="44CD30B7" w:rsidR="002E3274" w:rsidRDefault="005534D6">
          <w:pPr>
            <w:pStyle w:val="TM2"/>
            <w:rPr>
              <w:rFonts w:eastAsiaTheme="minorEastAsia"/>
              <w:noProof/>
              <w:lang w:eastAsia="fr-FR"/>
            </w:rPr>
          </w:pPr>
          <w:hyperlink w:anchor="_Toc132881722" w:history="1">
            <w:r w:rsidR="002E3274" w:rsidRPr="009C1011">
              <w:rPr>
                <w:rStyle w:val="Lienhypertexte"/>
                <w:rFonts w:ascii="Bahnschrift SemiBold" w:cs="Times New Roman" w:eastAsia="Times New Roman" w:hAnsi="Bahnschrift SemiBold"/>
                <w:bCs/>
                <w:noProof/>
                <w:lang w:eastAsia="fr-FR"/>
              </w:rPr>
              <w:t>8.4 Notification, publicité et dépôt de l’accord</w:t>
            </w:r>
            <w:r w:rsidR="002E3274">
              <w:rPr>
                <w:noProof/>
                <w:webHidden/>
              </w:rPr>
              <w:tab/>
            </w:r>
            <w:r w:rsidR="002E3274">
              <w:rPr>
                <w:noProof/>
                <w:webHidden/>
              </w:rPr>
              <w:fldChar w:fldCharType="begin"/>
            </w:r>
            <w:r w:rsidR="002E3274">
              <w:rPr>
                <w:noProof/>
                <w:webHidden/>
              </w:rPr>
              <w:instrText xml:space="preserve"> PAGEREF _Toc132881722 \h </w:instrText>
            </w:r>
            <w:r w:rsidR="002E3274">
              <w:rPr>
                <w:noProof/>
                <w:webHidden/>
              </w:rPr>
            </w:r>
            <w:r w:rsidR="002E3274">
              <w:rPr>
                <w:noProof/>
                <w:webHidden/>
              </w:rPr>
              <w:fldChar w:fldCharType="separate"/>
            </w:r>
            <w:r w:rsidR="00B65AE7">
              <w:rPr>
                <w:noProof/>
                <w:webHidden/>
              </w:rPr>
              <w:t>26</w:t>
            </w:r>
            <w:r w:rsidR="002E3274">
              <w:rPr>
                <w:noProof/>
                <w:webHidden/>
              </w:rPr>
              <w:fldChar w:fldCharType="end"/>
            </w:r>
          </w:hyperlink>
        </w:p>
        <w:p w14:paraId="7395C75E" w14:textId="46C2C147" w:rsidR="002E3274" w:rsidRDefault="005534D6">
          <w:pPr>
            <w:pStyle w:val="TM1"/>
            <w:rPr>
              <w:rFonts w:eastAsiaTheme="minorEastAsia"/>
              <w:noProof/>
              <w:lang w:eastAsia="fr-FR"/>
            </w:rPr>
          </w:pPr>
          <w:hyperlink w:anchor="_Toc132881723" w:history="1">
            <w:r w:rsidR="002E3274" w:rsidRPr="009C1011">
              <w:rPr>
                <w:rStyle w:val="Lienhypertexte"/>
                <w:rFonts w:ascii="Bahnschrift SemiBold" w:cs="Times New Roman" w:eastAsia="Times New Roman" w:hAnsi="Bahnschrift SemiBold"/>
                <w:bCs/>
                <w:noProof/>
                <w:lang w:eastAsia="fr-FR"/>
              </w:rPr>
              <w:t>ANNEXE 1 – Liste des Autorisations Spéciales d’Absence (ASA) en vigueur à la date de signature de l’accord</w:t>
            </w:r>
            <w:r w:rsidR="002E3274">
              <w:rPr>
                <w:noProof/>
                <w:webHidden/>
              </w:rPr>
              <w:tab/>
            </w:r>
            <w:r w:rsidR="002E3274">
              <w:rPr>
                <w:noProof/>
                <w:webHidden/>
              </w:rPr>
              <w:fldChar w:fldCharType="begin"/>
            </w:r>
            <w:r w:rsidR="002E3274">
              <w:rPr>
                <w:noProof/>
                <w:webHidden/>
              </w:rPr>
              <w:instrText xml:space="preserve"> PAGEREF _Toc132881723 \h </w:instrText>
            </w:r>
            <w:r w:rsidR="002E3274">
              <w:rPr>
                <w:noProof/>
                <w:webHidden/>
              </w:rPr>
            </w:r>
            <w:r w:rsidR="002E3274">
              <w:rPr>
                <w:noProof/>
                <w:webHidden/>
              </w:rPr>
              <w:fldChar w:fldCharType="separate"/>
            </w:r>
            <w:r w:rsidR="00B65AE7">
              <w:rPr>
                <w:noProof/>
                <w:webHidden/>
              </w:rPr>
              <w:t>29</w:t>
            </w:r>
            <w:r w:rsidR="002E3274">
              <w:rPr>
                <w:noProof/>
                <w:webHidden/>
              </w:rPr>
              <w:fldChar w:fldCharType="end"/>
            </w:r>
          </w:hyperlink>
        </w:p>
        <w:p w14:paraId="6F0445E9" w14:textId="540E6638" w:rsidR="00A62733" w:rsidRDefault="00A62733" w:rsidRPr="00AD335D">
          <w:r w:rsidRPr="00AD335D">
            <w:rPr>
              <w:b/>
              <w:bCs/>
            </w:rPr>
            <w:fldChar w:fldCharType="end"/>
          </w:r>
        </w:p>
      </w:sdtContent>
    </w:sdt>
    <w:p w14:paraId="378E5AB4" w14:textId="77777777" w:rsidR="00364585" w:rsidRDefault="00364585" w:rsidRPr="00AD335D">
      <w:pPr>
        <w:rPr>
          <w:rFonts w:ascii="Bahnschrift SemiBold" w:cs="Times New Roman" w:eastAsia="Times New Roman" w:hAnsi="Bahnschrift SemiBold"/>
          <w:b/>
          <w:lang w:eastAsia="fr-FR"/>
        </w:rPr>
      </w:pPr>
      <w:r w:rsidRPr="00AD335D">
        <w:rPr>
          <w:rFonts w:ascii="Bahnschrift SemiBold" w:cs="Times New Roman" w:eastAsia="Times New Roman" w:hAnsi="Bahnschrift SemiBold"/>
          <w:b/>
          <w:lang w:eastAsia="fr-FR"/>
        </w:rPr>
        <w:br w:type="page"/>
      </w:r>
    </w:p>
    <w:p w14:paraId="7C545823" w14:textId="08A18595" w:rsidP="00CF4972" w:rsidR="005E4D8C" w:rsidRDefault="005E4D8C" w:rsidRPr="00AD335D">
      <w:pPr>
        <w:pStyle w:val="Titre1"/>
        <w:rPr>
          <w:rFonts w:ascii="Bahnschrift SemiBold" w:cs="Times New Roman" w:eastAsia="Times New Roman" w:hAnsi="Bahnschrift SemiBold"/>
          <w:b/>
          <w:color w:val="auto"/>
          <w:sz w:val="22"/>
          <w:szCs w:val="22"/>
          <w:lang w:eastAsia="fr-FR"/>
        </w:rPr>
      </w:pPr>
      <w:bookmarkStart w:id="1" w:name="_Toc132881677"/>
      <w:r w:rsidRPr="00AD335D">
        <w:rPr>
          <w:rFonts w:ascii="Bahnschrift SemiBold" w:cs="Times New Roman" w:eastAsia="Times New Roman" w:hAnsi="Bahnschrift SemiBold"/>
          <w:b/>
          <w:color w:val="auto"/>
          <w:sz w:val="22"/>
          <w:szCs w:val="22"/>
          <w:lang w:eastAsia="fr-FR"/>
        </w:rPr>
        <w:lastRenderedPageBreak/>
        <w:t xml:space="preserve">PREAMBULE </w:t>
      </w:r>
      <w:r w:rsidR="00A7512C" w:rsidRPr="00AD335D">
        <w:rPr>
          <w:rFonts w:ascii="Bahnschrift SemiBold" w:cs="Times New Roman" w:eastAsia="Times New Roman" w:hAnsi="Bahnschrift SemiBold"/>
          <w:b/>
          <w:color w:val="auto"/>
          <w:sz w:val="22"/>
          <w:szCs w:val="22"/>
          <w:lang w:eastAsia="fr-FR"/>
        </w:rPr>
        <w:t xml:space="preserve">ET OBJET </w:t>
      </w:r>
      <w:r w:rsidRPr="00AD335D">
        <w:rPr>
          <w:rFonts w:ascii="Bahnschrift SemiBold" w:cs="Times New Roman" w:eastAsia="Times New Roman" w:hAnsi="Bahnschrift SemiBold"/>
          <w:b/>
          <w:color w:val="auto"/>
          <w:sz w:val="22"/>
          <w:szCs w:val="22"/>
          <w:lang w:eastAsia="fr-FR"/>
        </w:rPr>
        <w:t>:</w:t>
      </w:r>
      <w:bookmarkEnd w:id="1"/>
      <w:r w:rsidRPr="00AD335D">
        <w:rPr>
          <w:rFonts w:ascii="Bahnschrift SemiBold" w:cs="Times New Roman" w:eastAsia="Times New Roman" w:hAnsi="Bahnschrift SemiBold"/>
          <w:b/>
          <w:color w:val="auto"/>
          <w:sz w:val="22"/>
          <w:szCs w:val="22"/>
          <w:lang w:eastAsia="fr-FR"/>
        </w:rPr>
        <w:t xml:space="preserve"> </w:t>
      </w:r>
    </w:p>
    <w:p w14:paraId="4AC63A5D" w14:textId="77777777" w:rsidP="00A0634B" w:rsidR="005E4D8C" w:rsidRDefault="005E4D8C" w:rsidRPr="00AD335D">
      <w:pPr>
        <w:spacing w:after="0"/>
        <w:ind w:left="283"/>
        <w:rPr>
          <w:rFonts w:cstheme="minorHAnsi" w:eastAsia="Calibri"/>
          <w:color w:val="000000"/>
          <w:sz w:val="24"/>
          <w:szCs w:val="24"/>
          <w:lang w:eastAsia="fr-FR"/>
        </w:rPr>
      </w:pPr>
      <w:r w:rsidRPr="00AD335D">
        <w:rPr>
          <w:rFonts w:cstheme="minorHAnsi" w:eastAsia="Calibri"/>
          <w:color w:val="000000"/>
          <w:sz w:val="24"/>
          <w:szCs w:val="24"/>
          <w:lang w:eastAsia="fr-FR"/>
        </w:rPr>
        <w:t xml:space="preserve"> </w:t>
      </w:r>
    </w:p>
    <w:p w14:paraId="01AE510C" w14:textId="23C4701C" w:rsidP="00435F15" w:rsidR="005E4D8C" w:rsidRDefault="00A7512C" w:rsidRPr="00AD335D">
      <w:pPr>
        <w:spacing w:after="0" w:line="248" w:lineRule="auto"/>
        <w:ind w:right="284"/>
        <w:jc w:val="both"/>
        <w:rPr>
          <w:rFonts w:ascii="Bahnschrift Light" w:cstheme="minorHAnsi" w:eastAsia="Calibri" w:hAnsi="Bahnschrift Light"/>
          <w:color w:val="000000"/>
          <w:lang w:eastAsia="fr-FR"/>
        </w:rPr>
      </w:pPr>
      <w:r w:rsidRPr="00AD335D">
        <w:rPr>
          <w:rFonts w:ascii="Bahnschrift Light" w:cstheme="minorHAnsi" w:eastAsia="Calibri" w:hAnsi="Bahnschrift Light"/>
          <w:color w:val="000000"/>
          <w:lang w:eastAsia="fr-FR"/>
        </w:rPr>
        <w:t>Suite</w:t>
      </w:r>
      <w:r w:rsidR="00435F15" w:rsidRPr="00AD335D">
        <w:rPr>
          <w:rFonts w:ascii="Bahnschrift Light" w:cstheme="minorHAnsi" w:eastAsia="Calibri" w:hAnsi="Bahnschrift Light"/>
          <w:color w:val="000000"/>
          <w:lang w:eastAsia="fr-FR"/>
        </w:rPr>
        <w:t xml:space="preserve"> </w:t>
      </w:r>
      <w:r w:rsidRPr="00AD335D">
        <w:rPr>
          <w:rFonts w:ascii="Bahnschrift Light" w:cstheme="minorHAnsi" w:eastAsia="Calibri" w:hAnsi="Bahnschrift Light"/>
          <w:color w:val="000000"/>
          <w:lang w:eastAsia="fr-FR"/>
        </w:rPr>
        <w:t xml:space="preserve">à la création de la société </w:t>
      </w:r>
      <w:r w:rsidR="00435F15" w:rsidRPr="00AD335D">
        <w:rPr>
          <w:rFonts w:ascii="Bahnschrift Light" w:cstheme="minorHAnsi" w:eastAsia="Calibri" w:hAnsi="Bahnschrift Light"/>
          <w:color w:val="000000"/>
          <w:lang w:eastAsia="fr-FR"/>
        </w:rPr>
        <w:t>TOTEM France</w:t>
      </w:r>
      <w:r w:rsidRPr="00AD335D">
        <w:rPr>
          <w:rFonts w:ascii="Bahnschrift Light" w:cstheme="minorHAnsi" w:eastAsia="Calibri" w:hAnsi="Bahnschrift Light"/>
          <w:lang w:eastAsia="fr-FR"/>
        </w:rPr>
        <w:t xml:space="preserve"> </w:t>
      </w:r>
      <w:r w:rsidR="00736E7A" w:rsidRPr="00AD335D">
        <w:rPr>
          <w:rFonts w:ascii="Bahnschrift Light" w:cstheme="minorHAnsi" w:eastAsia="Calibri" w:hAnsi="Bahnschrift Light"/>
          <w:lang w:eastAsia="fr-FR"/>
        </w:rPr>
        <w:t xml:space="preserve">le </w:t>
      </w:r>
      <w:r w:rsidR="00435F15" w:rsidRPr="00AD335D">
        <w:rPr>
          <w:rFonts w:ascii="Bahnschrift Light" w:cstheme="minorHAnsi" w:eastAsia="Calibri" w:hAnsi="Bahnschrift Light"/>
          <w:lang w:eastAsia="fr-FR"/>
        </w:rPr>
        <w:t>1</w:t>
      </w:r>
      <w:r w:rsidR="00435F15" w:rsidRPr="00AD335D">
        <w:rPr>
          <w:rFonts w:ascii="Bahnschrift Light" w:cstheme="minorHAnsi" w:eastAsia="Calibri" w:hAnsi="Bahnschrift Light"/>
          <w:vertAlign w:val="superscript"/>
          <w:lang w:eastAsia="fr-FR"/>
        </w:rPr>
        <w:t>er</w:t>
      </w:r>
      <w:r w:rsidR="00435F15" w:rsidRPr="00AD335D">
        <w:rPr>
          <w:rFonts w:ascii="Bahnschrift Light" w:cstheme="minorHAnsi" w:eastAsia="Calibri" w:hAnsi="Bahnschrift Light"/>
          <w:lang w:eastAsia="fr-FR"/>
        </w:rPr>
        <w:t xml:space="preserve"> </w:t>
      </w:r>
      <w:r w:rsidRPr="00AD335D">
        <w:rPr>
          <w:rFonts w:ascii="Bahnschrift Light" w:cstheme="minorHAnsi" w:eastAsia="Calibri" w:hAnsi="Bahnschrift Light"/>
          <w:lang w:eastAsia="fr-FR"/>
        </w:rPr>
        <w:t xml:space="preserve">novembre 2021 </w:t>
      </w:r>
      <w:r w:rsidRPr="00AD335D">
        <w:rPr>
          <w:rFonts w:ascii="Bahnschrift Light" w:cstheme="minorHAnsi" w:eastAsia="Calibri" w:hAnsi="Bahnschrift Light"/>
          <w:color w:val="000000"/>
          <w:lang w:eastAsia="fr-FR"/>
        </w:rPr>
        <w:t>et aux élections professionnelles</w:t>
      </w:r>
      <w:r w:rsidR="0019137D" w:rsidRPr="00AD335D">
        <w:rPr>
          <w:rFonts w:ascii="Bahnschrift Light" w:cstheme="minorHAnsi" w:eastAsia="Calibri" w:hAnsi="Bahnschrift Light"/>
          <w:color w:val="000000"/>
          <w:lang w:eastAsia="fr-FR"/>
        </w:rPr>
        <w:t xml:space="preserve"> (CSE)</w:t>
      </w:r>
      <w:r w:rsidRPr="00AD335D">
        <w:rPr>
          <w:rFonts w:ascii="Bahnschrift Light" w:cstheme="minorHAnsi" w:eastAsia="Calibri" w:hAnsi="Bahnschrift Light"/>
          <w:color w:val="000000"/>
          <w:lang w:eastAsia="fr-FR"/>
        </w:rPr>
        <w:t xml:space="preserve"> ayant conduit à la désignation des délégués syndica</w:t>
      </w:r>
      <w:r w:rsidR="00435F15" w:rsidRPr="00AD335D">
        <w:rPr>
          <w:rFonts w:ascii="Bahnschrift Light" w:cstheme="minorHAnsi" w:eastAsia="Calibri" w:hAnsi="Bahnschrift Light"/>
          <w:color w:val="000000"/>
          <w:lang w:eastAsia="fr-FR"/>
        </w:rPr>
        <w:t>ux</w:t>
      </w:r>
      <w:r w:rsidRPr="00AD335D">
        <w:rPr>
          <w:rFonts w:ascii="Bahnschrift Light" w:cstheme="minorHAnsi" w:eastAsia="Calibri" w:hAnsi="Bahnschrift Light"/>
          <w:color w:val="000000"/>
          <w:lang w:eastAsia="fr-FR"/>
        </w:rPr>
        <w:t xml:space="preserve"> des O</w:t>
      </w:r>
      <w:r w:rsidR="00435F15" w:rsidRPr="00AD335D">
        <w:rPr>
          <w:rFonts w:ascii="Bahnschrift Light" w:cstheme="minorHAnsi" w:eastAsia="Calibri" w:hAnsi="Bahnschrift Light"/>
          <w:color w:val="000000"/>
          <w:lang w:eastAsia="fr-FR"/>
        </w:rPr>
        <w:t xml:space="preserve">rganisations Syndicales Représentatives </w:t>
      </w:r>
      <w:r w:rsidRPr="00AD335D">
        <w:rPr>
          <w:rFonts w:ascii="Bahnschrift Light" w:cstheme="minorHAnsi" w:eastAsia="Calibri" w:hAnsi="Bahnschrift Light"/>
          <w:color w:val="000000"/>
          <w:lang w:eastAsia="fr-FR"/>
        </w:rPr>
        <w:t xml:space="preserve">au sein de la société, les parties au présent accord ont souhaité </w:t>
      </w:r>
      <w:r w:rsidR="00435F15" w:rsidRPr="00AD335D">
        <w:rPr>
          <w:rFonts w:ascii="Bahnschrift Light" w:cstheme="minorHAnsi" w:eastAsia="Calibri" w:hAnsi="Bahnschrift Light"/>
          <w:color w:val="000000"/>
          <w:lang w:eastAsia="fr-FR"/>
        </w:rPr>
        <w:t>adopter des dispositions</w:t>
      </w:r>
      <w:r w:rsidRPr="00AD335D">
        <w:rPr>
          <w:rFonts w:ascii="Bahnschrift Light" w:cstheme="minorHAnsi" w:eastAsia="Calibri" w:hAnsi="Bahnschrift Light"/>
          <w:color w:val="000000"/>
          <w:lang w:eastAsia="fr-FR"/>
        </w:rPr>
        <w:t xml:space="preserve"> permettant </w:t>
      </w:r>
      <w:r w:rsidR="0019137D" w:rsidRPr="00AD335D">
        <w:rPr>
          <w:rFonts w:ascii="Bahnschrift Light" w:cstheme="minorHAnsi" w:eastAsia="Calibri" w:hAnsi="Bahnschrift Light"/>
          <w:color w:val="000000"/>
          <w:lang w:eastAsia="fr-FR"/>
        </w:rPr>
        <w:t>de fixer les modalités relatives à l’aménagement et à l’organisation du</w:t>
      </w:r>
      <w:r w:rsidRPr="00AD335D">
        <w:rPr>
          <w:rFonts w:ascii="Bahnschrift Light" w:cstheme="minorHAnsi" w:eastAsia="Calibri" w:hAnsi="Bahnschrift Light"/>
          <w:color w:val="000000"/>
          <w:lang w:eastAsia="fr-FR"/>
        </w:rPr>
        <w:t xml:space="preserve"> temps de travail au sein de la société</w:t>
      </w:r>
      <w:r w:rsidR="007A5531" w:rsidRPr="00AD335D">
        <w:rPr>
          <w:rFonts w:ascii="Bahnschrift Light" w:cstheme="minorHAnsi" w:eastAsia="Calibri" w:hAnsi="Bahnschrift Light"/>
          <w:color w:val="000000"/>
          <w:lang w:eastAsia="fr-FR"/>
        </w:rPr>
        <w:t xml:space="preserve"> compte tenu des nécessités organisationnelles de l'entreprise.</w:t>
      </w:r>
    </w:p>
    <w:p w14:paraId="679E2A05" w14:textId="77777777" w:rsidP="00321397" w:rsidR="00A7512C" w:rsidRDefault="00A7512C" w:rsidRPr="00AD335D">
      <w:pPr>
        <w:spacing w:after="0" w:line="248" w:lineRule="auto"/>
        <w:ind w:firstLine="2" w:left="284" w:right="284"/>
        <w:jc w:val="both"/>
        <w:rPr>
          <w:rFonts w:ascii="Bahnschrift Light" w:cstheme="minorHAnsi" w:eastAsia="Calibri" w:hAnsi="Bahnschrift Light"/>
          <w:color w:val="000000"/>
          <w:lang w:eastAsia="fr-FR"/>
        </w:rPr>
      </w:pPr>
    </w:p>
    <w:p w14:paraId="39BEF402" w14:textId="57C68335" w:rsidP="00435F15" w:rsidR="00A7512C" w:rsidRDefault="00A7512C" w:rsidRPr="00AD335D">
      <w:pPr>
        <w:spacing w:after="0" w:line="248" w:lineRule="auto"/>
        <w:ind w:right="284"/>
        <w:jc w:val="both"/>
        <w:rPr>
          <w:rFonts w:ascii="Bahnschrift Light" w:cstheme="minorHAnsi" w:eastAsia="Calibri" w:hAnsi="Bahnschrift Light"/>
          <w:color w:val="000000"/>
          <w:lang w:eastAsia="fr-FR"/>
        </w:rPr>
      </w:pPr>
      <w:r w:rsidRPr="00AD335D">
        <w:rPr>
          <w:rFonts w:ascii="Bahnschrift Light" w:cstheme="minorHAnsi" w:eastAsia="Calibri" w:hAnsi="Bahnschrift Light"/>
          <w:color w:val="000000"/>
          <w:lang w:eastAsia="fr-FR"/>
        </w:rPr>
        <w:t xml:space="preserve">C’est dans ce cadre que des négociations se sont ouvertes entre la Direction et les </w:t>
      </w:r>
      <w:r w:rsidR="00435F15" w:rsidRPr="00AD335D">
        <w:rPr>
          <w:rFonts w:ascii="Bahnschrift Light" w:cstheme="minorHAnsi" w:eastAsia="Calibri" w:hAnsi="Bahnschrift Light"/>
          <w:color w:val="000000"/>
          <w:lang w:eastAsia="fr-FR"/>
        </w:rPr>
        <w:t>O</w:t>
      </w:r>
      <w:r w:rsidRPr="00AD335D">
        <w:rPr>
          <w:rFonts w:ascii="Bahnschrift Light" w:cstheme="minorHAnsi" w:eastAsia="Calibri" w:hAnsi="Bahnschrift Light"/>
          <w:color w:val="000000"/>
          <w:lang w:eastAsia="fr-FR"/>
        </w:rPr>
        <w:t xml:space="preserve">rganisations </w:t>
      </w:r>
      <w:r w:rsidR="00435F15" w:rsidRPr="00AD335D">
        <w:rPr>
          <w:rFonts w:ascii="Bahnschrift Light" w:cstheme="minorHAnsi" w:eastAsia="Calibri" w:hAnsi="Bahnschrift Light"/>
          <w:color w:val="000000"/>
          <w:lang w:eastAsia="fr-FR"/>
        </w:rPr>
        <w:t>S</w:t>
      </w:r>
      <w:r w:rsidRPr="00AD335D">
        <w:rPr>
          <w:rFonts w:ascii="Bahnschrift Light" w:cstheme="minorHAnsi" w:eastAsia="Calibri" w:hAnsi="Bahnschrift Light"/>
          <w:color w:val="000000"/>
          <w:lang w:eastAsia="fr-FR"/>
        </w:rPr>
        <w:t>yndicales de l’entreprise. Ces négociations ont abouti à la conclusion du présent accord.</w:t>
      </w:r>
    </w:p>
    <w:p w14:paraId="720E0BEB" w14:textId="77777777" w:rsidP="00321397" w:rsidR="00A7512C" w:rsidRDefault="00A7512C" w:rsidRPr="00AD335D">
      <w:pPr>
        <w:spacing w:after="0" w:line="248" w:lineRule="auto"/>
        <w:ind w:firstLine="2" w:left="284" w:right="284"/>
        <w:jc w:val="both"/>
        <w:rPr>
          <w:rFonts w:ascii="Bahnschrift Light" w:cstheme="minorHAnsi" w:eastAsia="Calibri" w:hAnsi="Bahnschrift Light"/>
          <w:color w:val="000000"/>
          <w:lang w:eastAsia="fr-FR"/>
        </w:rPr>
      </w:pPr>
    </w:p>
    <w:p w14:paraId="0196B1D3" w14:textId="4B5AA215" w:rsidP="00435F15" w:rsidR="00A7512C" w:rsidRDefault="00A7512C" w:rsidRPr="00AD335D">
      <w:pPr>
        <w:spacing w:after="0" w:line="248" w:lineRule="auto"/>
        <w:ind w:right="284"/>
        <w:jc w:val="both"/>
        <w:rPr>
          <w:rFonts w:ascii="Bahnschrift Light" w:cstheme="minorHAnsi" w:eastAsia="Calibri" w:hAnsi="Bahnschrift Light"/>
          <w:color w:val="000000"/>
          <w:lang w:eastAsia="fr-FR"/>
        </w:rPr>
      </w:pPr>
      <w:r w:rsidRPr="00AD335D">
        <w:rPr>
          <w:rFonts w:ascii="Bahnschrift Light" w:cstheme="minorHAnsi" w:eastAsia="Calibri" w:hAnsi="Bahnschrift Light"/>
          <w:color w:val="000000"/>
          <w:lang w:eastAsia="fr-FR"/>
        </w:rPr>
        <w:t xml:space="preserve">Le présent accord a pour objet </w:t>
      </w:r>
      <w:r w:rsidR="0019137D" w:rsidRPr="00AD335D">
        <w:rPr>
          <w:rFonts w:ascii="Bahnschrift Light" w:cstheme="minorHAnsi" w:eastAsia="Calibri" w:hAnsi="Bahnschrift Light"/>
          <w:color w:val="000000"/>
          <w:lang w:eastAsia="fr-FR"/>
        </w:rPr>
        <w:t xml:space="preserve">l’aménagement et </w:t>
      </w:r>
      <w:r w:rsidRPr="00AD335D">
        <w:rPr>
          <w:rFonts w:ascii="Bahnschrift Light" w:cstheme="minorHAnsi" w:eastAsia="Calibri" w:hAnsi="Bahnschrift Light"/>
          <w:color w:val="000000"/>
          <w:lang w:eastAsia="fr-FR"/>
        </w:rPr>
        <w:t xml:space="preserve">l’organisation du temps de travail des collaborateurs de la société </w:t>
      </w:r>
      <w:r w:rsidR="00435F15" w:rsidRPr="00AD335D">
        <w:rPr>
          <w:rFonts w:ascii="Bahnschrift Light" w:cstheme="minorHAnsi" w:eastAsia="Calibri" w:hAnsi="Bahnschrift Light"/>
          <w:color w:val="000000"/>
          <w:lang w:eastAsia="fr-FR"/>
        </w:rPr>
        <w:t xml:space="preserve">TOTEM </w:t>
      </w:r>
      <w:r w:rsidR="007A5531" w:rsidRPr="00AD335D">
        <w:rPr>
          <w:rFonts w:ascii="Bahnschrift Light" w:cstheme="minorHAnsi" w:eastAsia="Calibri" w:hAnsi="Bahnschrift Light"/>
          <w:color w:val="000000"/>
          <w:lang w:eastAsia="fr-FR"/>
        </w:rPr>
        <w:t>France.</w:t>
      </w:r>
    </w:p>
    <w:p w14:paraId="04A041E7" w14:textId="77777777" w:rsidP="00321397" w:rsidR="00A7512C" w:rsidRDefault="00A7512C" w:rsidRPr="00AD335D">
      <w:pPr>
        <w:spacing w:after="0" w:line="248" w:lineRule="auto"/>
        <w:ind w:firstLine="2" w:left="284" w:right="284"/>
        <w:jc w:val="both"/>
        <w:rPr>
          <w:rFonts w:ascii="Bahnschrift Light" w:cstheme="minorHAnsi" w:eastAsia="Calibri" w:hAnsi="Bahnschrift Light"/>
        </w:rPr>
      </w:pPr>
    </w:p>
    <w:p w14:paraId="065A61A4" w14:textId="77777777" w:rsidP="00435F15" w:rsidR="00435F15" w:rsidRDefault="00A7512C" w:rsidRPr="00AD335D">
      <w:pPr>
        <w:spacing w:after="0" w:line="248" w:lineRule="auto"/>
        <w:ind w:right="284"/>
        <w:jc w:val="both"/>
        <w:rPr>
          <w:rFonts w:ascii="Bahnschrift Light" w:cstheme="minorHAnsi" w:eastAsia="Calibri" w:hAnsi="Bahnschrift Light"/>
          <w:color w:val="000000"/>
          <w:lang w:eastAsia="fr-FR"/>
        </w:rPr>
      </w:pPr>
      <w:r w:rsidRPr="00AD335D">
        <w:rPr>
          <w:rFonts w:ascii="Bahnschrift Light" w:cstheme="minorHAnsi" w:eastAsia="Calibri" w:hAnsi="Bahnschrift Light"/>
          <w:color w:val="000000"/>
          <w:lang w:eastAsia="fr-FR"/>
        </w:rPr>
        <w:t>Ainsi, le présent accord vise à fixer</w:t>
      </w:r>
      <w:r w:rsidR="00127043" w:rsidRPr="00AD335D">
        <w:rPr>
          <w:rFonts w:ascii="Bahnschrift Light" w:cstheme="minorHAnsi" w:eastAsia="Calibri" w:hAnsi="Bahnschrift Light"/>
          <w:color w:val="000000"/>
          <w:lang w:eastAsia="fr-FR"/>
        </w:rPr>
        <w:t xml:space="preserve"> notamment </w:t>
      </w:r>
      <w:r w:rsidRPr="00AD335D">
        <w:rPr>
          <w:rFonts w:ascii="Bahnschrift Light" w:cstheme="minorHAnsi" w:eastAsia="Calibri" w:hAnsi="Bahnschrift Light"/>
          <w:color w:val="000000"/>
          <w:lang w:eastAsia="fr-FR"/>
        </w:rPr>
        <w:t>:</w:t>
      </w:r>
    </w:p>
    <w:p w14:paraId="0E21B48A" w14:textId="006ED0E0" w:rsidP="00435F15" w:rsidR="00435F15" w:rsidRDefault="00A7512C" w:rsidRPr="00AD335D">
      <w:pPr>
        <w:pStyle w:val="Paragraphedeliste"/>
        <w:numPr>
          <w:ilvl w:val="0"/>
          <w:numId w:val="18"/>
        </w:numPr>
        <w:spacing w:after="0" w:line="248" w:lineRule="auto"/>
        <w:ind w:right="284"/>
        <w:jc w:val="both"/>
        <w:rPr>
          <w:rFonts w:ascii="Bahnschrift Light" w:cstheme="minorHAnsi" w:eastAsia="Calibri" w:hAnsi="Bahnschrift Light"/>
          <w:color w:val="000000"/>
          <w:lang w:eastAsia="fr-FR"/>
        </w:rPr>
      </w:pPr>
      <w:r w:rsidRPr="00AD335D">
        <w:rPr>
          <w:rFonts w:ascii="Bahnschrift Light" w:cstheme="minorHAnsi" w:eastAsia="Calibri" w:hAnsi="Bahnschrift Light"/>
          <w:color w:val="000000"/>
          <w:lang w:eastAsia="fr-FR"/>
        </w:rPr>
        <w:t xml:space="preserve">Les dispositions générales relatives </w:t>
      </w:r>
      <w:r w:rsidR="00936810" w:rsidRPr="00AD335D">
        <w:rPr>
          <w:rFonts w:ascii="Bahnschrift Light" w:cstheme="minorHAnsi" w:eastAsia="Calibri" w:hAnsi="Bahnschrift Light"/>
          <w:color w:val="000000"/>
          <w:lang w:eastAsia="fr-FR"/>
        </w:rPr>
        <w:t xml:space="preserve">à l’aménagement et à l’organisation du travail </w:t>
      </w:r>
      <w:r w:rsidRPr="00AD335D">
        <w:rPr>
          <w:rFonts w:ascii="Bahnschrift Light" w:cstheme="minorHAnsi" w:eastAsia="Calibri" w:hAnsi="Bahnschrift Light"/>
          <w:color w:val="000000"/>
          <w:lang w:eastAsia="fr-FR"/>
        </w:rPr>
        <w:t>;</w:t>
      </w:r>
    </w:p>
    <w:p w14:paraId="32BC1744" w14:textId="4F8F62CD" w:rsidP="00435F15" w:rsidR="00435F15" w:rsidRDefault="00F2067A" w:rsidRPr="00AD335D">
      <w:pPr>
        <w:pStyle w:val="Paragraphedeliste"/>
        <w:numPr>
          <w:ilvl w:val="0"/>
          <w:numId w:val="18"/>
        </w:numPr>
        <w:spacing w:after="0" w:line="248" w:lineRule="auto"/>
        <w:ind w:right="284"/>
        <w:jc w:val="both"/>
        <w:rPr>
          <w:rFonts w:ascii="Bahnschrift Light" w:cstheme="minorHAnsi" w:eastAsia="Calibri" w:hAnsi="Bahnschrift Light"/>
          <w:color w:val="000000"/>
          <w:lang w:eastAsia="fr-FR"/>
        </w:rPr>
      </w:pPr>
      <w:r w:rsidRPr="00AD335D">
        <w:rPr>
          <w:rFonts w:ascii="Bahnschrift Light" w:cstheme="minorHAnsi" w:eastAsia="Calibri" w:hAnsi="Bahnschrift Light"/>
          <w:color w:val="000000"/>
          <w:lang w:eastAsia="fr-FR"/>
        </w:rPr>
        <w:t xml:space="preserve">Les modalités de mise en place et d’application </w:t>
      </w:r>
      <w:r w:rsidR="00AD20DA">
        <w:rPr>
          <w:rFonts w:ascii="Bahnschrift Light" w:cstheme="minorHAnsi" w:eastAsia="Calibri" w:hAnsi="Bahnschrift Light"/>
          <w:color w:val="000000"/>
          <w:lang w:eastAsia="fr-FR"/>
        </w:rPr>
        <w:t xml:space="preserve">de </w:t>
      </w:r>
      <w:r w:rsidR="00AD20DA" w:rsidRPr="00AD20DA">
        <w:rPr>
          <w:rFonts w:ascii="Bahnschrift Light" w:cstheme="minorHAnsi" w:eastAsia="Calibri" w:hAnsi="Bahnschrift Light"/>
          <w:color w:val="000000"/>
          <w:lang w:eastAsia="fr-FR"/>
        </w:rPr>
        <w:t>l'annualisation du temps de travail avec attribution de jours de repos (appelés par commodité JR</w:t>
      </w:r>
      <w:r w:rsidR="00AD20DA">
        <w:rPr>
          <w:rFonts w:ascii="Bahnschrift Light" w:cstheme="minorHAnsi" w:eastAsia="Calibri" w:hAnsi="Bahnschrift Light"/>
          <w:color w:val="000000"/>
          <w:lang w:eastAsia="fr-FR"/>
        </w:rPr>
        <w:t>S</w:t>
      </w:r>
      <w:r w:rsidR="00AD20DA" w:rsidRPr="00AD20DA">
        <w:rPr>
          <w:rFonts w:ascii="Bahnschrift Light" w:cstheme="minorHAnsi" w:eastAsia="Calibri" w:hAnsi="Bahnschrift Light"/>
          <w:color w:val="000000"/>
          <w:lang w:eastAsia="fr-FR"/>
        </w:rPr>
        <w:t xml:space="preserve">) en application de l'article L.3121-44 du </w:t>
      </w:r>
      <w:r w:rsidR="00263852">
        <w:rPr>
          <w:rFonts w:ascii="Bahnschrift Light" w:cstheme="minorHAnsi" w:eastAsia="Calibri" w:hAnsi="Bahnschrift Light"/>
          <w:color w:val="000000"/>
          <w:lang w:eastAsia="fr-FR"/>
        </w:rPr>
        <w:t>C</w:t>
      </w:r>
      <w:r w:rsidR="00AD20DA" w:rsidRPr="00AD20DA">
        <w:rPr>
          <w:rFonts w:ascii="Bahnschrift Light" w:cstheme="minorHAnsi" w:eastAsia="Calibri" w:hAnsi="Bahnschrift Light"/>
          <w:color w:val="000000"/>
          <w:lang w:eastAsia="fr-FR"/>
        </w:rPr>
        <w:t>ode du travail</w:t>
      </w:r>
      <w:r w:rsidR="00AD20DA">
        <w:rPr>
          <w:rFonts w:ascii="Bahnschrift Light" w:cstheme="minorHAnsi" w:eastAsia="Calibri" w:hAnsi="Bahnschrift Light"/>
          <w:color w:val="000000"/>
          <w:lang w:eastAsia="fr-FR"/>
        </w:rPr>
        <w:t xml:space="preserve"> </w:t>
      </w:r>
      <w:r w:rsidR="00404B75" w:rsidRPr="00AD335D">
        <w:rPr>
          <w:rFonts w:ascii="Bahnschrift Light" w:cstheme="minorHAnsi" w:eastAsia="Calibri" w:hAnsi="Bahnschrift Light"/>
          <w:color w:val="000000"/>
          <w:lang w:eastAsia="fr-FR"/>
        </w:rPr>
        <w:t>;</w:t>
      </w:r>
    </w:p>
    <w:p w14:paraId="1B0FD30E" w14:textId="61861C83" w:rsidP="00435F15" w:rsidR="00435F15" w:rsidRDefault="00A7512C" w:rsidRPr="00851190">
      <w:pPr>
        <w:pStyle w:val="Paragraphedeliste"/>
        <w:numPr>
          <w:ilvl w:val="0"/>
          <w:numId w:val="18"/>
        </w:numPr>
        <w:spacing w:after="0" w:line="248" w:lineRule="auto"/>
        <w:ind w:right="284"/>
        <w:jc w:val="both"/>
        <w:rPr>
          <w:rFonts w:ascii="Bahnschrift Light" w:cstheme="minorHAnsi" w:eastAsia="Calibri" w:hAnsi="Bahnschrift Light"/>
          <w:color w:val="000000"/>
          <w:lang w:eastAsia="fr-FR"/>
        </w:rPr>
      </w:pPr>
      <w:r w:rsidRPr="00AD335D">
        <w:rPr>
          <w:rFonts w:ascii="Bahnschrift Light" w:cstheme="minorHAnsi" w:eastAsia="Calibri" w:hAnsi="Bahnschrift Light"/>
          <w:color w:val="000000"/>
          <w:lang w:eastAsia="fr-FR"/>
        </w:rPr>
        <w:t xml:space="preserve">Les modalités </w:t>
      </w:r>
      <w:r w:rsidR="008D5E28" w:rsidRPr="00AD335D">
        <w:rPr>
          <w:rFonts w:ascii="Bahnschrift Light" w:cstheme="minorHAnsi" w:eastAsia="Calibri" w:hAnsi="Bahnschrift Light"/>
          <w:color w:val="000000"/>
          <w:lang w:eastAsia="fr-FR"/>
        </w:rPr>
        <w:t xml:space="preserve">de </w:t>
      </w:r>
      <w:r w:rsidR="008D5E28" w:rsidRPr="00851190">
        <w:rPr>
          <w:rFonts w:ascii="Bahnschrift Light" w:cstheme="minorHAnsi" w:eastAsia="Calibri" w:hAnsi="Bahnschrift Light"/>
          <w:color w:val="000000"/>
          <w:lang w:eastAsia="fr-FR"/>
        </w:rPr>
        <w:t>mise en place</w:t>
      </w:r>
      <w:r w:rsidR="00AD20DA" w:rsidRPr="00851190">
        <w:rPr>
          <w:rFonts w:ascii="Bahnschrift Light" w:cstheme="minorHAnsi" w:eastAsia="Calibri" w:hAnsi="Bahnschrift Light"/>
          <w:color w:val="000000"/>
          <w:lang w:eastAsia="fr-FR"/>
        </w:rPr>
        <w:t xml:space="preserve"> </w:t>
      </w:r>
      <w:r w:rsidR="008D5E28" w:rsidRPr="00851190">
        <w:rPr>
          <w:rFonts w:ascii="Bahnschrift Light" w:cstheme="minorHAnsi" w:eastAsia="Calibri" w:hAnsi="Bahnschrift Light"/>
          <w:color w:val="000000"/>
          <w:lang w:eastAsia="fr-FR"/>
        </w:rPr>
        <w:t xml:space="preserve">et d'application de conventions de forfait annuel en jours au sens de l'article L.3121-58 du </w:t>
      </w:r>
      <w:r w:rsidR="00824AFF" w:rsidRPr="00851190">
        <w:rPr>
          <w:rFonts w:ascii="Bahnschrift Light" w:cstheme="minorHAnsi" w:eastAsia="Calibri" w:hAnsi="Bahnschrift Light"/>
          <w:color w:val="000000"/>
          <w:lang w:eastAsia="fr-FR"/>
        </w:rPr>
        <w:t>C</w:t>
      </w:r>
      <w:r w:rsidR="008D5E28" w:rsidRPr="00851190">
        <w:rPr>
          <w:rFonts w:ascii="Bahnschrift Light" w:cstheme="minorHAnsi" w:eastAsia="Calibri" w:hAnsi="Bahnschrift Light"/>
          <w:color w:val="000000"/>
          <w:lang w:eastAsia="fr-FR"/>
        </w:rPr>
        <w:t>ode du travail pour les salariés de l'entreprise remplissant les conditions requises.</w:t>
      </w:r>
      <w:r w:rsidRPr="00851190">
        <w:rPr>
          <w:rFonts w:ascii="Bahnschrift Light" w:cstheme="minorHAnsi" w:eastAsia="Calibri" w:hAnsi="Bahnschrift Light"/>
          <w:color w:val="000000"/>
          <w:lang w:eastAsia="fr-FR"/>
        </w:rPr>
        <w:t> ;</w:t>
      </w:r>
    </w:p>
    <w:p w14:paraId="06DA9B77" w14:textId="77777777" w:rsidP="00435F15" w:rsidR="00435F15" w:rsidRDefault="00A7512C" w:rsidRPr="00851190">
      <w:pPr>
        <w:pStyle w:val="Paragraphedeliste"/>
        <w:numPr>
          <w:ilvl w:val="0"/>
          <w:numId w:val="18"/>
        </w:numPr>
        <w:spacing w:after="0" w:line="248" w:lineRule="auto"/>
        <w:ind w:right="284"/>
        <w:jc w:val="both"/>
        <w:rPr>
          <w:rFonts w:ascii="Bahnschrift Light" w:cstheme="minorHAnsi" w:eastAsia="Calibri" w:hAnsi="Bahnschrift Light"/>
          <w:color w:val="000000"/>
          <w:lang w:eastAsia="fr-FR"/>
        </w:rPr>
      </w:pPr>
      <w:r w:rsidRPr="00851190">
        <w:rPr>
          <w:rFonts w:ascii="Bahnschrift Light" w:cstheme="minorHAnsi" w:eastAsia="Calibri" w:hAnsi="Bahnschrift Light"/>
          <w:color w:val="000000"/>
          <w:lang w:eastAsia="fr-FR"/>
        </w:rPr>
        <w:t>Les dispositions relatives aux congés payés et aux congés divers ;</w:t>
      </w:r>
    </w:p>
    <w:p w14:paraId="17C32DE5" w14:textId="3B642EA8" w:rsidP="0081425B" w:rsidR="0081425B" w:rsidRDefault="00435F15" w:rsidRPr="00851190">
      <w:pPr>
        <w:pStyle w:val="Paragraphedeliste"/>
        <w:numPr>
          <w:ilvl w:val="0"/>
          <w:numId w:val="18"/>
        </w:numPr>
        <w:spacing w:after="0" w:line="248" w:lineRule="auto"/>
        <w:ind w:right="284"/>
        <w:jc w:val="both"/>
        <w:rPr>
          <w:rFonts w:ascii="Bahnschrift Light" w:cstheme="minorHAnsi" w:eastAsia="Calibri" w:hAnsi="Bahnschrift Light"/>
          <w:color w:val="000000"/>
          <w:lang w:eastAsia="fr-FR"/>
        </w:rPr>
      </w:pPr>
      <w:r w:rsidRPr="00851190">
        <w:rPr>
          <w:rFonts w:ascii="Bahnschrift Light" w:cstheme="minorHAnsi" w:eastAsia="Calibri" w:hAnsi="Bahnschrift Light"/>
          <w:color w:val="000000"/>
          <w:lang w:eastAsia="fr-FR"/>
        </w:rPr>
        <w:t xml:space="preserve">Les modalités de réalisation de la Journée de Solidarité </w:t>
      </w:r>
      <w:r w:rsidR="0081425B" w:rsidRPr="00851190">
        <w:rPr>
          <w:rFonts w:ascii="Bahnschrift Light" w:cstheme="minorHAnsi" w:eastAsia="Calibri" w:hAnsi="Bahnschrift Light"/>
          <w:color w:val="000000"/>
          <w:lang w:eastAsia="fr-FR"/>
        </w:rPr>
        <w:t>e</w:t>
      </w:r>
      <w:r w:rsidRPr="00851190">
        <w:rPr>
          <w:rFonts w:ascii="Bahnschrift Light" w:cstheme="minorHAnsi" w:eastAsia="Calibri" w:hAnsi="Bahnschrift Light"/>
          <w:color w:val="000000"/>
          <w:lang w:eastAsia="fr-FR"/>
        </w:rPr>
        <w:t>n application de l’article L.3133-7 du Code du travail</w:t>
      </w:r>
      <w:r w:rsidR="00404B75" w:rsidRPr="00851190">
        <w:rPr>
          <w:rFonts w:ascii="Bahnschrift Light" w:cstheme="minorHAnsi" w:eastAsia="Calibri" w:hAnsi="Bahnschrift Light"/>
          <w:color w:val="000000"/>
          <w:lang w:eastAsia="fr-FR"/>
        </w:rPr>
        <w:t> ;</w:t>
      </w:r>
    </w:p>
    <w:p w14:paraId="70400CA8" w14:textId="69195298" w:rsidP="0081425B" w:rsidR="00FC4D81" w:rsidRDefault="00FC4D81" w:rsidRPr="00851190">
      <w:pPr>
        <w:pStyle w:val="Paragraphedeliste"/>
        <w:numPr>
          <w:ilvl w:val="0"/>
          <w:numId w:val="18"/>
        </w:numPr>
        <w:spacing w:after="0" w:line="248" w:lineRule="auto"/>
        <w:ind w:right="284"/>
        <w:jc w:val="both"/>
        <w:rPr>
          <w:rFonts w:ascii="Bahnschrift Light" w:cstheme="minorHAnsi" w:eastAsia="Calibri" w:hAnsi="Bahnschrift Light"/>
          <w:lang w:eastAsia="fr-FR"/>
        </w:rPr>
      </w:pPr>
      <w:r w:rsidRPr="00851190">
        <w:rPr>
          <w:rFonts w:ascii="Bahnschrift Light" w:cstheme="minorHAnsi" w:eastAsia="Calibri" w:hAnsi="Bahnschrift Light"/>
          <w:lang w:eastAsia="fr-FR"/>
        </w:rPr>
        <w:t>Les modalités du droit à la déconnexion pour l’ensemble des salariés</w:t>
      </w:r>
      <w:r w:rsidR="00404B75" w:rsidRPr="00851190">
        <w:rPr>
          <w:rFonts w:ascii="Bahnschrift Light" w:cstheme="minorHAnsi" w:eastAsia="Calibri" w:hAnsi="Bahnschrift Light"/>
          <w:lang w:eastAsia="fr-FR"/>
        </w:rPr>
        <w:t>.</w:t>
      </w:r>
    </w:p>
    <w:p w14:paraId="652C7153" w14:textId="77777777" w:rsidP="00A0634B" w:rsidR="00A7512C" w:rsidRDefault="00A7512C" w:rsidRPr="00851190">
      <w:pPr>
        <w:spacing w:after="0"/>
        <w:ind w:left="283"/>
        <w:rPr>
          <w:rFonts w:ascii="Bahnschrift Light" w:cstheme="minorHAnsi" w:eastAsia="Calibri" w:hAnsi="Bahnschrift Light"/>
          <w:color w:val="000000"/>
          <w:lang w:eastAsia="fr-FR"/>
        </w:rPr>
      </w:pPr>
    </w:p>
    <w:p w14:paraId="1767FC20"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320DF799" w14:textId="41BD6B6F" w:rsidP="00A0634B" w:rsidR="005E4D8C" w:rsidRDefault="005E4D8C" w:rsidRPr="00851190">
      <w:pPr>
        <w:spacing w:after="0"/>
        <w:ind w:left="283"/>
        <w:rPr>
          <w:rFonts w:cstheme="minorHAnsi" w:eastAsia="Calibri"/>
          <w:color w:val="000000"/>
          <w:sz w:val="24"/>
          <w:szCs w:val="24"/>
          <w:lang w:eastAsia="fr-FR"/>
        </w:rPr>
      </w:pPr>
    </w:p>
    <w:p w14:paraId="5CE06D71"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28D35F1F"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4FF4DE49"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00006EF0"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2BACAD8D"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1A8AD531"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2B85FA00" w14:textId="4E359F4F"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4DD4AED6"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7344239A"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1816BF50"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3BB616FC" w14:textId="77777777" w:rsidP="00A0634B" w:rsidR="005E4D8C" w:rsidRDefault="005E4D8C" w:rsidRPr="00851190">
      <w:pPr>
        <w:spacing w:after="0"/>
        <w:ind w:left="283"/>
        <w:jc w:val="center"/>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539CA0DB" w14:textId="77777777" w:rsidP="00A0634B" w:rsidR="005E4D8C" w:rsidRDefault="005E4D8C" w:rsidRPr="00851190">
      <w:pPr>
        <w:spacing w:after="0"/>
        <w:ind w:left="283"/>
        <w:rPr>
          <w:rFonts w:cstheme="minorHAnsi" w:eastAsia="Calibri"/>
          <w:color w:val="000000"/>
          <w:sz w:val="24"/>
          <w:szCs w:val="24"/>
          <w:lang w:eastAsia="fr-FR"/>
        </w:rPr>
      </w:pPr>
      <w:r w:rsidRPr="00851190">
        <w:rPr>
          <w:rFonts w:cstheme="minorHAnsi" w:eastAsia="Calibri"/>
          <w:color w:val="000000"/>
          <w:sz w:val="24"/>
          <w:szCs w:val="24"/>
          <w:lang w:eastAsia="fr-FR"/>
        </w:rPr>
        <w:t xml:space="preserve"> </w:t>
      </w:r>
    </w:p>
    <w:p w14:paraId="3AD3CD32" w14:textId="77777777" w:rsidP="00A0634B" w:rsidR="005E4D8C" w:rsidRDefault="005E4D8C" w:rsidRPr="00851190">
      <w:pPr>
        <w:spacing w:after="9" w:line="248" w:lineRule="auto"/>
        <w:ind w:firstLine="2" w:left="283"/>
        <w:jc w:val="both"/>
        <w:rPr>
          <w:rFonts w:cstheme="minorHAnsi" w:eastAsia="Calibri"/>
          <w:color w:val="000000"/>
          <w:sz w:val="24"/>
          <w:szCs w:val="24"/>
          <w:lang w:eastAsia="fr-FR"/>
        </w:rPr>
        <w:sectPr w:rsidR="005E4D8C" w:rsidRPr="00851190" w:rsidSect="002E3274">
          <w:headerReference r:id="rId11" w:type="even"/>
          <w:headerReference r:id="rId12" w:type="default"/>
          <w:footerReference r:id="rId13" w:type="even"/>
          <w:footerReference r:id="rId14" w:type="default"/>
          <w:headerReference r:id="rId15" w:type="first"/>
          <w:footerReference r:id="rId16" w:type="first"/>
          <w:pgSz w:h="16841" w:w="11899"/>
          <w:pgMar w:bottom="1161" w:footer="720" w:gutter="0" w:header="0" w:left="739" w:right="1195" w:top="2237"/>
          <w:pgNumType w:start="1"/>
          <w:cols w:space="720"/>
          <w:titlePg/>
          <w:docGrid w:linePitch="299"/>
        </w:sectPr>
      </w:pPr>
    </w:p>
    <w:p w14:paraId="6A73D69F" w14:textId="7C7F840A" w:rsidP="00794D75" w:rsidR="005E4D8C" w:rsidRDefault="00794D75" w:rsidRPr="00851190">
      <w:pPr>
        <w:pStyle w:val="Titre1"/>
        <w:rPr>
          <w:rFonts w:ascii="Bahnschrift SemiBold" w:cs="Times New Roman" w:eastAsia="Times New Roman" w:hAnsi="Bahnschrift SemiBold"/>
          <w:b/>
          <w:color w:val="auto"/>
          <w:sz w:val="22"/>
          <w:szCs w:val="22"/>
          <w:lang w:eastAsia="fr-FR"/>
        </w:rPr>
      </w:pPr>
      <w:bookmarkStart w:id="2" w:name="_Toc132881678"/>
      <w:r w:rsidRPr="00851190">
        <w:rPr>
          <w:rFonts w:ascii="Bahnschrift SemiBold" w:cs="Times New Roman" w:eastAsia="Times New Roman" w:hAnsi="Bahnschrift SemiBold"/>
          <w:b/>
          <w:color w:val="auto"/>
          <w:sz w:val="22"/>
          <w:szCs w:val="22"/>
          <w:lang w:eastAsia="fr-FR"/>
        </w:rPr>
        <w:lastRenderedPageBreak/>
        <w:t xml:space="preserve">Article 1 : </w:t>
      </w:r>
      <w:r w:rsidR="00724A33" w:rsidRPr="00851190">
        <w:rPr>
          <w:rFonts w:ascii="Bahnschrift SemiBold" w:cs="Times New Roman" w:eastAsia="Times New Roman" w:hAnsi="Bahnschrift SemiBold"/>
          <w:b/>
          <w:color w:val="auto"/>
          <w:sz w:val="22"/>
          <w:szCs w:val="22"/>
          <w:lang w:eastAsia="fr-FR"/>
        </w:rPr>
        <w:t>Dispositions communes</w:t>
      </w:r>
      <w:r w:rsidR="00474391" w:rsidRPr="00851190">
        <w:rPr>
          <w:rFonts w:ascii="Bahnschrift SemiBold" w:cs="Times New Roman" w:eastAsia="Times New Roman" w:hAnsi="Bahnschrift SemiBold"/>
          <w:b/>
          <w:color w:val="auto"/>
          <w:sz w:val="22"/>
          <w:szCs w:val="22"/>
          <w:lang w:eastAsia="fr-FR"/>
        </w:rPr>
        <w:t xml:space="preserve"> d’ordre général</w:t>
      </w:r>
      <w:bookmarkEnd w:id="2"/>
    </w:p>
    <w:p w14:paraId="78FD7B55" w14:textId="77777777" w:rsidP="00396EDA" w:rsidR="005E4D8C" w:rsidRDefault="005E4D8C" w:rsidRPr="00851190">
      <w:pPr>
        <w:pStyle w:val="Titre1"/>
        <w:spacing w:before="0"/>
        <w:ind w:left="284" w:right="284"/>
        <w:rPr>
          <w:rFonts w:asciiTheme="minorHAnsi" w:cstheme="minorHAnsi" w:eastAsia="Calibri" w:hAnsiTheme="minorHAnsi"/>
          <w:b/>
          <w:bCs/>
          <w:iCs/>
          <w:color w:themeColor="text1" w:val="000000"/>
          <w:sz w:val="24"/>
          <w:szCs w:val="24"/>
          <w:lang w:eastAsia="fr-FR"/>
        </w:rPr>
      </w:pPr>
      <w:r w:rsidRPr="00851190">
        <w:rPr>
          <w:rFonts w:asciiTheme="minorHAnsi" w:cstheme="minorHAnsi" w:eastAsia="Calibri" w:hAnsiTheme="minorHAnsi"/>
          <w:b/>
          <w:bCs/>
          <w:i/>
          <w:color w:themeColor="text1" w:val="000000"/>
          <w:sz w:val="24"/>
          <w:szCs w:val="24"/>
          <w:lang w:eastAsia="fr-FR"/>
        </w:rPr>
        <w:t xml:space="preserve"> </w:t>
      </w:r>
    </w:p>
    <w:p w14:paraId="2F716976" w14:textId="0C4303EE" w:rsidP="00794D75" w:rsidR="005E4D8C" w:rsidRDefault="00724A33" w:rsidRPr="00851190">
      <w:pPr>
        <w:pStyle w:val="Titre2"/>
        <w:ind w:firstLine="284"/>
        <w:rPr>
          <w:rFonts w:asciiTheme="minorHAnsi" w:cstheme="minorHAnsi" w:eastAsia="Calibri" w:hAnsiTheme="minorHAnsi"/>
          <w:b/>
          <w:bCs/>
          <w:color w:val="auto"/>
          <w:sz w:val="24"/>
          <w:szCs w:val="24"/>
          <w:lang w:eastAsia="fr-FR"/>
        </w:rPr>
      </w:pPr>
      <w:bookmarkStart w:id="3" w:name="_Toc132881679"/>
      <w:r w:rsidRPr="00851190">
        <w:rPr>
          <w:rFonts w:ascii="Bahnschrift SemiBold" w:cs="Times New Roman" w:eastAsia="Times New Roman" w:hAnsi="Bahnschrift SemiBold"/>
          <w:b/>
          <w:color w:val="auto"/>
          <w:sz w:val="22"/>
          <w:szCs w:val="22"/>
          <w:lang w:eastAsia="fr-FR"/>
        </w:rPr>
        <w:t>1.1 Champ d’application</w:t>
      </w:r>
      <w:bookmarkEnd w:id="3"/>
    </w:p>
    <w:p w14:paraId="2CE797D4" w14:textId="77777777" w:rsidP="00396EDA" w:rsidR="005E4D8C" w:rsidRDefault="005E4D8C" w:rsidRPr="00851190">
      <w:pPr>
        <w:spacing w:after="0"/>
        <w:ind w:left="284" w:right="284"/>
        <w:rPr>
          <w:rFonts w:cstheme="minorHAnsi" w:eastAsia="Calibri"/>
          <w:color w:val="000000"/>
          <w:sz w:val="24"/>
          <w:szCs w:val="24"/>
          <w:lang w:eastAsia="fr-FR"/>
        </w:rPr>
      </w:pPr>
      <w:r w:rsidRPr="00851190">
        <w:rPr>
          <w:rFonts w:cstheme="minorHAnsi" w:eastAsia="Calibri"/>
          <w:b/>
          <w:color w:val="000000"/>
          <w:sz w:val="24"/>
          <w:szCs w:val="24"/>
          <w:lang w:eastAsia="fr-FR"/>
        </w:rPr>
        <w:t xml:space="preserve"> </w:t>
      </w:r>
    </w:p>
    <w:p w14:paraId="7DB4C8E9" w14:textId="37C72D10" w:rsidP="00794D75" w:rsidR="005E4D8C" w:rsidRDefault="005E4D8C"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Les Parties signataires conviennent que l'ensemble des salariés d</w:t>
      </w:r>
      <w:r w:rsidR="00794D75" w:rsidRPr="00851190">
        <w:rPr>
          <w:rFonts w:ascii="Bahnschrift Light" w:cs="Times New Roman" w:eastAsia="Calibri" w:hAnsi="Bahnschrift Light"/>
        </w:rPr>
        <w:t xml:space="preserve">e TOTEM </w:t>
      </w:r>
      <w:r w:rsidR="002B3B4B" w:rsidRPr="00851190">
        <w:rPr>
          <w:rFonts w:ascii="Bahnschrift Light" w:cs="Times New Roman" w:eastAsia="Calibri" w:hAnsi="Bahnschrift Light"/>
        </w:rPr>
        <w:t>France</w:t>
      </w:r>
      <w:r w:rsidR="00794D75" w:rsidRPr="00851190">
        <w:rPr>
          <w:rFonts w:ascii="Bahnschrift Light" w:cs="Times New Roman" w:eastAsia="Calibri" w:hAnsi="Bahnschrift Light"/>
        </w:rPr>
        <w:t xml:space="preserve"> </w:t>
      </w:r>
      <w:r w:rsidRPr="00851190">
        <w:rPr>
          <w:rFonts w:ascii="Bahnschrift Light" w:cs="Times New Roman" w:eastAsia="Calibri" w:hAnsi="Bahnschrift Light"/>
        </w:rPr>
        <w:t xml:space="preserve">sont concernés par les dispositions au présent accord, </w:t>
      </w:r>
      <w:r w:rsidR="0066539F" w:rsidRPr="00851190">
        <w:rPr>
          <w:rFonts w:ascii="Bahnschrift Light" w:cs="Times New Roman" w:eastAsia="Calibri" w:hAnsi="Bahnschrift Light"/>
        </w:rPr>
        <w:t xml:space="preserve">quelle que soit la nature de leur contrat de travail, à durée indéterminée ou à durée déterminée, exception faite </w:t>
      </w:r>
      <w:r w:rsidR="00824AFF" w:rsidRPr="00851190">
        <w:rPr>
          <w:rFonts w:ascii="Bahnschrift Light" w:cs="Times New Roman" w:eastAsia="Calibri" w:hAnsi="Bahnschrift Light"/>
        </w:rPr>
        <w:t xml:space="preserve">des </w:t>
      </w:r>
      <w:r w:rsidR="0066539F" w:rsidRPr="00851190">
        <w:rPr>
          <w:rFonts w:ascii="Bahnschrift Light" w:cs="Times New Roman" w:eastAsia="Calibri" w:hAnsi="Bahnschrift Light"/>
        </w:rPr>
        <w:t>cadres dirigeants.</w:t>
      </w:r>
    </w:p>
    <w:p w14:paraId="2B789D07" w14:textId="2CD7E848" w:rsidP="00794D75" w:rsidR="00A7512C" w:rsidRDefault="00A7512C" w:rsidRPr="00851190">
      <w:pPr>
        <w:spacing w:after="0" w:line="240" w:lineRule="auto"/>
        <w:jc w:val="both"/>
        <w:rPr>
          <w:rFonts w:ascii="Bahnschrift Light" w:cs="Times New Roman" w:eastAsia="Calibri" w:hAnsi="Bahnschrift Light"/>
        </w:rPr>
      </w:pPr>
    </w:p>
    <w:p w14:paraId="090A2688" w14:textId="15C236A6" w:rsidP="00794D75" w:rsidR="00A7512C" w:rsidRDefault="0066539F"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Ainsi, sont</w:t>
      </w:r>
      <w:r w:rsidR="00A7512C" w:rsidRPr="00851190">
        <w:rPr>
          <w:rFonts w:ascii="Bahnschrift Light" w:cs="Times New Roman" w:eastAsia="Calibri" w:hAnsi="Bahnschrift Light"/>
        </w:rPr>
        <w:t xml:space="preserve"> expressément exclus du champ d’application du présent accord les cadres dirigeants tels que définis à l’article L.3111-2 du Code du travail, c’est-à-dire les cadres auxquels sont confiés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w:t>
      </w:r>
      <w:r w:rsidR="00266562" w:rsidRPr="00851190">
        <w:rPr>
          <w:rFonts w:ascii="Bahnschrift Light" w:cs="Times New Roman" w:eastAsia="Calibri" w:hAnsi="Bahnschrift Light"/>
        </w:rPr>
        <w:t>’</w:t>
      </w:r>
      <w:r w:rsidR="00A7512C" w:rsidRPr="00851190">
        <w:rPr>
          <w:rFonts w:ascii="Bahnschrift Light" w:cs="Times New Roman" w:eastAsia="Calibri" w:hAnsi="Bahnschrift Light"/>
        </w:rPr>
        <w:t>entreprise.</w:t>
      </w:r>
    </w:p>
    <w:p w14:paraId="56559A07" w14:textId="77777777" w:rsidP="00794D75" w:rsidR="00A7512C" w:rsidRDefault="00A7512C" w:rsidRPr="00851190">
      <w:pPr>
        <w:spacing w:after="0" w:line="240" w:lineRule="auto"/>
        <w:jc w:val="both"/>
        <w:rPr>
          <w:rFonts w:ascii="Bahnschrift Light" w:cs="Times New Roman" w:eastAsia="Calibri" w:hAnsi="Bahnschrift Light"/>
        </w:rPr>
      </w:pPr>
    </w:p>
    <w:p w14:paraId="6574DEC2" w14:textId="565234BD" w:rsidP="00794D75" w:rsidR="00A7512C" w:rsidRDefault="00A7512C"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A titre indicatif, au jour de la signature du présent accord</w:t>
      </w:r>
      <w:r w:rsidR="00E64131" w:rsidRPr="00851190">
        <w:rPr>
          <w:rFonts w:ascii="Bahnschrift Light" w:cs="Times New Roman" w:eastAsia="Calibri" w:hAnsi="Bahnschrift Light"/>
        </w:rPr>
        <w:t>,</w:t>
      </w:r>
      <w:r w:rsidRPr="00851190">
        <w:rPr>
          <w:rFonts w:ascii="Bahnschrift Light" w:cs="Times New Roman" w:eastAsia="Calibri" w:hAnsi="Bahnschrift Light"/>
        </w:rPr>
        <w:t xml:space="preserve"> les</w:t>
      </w:r>
      <w:r w:rsidR="00313A75" w:rsidRPr="00851190">
        <w:rPr>
          <w:rFonts w:ascii="Bahnschrift Light" w:cs="Times New Roman" w:eastAsia="Calibri" w:hAnsi="Bahnschrift Light"/>
        </w:rPr>
        <w:t xml:space="preserve"> salar</w:t>
      </w:r>
      <w:r w:rsidR="00187C32" w:rsidRPr="00851190">
        <w:rPr>
          <w:rFonts w:ascii="Bahnschrift Light" w:cs="Times New Roman" w:eastAsia="Calibri" w:hAnsi="Bahnschrift Light"/>
        </w:rPr>
        <w:t>iés</w:t>
      </w:r>
      <w:r w:rsidRPr="00851190">
        <w:rPr>
          <w:rFonts w:ascii="Bahnschrift Light" w:cs="Times New Roman" w:eastAsia="Calibri" w:hAnsi="Bahnschrift Light"/>
        </w:rPr>
        <w:t xml:space="preserve"> cadres dirigeants </w:t>
      </w:r>
      <w:r w:rsidR="00187C32" w:rsidRPr="00851190">
        <w:rPr>
          <w:rFonts w:ascii="Bahnschrift Light" w:cs="Times New Roman" w:eastAsia="Calibri" w:hAnsi="Bahnschrift Light"/>
        </w:rPr>
        <w:t>sont positionnés sur le niveau G de la grille de la CCNT</w:t>
      </w:r>
      <w:r w:rsidR="00E64131" w:rsidRPr="00851190">
        <w:rPr>
          <w:rFonts w:ascii="Bahnschrift Light" w:cs="Times New Roman" w:eastAsia="Calibri" w:hAnsi="Bahnschrift Light"/>
        </w:rPr>
        <w:t>.</w:t>
      </w:r>
    </w:p>
    <w:p w14:paraId="231987BA" w14:textId="77777777" w:rsidP="00794D75" w:rsidR="00A7512C" w:rsidRDefault="00A7512C" w:rsidRPr="00851190">
      <w:pPr>
        <w:spacing w:after="0" w:line="240" w:lineRule="auto"/>
        <w:jc w:val="both"/>
        <w:rPr>
          <w:rFonts w:ascii="Bahnschrift Light" w:cs="Times New Roman" w:eastAsia="Calibri" w:hAnsi="Bahnschrift Light"/>
        </w:rPr>
      </w:pPr>
    </w:p>
    <w:p w14:paraId="4F92B0E3" w14:textId="42F9806C" w:rsidP="00794D75" w:rsidR="00A7512C" w:rsidRDefault="00A7512C"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Les cadres dirigeants ainsi définis ne sont pas soumis au régime de la durée légale du travail, à la répartition et à l’aménagement des horaires ainsi que celles relatives au repos. Ils ne font l’objet d’aucun décompte du temps de travail.</w:t>
      </w:r>
    </w:p>
    <w:p w14:paraId="78C094C2" w14:textId="77777777" w:rsidP="00794D75" w:rsidR="00474391" w:rsidRDefault="00474391" w:rsidRPr="00851190">
      <w:pPr>
        <w:spacing w:after="0" w:line="240" w:lineRule="auto"/>
        <w:jc w:val="both"/>
        <w:rPr>
          <w:rFonts w:ascii="Bahnschrift Light" w:cs="Times New Roman" w:eastAsia="Calibri" w:hAnsi="Bahnschrift Light"/>
        </w:rPr>
      </w:pPr>
    </w:p>
    <w:p w14:paraId="786C3691" w14:textId="6A76410C" w:rsidP="00794D75" w:rsidR="002D7284" w:rsidRDefault="002D7284" w:rsidRPr="00851190">
      <w:pPr>
        <w:spacing w:after="0" w:line="240" w:lineRule="auto"/>
        <w:jc w:val="both"/>
        <w:rPr>
          <w:rFonts w:ascii="Bahnschrift Light" w:cs="Times New Roman" w:eastAsia="Calibri" w:hAnsi="Bahnschrift Light"/>
        </w:rPr>
      </w:pPr>
    </w:p>
    <w:p w14:paraId="05C8C92D" w14:textId="1CDF69EF" w:rsidP="002D7284" w:rsidR="002D7284" w:rsidRDefault="002D7284" w:rsidRPr="00851190">
      <w:pPr>
        <w:pStyle w:val="Titre2"/>
        <w:ind w:firstLine="284"/>
        <w:rPr>
          <w:rFonts w:ascii="Bahnschrift SemiBold" w:cs="Times New Roman" w:eastAsia="Times New Roman" w:hAnsi="Bahnschrift SemiBold"/>
          <w:b/>
          <w:color w:val="auto"/>
          <w:sz w:val="22"/>
          <w:szCs w:val="22"/>
          <w:lang w:eastAsia="fr-FR"/>
        </w:rPr>
      </w:pPr>
      <w:bookmarkStart w:id="4" w:name="_Toc132881680"/>
      <w:r w:rsidRPr="00851190">
        <w:rPr>
          <w:rFonts w:ascii="Bahnschrift SemiBold" w:cs="Times New Roman" w:eastAsia="Times New Roman" w:hAnsi="Bahnschrift SemiBold"/>
          <w:b/>
          <w:color w:val="auto"/>
          <w:sz w:val="22"/>
          <w:szCs w:val="22"/>
          <w:lang w:eastAsia="fr-FR"/>
        </w:rPr>
        <w:t>1.2 Période de référence</w:t>
      </w:r>
      <w:bookmarkEnd w:id="4"/>
    </w:p>
    <w:p w14:paraId="02DA8969" w14:textId="77777777" w:rsidP="002D7284" w:rsidR="002D7284" w:rsidRDefault="002D7284" w:rsidRPr="00851190">
      <w:pPr>
        <w:spacing w:after="0" w:line="240" w:lineRule="auto"/>
        <w:jc w:val="both"/>
        <w:rPr>
          <w:rFonts w:ascii="Bahnschrift Light" w:cs="Times New Roman" w:eastAsia="Calibri" w:hAnsi="Bahnschrift Light"/>
        </w:rPr>
      </w:pPr>
    </w:p>
    <w:p w14:paraId="14D62E41" w14:textId="38A862B4" w:rsidP="002D7284" w:rsidR="002D7284" w:rsidRDefault="002D7284"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 xml:space="preserve">En application de l'article L. 3121-41 du </w:t>
      </w:r>
      <w:r w:rsidR="00411D7F" w:rsidRPr="00851190">
        <w:rPr>
          <w:rFonts w:ascii="Bahnschrift Light" w:cs="Times New Roman" w:eastAsia="Calibri" w:hAnsi="Bahnschrift Light"/>
        </w:rPr>
        <w:t>C</w:t>
      </w:r>
      <w:r w:rsidRPr="00851190">
        <w:rPr>
          <w:rFonts w:ascii="Bahnschrift Light" w:cs="Times New Roman" w:eastAsia="Calibri" w:hAnsi="Bahnschrift Light"/>
        </w:rPr>
        <w:t xml:space="preserve">ode du travail, un accord d'entreprise peut définir les modalités d'aménagement du temps de travail sur une période de référence supérieure à la semaine. </w:t>
      </w:r>
    </w:p>
    <w:p w14:paraId="77B9346D" w14:textId="77777777" w:rsidP="002D7284" w:rsidR="002D7284" w:rsidRDefault="002D7284" w:rsidRPr="00851190">
      <w:pPr>
        <w:spacing w:after="0" w:line="240" w:lineRule="auto"/>
        <w:jc w:val="both"/>
        <w:rPr>
          <w:rFonts w:ascii="Bahnschrift Light" w:cs="Times New Roman" w:eastAsia="Calibri" w:hAnsi="Bahnschrift Light"/>
        </w:rPr>
      </w:pPr>
    </w:p>
    <w:p w14:paraId="171D2F03" w14:textId="77777777" w:rsidP="002D7284" w:rsidR="002D7284" w:rsidRDefault="002D7284"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Le présent accord a pour objet d'aménager le temps de travail sur une période de référence d'un an.</w:t>
      </w:r>
    </w:p>
    <w:p w14:paraId="55A151D7" w14:textId="77777777" w:rsidP="002D7284" w:rsidR="002D7284" w:rsidRDefault="002D7284" w:rsidRPr="00851190">
      <w:pPr>
        <w:spacing w:after="0" w:line="240" w:lineRule="auto"/>
        <w:jc w:val="both"/>
        <w:rPr>
          <w:rFonts w:ascii="Bahnschrift Light" w:cs="Times New Roman" w:eastAsia="Calibri" w:hAnsi="Bahnschrift Light"/>
        </w:rPr>
      </w:pPr>
    </w:p>
    <w:p w14:paraId="28CD9773" w14:textId="77777777" w:rsidP="002D7284" w:rsidR="002D7284" w:rsidRDefault="002D7284"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La période de référence commence le 1</w:t>
      </w:r>
      <w:r w:rsidRPr="00851190">
        <w:rPr>
          <w:rFonts w:ascii="Bahnschrift Light" w:cs="Times New Roman" w:eastAsia="Calibri" w:hAnsi="Bahnschrift Light"/>
          <w:vertAlign w:val="superscript"/>
        </w:rPr>
        <w:t>er</w:t>
      </w:r>
      <w:r w:rsidRPr="00851190">
        <w:rPr>
          <w:rFonts w:ascii="Bahnschrift Light" w:cs="Times New Roman" w:eastAsia="Calibri" w:hAnsi="Bahnschrift Light"/>
        </w:rPr>
        <w:t xml:space="preserve"> janvier et se termine le 31 décembre de chaque année civile.</w:t>
      </w:r>
    </w:p>
    <w:p w14:paraId="7237D14B" w14:textId="77777777" w:rsidP="002D7284" w:rsidR="002D7284" w:rsidRDefault="002D7284" w:rsidRPr="00851190">
      <w:pPr>
        <w:spacing w:after="0" w:line="240" w:lineRule="auto"/>
        <w:jc w:val="both"/>
        <w:rPr>
          <w:rFonts w:ascii="Bahnschrift Light" w:cs="Times New Roman" w:eastAsia="Calibri" w:hAnsi="Bahnschrift Light"/>
        </w:rPr>
      </w:pPr>
    </w:p>
    <w:p w14:paraId="62652520" w14:textId="0F17DB67" w:rsidP="002D7284" w:rsidR="002D7284" w:rsidRDefault="002D7284"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Pour les salariés embauchés en cours de période annuelle de référence, le début de la période de référence correspond au premier jour de travail et pour les salariés quittant l'entreprise en cours de période annuelle de référence, la fin de la période annuelle de référence correspond au dernier jour de travail.</w:t>
      </w:r>
    </w:p>
    <w:p w14:paraId="2148BAE3" w14:textId="77777777" w:rsidP="002D7284" w:rsidR="00474391" w:rsidRDefault="00474391" w:rsidRPr="00851190">
      <w:pPr>
        <w:spacing w:after="0" w:line="240" w:lineRule="auto"/>
        <w:jc w:val="both"/>
        <w:rPr>
          <w:rFonts w:ascii="Bahnschrift Light" w:cs="Times New Roman" w:eastAsia="Calibri" w:hAnsi="Bahnschrift Light"/>
        </w:rPr>
      </w:pPr>
    </w:p>
    <w:p w14:paraId="62F3E1F8" w14:textId="5F7C453F" w:rsidP="00396EDA" w:rsidR="005E4D8C" w:rsidRDefault="005E4D8C" w:rsidRPr="00851190">
      <w:pPr>
        <w:spacing w:after="0"/>
        <w:ind w:left="284" w:right="284"/>
        <w:rPr>
          <w:rFonts w:cstheme="minorHAnsi" w:eastAsia="Calibri"/>
          <w:color w:val="000000"/>
          <w:sz w:val="24"/>
          <w:szCs w:val="24"/>
          <w:lang w:eastAsia="fr-FR"/>
        </w:rPr>
      </w:pPr>
    </w:p>
    <w:p w14:paraId="4130CA73" w14:textId="22448063" w:rsidP="00794D75" w:rsidR="005E4D8C" w:rsidRDefault="00A11B0D" w:rsidRPr="00851190">
      <w:pPr>
        <w:pStyle w:val="Titre2"/>
        <w:ind w:firstLine="284"/>
        <w:rPr>
          <w:rFonts w:ascii="Bahnschrift SemiBold" w:cs="Times New Roman" w:eastAsia="Times New Roman" w:hAnsi="Bahnschrift SemiBold"/>
          <w:b/>
          <w:color w:val="auto"/>
          <w:sz w:val="22"/>
          <w:szCs w:val="22"/>
          <w:lang w:eastAsia="fr-FR"/>
        </w:rPr>
      </w:pPr>
      <w:bookmarkStart w:id="5" w:name="_Toc132881681"/>
      <w:r w:rsidRPr="00851190">
        <w:rPr>
          <w:rFonts w:ascii="Bahnschrift SemiBold" w:cs="Times New Roman" w:eastAsia="Times New Roman" w:hAnsi="Bahnschrift SemiBold"/>
          <w:b/>
          <w:color w:val="auto"/>
          <w:sz w:val="22"/>
          <w:szCs w:val="22"/>
          <w:lang w:eastAsia="fr-FR"/>
        </w:rPr>
        <w:t>1.</w:t>
      </w:r>
      <w:r w:rsidR="002D7284" w:rsidRPr="00851190">
        <w:rPr>
          <w:rFonts w:ascii="Bahnschrift SemiBold" w:cs="Times New Roman" w:eastAsia="Times New Roman" w:hAnsi="Bahnschrift SemiBold"/>
          <w:b/>
          <w:color w:val="auto"/>
          <w:sz w:val="22"/>
          <w:szCs w:val="22"/>
          <w:lang w:eastAsia="fr-FR"/>
        </w:rPr>
        <w:t>3</w:t>
      </w:r>
      <w:r w:rsidR="005E4D8C" w:rsidRPr="00851190">
        <w:rPr>
          <w:rFonts w:ascii="Bahnschrift SemiBold" w:cs="Times New Roman" w:eastAsia="Times New Roman" w:hAnsi="Bahnschrift SemiBold"/>
          <w:b/>
          <w:color w:val="auto"/>
          <w:sz w:val="22"/>
          <w:szCs w:val="22"/>
          <w:lang w:eastAsia="fr-FR"/>
        </w:rPr>
        <w:t xml:space="preserve"> </w:t>
      </w:r>
      <w:r w:rsidRPr="00851190">
        <w:rPr>
          <w:rFonts w:ascii="Bahnschrift SemiBold" w:cs="Times New Roman" w:eastAsia="Times New Roman" w:hAnsi="Bahnschrift SemiBold"/>
          <w:b/>
          <w:color w:val="auto"/>
          <w:sz w:val="22"/>
          <w:szCs w:val="22"/>
          <w:lang w:eastAsia="fr-FR"/>
        </w:rPr>
        <w:t>Définition du temps de travail effectif</w:t>
      </w:r>
      <w:bookmarkEnd w:id="5"/>
      <w:r w:rsidR="005E4D8C" w:rsidRPr="00851190">
        <w:rPr>
          <w:rFonts w:ascii="Bahnschrift SemiBold" w:cs="Times New Roman" w:eastAsia="Times New Roman" w:hAnsi="Bahnschrift SemiBold"/>
          <w:b/>
          <w:color w:val="auto"/>
          <w:sz w:val="22"/>
          <w:szCs w:val="22"/>
          <w:lang w:eastAsia="fr-FR"/>
        </w:rPr>
        <w:t xml:space="preserve"> </w:t>
      </w:r>
    </w:p>
    <w:p w14:paraId="07D37213" w14:textId="77777777" w:rsidP="00396EDA" w:rsidR="005E4D8C" w:rsidRDefault="005E4D8C" w:rsidRPr="00851190">
      <w:pPr>
        <w:spacing w:after="0"/>
        <w:ind w:left="284" w:right="284"/>
        <w:rPr>
          <w:rFonts w:cstheme="minorHAnsi" w:eastAsia="Calibri"/>
          <w:color w:val="000000"/>
          <w:sz w:val="24"/>
          <w:szCs w:val="24"/>
          <w:lang w:eastAsia="fr-FR"/>
        </w:rPr>
      </w:pPr>
      <w:r w:rsidRPr="00851190">
        <w:rPr>
          <w:rFonts w:cstheme="minorHAnsi" w:eastAsia="Calibri"/>
          <w:b/>
          <w:color w:val="000000"/>
          <w:sz w:val="24"/>
          <w:szCs w:val="24"/>
          <w:lang w:eastAsia="fr-FR"/>
        </w:rPr>
        <w:t xml:space="preserve"> </w:t>
      </w:r>
    </w:p>
    <w:p w14:paraId="55CC03A4" w14:textId="66F43DF9" w:rsidP="00794D75" w:rsidR="005E4D8C" w:rsidRDefault="005E4D8C"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Le temps de travail effectif est le temps pendant lequel le salarié est à la disposition de l'employeur et doit se conformer à ses directives sans pouvoir vaquer librement à des occupations personnelles</w:t>
      </w:r>
      <w:r w:rsidR="00AA474D" w:rsidRPr="00851190">
        <w:rPr>
          <w:rFonts w:ascii="Bahnschrift Light" w:cs="Times New Roman" w:eastAsia="Calibri" w:hAnsi="Bahnschrift Light"/>
        </w:rPr>
        <w:t xml:space="preserve"> (</w:t>
      </w:r>
      <w:r w:rsidR="009375E1">
        <w:rPr>
          <w:rFonts w:ascii="Bahnschrift Light" w:cs="Times New Roman" w:eastAsia="Calibri" w:hAnsi="Bahnschrift Light"/>
        </w:rPr>
        <w:t>a</w:t>
      </w:r>
      <w:r w:rsidR="00AA474D" w:rsidRPr="00851190">
        <w:rPr>
          <w:rFonts w:ascii="Bahnschrift Light" w:cs="Times New Roman" w:eastAsia="Calibri" w:hAnsi="Bahnschrift Light"/>
        </w:rPr>
        <w:t>rticle L</w:t>
      </w:r>
      <w:r w:rsidR="009375E1">
        <w:rPr>
          <w:rFonts w:ascii="Bahnschrift Light" w:cs="Times New Roman" w:eastAsia="Calibri" w:hAnsi="Bahnschrift Light"/>
        </w:rPr>
        <w:t>.</w:t>
      </w:r>
      <w:r w:rsidR="00AA474D" w:rsidRPr="00851190">
        <w:rPr>
          <w:rFonts w:ascii="Bahnschrift Light" w:cs="Times New Roman" w:eastAsia="Calibri" w:hAnsi="Bahnschrift Light"/>
        </w:rPr>
        <w:t xml:space="preserve">3121-1 du code du travail). </w:t>
      </w:r>
    </w:p>
    <w:p w14:paraId="66B0BE1E" w14:textId="405AEFCE" w:rsidP="00396EDA" w:rsidR="001B43F7" w:rsidRDefault="001B43F7" w:rsidRPr="00851190">
      <w:pPr>
        <w:spacing w:after="0"/>
        <w:ind w:left="284" w:right="284"/>
        <w:rPr>
          <w:rFonts w:cstheme="minorHAnsi" w:eastAsia="Calibri"/>
          <w:color w:val="000000"/>
          <w:sz w:val="24"/>
          <w:szCs w:val="24"/>
          <w:lang w:eastAsia="fr-FR"/>
        </w:rPr>
      </w:pPr>
    </w:p>
    <w:p w14:paraId="09FC3585" w14:textId="77777777" w:rsidP="00794D75" w:rsidR="001B43F7" w:rsidRDefault="001B43F7"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Dès lors, ne sont notamment pas considérés comme du temps de travail effectif :</w:t>
      </w:r>
    </w:p>
    <w:p w14:paraId="7C4FA2E0" w14:textId="6F3E9858" w:rsidP="00733316" w:rsidR="00794D75" w:rsidRDefault="001B43F7" w:rsidRPr="003C09AC">
      <w:pPr>
        <w:pStyle w:val="Paragraphedeliste"/>
        <w:numPr>
          <w:ilvl w:val="0"/>
          <w:numId w:val="25"/>
        </w:numPr>
        <w:spacing w:after="0" w:line="240" w:lineRule="auto"/>
        <w:jc w:val="both"/>
        <w:rPr>
          <w:rFonts w:ascii="Bahnschrift Light" w:cs="Times New Roman" w:eastAsia="Calibri" w:hAnsi="Bahnschrift Light"/>
        </w:rPr>
      </w:pPr>
      <w:r w:rsidRPr="003C09AC">
        <w:rPr>
          <w:rFonts w:ascii="Bahnschrift Light" w:cs="Times New Roman" w:eastAsia="Calibri" w:hAnsi="Bahnschrift Light"/>
        </w:rPr>
        <w:t>L</w:t>
      </w:r>
      <w:r w:rsidR="00B27B4E" w:rsidRPr="003C09AC">
        <w:rPr>
          <w:rFonts w:ascii="Bahnschrift Light" w:cs="Times New Roman" w:eastAsia="Calibri" w:hAnsi="Bahnschrift Light"/>
        </w:rPr>
        <w:t xml:space="preserve">es temps de trajet entre le domicile du salarié et son lieu de travail habituel </w:t>
      </w:r>
      <w:r w:rsidRPr="003C09AC">
        <w:rPr>
          <w:rFonts w:ascii="Bahnschrift Light" w:cs="Times New Roman" w:eastAsia="Calibri" w:hAnsi="Bahnschrift Light"/>
        </w:rPr>
        <w:t xml:space="preserve">; </w:t>
      </w:r>
    </w:p>
    <w:p w14:paraId="27F65E65" w14:textId="4008E947" w:rsidP="00474391" w:rsidR="00794D75" w:rsidRDefault="001B43F7" w:rsidRPr="00851190">
      <w:pPr>
        <w:pStyle w:val="Paragraphedeliste"/>
        <w:numPr>
          <w:ilvl w:val="0"/>
          <w:numId w:val="25"/>
        </w:num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 xml:space="preserve">Le temps de pause </w:t>
      </w:r>
      <w:r w:rsidR="00936810" w:rsidRPr="00851190">
        <w:rPr>
          <w:rFonts w:ascii="Bahnschrift Light" w:cs="Times New Roman" w:eastAsia="Calibri" w:hAnsi="Bahnschrift Light"/>
        </w:rPr>
        <w:t>et de repas</w:t>
      </w:r>
      <w:r w:rsidRPr="00851190">
        <w:rPr>
          <w:rFonts w:ascii="Bahnschrift Light" w:cs="Times New Roman" w:eastAsia="Calibri" w:hAnsi="Bahnschrift Light"/>
        </w:rPr>
        <w:t xml:space="preserve"> ; </w:t>
      </w:r>
    </w:p>
    <w:p w14:paraId="5EDB2707" w14:textId="77777777" w:rsidP="00474391" w:rsidR="00794D75" w:rsidRDefault="001B43F7" w:rsidRPr="00851190">
      <w:pPr>
        <w:pStyle w:val="Paragraphedeliste"/>
        <w:numPr>
          <w:ilvl w:val="0"/>
          <w:numId w:val="25"/>
        </w:num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lastRenderedPageBreak/>
        <w:t xml:space="preserve">Le temps passé dans les locaux de l’entreprise à l’initiative du collaborateur sans demande et validation préalable de la hiérarchie en dehors des heures de travail ; </w:t>
      </w:r>
    </w:p>
    <w:p w14:paraId="1D3BCF5F" w14:textId="77777777" w:rsidP="00474391" w:rsidR="00794D75" w:rsidRDefault="001B43F7" w:rsidRPr="00851190">
      <w:pPr>
        <w:pStyle w:val="Paragraphedeliste"/>
        <w:numPr>
          <w:ilvl w:val="0"/>
          <w:numId w:val="25"/>
        </w:num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 xml:space="preserve">Le temps passé dans les locaux de l’entreprise à des occupations non directement liées à l’activité professionnelle ; </w:t>
      </w:r>
    </w:p>
    <w:p w14:paraId="3D7F4794" w14:textId="3F4A3764" w:rsidP="00474391" w:rsidR="001B43F7" w:rsidRDefault="001B43F7" w:rsidRPr="00851190">
      <w:pPr>
        <w:pStyle w:val="Paragraphedeliste"/>
        <w:numPr>
          <w:ilvl w:val="0"/>
          <w:numId w:val="25"/>
        </w:num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 xml:space="preserve">L’ensemble des absences rémunérées ou non, non assimilées par la loi à du temps de travail effectif pour le décompte de la durée du travail. </w:t>
      </w:r>
    </w:p>
    <w:p w14:paraId="7BAE7C76" w14:textId="77777777" w:rsidP="00794D75" w:rsidR="001B43F7" w:rsidRDefault="001B43F7" w:rsidRPr="00851190">
      <w:pPr>
        <w:spacing w:after="0" w:line="240" w:lineRule="auto"/>
        <w:jc w:val="both"/>
        <w:rPr>
          <w:rFonts w:ascii="Bahnschrift Light" w:cs="Times New Roman" w:eastAsia="Calibri" w:hAnsi="Bahnschrift Light"/>
        </w:rPr>
      </w:pPr>
    </w:p>
    <w:p w14:paraId="132B29D3" w14:textId="76E5A130" w:rsidP="00396EDA" w:rsidR="0038290B" w:rsidRDefault="0038290B" w:rsidRPr="00851190">
      <w:pPr>
        <w:spacing w:after="0" w:line="246" w:lineRule="auto"/>
        <w:ind w:firstLine="480" w:left="284" w:right="284"/>
        <w:rPr>
          <w:rFonts w:cstheme="minorHAnsi" w:eastAsia="Calibri"/>
          <w:color w:val="000000"/>
          <w:sz w:val="24"/>
          <w:szCs w:val="24"/>
          <w:lang w:eastAsia="fr-FR"/>
        </w:rPr>
      </w:pPr>
    </w:p>
    <w:p w14:paraId="39443D60" w14:textId="20835270" w:rsidP="002D7284" w:rsidR="0038290B" w:rsidRDefault="0038290B" w:rsidRPr="00851190">
      <w:pPr>
        <w:pStyle w:val="Titre2"/>
        <w:ind w:firstLine="284"/>
        <w:rPr>
          <w:rFonts w:ascii="Bahnschrift SemiBold" w:cs="Times New Roman" w:eastAsia="Times New Roman" w:hAnsi="Bahnschrift SemiBold"/>
          <w:b/>
          <w:color w:val="auto"/>
          <w:sz w:val="22"/>
          <w:szCs w:val="22"/>
          <w:lang w:eastAsia="fr-FR"/>
        </w:rPr>
      </w:pPr>
      <w:bookmarkStart w:id="6" w:name="_Toc132881682"/>
      <w:r w:rsidRPr="00851190">
        <w:rPr>
          <w:rFonts w:ascii="Bahnschrift SemiBold" w:cs="Times New Roman" w:eastAsia="Times New Roman" w:hAnsi="Bahnschrift SemiBold"/>
          <w:b/>
          <w:color w:val="auto"/>
          <w:sz w:val="22"/>
          <w:szCs w:val="22"/>
          <w:lang w:eastAsia="fr-FR"/>
        </w:rPr>
        <w:t>1.</w:t>
      </w:r>
      <w:r w:rsidR="002D7284" w:rsidRPr="00851190">
        <w:rPr>
          <w:rFonts w:ascii="Bahnschrift SemiBold" w:cs="Times New Roman" w:eastAsia="Times New Roman" w:hAnsi="Bahnschrift SemiBold"/>
          <w:b/>
          <w:color w:val="auto"/>
          <w:sz w:val="22"/>
          <w:szCs w:val="22"/>
          <w:lang w:eastAsia="fr-FR"/>
        </w:rPr>
        <w:t>4</w:t>
      </w:r>
      <w:r w:rsidR="00C806AE" w:rsidRPr="00851190">
        <w:rPr>
          <w:rFonts w:ascii="Bahnschrift SemiBold" w:cs="Times New Roman" w:eastAsia="Times New Roman" w:hAnsi="Bahnschrift SemiBold"/>
          <w:b/>
          <w:color w:val="auto"/>
          <w:sz w:val="22"/>
          <w:szCs w:val="22"/>
          <w:lang w:eastAsia="fr-FR"/>
        </w:rPr>
        <w:t xml:space="preserve"> </w:t>
      </w:r>
      <w:r w:rsidRPr="00851190">
        <w:rPr>
          <w:rFonts w:ascii="Bahnschrift SemiBold" w:cs="Times New Roman" w:eastAsia="Times New Roman" w:hAnsi="Bahnschrift SemiBold"/>
          <w:b/>
          <w:color w:val="auto"/>
          <w:sz w:val="22"/>
          <w:szCs w:val="22"/>
          <w:lang w:eastAsia="fr-FR"/>
        </w:rPr>
        <w:t>Temps de repos</w:t>
      </w:r>
      <w:bookmarkEnd w:id="6"/>
    </w:p>
    <w:p w14:paraId="5A63C5B6" w14:textId="77777777" w:rsidP="0038290B" w:rsidR="0038290B" w:rsidRDefault="0038290B" w:rsidRPr="00851190">
      <w:pPr>
        <w:spacing w:after="0" w:line="248" w:lineRule="auto"/>
        <w:ind w:firstLine="2" w:left="284" w:right="284"/>
        <w:jc w:val="both"/>
        <w:rPr>
          <w:rFonts w:cstheme="minorHAnsi" w:eastAsia="Calibri"/>
          <w:color w:val="000000"/>
          <w:sz w:val="24"/>
          <w:szCs w:val="24"/>
          <w:lang w:eastAsia="fr-FR"/>
        </w:rPr>
      </w:pPr>
    </w:p>
    <w:p w14:paraId="25432338" w14:textId="46516D7D" w:rsidP="00FB1A01" w:rsidR="00FB1A01" w:rsidRDefault="00FB1A01"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Tous les salariés visés par le présent accord doivent bénéficier des temps de repos obligatoires à savoir :</w:t>
      </w:r>
    </w:p>
    <w:p w14:paraId="1BAAD617" w14:textId="5344422C" w:rsidP="00FB1A01" w:rsidR="00FB1A01" w:rsidRDefault="00FB1A01" w:rsidRPr="00851190">
      <w:pPr>
        <w:pStyle w:val="Paragraphedeliste"/>
        <w:numPr>
          <w:ilvl w:val="0"/>
          <w:numId w:val="20"/>
        </w:num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du repos quotidien minimum de 11 heures consécutives ;</w:t>
      </w:r>
    </w:p>
    <w:p w14:paraId="03E3F36C" w14:textId="650D6BDE" w:rsidP="00FB1A01" w:rsidR="00FB1A01" w:rsidRDefault="00FB1A01" w:rsidRPr="00851190">
      <w:pPr>
        <w:pStyle w:val="Paragraphedeliste"/>
        <w:numPr>
          <w:ilvl w:val="0"/>
          <w:numId w:val="20"/>
        </w:num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de deux jours de repos hebdomadaire consécutifs ou non, dont un le dimanche ;</w:t>
      </w:r>
    </w:p>
    <w:p w14:paraId="5AFE1926" w14:textId="69961E18" w:rsidP="00FB1A01" w:rsidR="00FB1A01" w:rsidRDefault="00FB1A01" w:rsidRPr="00851190">
      <w:pPr>
        <w:pStyle w:val="Paragraphedeliste"/>
        <w:numPr>
          <w:ilvl w:val="0"/>
          <w:numId w:val="20"/>
        </w:num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des jours fériés, chômés dans l'entreprise (en jours ouvrés) ;</w:t>
      </w:r>
    </w:p>
    <w:p w14:paraId="6117B95E" w14:textId="5422E24F" w:rsidP="00FB1A01" w:rsidR="00FB1A01" w:rsidRDefault="00FB1A01" w:rsidRPr="00851190">
      <w:pPr>
        <w:pStyle w:val="Paragraphedeliste"/>
        <w:numPr>
          <w:ilvl w:val="0"/>
          <w:numId w:val="20"/>
        </w:num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des congés payés en vigueur dans l'entreprise ;</w:t>
      </w:r>
    </w:p>
    <w:p w14:paraId="662F40EF" w14:textId="6C58C167" w:rsidP="00FB1A01" w:rsidR="00FB1A01" w:rsidRDefault="00FB1A01" w:rsidRPr="00851190">
      <w:pPr>
        <w:pStyle w:val="Paragraphedeliste"/>
        <w:numPr>
          <w:ilvl w:val="0"/>
          <w:numId w:val="20"/>
        </w:num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 xml:space="preserve">des </w:t>
      </w:r>
      <w:r w:rsidR="00907BFF" w:rsidRPr="00851190">
        <w:rPr>
          <w:rFonts w:ascii="Bahnschrift Light" w:cs="Times New Roman" w:eastAsia="Calibri" w:hAnsi="Bahnschrift Light"/>
        </w:rPr>
        <w:t>J</w:t>
      </w:r>
      <w:r w:rsidR="00CC4841" w:rsidRPr="00851190">
        <w:rPr>
          <w:rFonts w:ascii="Bahnschrift Light" w:cs="Times New Roman" w:eastAsia="Calibri" w:hAnsi="Bahnschrift Light"/>
        </w:rPr>
        <w:t xml:space="preserve">ours de </w:t>
      </w:r>
      <w:r w:rsidR="00907BFF" w:rsidRPr="00851190">
        <w:rPr>
          <w:rFonts w:ascii="Bahnschrift Light" w:cs="Times New Roman" w:eastAsia="Calibri" w:hAnsi="Bahnschrift Light"/>
        </w:rPr>
        <w:t>R</w:t>
      </w:r>
      <w:r w:rsidR="00CC4841" w:rsidRPr="00851190">
        <w:rPr>
          <w:rFonts w:ascii="Bahnschrift Light" w:cs="Times New Roman" w:eastAsia="Calibri" w:hAnsi="Bahnschrift Light"/>
        </w:rPr>
        <w:t xml:space="preserve">epos </w:t>
      </w:r>
      <w:r w:rsidR="00907BFF" w:rsidRPr="00851190">
        <w:rPr>
          <w:rFonts w:ascii="Bahnschrift Light" w:cs="Times New Roman" w:eastAsia="Calibri" w:hAnsi="Bahnschrift Light"/>
        </w:rPr>
        <w:t>S</w:t>
      </w:r>
      <w:r w:rsidR="00CC4841" w:rsidRPr="00851190">
        <w:rPr>
          <w:rFonts w:ascii="Bahnschrift Light" w:cs="Times New Roman" w:eastAsia="Calibri" w:hAnsi="Bahnschrift Light"/>
        </w:rPr>
        <w:t>upplémentaire</w:t>
      </w:r>
      <w:r w:rsidRPr="00851190">
        <w:rPr>
          <w:rFonts w:ascii="Bahnschrift Light" w:cs="Times New Roman" w:eastAsia="Calibri" w:hAnsi="Bahnschrift Light"/>
        </w:rPr>
        <w:t xml:space="preserve"> selon les dispositions fixées dans cet accord.</w:t>
      </w:r>
    </w:p>
    <w:p w14:paraId="0C6BF92E" w14:textId="21E5D4DF" w:rsidP="00AA50C0" w:rsidR="00FB1A01" w:rsidRDefault="00FB1A01" w:rsidRPr="00851190">
      <w:pPr>
        <w:spacing w:after="0" w:line="240" w:lineRule="auto"/>
        <w:jc w:val="both"/>
        <w:rPr>
          <w:rFonts w:ascii="Bahnschrift Light" w:cs="Times New Roman" w:eastAsia="Calibri" w:hAnsi="Bahnschrift Light"/>
        </w:rPr>
      </w:pPr>
    </w:p>
    <w:p w14:paraId="0924268A" w14:textId="4AE72019" w:rsidP="00AA50C0" w:rsidR="009B2838" w:rsidRDefault="009B2838" w:rsidRPr="00851190">
      <w:pPr>
        <w:spacing w:after="0" w:line="240" w:lineRule="auto"/>
        <w:jc w:val="both"/>
        <w:rPr>
          <w:rFonts w:ascii="Bahnschrift Light" w:cs="Times New Roman" w:eastAsia="Calibri" w:hAnsi="Bahnschrift Light"/>
        </w:rPr>
      </w:pPr>
    </w:p>
    <w:p w14:paraId="3F5A229F" w14:textId="4D5A1271" w:rsidP="009B2838" w:rsidR="009B2838" w:rsidRDefault="009B2838" w:rsidRPr="00851190">
      <w:pPr>
        <w:pStyle w:val="Titre2"/>
        <w:ind w:firstLine="284"/>
        <w:rPr>
          <w:rFonts w:ascii="Bahnschrift SemiBold" w:cs="Times New Roman" w:eastAsia="Times New Roman" w:hAnsi="Bahnschrift SemiBold"/>
          <w:b/>
          <w:color w:val="auto"/>
          <w:sz w:val="22"/>
          <w:szCs w:val="22"/>
          <w:lang w:eastAsia="fr-FR"/>
        </w:rPr>
      </w:pPr>
      <w:bookmarkStart w:id="7" w:name="_Toc132881683"/>
      <w:r w:rsidRPr="00851190">
        <w:rPr>
          <w:rFonts w:ascii="Bahnschrift SemiBold" w:cs="Times New Roman" w:eastAsia="Times New Roman" w:hAnsi="Bahnschrift SemiBold"/>
          <w:b/>
          <w:color w:val="auto"/>
          <w:sz w:val="22"/>
          <w:szCs w:val="22"/>
          <w:lang w:eastAsia="fr-FR"/>
        </w:rPr>
        <w:t>1.5 Journée de solidarité</w:t>
      </w:r>
      <w:bookmarkEnd w:id="7"/>
    </w:p>
    <w:p w14:paraId="13824674" w14:textId="77777777" w:rsidP="009B2838" w:rsidR="009B2838" w:rsidRDefault="009B2838" w:rsidRPr="00851190">
      <w:pPr>
        <w:spacing w:after="0" w:line="240" w:lineRule="auto"/>
        <w:jc w:val="both"/>
        <w:rPr>
          <w:rFonts w:ascii="Bahnschrift Light" w:cs="Times New Roman" w:eastAsia="Calibri" w:hAnsi="Bahnschrift Light"/>
        </w:rPr>
      </w:pPr>
    </w:p>
    <w:p w14:paraId="2A87F8F7" w14:textId="0BA12020" w:rsidP="009B2838" w:rsidR="009B2838" w:rsidRDefault="009B2838"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En application de l’article L.3133-7 du Code du travail, la journée de solidarité a été instituée en vue d’assurer le financement d’actions en faveur de l’autonomie des personnes âgées ou handicapées.</w:t>
      </w:r>
    </w:p>
    <w:p w14:paraId="3D66E469" w14:textId="77777777" w:rsidP="009B2838" w:rsidR="009B2838" w:rsidRDefault="009B2838" w:rsidRPr="00851190">
      <w:pPr>
        <w:spacing w:after="0" w:line="240" w:lineRule="auto"/>
        <w:jc w:val="both"/>
        <w:rPr>
          <w:rFonts w:ascii="Bahnschrift Light" w:cs="Times New Roman" w:eastAsia="Calibri" w:hAnsi="Bahnschrift Light"/>
        </w:rPr>
      </w:pPr>
    </w:p>
    <w:p w14:paraId="2F557154" w14:textId="77777777" w:rsidP="009B2838" w:rsidR="009B2838" w:rsidRDefault="009B2838"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L’article L.3133-8 du Code du travail prévoit que le travail accompli, dans la limite de 7 heures au titre de la journée de solidarité, ne donne pas lieu à rémunération.</w:t>
      </w:r>
    </w:p>
    <w:p w14:paraId="7BE96D8B" w14:textId="77777777" w:rsidP="009B2838" w:rsidR="009B2838" w:rsidRDefault="009B2838" w:rsidRPr="00851190">
      <w:pPr>
        <w:spacing w:after="0" w:line="240" w:lineRule="auto"/>
        <w:jc w:val="both"/>
        <w:rPr>
          <w:rFonts w:ascii="Bahnschrift Light" w:cs="Times New Roman" w:eastAsia="Calibri" w:hAnsi="Bahnschrift Light"/>
        </w:rPr>
      </w:pPr>
    </w:p>
    <w:p w14:paraId="451C5905" w14:textId="2E84CA23" w:rsidP="009B2838" w:rsidR="009B2838" w:rsidRDefault="009B2838" w:rsidRPr="00851190">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Les parties conviennent que la journée de solidarité entrainera la déduction automatique d’un</w:t>
      </w:r>
      <w:r w:rsidR="000347E0" w:rsidRPr="00851190">
        <w:rPr>
          <w:rFonts w:ascii="Bahnschrift Light" w:cs="Times New Roman" w:eastAsia="Calibri" w:hAnsi="Bahnschrift Light"/>
        </w:rPr>
        <w:t>e</w:t>
      </w:r>
      <w:r w:rsidRPr="00851190">
        <w:rPr>
          <w:rFonts w:ascii="Bahnschrift Light" w:cs="Times New Roman" w:eastAsia="Calibri" w:hAnsi="Bahnschrift Light"/>
        </w:rPr>
        <w:t xml:space="preserve"> </w:t>
      </w:r>
      <w:r w:rsidR="00907BFF" w:rsidRPr="00851190">
        <w:rPr>
          <w:rFonts w:ascii="Bahnschrift Light" w:cs="Times New Roman" w:eastAsia="Calibri" w:hAnsi="Bahnschrift Light"/>
        </w:rPr>
        <w:t>J</w:t>
      </w:r>
      <w:r w:rsidRPr="00851190">
        <w:rPr>
          <w:rFonts w:ascii="Bahnschrift Light" w:cs="Times New Roman" w:eastAsia="Calibri" w:hAnsi="Bahnschrift Light"/>
        </w:rPr>
        <w:t>our</w:t>
      </w:r>
      <w:r w:rsidR="000347E0" w:rsidRPr="00851190">
        <w:rPr>
          <w:rFonts w:ascii="Bahnschrift Light" w:cs="Times New Roman" w:eastAsia="Calibri" w:hAnsi="Bahnschrift Light"/>
        </w:rPr>
        <w:t>née</w:t>
      </w:r>
      <w:r w:rsidRPr="00851190">
        <w:rPr>
          <w:rFonts w:ascii="Bahnschrift Light" w:cs="Times New Roman" w:eastAsia="Calibri" w:hAnsi="Bahnschrift Light"/>
        </w:rPr>
        <w:t xml:space="preserve"> de </w:t>
      </w:r>
      <w:r w:rsidR="00907BFF" w:rsidRPr="00851190">
        <w:rPr>
          <w:rFonts w:ascii="Bahnschrift Light" w:cs="Times New Roman" w:eastAsia="Calibri" w:hAnsi="Bahnschrift Light"/>
        </w:rPr>
        <w:t>R</w:t>
      </w:r>
      <w:r w:rsidR="000347E0" w:rsidRPr="00851190">
        <w:rPr>
          <w:rFonts w:ascii="Bahnschrift Light" w:cs="Times New Roman" w:eastAsia="Calibri" w:hAnsi="Bahnschrift Light"/>
        </w:rPr>
        <w:t>epos</w:t>
      </w:r>
      <w:r w:rsidRPr="00851190">
        <w:rPr>
          <w:rFonts w:ascii="Bahnschrift Light" w:cs="Times New Roman" w:eastAsia="Calibri" w:hAnsi="Bahnschrift Light"/>
        </w:rPr>
        <w:t xml:space="preserve"> </w:t>
      </w:r>
      <w:r w:rsidR="00907BFF" w:rsidRPr="00851190">
        <w:rPr>
          <w:rFonts w:ascii="Bahnschrift Light" w:cs="Times New Roman" w:eastAsia="Calibri" w:hAnsi="Bahnschrift Light"/>
        </w:rPr>
        <w:t>S</w:t>
      </w:r>
      <w:r w:rsidR="000347E0" w:rsidRPr="00851190">
        <w:rPr>
          <w:rFonts w:ascii="Bahnschrift Light" w:cs="Times New Roman" w:eastAsia="Calibri" w:hAnsi="Bahnschrift Light"/>
        </w:rPr>
        <w:t xml:space="preserve">upplémentaire </w:t>
      </w:r>
      <w:r w:rsidRPr="00851190">
        <w:rPr>
          <w:rFonts w:ascii="Bahnschrift Light" w:cs="Times New Roman" w:eastAsia="Calibri" w:hAnsi="Bahnschrift Light"/>
        </w:rPr>
        <w:t xml:space="preserve">pour les salariés en bénéficiant en application des dispositions du présent accord. </w:t>
      </w:r>
    </w:p>
    <w:p w14:paraId="6B8FE177" w14:textId="77777777" w:rsidP="009B2838" w:rsidR="009B2838" w:rsidRDefault="009B2838" w:rsidRPr="00851190">
      <w:pPr>
        <w:spacing w:after="0" w:line="240" w:lineRule="auto"/>
        <w:jc w:val="both"/>
        <w:rPr>
          <w:rFonts w:ascii="Bahnschrift Light" w:cs="Times New Roman" w:eastAsia="Calibri" w:hAnsi="Bahnschrift Light"/>
        </w:rPr>
      </w:pPr>
    </w:p>
    <w:p w14:paraId="09C98B78" w14:textId="28C837C5" w:rsidP="009B2838" w:rsidR="009B2838" w:rsidRDefault="009B2838" w:rsidRPr="005300F2">
      <w:pPr>
        <w:spacing w:after="0" w:line="240" w:lineRule="auto"/>
        <w:jc w:val="both"/>
        <w:rPr>
          <w:rFonts w:ascii="Bahnschrift Light" w:cs="Times New Roman" w:eastAsia="Calibri" w:hAnsi="Bahnschrift Light"/>
        </w:rPr>
      </w:pPr>
      <w:r w:rsidRPr="00851190">
        <w:rPr>
          <w:rFonts w:ascii="Bahnschrift Light" w:cs="Times New Roman" w:eastAsia="Calibri" w:hAnsi="Bahnschrift Light"/>
        </w:rPr>
        <w:t xml:space="preserve">Le débit s’effectuera en janvier de chaque année. A titre exceptionnel en 2023 elle sera </w:t>
      </w:r>
      <w:r w:rsidRPr="005300F2">
        <w:rPr>
          <w:rFonts w:ascii="Bahnschrift Light" w:cs="Times New Roman" w:eastAsia="Calibri" w:hAnsi="Bahnschrift Light"/>
        </w:rPr>
        <w:t>déduite le mois suivant la signature du présent accord.</w:t>
      </w:r>
    </w:p>
    <w:p w14:paraId="2A8F6863" w14:textId="77777777" w:rsidP="009B2838" w:rsidR="00DA6860" w:rsidRDefault="00DA6860" w:rsidRPr="005300F2">
      <w:pPr>
        <w:spacing w:after="0" w:line="240" w:lineRule="auto"/>
        <w:jc w:val="both"/>
        <w:rPr>
          <w:rFonts w:ascii="Bahnschrift Light" w:cs="Times New Roman" w:eastAsia="Calibri" w:hAnsi="Bahnschrift Light"/>
        </w:rPr>
      </w:pPr>
    </w:p>
    <w:p w14:paraId="241055D6" w14:textId="01B8C8FC" w:rsidP="009B2838" w:rsidR="00DA6860" w:rsidRDefault="00DA6860"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Pour les salariés soumis à une organisation du travail en heures selon les dispositions décrites à l’article 2 du présent accord,</w:t>
      </w:r>
      <w:r w:rsidR="00F859C6" w:rsidRPr="005300F2">
        <w:rPr>
          <w:rFonts w:ascii="Bahnschrift Light" w:cs="Times New Roman" w:eastAsia="Calibri" w:hAnsi="Bahnschrift Light"/>
        </w:rPr>
        <w:t xml:space="preserve"> à l’exception des salariés en temps partiel,</w:t>
      </w:r>
      <w:r w:rsidRPr="005300F2">
        <w:rPr>
          <w:rFonts w:ascii="Bahnschrift Light" w:cs="Times New Roman" w:eastAsia="Calibri" w:hAnsi="Bahnschrift Light"/>
        </w:rPr>
        <w:t xml:space="preserve"> les parties conviennent qu’ils bénéficient de la réduction de la durée d’une journée de travail sur l’année civile</w:t>
      </w:r>
      <w:r w:rsidR="00E12924" w:rsidRPr="005300F2">
        <w:rPr>
          <w:rFonts w:ascii="Bahnschrift Light" w:cs="Times New Roman" w:eastAsia="Calibri" w:hAnsi="Bahnschrift Light"/>
        </w:rPr>
        <w:t xml:space="preserve"> de référence </w:t>
      </w:r>
      <w:r w:rsidRPr="005300F2">
        <w:rPr>
          <w:rFonts w:ascii="Bahnschrift Light" w:cs="Times New Roman" w:eastAsia="Calibri" w:hAnsi="Bahnschrift Light"/>
        </w:rPr>
        <w:t xml:space="preserve">à hauteur </w:t>
      </w:r>
      <w:r w:rsidR="00E12924" w:rsidRPr="005300F2">
        <w:rPr>
          <w:rFonts w:ascii="Bahnschrift Light" w:cs="Times New Roman" w:eastAsia="Calibri" w:hAnsi="Bahnschrift Light"/>
        </w:rPr>
        <w:t>de 36 minutes correspondant à</w:t>
      </w:r>
      <w:r w:rsidRPr="005300F2">
        <w:rPr>
          <w:rFonts w:ascii="Bahnschrift Light" w:cs="Times New Roman" w:eastAsia="Calibri" w:hAnsi="Bahnschrift Light"/>
        </w:rPr>
        <w:t xml:space="preserve"> la différence entre </w:t>
      </w:r>
      <w:r w:rsidR="00E12924" w:rsidRPr="005300F2">
        <w:rPr>
          <w:rFonts w:ascii="Bahnschrift Light" w:cs="Times New Roman" w:eastAsia="Calibri" w:hAnsi="Bahnschrift Light"/>
        </w:rPr>
        <w:t xml:space="preserve">la durée journalière moyenne d’une journée de travail (38 heures / 5 jours = 7h36) et </w:t>
      </w:r>
      <w:r w:rsidRPr="005300F2">
        <w:rPr>
          <w:rFonts w:ascii="Bahnschrift Light" w:cs="Times New Roman" w:eastAsia="Calibri" w:hAnsi="Bahnschrift Light"/>
        </w:rPr>
        <w:t xml:space="preserve">la durée de la journée de solidarité de référence </w:t>
      </w:r>
      <w:r w:rsidR="00E12924" w:rsidRPr="005300F2">
        <w:rPr>
          <w:rFonts w:ascii="Bahnschrift Light" w:cs="Times New Roman" w:eastAsia="Calibri" w:hAnsi="Bahnschrift Light"/>
        </w:rPr>
        <w:t>(7 heures). L’organisation sera précisée et validée par le manager.</w:t>
      </w:r>
    </w:p>
    <w:p w14:paraId="13F82A2D" w14:textId="77777777" w:rsidP="009B2838" w:rsidR="009B2838" w:rsidRDefault="009B2838" w:rsidRPr="005300F2">
      <w:pPr>
        <w:spacing w:after="0" w:line="240" w:lineRule="auto"/>
        <w:jc w:val="both"/>
        <w:rPr>
          <w:rFonts w:ascii="Bahnschrift Light" w:cs="Times New Roman" w:eastAsia="Calibri" w:hAnsi="Bahnschrift Light"/>
        </w:rPr>
      </w:pPr>
    </w:p>
    <w:p w14:paraId="01322615" w14:textId="206CEF19" w:rsidP="00E12924" w:rsidR="00E12924" w:rsidRDefault="00E12924"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Pour les salariés à temps partiel, les modalités de réalisation de la journée de solidarité sont </w:t>
      </w:r>
      <w:r w:rsidR="00F859C6" w:rsidRPr="005300F2">
        <w:rPr>
          <w:rFonts w:ascii="Bahnschrift Light" w:cs="Times New Roman" w:eastAsia="Calibri" w:hAnsi="Bahnschrift Light"/>
        </w:rPr>
        <w:t>décrite</w:t>
      </w:r>
      <w:r w:rsidRPr="005300F2">
        <w:rPr>
          <w:rFonts w:ascii="Bahnschrift Light" w:cs="Times New Roman" w:eastAsia="Calibri" w:hAnsi="Bahnschrift Light"/>
        </w:rPr>
        <w:t>s dans l’article 2.6.10 du présent accord.</w:t>
      </w:r>
    </w:p>
    <w:p w14:paraId="1BCF78F7" w14:textId="77777777" w:rsidP="00E12924" w:rsidR="00E12924" w:rsidRDefault="00E12924" w:rsidRPr="005300F2">
      <w:pPr>
        <w:spacing w:after="0" w:line="240" w:lineRule="auto"/>
        <w:jc w:val="both"/>
        <w:rPr>
          <w:rFonts w:ascii="Bahnschrift Light" w:cs="Times New Roman" w:eastAsia="Calibri" w:hAnsi="Bahnschrift Light"/>
        </w:rPr>
      </w:pPr>
    </w:p>
    <w:p w14:paraId="3276C0F0" w14:textId="53B81E68" w:rsidP="009B2838" w:rsidR="009B2838" w:rsidRDefault="009B2838"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A défaut de </w:t>
      </w:r>
      <w:r w:rsidR="00907BFF" w:rsidRPr="005300F2">
        <w:rPr>
          <w:rFonts w:ascii="Bahnschrift Light" w:cs="Times New Roman" w:eastAsia="Calibri" w:hAnsi="Bahnschrift Light"/>
        </w:rPr>
        <w:t>J</w:t>
      </w:r>
      <w:r w:rsidRPr="005300F2">
        <w:rPr>
          <w:rFonts w:ascii="Bahnschrift Light" w:cs="Times New Roman" w:eastAsia="Calibri" w:hAnsi="Bahnschrift Light"/>
        </w:rPr>
        <w:t xml:space="preserve">ours de </w:t>
      </w:r>
      <w:r w:rsidR="00907BFF" w:rsidRPr="005300F2">
        <w:rPr>
          <w:rFonts w:ascii="Bahnschrift Light" w:cs="Times New Roman" w:eastAsia="Calibri" w:hAnsi="Bahnschrift Light"/>
        </w:rPr>
        <w:t>R</w:t>
      </w:r>
      <w:r w:rsidRPr="005300F2">
        <w:rPr>
          <w:rFonts w:ascii="Bahnschrift Light" w:cs="Times New Roman" w:eastAsia="Calibri" w:hAnsi="Bahnschrift Light"/>
        </w:rPr>
        <w:t xml:space="preserve">epos </w:t>
      </w:r>
      <w:r w:rsidR="00907BFF" w:rsidRPr="005300F2">
        <w:rPr>
          <w:rFonts w:ascii="Bahnschrift Light" w:cs="Times New Roman" w:eastAsia="Calibri" w:hAnsi="Bahnschrift Light"/>
        </w:rPr>
        <w:t>S</w:t>
      </w:r>
      <w:r w:rsidRPr="005300F2">
        <w:rPr>
          <w:rFonts w:ascii="Bahnschrift Light" w:cs="Times New Roman" w:eastAsia="Calibri" w:hAnsi="Bahnschrift Light"/>
        </w:rPr>
        <w:t>upplémentaire, la journée de solidarité sera réalisée dans le cadre de l’accomplissement de l’équivalent d’une journée de travail de 7</w:t>
      </w:r>
      <w:r w:rsidR="009375E1" w:rsidRPr="005300F2">
        <w:rPr>
          <w:rFonts w:ascii="Bahnschrift Light" w:cs="Times New Roman" w:eastAsia="Calibri" w:hAnsi="Bahnschrift Light"/>
        </w:rPr>
        <w:t xml:space="preserve"> </w:t>
      </w:r>
      <w:r w:rsidRPr="005300F2">
        <w:rPr>
          <w:rFonts w:ascii="Bahnschrift Light" w:cs="Times New Roman" w:eastAsia="Calibri" w:hAnsi="Bahnschrift Light"/>
        </w:rPr>
        <w:t>h</w:t>
      </w:r>
      <w:r w:rsidR="009375E1" w:rsidRPr="005300F2">
        <w:rPr>
          <w:rFonts w:ascii="Bahnschrift Light" w:cs="Times New Roman" w:eastAsia="Calibri" w:hAnsi="Bahnschrift Light"/>
        </w:rPr>
        <w:t>eures</w:t>
      </w:r>
      <w:r w:rsidRPr="005300F2">
        <w:rPr>
          <w:rFonts w:ascii="Bahnschrift Light" w:cs="Times New Roman" w:eastAsia="Calibri" w:hAnsi="Bahnschrift Light"/>
        </w:rPr>
        <w:t>, dont l’organisation sera précisée et validée par le manager.</w:t>
      </w:r>
    </w:p>
    <w:p w14:paraId="10D480B2" w14:textId="77777777" w:rsidP="009B2838" w:rsidR="009B2838" w:rsidRDefault="009B2838" w:rsidRPr="005300F2">
      <w:pPr>
        <w:spacing w:after="0" w:line="240" w:lineRule="auto"/>
        <w:jc w:val="both"/>
        <w:rPr>
          <w:rFonts w:ascii="Bahnschrift Light" w:cs="Times New Roman" w:eastAsia="Calibri" w:hAnsi="Bahnschrift Light"/>
        </w:rPr>
      </w:pPr>
    </w:p>
    <w:p w14:paraId="6B0F6A34" w14:textId="77777777" w:rsidP="009B2838" w:rsidR="009B2838" w:rsidRDefault="009B2838" w:rsidRPr="005300F2">
      <w:pPr>
        <w:spacing w:after="0" w:line="240" w:lineRule="auto"/>
        <w:jc w:val="both"/>
        <w:rPr>
          <w:rFonts w:ascii="Bahnschrift Light" w:cs="Times New Roman" w:eastAsia="Calibri" w:hAnsi="Bahnschrift Light"/>
        </w:rPr>
      </w:pPr>
    </w:p>
    <w:p w14:paraId="496A3C89" w14:textId="77777777" w:rsidP="009B2838" w:rsidR="009B2838" w:rsidRDefault="009B2838"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lastRenderedPageBreak/>
        <w:t>Il est rappelé que les salariés en contrat de professionnalisation ou en contrat d’apprentissage sont soumis à la journée de solidarité.</w:t>
      </w:r>
    </w:p>
    <w:p w14:paraId="69B17ECB" w14:textId="411110D1" w:rsidP="00AA50C0" w:rsidR="009B2838" w:rsidRDefault="009B2838" w:rsidRPr="005300F2">
      <w:pPr>
        <w:spacing w:after="0" w:line="240" w:lineRule="auto"/>
        <w:jc w:val="both"/>
        <w:rPr>
          <w:rFonts w:ascii="Bahnschrift Light" w:cs="Times New Roman" w:eastAsia="Calibri" w:hAnsi="Bahnschrift Light"/>
        </w:rPr>
      </w:pPr>
    </w:p>
    <w:p w14:paraId="46BF0A27" w14:textId="77777777" w:rsidP="00AA50C0" w:rsidR="004F5EA6" w:rsidRDefault="004F5EA6" w:rsidRPr="005300F2">
      <w:pPr>
        <w:spacing w:after="0" w:line="240" w:lineRule="auto"/>
        <w:jc w:val="both"/>
        <w:rPr>
          <w:rFonts w:ascii="Bahnschrift Light" w:cs="Times New Roman" w:eastAsia="Calibri" w:hAnsi="Bahnschrift Light"/>
        </w:rPr>
      </w:pPr>
    </w:p>
    <w:p w14:paraId="50A7ECF2" w14:textId="50070BAB" w:rsidP="00B1402B" w:rsidR="005E4D8C" w:rsidRDefault="00B1402B" w:rsidRPr="005300F2">
      <w:pPr>
        <w:pStyle w:val="Titre1"/>
        <w:rPr>
          <w:rFonts w:ascii="Bahnschrift SemiBold" w:cs="Times New Roman" w:eastAsia="Times New Roman" w:hAnsi="Bahnschrift SemiBold"/>
          <w:b/>
          <w:color w:val="auto"/>
          <w:sz w:val="22"/>
          <w:szCs w:val="22"/>
          <w:lang w:eastAsia="fr-FR"/>
        </w:rPr>
      </w:pPr>
      <w:bookmarkStart w:id="8" w:name="_Toc132881684"/>
      <w:r w:rsidRPr="005300F2">
        <w:rPr>
          <w:rFonts w:ascii="Bahnschrift SemiBold" w:cs="Times New Roman" w:eastAsia="Times New Roman" w:hAnsi="Bahnschrift SemiBold"/>
          <w:b/>
          <w:color w:val="auto"/>
          <w:sz w:val="22"/>
          <w:szCs w:val="22"/>
          <w:lang w:eastAsia="fr-FR"/>
        </w:rPr>
        <w:t>Article 2 :</w:t>
      </w:r>
      <w:r w:rsidR="005E4D8C" w:rsidRPr="005300F2">
        <w:rPr>
          <w:rFonts w:ascii="Bahnschrift SemiBold" w:cs="Times New Roman" w:eastAsia="Times New Roman" w:hAnsi="Bahnschrift SemiBold"/>
          <w:b/>
          <w:color w:val="auto"/>
          <w:sz w:val="22"/>
          <w:szCs w:val="22"/>
          <w:lang w:eastAsia="fr-FR"/>
        </w:rPr>
        <w:t xml:space="preserve"> </w:t>
      </w:r>
      <w:r w:rsidR="00821C2C" w:rsidRPr="005300F2">
        <w:rPr>
          <w:rFonts w:ascii="Bahnschrift SemiBold" w:cs="Times New Roman" w:eastAsia="Times New Roman" w:hAnsi="Bahnschrift SemiBold"/>
          <w:b/>
          <w:color w:val="auto"/>
          <w:sz w:val="22"/>
          <w:szCs w:val="22"/>
          <w:lang w:eastAsia="fr-FR"/>
        </w:rPr>
        <w:t xml:space="preserve"> </w:t>
      </w:r>
      <w:r w:rsidR="008B5C37" w:rsidRPr="005300F2">
        <w:rPr>
          <w:rFonts w:ascii="Bahnschrift SemiBold" w:cs="Times New Roman" w:eastAsia="Times New Roman" w:hAnsi="Bahnschrift SemiBold"/>
          <w:b/>
          <w:color w:val="auto"/>
          <w:sz w:val="22"/>
          <w:szCs w:val="22"/>
          <w:lang w:eastAsia="fr-FR"/>
        </w:rPr>
        <w:t>Organisation du travail en heures</w:t>
      </w:r>
      <w:bookmarkEnd w:id="8"/>
    </w:p>
    <w:p w14:paraId="2A323275" w14:textId="7EDA6BC6"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Calibri"/>
          <w:b/>
          <w:color w:val="000000"/>
          <w:sz w:val="24"/>
          <w:szCs w:val="24"/>
          <w:lang w:eastAsia="fr-FR"/>
        </w:rPr>
        <w:t xml:space="preserve"> </w:t>
      </w:r>
    </w:p>
    <w:p w14:paraId="0094B9DA" w14:textId="7635438C" w:rsidP="00AD20DA" w:rsidR="00210E39" w:rsidRDefault="009375E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application de l'article L. 3121-44 du Code du travail, les dispositions du présent article s’appliquent aux salariés de TOTEM France ne relevant pas des aux catégories de salariés décrites à l’article 3.1 du présent accord.</w:t>
      </w:r>
    </w:p>
    <w:p w14:paraId="7106970F" w14:textId="18616D5D" w:rsidP="00396EDA" w:rsidR="005E4D8C" w:rsidRDefault="005E4D8C" w:rsidRPr="005300F2">
      <w:pPr>
        <w:pStyle w:val="Titre2"/>
        <w:ind w:left="284" w:right="284"/>
        <w:rPr>
          <w:rFonts w:asciiTheme="minorHAnsi" w:cstheme="minorHAnsi" w:eastAsia="Calibri" w:hAnsiTheme="minorHAnsi"/>
          <w:b/>
          <w:color w:val="auto"/>
          <w:sz w:val="24"/>
          <w:szCs w:val="24"/>
          <w:lang w:eastAsia="fr-FR"/>
        </w:rPr>
      </w:pPr>
      <w:r w:rsidRPr="005300F2">
        <w:rPr>
          <w:rFonts w:asciiTheme="minorHAnsi" w:cstheme="minorHAnsi" w:eastAsia="Calibri" w:hAnsiTheme="minorHAnsi"/>
          <w:b/>
          <w:color w:val="auto"/>
          <w:sz w:val="24"/>
          <w:szCs w:val="24"/>
          <w:lang w:eastAsia="fr-FR"/>
        </w:rPr>
        <w:t xml:space="preserve"> </w:t>
      </w:r>
    </w:p>
    <w:p w14:paraId="6133CF9E" w14:textId="03F711E4" w:rsidP="00806BF4" w:rsidR="00C7256C" w:rsidRDefault="005E4D8C" w:rsidRPr="005300F2">
      <w:pPr>
        <w:pStyle w:val="Titre2"/>
        <w:ind w:firstLine="284"/>
        <w:rPr>
          <w:rFonts w:ascii="Bahnschrift SemiBold" w:cs="Times New Roman" w:eastAsia="Times New Roman" w:hAnsi="Bahnschrift SemiBold"/>
          <w:b/>
          <w:color w:val="auto"/>
          <w:sz w:val="22"/>
          <w:szCs w:val="22"/>
          <w:lang w:eastAsia="fr-FR"/>
        </w:rPr>
      </w:pPr>
      <w:bookmarkStart w:id="9" w:name="_Toc132881685"/>
      <w:r w:rsidRPr="005300F2">
        <w:rPr>
          <w:rFonts w:ascii="Bahnschrift SemiBold" w:cs="Times New Roman" w:eastAsia="Times New Roman" w:hAnsi="Bahnschrift SemiBold"/>
          <w:b/>
          <w:color w:val="auto"/>
          <w:sz w:val="22"/>
          <w:szCs w:val="22"/>
          <w:lang w:eastAsia="fr-FR"/>
        </w:rPr>
        <w:t>2.1</w:t>
      </w:r>
      <w:r w:rsidR="00C7256C" w:rsidRPr="005300F2">
        <w:rPr>
          <w:rFonts w:ascii="Bahnschrift SemiBold" w:cs="Times New Roman" w:eastAsia="Times New Roman" w:hAnsi="Bahnschrift SemiBold"/>
          <w:b/>
          <w:color w:val="auto"/>
          <w:sz w:val="22"/>
          <w:szCs w:val="22"/>
          <w:lang w:eastAsia="fr-FR"/>
        </w:rPr>
        <w:t xml:space="preserve"> Durée du travail</w:t>
      </w:r>
      <w:bookmarkEnd w:id="9"/>
      <w:r w:rsidR="00C7256C" w:rsidRPr="005300F2">
        <w:rPr>
          <w:rFonts w:ascii="Bahnschrift SemiBold" w:cs="Times New Roman" w:eastAsia="Times New Roman" w:hAnsi="Bahnschrift SemiBold"/>
          <w:b/>
          <w:color w:val="auto"/>
          <w:sz w:val="22"/>
          <w:szCs w:val="22"/>
          <w:lang w:eastAsia="fr-FR"/>
        </w:rPr>
        <w:t xml:space="preserve"> </w:t>
      </w:r>
    </w:p>
    <w:p w14:paraId="753B5BB0" w14:textId="77777777" w:rsidP="00C7256C" w:rsidR="00C7256C" w:rsidRDefault="00C7256C" w:rsidRPr="005300F2">
      <w:pPr>
        <w:spacing w:after="0" w:line="240" w:lineRule="auto"/>
        <w:jc w:val="both"/>
        <w:rPr>
          <w:rFonts w:ascii="Bahnschrift Light" w:cs="Times New Roman" w:eastAsia="Calibri" w:hAnsi="Bahnschrift Light"/>
        </w:rPr>
      </w:pPr>
    </w:p>
    <w:p w14:paraId="2C50EC73" w14:textId="11F2FEE7" w:rsidP="003338B4" w:rsidR="000C35D2" w:rsidRDefault="000C35D2" w:rsidRPr="005300F2">
      <w:pPr>
        <w:spacing w:after="0" w:line="240" w:lineRule="auto"/>
        <w:jc w:val="both"/>
        <w:rPr>
          <w:rFonts w:ascii="Bahnschrift Light" w:cs="Times New Roman" w:eastAsia="Calibri" w:hAnsi="Bahnschrift Light"/>
          <w:strike/>
        </w:rPr>
      </w:pPr>
      <w:r w:rsidRPr="005300F2">
        <w:rPr>
          <w:rFonts w:ascii="Bahnschrift Light" w:cs="Times New Roman" w:eastAsia="Calibri" w:hAnsi="Bahnschrift Light"/>
        </w:rPr>
        <w:t>Le temps de travail des salariés est annualisé sur une base annuelle de 1607 heures.</w:t>
      </w:r>
    </w:p>
    <w:p w14:paraId="20997840" w14:textId="3AA6E174" w:rsidP="003338B4" w:rsidR="00ED0234" w:rsidRDefault="00ED0234" w:rsidRPr="005300F2">
      <w:pPr>
        <w:spacing w:after="0" w:line="240" w:lineRule="auto"/>
        <w:jc w:val="both"/>
        <w:rPr>
          <w:rFonts w:ascii="Bahnschrift Light" w:cs="Times New Roman" w:eastAsia="Calibri" w:hAnsi="Bahnschrift Light"/>
        </w:rPr>
      </w:pPr>
    </w:p>
    <w:p w14:paraId="429F75C1" w14:textId="4B011428" w:rsidP="00ED0234" w:rsidR="00ED0234" w:rsidRDefault="00ED0234"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Dans le cadre de cette nouvelle organisation du temps de travail, le temps de travail hebdomadaire des collaborateurs </w:t>
      </w:r>
      <w:r w:rsidR="005666D2" w:rsidRPr="005300F2">
        <w:rPr>
          <w:rFonts w:ascii="Bahnschrift Light" w:cs="Times New Roman" w:eastAsia="Calibri" w:hAnsi="Bahnschrift Light"/>
        </w:rPr>
        <w:t xml:space="preserve">de TOTEM France </w:t>
      </w:r>
      <w:r w:rsidR="005851DD" w:rsidRPr="005300F2">
        <w:rPr>
          <w:rFonts w:ascii="Bahnschrift Light" w:cs="Times New Roman" w:eastAsia="Calibri" w:hAnsi="Bahnschrift Light"/>
        </w:rPr>
        <w:t xml:space="preserve">relevant </w:t>
      </w:r>
      <w:r w:rsidR="000C35D2" w:rsidRPr="005300F2">
        <w:rPr>
          <w:rFonts w:ascii="Bahnschrift Light" w:cs="Times New Roman" w:eastAsia="Calibri" w:hAnsi="Bahnschrift Light"/>
        </w:rPr>
        <w:t>de cette modalité d</w:t>
      </w:r>
      <w:r w:rsidR="005851DD" w:rsidRPr="005300F2">
        <w:rPr>
          <w:rFonts w:ascii="Bahnschrift Light" w:cs="Times New Roman" w:eastAsia="Calibri" w:hAnsi="Bahnschrift Light"/>
        </w:rPr>
        <w:t>’organisation du travail</w:t>
      </w:r>
      <w:r w:rsidR="00970C92" w:rsidRPr="005300F2">
        <w:rPr>
          <w:rFonts w:ascii="Bahnschrift Light" w:cs="Times New Roman" w:eastAsia="Calibri" w:hAnsi="Bahnschrift Light"/>
        </w:rPr>
        <w:t xml:space="preserve"> en heures</w:t>
      </w:r>
      <w:r w:rsidRPr="005300F2">
        <w:rPr>
          <w:rFonts w:ascii="Bahnschrift Light" w:cs="Times New Roman" w:eastAsia="Calibri" w:hAnsi="Bahnschrift Light"/>
        </w:rPr>
        <w:t xml:space="preserve"> sera égal à 38 heures.</w:t>
      </w:r>
    </w:p>
    <w:p w14:paraId="7A75466D" w14:textId="64D33DC3" w:rsidP="00ED0234" w:rsidR="00ED0234" w:rsidRDefault="00ED0234"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Ainsi, à l'intérieur de la période annuelle de référence définie ci-dessus, les heures effectivement travaillées chaque semaine au-delà de 35 heures et dans la limite de 38 heures, sont compensées par l'octroi de </w:t>
      </w:r>
      <w:r w:rsidR="00F95107" w:rsidRPr="005300F2">
        <w:rPr>
          <w:rFonts w:ascii="Bahnschrift Light" w:cs="Times New Roman" w:eastAsia="Calibri" w:hAnsi="Bahnschrift Light"/>
        </w:rPr>
        <w:t>Journées de Repos Supplémentaire</w:t>
      </w:r>
      <w:r w:rsidR="005851DD" w:rsidRPr="005300F2">
        <w:rPr>
          <w:rFonts w:ascii="Bahnschrift Light" w:cs="Times New Roman" w:eastAsia="Calibri" w:hAnsi="Bahnschrift Light"/>
        </w:rPr>
        <w:t xml:space="preserve"> afin d'assurer une durée moyenne annuelle du temps de travail effectif de 35 heures par semaine.</w:t>
      </w:r>
    </w:p>
    <w:p w14:paraId="31332E4B" w14:textId="77777777" w:rsidP="00ED0234" w:rsidR="00ED0234" w:rsidRDefault="00ED0234" w:rsidRPr="005300F2">
      <w:pPr>
        <w:spacing w:after="0" w:line="240" w:lineRule="auto"/>
        <w:jc w:val="both"/>
        <w:rPr>
          <w:rFonts w:ascii="Bahnschrift Light" w:cs="Times New Roman" w:eastAsia="Calibri" w:hAnsi="Bahnschrift Light"/>
        </w:rPr>
      </w:pPr>
    </w:p>
    <w:p w14:paraId="2F23ED71" w14:textId="7DDE6172" w:rsidP="00ED0234" w:rsidR="00ED0234" w:rsidRDefault="00ED0234"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durée annuelle du travail est alors limitée à 1 607 heures de travail effectif par l'attribution de journées ou de demi-journées de </w:t>
      </w:r>
      <w:r w:rsidR="00907BFF" w:rsidRPr="005300F2">
        <w:rPr>
          <w:rFonts w:ascii="Bahnschrift Light" w:cs="Times New Roman" w:eastAsia="Calibri" w:hAnsi="Bahnschrift Light"/>
        </w:rPr>
        <w:t>R</w:t>
      </w:r>
      <w:r w:rsidRPr="005300F2">
        <w:rPr>
          <w:rFonts w:ascii="Bahnschrift Light" w:cs="Times New Roman" w:eastAsia="Calibri" w:hAnsi="Bahnschrift Light"/>
        </w:rPr>
        <w:t xml:space="preserve">epos </w:t>
      </w:r>
      <w:r w:rsidR="00907BFF" w:rsidRPr="005300F2">
        <w:rPr>
          <w:rFonts w:ascii="Bahnschrift Light" w:cs="Times New Roman" w:eastAsia="Calibri" w:hAnsi="Bahnschrift Light"/>
        </w:rPr>
        <w:t>S</w:t>
      </w:r>
      <w:r w:rsidRPr="005300F2">
        <w:rPr>
          <w:rFonts w:ascii="Bahnschrift Light" w:cs="Times New Roman" w:eastAsia="Calibri" w:hAnsi="Bahnschrift Light"/>
        </w:rPr>
        <w:t>upplémentaire, cette limite de 1 607 heures</w:t>
      </w:r>
      <w:r w:rsidR="00970C92" w:rsidRPr="005300F2">
        <w:rPr>
          <w:rFonts w:ascii="Bahnschrift Light" w:cs="Times New Roman" w:eastAsia="Calibri" w:hAnsi="Bahnschrift Light"/>
        </w:rPr>
        <w:t xml:space="preserve"> (</w:t>
      </w:r>
      <w:r w:rsidR="00970C92" w:rsidRPr="005300F2">
        <w:rPr>
          <w:rFonts w:ascii="Bahnschrift Light" w:cs="Times New Roman" w:eastAsia="Calibri" w:hAnsi="Bahnschrift Light"/>
          <w:strike/>
        </w:rPr>
        <w:t>y compris</w:t>
      </w:r>
      <w:r w:rsidR="00970C92" w:rsidRPr="005300F2">
        <w:rPr>
          <w:rFonts w:ascii="Bahnschrift Light" w:cs="Times New Roman" w:eastAsia="Calibri" w:hAnsi="Bahnschrift Light"/>
        </w:rPr>
        <w:t xml:space="preserve"> la journée de solidarité</w:t>
      </w:r>
      <w:r w:rsidR="000C35D2" w:rsidRPr="005300F2">
        <w:rPr>
          <w:rFonts w:ascii="Bahnschrift Light" w:cs="Times New Roman" w:eastAsia="Calibri" w:hAnsi="Bahnschrift Light"/>
        </w:rPr>
        <w:t xml:space="preserve"> incluse</w:t>
      </w:r>
      <w:r w:rsidR="00970C92" w:rsidRPr="005300F2">
        <w:rPr>
          <w:rFonts w:ascii="Bahnschrift Light" w:cs="Times New Roman" w:eastAsia="Calibri" w:hAnsi="Bahnschrift Light"/>
        </w:rPr>
        <w:t>)</w:t>
      </w:r>
      <w:r w:rsidRPr="005300F2">
        <w:rPr>
          <w:rFonts w:ascii="Bahnschrift Light" w:cs="Times New Roman" w:eastAsia="Calibri" w:hAnsi="Bahnschrift Light"/>
        </w:rPr>
        <w:t xml:space="preserve"> constituant le seuil de déclenchement du décompte des heures supplémentaires.</w:t>
      </w:r>
    </w:p>
    <w:p w14:paraId="235C41F1" w14:textId="255A7AD7" w:rsidP="00ED0234" w:rsidR="008B5057" w:rsidRDefault="008B5057" w:rsidRPr="005300F2">
      <w:pPr>
        <w:spacing w:after="0" w:line="240" w:lineRule="auto"/>
        <w:jc w:val="both"/>
        <w:rPr>
          <w:rFonts w:ascii="Bahnschrift Light" w:cs="Times New Roman" w:eastAsia="Calibri" w:hAnsi="Bahnschrift Light"/>
        </w:rPr>
      </w:pPr>
    </w:p>
    <w:p w14:paraId="5051D6AC" w14:textId="51173186" w:rsidP="008B5057" w:rsidR="008B5057" w:rsidRDefault="008B505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salariés </w:t>
      </w:r>
      <w:r w:rsidR="00FF2ED3" w:rsidRPr="005300F2">
        <w:rPr>
          <w:rFonts w:ascii="Bahnschrift Light" w:cs="Times New Roman" w:eastAsia="Calibri" w:hAnsi="Bahnschrift Light"/>
        </w:rPr>
        <w:t>soumis à un</w:t>
      </w:r>
      <w:r w:rsidR="005851DD" w:rsidRPr="005300F2">
        <w:rPr>
          <w:rFonts w:ascii="Bahnschrift Light" w:cs="Times New Roman" w:eastAsia="Calibri" w:hAnsi="Bahnschrift Light"/>
        </w:rPr>
        <w:t>e organisation du travail annuelle</w:t>
      </w:r>
      <w:r w:rsidR="00411D7F" w:rsidRPr="005300F2">
        <w:rPr>
          <w:rFonts w:ascii="Bahnschrift Light" w:cs="Times New Roman" w:eastAsia="Calibri" w:hAnsi="Bahnschrift Light"/>
        </w:rPr>
        <w:t xml:space="preserve"> </w:t>
      </w:r>
      <w:r w:rsidR="00FF2ED3" w:rsidRPr="005300F2">
        <w:rPr>
          <w:rFonts w:ascii="Bahnschrift Light" w:cs="Times New Roman" w:eastAsia="Calibri" w:hAnsi="Bahnschrift Light"/>
        </w:rPr>
        <w:t>en heures</w:t>
      </w:r>
      <w:r w:rsidRPr="005300F2">
        <w:rPr>
          <w:rFonts w:ascii="Bahnschrift Light" w:cs="Times New Roman" w:eastAsia="Calibri" w:hAnsi="Bahnschrift Light"/>
        </w:rPr>
        <w:t xml:space="preserve"> sont tenus de respecter la durée journalière de travail du présent accord et ne peuvent pas la diminuer ou l’augmenter sauf accord préalable écrit de leur responsable hiérarchique. Les salariés sont également soumis au respect des horaires collectifs</w:t>
      </w:r>
      <w:r w:rsidR="005851DD" w:rsidRPr="005300F2">
        <w:rPr>
          <w:rFonts w:ascii="Bahnschrift Light" w:cs="Times New Roman" w:eastAsia="Calibri" w:hAnsi="Bahnschrift Light"/>
        </w:rPr>
        <w:t xml:space="preserve"> applicables</w:t>
      </w:r>
      <w:r w:rsidRPr="005300F2">
        <w:rPr>
          <w:rFonts w:ascii="Bahnschrift Light" w:cs="Times New Roman" w:eastAsia="Calibri" w:hAnsi="Bahnschrift Light"/>
        </w:rPr>
        <w:t xml:space="preserve"> fixés unilatéralement par la Direction. </w:t>
      </w:r>
    </w:p>
    <w:p w14:paraId="36F6E1E8" w14:textId="6EA56C68" w:rsidP="00396EDA" w:rsidR="005E4D8C" w:rsidRDefault="005E4D8C" w:rsidRPr="005300F2">
      <w:pPr>
        <w:spacing w:after="0"/>
        <w:ind w:left="284" w:right="284"/>
        <w:rPr>
          <w:rFonts w:cstheme="minorHAnsi" w:eastAsia="Calibri"/>
          <w:color w:val="000000"/>
          <w:sz w:val="24"/>
          <w:szCs w:val="24"/>
          <w:lang w:eastAsia="fr-FR"/>
        </w:rPr>
      </w:pPr>
    </w:p>
    <w:p w14:paraId="5B3CCF82" w14:textId="77777777" w:rsidP="00396EDA" w:rsidR="008B5057" w:rsidRDefault="008B5057" w:rsidRPr="005300F2">
      <w:pPr>
        <w:spacing w:after="0"/>
        <w:ind w:left="284" w:right="284"/>
        <w:rPr>
          <w:rFonts w:cstheme="minorHAnsi" w:eastAsia="Calibri"/>
          <w:color w:val="000000"/>
          <w:sz w:val="24"/>
          <w:szCs w:val="24"/>
          <w:lang w:eastAsia="fr-FR"/>
        </w:rPr>
      </w:pPr>
    </w:p>
    <w:p w14:paraId="38454877" w14:textId="04A1D531" w:rsidP="00850CEB" w:rsidR="005E4D8C" w:rsidRDefault="005E4D8C" w:rsidRPr="005300F2">
      <w:pPr>
        <w:pStyle w:val="Titre2"/>
        <w:ind w:firstLine="284"/>
        <w:rPr>
          <w:rFonts w:ascii="Bahnschrift SemiBold" w:cs="Times New Roman" w:eastAsia="Times New Roman" w:hAnsi="Bahnschrift SemiBold"/>
          <w:b/>
          <w:color w:val="auto"/>
          <w:sz w:val="22"/>
          <w:szCs w:val="22"/>
          <w:lang w:eastAsia="fr-FR"/>
        </w:rPr>
      </w:pPr>
      <w:bookmarkStart w:id="10" w:name="_Toc132881686"/>
      <w:r w:rsidRPr="005300F2">
        <w:rPr>
          <w:rFonts w:ascii="Bahnschrift SemiBold" w:cs="Times New Roman" w:eastAsia="Times New Roman" w:hAnsi="Bahnschrift SemiBold"/>
          <w:b/>
          <w:color w:val="auto"/>
          <w:sz w:val="22"/>
          <w:szCs w:val="22"/>
          <w:lang w:eastAsia="fr-FR"/>
        </w:rPr>
        <w:t xml:space="preserve">2.2 </w:t>
      </w:r>
      <w:r w:rsidR="00E557BE" w:rsidRPr="005300F2">
        <w:rPr>
          <w:rFonts w:ascii="Bahnschrift SemiBold" w:cs="Times New Roman" w:eastAsia="Times New Roman" w:hAnsi="Bahnschrift SemiBold"/>
          <w:b/>
          <w:color w:val="auto"/>
          <w:sz w:val="22"/>
          <w:szCs w:val="22"/>
          <w:lang w:eastAsia="fr-FR"/>
        </w:rPr>
        <w:t>Modalités d’acquisition des</w:t>
      </w:r>
      <w:r w:rsidR="00D27A32" w:rsidRPr="005300F2">
        <w:rPr>
          <w:rFonts w:ascii="Bahnschrift SemiBold" w:cs="Times New Roman" w:eastAsia="Times New Roman" w:hAnsi="Bahnschrift SemiBold"/>
          <w:b/>
          <w:color w:val="auto"/>
          <w:sz w:val="22"/>
          <w:szCs w:val="22"/>
          <w:lang w:eastAsia="fr-FR"/>
        </w:rPr>
        <w:t xml:space="preserve"> </w:t>
      </w:r>
      <w:r w:rsidR="00907BFF" w:rsidRPr="005300F2">
        <w:rPr>
          <w:rFonts w:ascii="Bahnschrift SemiBold" w:cs="Times New Roman" w:eastAsia="Times New Roman" w:hAnsi="Bahnschrift SemiBold"/>
          <w:b/>
          <w:color w:val="auto"/>
          <w:sz w:val="22"/>
          <w:szCs w:val="22"/>
          <w:lang w:eastAsia="fr-FR"/>
        </w:rPr>
        <w:t>J</w:t>
      </w:r>
      <w:r w:rsidR="00CC4841" w:rsidRPr="005300F2">
        <w:rPr>
          <w:rFonts w:ascii="Bahnschrift SemiBold" w:cs="Times New Roman" w:eastAsia="Times New Roman" w:hAnsi="Bahnschrift SemiBold"/>
          <w:b/>
          <w:color w:val="auto"/>
          <w:sz w:val="22"/>
          <w:szCs w:val="22"/>
          <w:lang w:eastAsia="fr-FR"/>
        </w:rPr>
        <w:t xml:space="preserve">ours de </w:t>
      </w:r>
      <w:r w:rsidR="00907BFF" w:rsidRPr="005300F2">
        <w:rPr>
          <w:rFonts w:ascii="Bahnschrift SemiBold" w:cs="Times New Roman" w:eastAsia="Times New Roman" w:hAnsi="Bahnschrift SemiBold"/>
          <w:b/>
          <w:color w:val="auto"/>
          <w:sz w:val="22"/>
          <w:szCs w:val="22"/>
          <w:lang w:eastAsia="fr-FR"/>
        </w:rPr>
        <w:t>R</w:t>
      </w:r>
      <w:r w:rsidR="00CC4841" w:rsidRPr="005300F2">
        <w:rPr>
          <w:rFonts w:ascii="Bahnschrift SemiBold" w:cs="Times New Roman" w:eastAsia="Times New Roman" w:hAnsi="Bahnschrift SemiBold"/>
          <w:b/>
          <w:color w:val="auto"/>
          <w:sz w:val="22"/>
          <w:szCs w:val="22"/>
          <w:lang w:eastAsia="fr-FR"/>
        </w:rPr>
        <w:t xml:space="preserve">epos </w:t>
      </w:r>
      <w:r w:rsidR="00907BFF" w:rsidRPr="005300F2">
        <w:rPr>
          <w:rFonts w:ascii="Bahnschrift SemiBold" w:cs="Times New Roman" w:eastAsia="Times New Roman" w:hAnsi="Bahnschrift SemiBold"/>
          <w:b/>
          <w:color w:val="auto"/>
          <w:sz w:val="22"/>
          <w:szCs w:val="22"/>
          <w:lang w:eastAsia="fr-FR"/>
        </w:rPr>
        <w:t>S</w:t>
      </w:r>
      <w:r w:rsidR="00CC4841" w:rsidRPr="005300F2">
        <w:rPr>
          <w:rFonts w:ascii="Bahnschrift SemiBold" w:cs="Times New Roman" w:eastAsia="Times New Roman" w:hAnsi="Bahnschrift SemiBold"/>
          <w:b/>
          <w:color w:val="auto"/>
          <w:sz w:val="22"/>
          <w:szCs w:val="22"/>
          <w:lang w:eastAsia="fr-FR"/>
        </w:rPr>
        <w:t>upplémentaire</w:t>
      </w:r>
      <w:bookmarkEnd w:id="10"/>
    </w:p>
    <w:p w14:paraId="54F9C622" w14:textId="77777777"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207855C3" w14:textId="4F7C696E" w:rsidP="00850CEB" w:rsidR="009875B3" w:rsidRDefault="00FC4D8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application des dispositions de l’article L.3121-44 du code du travail, a</w:t>
      </w:r>
      <w:r w:rsidR="005E4D8C" w:rsidRPr="005300F2">
        <w:rPr>
          <w:rFonts w:ascii="Bahnschrift Light" w:cs="Times New Roman" w:eastAsia="Calibri" w:hAnsi="Bahnschrift Light"/>
        </w:rPr>
        <w:t xml:space="preserve">fin d'assurer une durée moyenne annuelle du temps de travail effectif de 35 heures par semaine, l’organisation du travail des salariés </w:t>
      </w:r>
      <w:r w:rsidR="00FF2ED3" w:rsidRPr="005300F2">
        <w:rPr>
          <w:rFonts w:ascii="Bahnschrift Light" w:cs="Times New Roman" w:eastAsia="Calibri" w:hAnsi="Bahnschrift Light"/>
        </w:rPr>
        <w:t>soumis à ce dispositif annuel en heures est fixée à 38 heures par sem</w:t>
      </w:r>
      <w:r w:rsidR="001E66FF" w:rsidRPr="005300F2">
        <w:rPr>
          <w:rFonts w:ascii="Bahnschrift Light" w:cs="Times New Roman" w:eastAsia="Calibri" w:hAnsi="Bahnschrift Light"/>
        </w:rPr>
        <w:t>a</w:t>
      </w:r>
      <w:r w:rsidR="00FF2ED3" w:rsidRPr="005300F2">
        <w:rPr>
          <w:rFonts w:ascii="Bahnschrift Light" w:cs="Times New Roman" w:eastAsia="Calibri" w:hAnsi="Bahnschrift Light"/>
        </w:rPr>
        <w:t xml:space="preserve">ine </w:t>
      </w:r>
      <w:r w:rsidR="0064154D" w:rsidRPr="005300F2">
        <w:rPr>
          <w:rFonts w:ascii="Bahnschrift Light" w:cs="Times New Roman" w:eastAsia="Calibri" w:hAnsi="Bahnschrift Light"/>
        </w:rPr>
        <w:t>répartie</w:t>
      </w:r>
      <w:r w:rsidR="00FF2ED3" w:rsidRPr="005300F2">
        <w:rPr>
          <w:rFonts w:ascii="Bahnschrift Light" w:cs="Times New Roman" w:eastAsia="Calibri" w:hAnsi="Bahnschrift Light"/>
        </w:rPr>
        <w:t>s</w:t>
      </w:r>
      <w:r w:rsidR="0064154D" w:rsidRPr="005300F2">
        <w:rPr>
          <w:rFonts w:ascii="Bahnschrift Light" w:cs="Times New Roman" w:eastAsia="Calibri" w:hAnsi="Bahnschrift Light"/>
        </w:rPr>
        <w:t xml:space="preserve"> selon les horaires collectifs en vigueur</w:t>
      </w:r>
      <w:r w:rsidR="0053667B" w:rsidRPr="005300F2">
        <w:rPr>
          <w:rFonts w:ascii="Bahnschrift Light" w:cs="Times New Roman" w:eastAsia="Calibri" w:hAnsi="Bahnschrift Light"/>
        </w:rPr>
        <w:t xml:space="preserve"> </w:t>
      </w:r>
      <w:r w:rsidR="009875B3" w:rsidRPr="005300F2">
        <w:rPr>
          <w:rFonts w:ascii="Bahnschrift Light" w:cs="Times New Roman" w:eastAsia="Calibri" w:hAnsi="Bahnschrift Light"/>
        </w:rPr>
        <w:t xml:space="preserve">et s’accompagnera de l’octroi </w:t>
      </w:r>
      <w:r w:rsidR="00D27A32" w:rsidRPr="005300F2">
        <w:rPr>
          <w:rFonts w:ascii="Bahnschrift Light" w:cs="Times New Roman" w:eastAsia="Calibri" w:hAnsi="Bahnschrift Light"/>
        </w:rPr>
        <w:t>de</w:t>
      </w:r>
      <w:r w:rsidR="009875B3" w:rsidRPr="005300F2">
        <w:rPr>
          <w:rFonts w:ascii="Bahnschrift Light" w:cs="Times New Roman" w:eastAsia="Calibri" w:hAnsi="Bahnschrift Light"/>
        </w:rPr>
        <w:t xml:space="preserve"> </w:t>
      </w:r>
      <w:r w:rsidR="00CC4841" w:rsidRPr="005300F2">
        <w:rPr>
          <w:rFonts w:ascii="Bahnschrift Light" w:cs="Times New Roman" w:eastAsia="Calibri" w:hAnsi="Bahnschrift Light"/>
        </w:rPr>
        <w:t xml:space="preserve">Jours de </w:t>
      </w:r>
      <w:r w:rsidR="009C6C5E" w:rsidRPr="005300F2">
        <w:rPr>
          <w:rFonts w:ascii="Bahnschrift Light" w:cs="Times New Roman" w:eastAsia="Calibri" w:hAnsi="Bahnschrift Light"/>
        </w:rPr>
        <w:t>R</w:t>
      </w:r>
      <w:r w:rsidR="00CC4841" w:rsidRPr="005300F2">
        <w:rPr>
          <w:rFonts w:ascii="Bahnschrift Light" w:cs="Times New Roman" w:eastAsia="Calibri" w:hAnsi="Bahnschrift Light"/>
        </w:rPr>
        <w:t xml:space="preserve">epos </w:t>
      </w:r>
      <w:r w:rsidR="009C6C5E" w:rsidRPr="005300F2">
        <w:rPr>
          <w:rFonts w:ascii="Bahnschrift Light" w:cs="Times New Roman" w:eastAsia="Calibri" w:hAnsi="Bahnschrift Light"/>
        </w:rPr>
        <w:t>S</w:t>
      </w:r>
      <w:r w:rsidR="00CC4841" w:rsidRPr="005300F2">
        <w:rPr>
          <w:rFonts w:ascii="Bahnschrift Light" w:cs="Times New Roman" w:eastAsia="Calibri" w:hAnsi="Bahnschrift Light"/>
        </w:rPr>
        <w:t>upplémentaire</w:t>
      </w:r>
      <w:r w:rsidR="00003829" w:rsidRPr="005300F2">
        <w:rPr>
          <w:rFonts w:ascii="Bahnschrift Light" w:cs="Times New Roman" w:eastAsia="Calibri" w:hAnsi="Bahnschrift Light"/>
        </w:rPr>
        <w:t xml:space="preserve"> (J</w:t>
      </w:r>
      <w:r w:rsidR="009C6C5E" w:rsidRPr="005300F2">
        <w:rPr>
          <w:rFonts w:ascii="Bahnschrift Light" w:cs="Times New Roman" w:eastAsia="Calibri" w:hAnsi="Bahnschrift Light"/>
        </w:rPr>
        <w:t>RS</w:t>
      </w:r>
      <w:r w:rsidR="00003829" w:rsidRPr="005300F2">
        <w:rPr>
          <w:rFonts w:ascii="Bahnschrift Light" w:cs="Times New Roman" w:eastAsia="Calibri" w:hAnsi="Bahnschrift Light"/>
        </w:rPr>
        <w:t>)</w:t>
      </w:r>
      <w:r w:rsidR="00BD60F8" w:rsidRPr="005300F2">
        <w:rPr>
          <w:rFonts w:ascii="Bahnschrift Light" w:cs="Times New Roman" w:eastAsia="Calibri" w:hAnsi="Bahnschrift Light"/>
        </w:rPr>
        <w:t xml:space="preserve"> par an (outre les congés payés et repos hebdomadaires légaux). </w:t>
      </w:r>
    </w:p>
    <w:p w14:paraId="0C706E80" w14:textId="7425C588" w:rsidP="00850CEB" w:rsidR="00D27A32" w:rsidRDefault="00D27A32" w:rsidRPr="005300F2">
      <w:pPr>
        <w:spacing w:after="0" w:line="240" w:lineRule="auto"/>
        <w:jc w:val="both"/>
        <w:rPr>
          <w:rFonts w:ascii="Bahnschrift Light" w:cs="Times New Roman" w:eastAsia="Calibri" w:hAnsi="Bahnschrift Light"/>
        </w:rPr>
      </w:pPr>
    </w:p>
    <w:p w14:paraId="5640895A" w14:textId="295F0465" w:rsidP="00850CEB" w:rsidR="00D27A32" w:rsidRDefault="00D27A3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Ainsi, le nombre de </w:t>
      </w:r>
      <w:r w:rsidR="00907BFF" w:rsidRPr="005300F2">
        <w:rPr>
          <w:rFonts w:ascii="Bahnschrift Light" w:cs="Times New Roman" w:eastAsia="Calibri" w:hAnsi="Bahnschrift Light"/>
        </w:rPr>
        <w:t>J</w:t>
      </w:r>
      <w:r w:rsidR="00CC4841" w:rsidRPr="005300F2">
        <w:rPr>
          <w:rFonts w:ascii="Bahnschrift Light" w:cs="Times New Roman" w:eastAsia="Calibri" w:hAnsi="Bahnschrift Light"/>
        </w:rPr>
        <w:t xml:space="preserve">ours de </w:t>
      </w:r>
      <w:r w:rsidR="00907BFF" w:rsidRPr="005300F2">
        <w:rPr>
          <w:rFonts w:ascii="Bahnschrift Light" w:cs="Times New Roman" w:eastAsia="Calibri" w:hAnsi="Bahnschrift Light"/>
        </w:rPr>
        <w:t>R</w:t>
      </w:r>
      <w:r w:rsidR="00CC4841" w:rsidRPr="005300F2">
        <w:rPr>
          <w:rFonts w:ascii="Bahnschrift Light" w:cs="Times New Roman" w:eastAsia="Calibri" w:hAnsi="Bahnschrift Light"/>
        </w:rPr>
        <w:t xml:space="preserve">epos </w:t>
      </w:r>
      <w:r w:rsidR="00907BFF" w:rsidRPr="005300F2">
        <w:rPr>
          <w:rFonts w:ascii="Bahnschrift Light" w:cs="Times New Roman" w:eastAsia="Calibri" w:hAnsi="Bahnschrift Light"/>
        </w:rPr>
        <w:t>S</w:t>
      </w:r>
      <w:r w:rsidR="00CC4841" w:rsidRPr="005300F2">
        <w:rPr>
          <w:rFonts w:ascii="Bahnschrift Light" w:cs="Times New Roman" w:eastAsia="Calibri" w:hAnsi="Bahnschrift Light"/>
        </w:rPr>
        <w:t>upplémentaire</w:t>
      </w:r>
      <w:r w:rsidRPr="005300F2">
        <w:rPr>
          <w:rFonts w:ascii="Bahnschrift Light" w:cs="Times New Roman" w:eastAsia="Calibri" w:hAnsi="Bahnschrift Light"/>
        </w:rPr>
        <w:t xml:space="preserve"> par an accordés à l’ensemble des</w:t>
      </w:r>
      <w:r w:rsidR="00AE6E14" w:rsidRPr="005300F2">
        <w:rPr>
          <w:rFonts w:ascii="Bahnschrift Light" w:cs="Times New Roman" w:eastAsia="Calibri" w:hAnsi="Bahnschrift Light"/>
        </w:rPr>
        <w:t xml:space="preserve"> salariés</w:t>
      </w:r>
      <w:r w:rsidRPr="005300F2">
        <w:rPr>
          <w:rFonts w:ascii="Bahnschrift Light" w:cs="Times New Roman" w:eastAsia="Calibri" w:hAnsi="Bahnschrift Light"/>
        </w:rPr>
        <w:t xml:space="preserve"> concernés par cette modalité est calculé comme suit : </w:t>
      </w:r>
    </w:p>
    <w:p w14:paraId="294E325C" w14:textId="77777777" w:rsidP="00850CEB" w:rsidR="0053667B" w:rsidRDefault="0053667B" w:rsidRPr="005300F2">
      <w:pPr>
        <w:spacing w:after="0" w:line="240" w:lineRule="auto"/>
        <w:jc w:val="both"/>
        <w:rPr>
          <w:rFonts w:ascii="Bahnschrift Light" w:cs="Times New Roman" w:eastAsia="Calibri" w:hAnsi="Bahnschrift Light"/>
        </w:rPr>
      </w:pPr>
    </w:p>
    <w:p w14:paraId="04E22966" w14:textId="2B6217C4" w:rsidP="00D27A32" w:rsidR="00D27A32" w:rsidRDefault="00E557BE" w:rsidRPr="005300F2">
      <w:pPr>
        <w:jc w:val="center"/>
        <w:rPr>
          <w:rFonts w:ascii="Bahnschrift SemiBold" w:hAnsi="Bahnschrift SemiBold"/>
          <w:b/>
          <w:bCs/>
        </w:rPr>
      </w:pPr>
      <w:r w:rsidRPr="005300F2">
        <w:rPr>
          <w:rFonts w:ascii="Bahnschrift Light" w:cs="Times New Roman" w:eastAsia="Calibri" w:hAnsi="Bahnschrift Light"/>
        </w:rPr>
        <w:t xml:space="preserve">Nombre de </w:t>
      </w:r>
      <w:r w:rsidR="00D27A32" w:rsidRPr="005300F2">
        <w:rPr>
          <w:rFonts w:ascii="Bahnschrift Light" w:cs="Times New Roman" w:eastAsia="Calibri" w:hAnsi="Bahnschrift Light"/>
        </w:rPr>
        <w:t xml:space="preserve">jours </w:t>
      </w:r>
      <w:r w:rsidRPr="005300F2">
        <w:rPr>
          <w:rFonts w:ascii="Bahnschrift Light" w:cs="Times New Roman" w:eastAsia="Calibri" w:hAnsi="Bahnschrift Light"/>
        </w:rPr>
        <w:t>de l’année</w:t>
      </w:r>
      <w:r w:rsidR="00D27A32" w:rsidRPr="005300F2">
        <w:rPr>
          <w:rFonts w:ascii="Bahnschrift Light" w:cs="Times New Roman" w:eastAsia="Calibri" w:hAnsi="Bahnschrift Light"/>
        </w:rPr>
        <w:t xml:space="preserve"> – (</w:t>
      </w:r>
      <w:r w:rsidR="005300F2" w:rsidRPr="003C09AC">
        <w:rPr>
          <w:rFonts w:ascii="Bahnschrift Light" w:cs="Times New Roman" w:eastAsia="Calibri" w:hAnsi="Bahnschrift Light"/>
        </w:rPr>
        <w:t>104 jours pour</w:t>
      </w:r>
      <w:r w:rsidRPr="003C09AC">
        <w:rPr>
          <w:rFonts w:ascii="Bahnschrift Light" w:cs="Times New Roman" w:eastAsia="Calibri" w:hAnsi="Bahnschrift Light"/>
        </w:rPr>
        <w:t xml:space="preserve"> samedis </w:t>
      </w:r>
      <w:r w:rsidR="00D27A32" w:rsidRPr="003C09AC">
        <w:rPr>
          <w:rFonts w:ascii="Bahnschrift Light" w:cs="Times New Roman" w:eastAsia="Calibri" w:hAnsi="Bahnschrift Light"/>
        </w:rPr>
        <w:t>et dimanches</w:t>
      </w:r>
      <w:r w:rsidRPr="005300F2">
        <w:rPr>
          <w:rFonts w:ascii="Bahnschrift Light" w:cs="Times New Roman" w:eastAsia="Calibri" w:hAnsi="Bahnschrift Light"/>
        </w:rPr>
        <w:t xml:space="preserve"> </w:t>
      </w:r>
      <w:r w:rsidR="00D27A32" w:rsidRPr="005300F2">
        <w:rPr>
          <w:rFonts w:ascii="Bahnschrift Light" w:cs="Times New Roman" w:eastAsia="Calibri" w:hAnsi="Bahnschrift Light"/>
        </w:rPr>
        <w:t>+ 25 jours de congés payés + nombre de jours fériés légaux ne tombant pas un samedi ou un dimanche)</w:t>
      </w:r>
      <w:r w:rsidR="00D27A32" w:rsidRPr="005300F2">
        <w:rPr>
          <w:rFonts w:ascii="Bahnschrift Light" w:cs="Times New Roman" w:eastAsia="Calibri" w:hAnsi="Bahnschrift Light"/>
        </w:rPr>
        <w:br/>
      </w:r>
      <w:r w:rsidR="00D27A32" w:rsidRPr="005300F2">
        <w:rPr>
          <w:rFonts w:ascii="Bahnschrift SemiBold" w:hAnsi="Bahnschrift SemiBold"/>
        </w:rPr>
        <w:t xml:space="preserve">= </w:t>
      </w:r>
      <w:r w:rsidR="00D27A32" w:rsidRPr="005300F2">
        <w:rPr>
          <w:rFonts w:ascii="Bahnschrift SemiBold" w:hAnsi="Bahnschrift SemiBold"/>
          <w:b/>
          <w:bCs/>
        </w:rPr>
        <w:t>nombre de jours travaillés.</w:t>
      </w:r>
    </w:p>
    <w:p w14:paraId="735AF083" w14:textId="77777777" w:rsidP="00D27A32" w:rsidR="00D27A32" w:rsidRDefault="00D27A32" w:rsidRPr="005300F2">
      <w:pPr>
        <w:jc w:val="center"/>
        <w:rPr>
          <w:rFonts w:ascii="Bahnschrift SemiBold" w:hAnsi="Bahnschrift SemiBold"/>
          <w:b/>
          <w:bCs/>
        </w:rPr>
      </w:pPr>
      <w:r w:rsidRPr="005300F2">
        <w:rPr>
          <w:rFonts w:ascii="Bahnschrift Light" w:cs="Times New Roman" w:eastAsia="Calibri" w:hAnsi="Bahnschrift Light"/>
        </w:rPr>
        <w:lastRenderedPageBreak/>
        <w:t xml:space="preserve">Nombre de jours travaillés / 5 jours de travail par semaine </w:t>
      </w:r>
      <w:r w:rsidRPr="005300F2">
        <w:br/>
      </w:r>
      <w:r w:rsidRPr="005300F2">
        <w:rPr>
          <w:rFonts w:ascii="Bahnschrift SemiBold" w:hAnsi="Bahnschrift SemiBold"/>
          <w:b/>
          <w:bCs/>
        </w:rPr>
        <w:t xml:space="preserve">= nombre de semaines travaillées dans l’année. </w:t>
      </w:r>
    </w:p>
    <w:p w14:paraId="02C9D638" w14:textId="7457A8B6" w:rsidP="00D27A32" w:rsidR="00D27A32" w:rsidRDefault="00D27A32" w:rsidRPr="005300F2">
      <w:pPr>
        <w:jc w:val="center"/>
        <w:rPr>
          <w:rFonts w:ascii="Bahnschrift SemiBold" w:hAnsi="Bahnschrift SemiBold"/>
          <w:b/>
          <w:bCs/>
        </w:rPr>
      </w:pPr>
      <w:r w:rsidRPr="005300F2">
        <w:rPr>
          <w:rFonts w:ascii="Bahnschrift Light" w:cs="Times New Roman" w:eastAsia="Calibri" w:hAnsi="Bahnschrift Light"/>
        </w:rPr>
        <w:t>Nombre de semaines travaillées dans l’année x 3 heures</w:t>
      </w:r>
      <w:r w:rsidRPr="005300F2">
        <w:rPr>
          <w:rFonts w:ascii="Bahnschrift Light" w:cs="Times New Roman" w:eastAsia="Calibri" w:hAnsi="Bahnschrift Light"/>
          <w:vertAlign w:val="superscript"/>
        </w:rPr>
        <w:footnoteReference w:id="2"/>
      </w:r>
      <w:r w:rsidRPr="005300F2">
        <w:rPr>
          <w:rFonts w:ascii="Bahnschrift Light" w:cs="Times New Roman" w:eastAsia="Calibri" w:hAnsi="Bahnschrift Light"/>
        </w:rPr>
        <w:br/>
      </w:r>
      <w:r w:rsidRPr="005300F2">
        <w:rPr>
          <w:rFonts w:ascii="Bahnschrift SemiBold" w:hAnsi="Bahnschrift SemiBold"/>
          <w:b/>
          <w:bCs/>
        </w:rPr>
        <w:t xml:space="preserve">= nombre d’heures effectuées au-delà de 35 heures par semaine dans l’année. </w:t>
      </w:r>
    </w:p>
    <w:p w14:paraId="142BC2F1" w14:textId="3033DEF4" w:rsidP="00D27A32" w:rsidR="00D27A32" w:rsidRDefault="00D27A32" w:rsidRPr="005300F2">
      <w:pPr>
        <w:jc w:val="center"/>
        <w:rPr>
          <w:rFonts w:ascii="Bahnschrift SemiBold" w:hAnsi="Bahnschrift SemiBold"/>
          <w:b/>
          <w:bCs/>
        </w:rPr>
      </w:pPr>
      <w:r w:rsidRPr="005300F2">
        <w:rPr>
          <w:rFonts w:ascii="Bahnschrift Light" w:cs="Times New Roman" w:eastAsia="Calibri" w:hAnsi="Bahnschrift Light"/>
        </w:rPr>
        <w:t>Nombre d’heures effectuées au-delà de 35 heures par semaine dans l’année / 7,6 heures</w:t>
      </w:r>
      <w:r w:rsidRPr="005300F2">
        <w:rPr>
          <w:rFonts w:ascii="Bahnschrift Light" w:cs="Times New Roman" w:eastAsia="Calibri" w:hAnsi="Bahnschrift Light"/>
          <w:vertAlign w:val="superscript"/>
        </w:rPr>
        <w:footnoteReference w:id="3"/>
      </w:r>
      <w:r w:rsidRPr="005300F2">
        <w:rPr>
          <w:rFonts w:ascii="Bahnschrift Light" w:cs="Times New Roman" w:eastAsia="Calibri" w:hAnsi="Bahnschrift Light"/>
        </w:rPr>
        <w:t xml:space="preserve"> </w:t>
      </w:r>
      <w:r w:rsidRPr="005300F2">
        <w:rPr>
          <w:rFonts w:ascii="Bahnschrift Light" w:cs="Times New Roman" w:eastAsia="Calibri" w:hAnsi="Bahnschrift Light"/>
        </w:rPr>
        <w:br/>
      </w:r>
      <w:r w:rsidRPr="005300F2">
        <w:rPr>
          <w:rFonts w:ascii="Bahnschrift SemiBold" w:hAnsi="Bahnschrift SemiBold"/>
          <w:b/>
          <w:bCs/>
        </w:rPr>
        <w:t xml:space="preserve">= nombre de jours de </w:t>
      </w:r>
      <w:r w:rsidR="00003829" w:rsidRPr="005300F2">
        <w:rPr>
          <w:rFonts w:ascii="Bahnschrift SemiBold" w:hAnsi="Bahnschrift SemiBold"/>
          <w:b/>
          <w:bCs/>
        </w:rPr>
        <w:t>JTL</w:t>
      </w:r>
      <w:r w:rsidRPr="005300F2">
        <w:rPr>
          <w:rFonts w:ascii="Bahnschrift SemiBold" w:hAnsi="Bahnschrift SemiBold"/>
          <w:b/>
          <w:bCs/>
        </w:rPr>
        <w:t xml:space="preserve"> </w:t>
      </w:r>
      <w:r w:rsidR="00E557BE" w:rsidRPr="005300F2">
        <w:rPr>
          <w:rFonts w:ascii="Bahnschrift SemiBold" w:hAnsi="Bahnschrift SemiBold"/>
          <w:b/>
          <w:bCs/>
        </w:rPr>
        <w:t>dans l’année</w:t>
      </w:r>
      <w:r w:rsidRPr="005300F2">
        <w:rPr>
          <w:rFonts w:ascii="Bahnschrift SemiBold" w:hAnsi="Bahnschrift SemiBold"/>
          <w:b/>
          <w:bCs/>
        </w:rPr>
        <w:t>.</w:t>
      </w:r>
    </w:p>
    <w:p w14:paraId="60077F90" w14:textId="234518C7" w:rsidP="00DF1CFC" w:rsidR="00A0519C" w:rsidRDefault="003C682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A titre in</w:t>
      </w:r>
      <w:r w:rsidR="007B030A" w:rsidRPr="005300F2">
        <w:rPr>
          <w:rFonts w:ascii="Bahnschrift Light" w:cs="Times New Roman" w:eastAsia="Calibri" w:hAnsi="Bahnschrift Light"/>
        </w:rPr>
        <w:t xml:space="preserve">dicatif </w:t>
      </w:r>
      <w:r w:rsidRPr="005300F2">
        <w:rPr>
          <w:rFonts w:ascii="Bahnschrift Light" w:cs="Times New Roman" w:eastAsia="Calibri" w:hAnsi="Bahnschrift Light"/>
        </w:rPr>
        <w:t>p</w:t>
      </w:r>
      <w:r w:rsidR="00D27A32" w:rsidRPr="005300F2">
        <w:rPr>
          <w:rFonts w:ascii="Bahnschrift Light" w:cs="Times New Roman" w:eastAsia="Calibri" w:hAnsi="Bahnschrift Light"/>
        </w:rPr>
        <w:t>our</w:t>
      </w:r>
      <w:r w:rsidR="00A0519C" w:rsidRPr="005300F2">
        <w:rPr>
          <w:rFonts w:ascii="Bahnschrift Light" w:cs="Times New Roman" w:eastAsia="Calibri" w:hAnsi="Bahnschrift Light"/>
        </w:rPr>
        <w:t> :</w:t>
      </w:r>
    </w:p>
    <w:p w14:paraId="31AA3AE4" w14:textId="3E21E046" w:rsidP="00A0519C" w:rsidR="00A0519C" w:rsidRDefault="00D27A32" w:rsidRPr="003C09AC">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l’année </w:t>
      </w:r>
      <w:r w:rsidRPr="003C09AC">
        <w:rPr>
          <w:rFonts w:ascii="Bahnschrift Light" w:cs="Times New Roman" w:eastAsia="Calibri" w:hAnsi="Bahnschrift Light"/>
        </w:rPr>
        <w:t>202</w:t>
      </w:r>
      <w:r w:rsidR="00E557BE" w:rsidRPr="003C09AC">
        <w:rPr>
          <w:rFonts w:ascii="Bahnschrift Light" w:cs="Times New Roman" w:eastAsia="Calibri" w:hAnsi="Bahnschrift Light"/>
        </w:rPr>
        <w:t>3</w:t>
      </w:r>
      <w:r w:rsidR="00614F18" w:rsidRPr="003C09AC">
        <w:rPr>
          <w:rFonts w:ascii="Bahnschrift Light" w:cs="Times New Roman" w:eastAsia="Calibri" w:hAnsi="Bahnschrift Light"/>
        </w:rPr>
        <w:t xml:space="preserve"> (10</w:t>
      </w:r>
      <w:r w:rsidR="00C80D80" w:rsidRPr="003C09AC">
        <w:rPr>
          <w:rFonts w:ascii="Bahnschrift Light" w:cs="Times New Roman" w:eastAsia="Calibri" w:hAnsi="Bahnschrift Light"/>
        </w:rPr>
        <w:t>4</w:t>
      </w:r>
      <w:r w:rsidR="00614F18" w:rsidRPr="003C09AC">
        <w:rPr>
          <w:rFonts w:ascii="Bahnschrift Light" w:cs="Times New Roman" w:eastAsia="Calibri" w:hAnsi="Bahnschrift Light"/>
        </w:rPr>
        <w:t xml:space="preserve"> </w:t>
      </w:r>
      <w:r w:rsidR="00C80D80" w:rsidRPr="003C09AC">
        <w:rPr>
          <w:rFonts w:ascii="Bahnschrift Light" w:cs="Times New Roman" w:eastAsia="Calibri" w:hAnsi="Bahnschrift Light"/>
        </w:rPr>
        <w:t>jours pour samedis et dimanches</w:t>
      </w:r>
      <w:r w:rsidR="00A0519C" w:rsidRPr="003C09AC">
        <w:rPr>
          <w:rFonts w:ascii="Bahnschrift Light" w:cs="Times New Roman" w:eastAsia="Calibri" w:hAnsi="Bahnschrift Light"/>
        </w:rPr>
        <w:t>, 9 fériés ne tombant pas un samedi ou un dimanche</w:t>
      </w:r>
      <w:r w:rsidR="00614F18" w:rsidRPr="003C09AC">
        <w:rPr>
          <w:rFonts w:ascii="Bahnschrift Light" w:cs="Times New Roman" w:eastAsia="Calibri" w:hAnsi="Bahnschrift Light"/>
        </w:rPr>
        <w:t>)</w:t>
      </w:r>
      <w:r w:rsidR="00A0519C" w:rsidRPr="003C09AC">
        <w:rPr>
          <w:rFonts w:ascii="Bahnschrift Light" w:cs="Times New Roman" w:eastAsia="Calibri" w:hAnsi="Bahnschrift Light"/>
        </w:rPr>
        <w:t> ;</w:t>
      </w:r>
    </w:p>
    <w:p w14:paraId="0D404D92" w14:textId="0F3996C1" w:rsidP="00A0519C" w:rsidR="00A0519C" w:rsidRDefault="00A0519C" w:rsidRPr="003C09AC">
      <w:pPr>
        <w:pStyle w:val="Paragraphedeliste"/>
        <w:numPr>
          <w:ilvl w:val="0"/>
          <w:numId w:val="16"/>
        </w:numPr>
        <w:spacing w:after="0" w:line="240" w:lineRule="auto"/>
        <w:jc w:val="both"/>
        <w:rPr>
          <w:rFonts w:ascii="Bahnschrift Light" w:cs="Times New Roman" w:eastAsia="Calibri" w:hAnsi="Bahnschrift Light"/>
        </w:rPr>
      </w:pPr>
      <w:r w:rsidRPr="003C09AC">
        <w:rPr>
          <w:rFonts w:ascii="Bahnschrift Light" w:cs="Times New Roman" w:eastAsia="Calibri" w:hAnsi="Bahnschrift Light"/>
        </w:rPr>
        <w:t xml:space="preserve">les années 2024 et 2025 (104 </w:t>
      </w:r>
      <w:r w:rsidR="00C80D80" w:rsidRPr="003C09AC">
        <w:rPr>
          <w:rFonts w:ascii="Bahnschrift Light" w:cs="Times New Roman" w:eastAsia="Calibri" w:hAnsi="Bahnschrift Light"/>
        </w:rPr>
        <w:t>jours pour samedis et dimanches</w:t>
      </w:r>
      <w:r w:rsidRPr="003C09AC">
        <w:rPr>
          <w:rFonts w:ascii="Bahnschrift Light" w:cs="Times New Roman" w:eastAsia="Calibri" w:hAnsi="Bahnschrift Light"/>
        </w:rPr>
        <w:t>, 10 fériés ne tombant pas un samedi ou un dimanche)</w:t>
      </w:r>
    </w:p>
    <w:p w14:paraId="59B4D672" w14:textId="086C600F" w:rsidP="00A0519C" w:rsidR="00A0519C" w:rsidRDefault="00A0519C" w:rsidRPr="003C09AC">
      <w:pPr>
        <w:pStyle w:val="Paragraphedeliste"/>
        <w:numPr>
          <w:ilvl w:val="0"/>
          <w:numId w:val="16"/>
        </w:numPr>
        <w:spacing w:after="0" w:line="240" w:lineRule="auto"/>
        <w:jc w:val="both"/>
        <w:rPr>
          <w:rFonts w:ascii="Bahnschrift Light" w:cs="Times New Roman" w:eastAsia="Calibri" w:hAnsi="Bahnschrift Light"/>
        </w:rPr>
      </w:pPr>
      <w:r w:rsidRPr="003C09AC">
        <w:rPr>
          <w:rFonts w:ascii="Bahnschrift Light" w:cs="Times New Roman" w:eastAsia="Calibri" w:hAnsi="Bahnschrift Light"/>
        </w:rPr>
        <w:t xml:space="preserve">les années 2026 et 2029 (104 </w:t>
      </w:r>
      <w:r w:rsidR="00C80D80" w:rsidRPr="003C09AC">
        <w:rPr>
          <w:rFonts w:ascii="Bahnschrift Light" w:cs="Times New Roman" w:eastAsia="Calibri" w:hAnsi="Bahnschrift Light"/>
        </w:rPr>
        <w:t>jours pour samedis et dimanches</w:t>
      </w:r>
      <w:r w:rsidRPr="003C09AC">
        <w:rPr>
          <w:rFonts w:ascii="Bahnschrift Light" w:cs="Times New Roman" w:eastAsia="Calibri" w:hAnsi="Bahnschrift Light"/>
        </w:rPr>
        <w:t>, 9 fériés ne tombant pas un samedi ou un dimanche)</w:t>
      </w:r>
    </w:p>
    <w:p w14:paraId="47DC7B54" w14:textId="660ED073" w:rsidP="00A0519C" w:rsidR="00A0519C" w:rsidRDefault="00A0519C" w:rsidRPr="003C09AC">
      <w:pPr>
        <w:pStyle w:val="Paragraphedeliste"/>
        <w:numPr>
          <w:ilvl w:val="0"/>
          <w:numId w:val="16"/>
        </w:numPr>
        <w:spacing w:after="0" w:line="240" w:lineRule="auto"/>
        <w:jc w:val="both"/>
        <w:rPr>
          <w:rFonts w:ascii="Bahnschrift Light" w:cs="Times New Roman" w:eastAsia="Calibri" w:hAnsi="Bahnschrift Light"/>
        </w:rPr>
      </w:pPr>
      <w:r w:rsidRPr="003C09AC">
        <w:rPr>
          <w:rFonts w:ascii="Bahnschrift Light" w:cs="Times New Roman" w:eastAsia="Calibri" w:hAnsi="Bahnschrift Light"/>
        </w:rPr>
        <w:t xml:space="preserve">l’année 2027 (104 </w:t>
      </w:r>
      <w:r w:rsidR="00C80D80" w:rsidRPr="003C09AC">
        <w:rPr>
          <w:rFonts w:ascii="Bahnschrift Light" w:cs="Times New Roman" w:eastAsia="Calibri" w:hAnsi="Bahnschrift Light"/>
        </w:rPr>
        <w:t>jours pour samedis et dimanches</w:t>
      </w:r>
      <w:r w:rsidRPr="003C09AC">
        <w:rPr>
          <w:rFonts w:ascii="Bahnschrift Light" w:cs="Times New Roman" w:eastAsia="Calibri" w:hAnsi="Bahnschrift Light"/>
        </w:rPr>
        <w:t>, 7 fériés ne tombant pas un samedi ou un dimanche)</w:t>
      </w:r>
    </w:p>
    <w:p w14:paraId="6817DFBA" w14:textId="323E1813" w:rsidP="000A0A70" w:rsidR="00D27A32" w:rsidRDefault="003E57E6" w:rsidRPr="00BE4933">
      <w:pPr>
        <w:pStyle w:val="Paragraphedeliste"/>
        <w:numPr>
          <w:ilvl w:val="0"/>
          <w:numId w:val="16"/>
        </w:numPr>
        <w:spacing w:after="0" w:line="240" w:lineRule="auto"/>
        <w:jc w:val="both"/>
        <w:rPr>
          <w:rFonts w:ascii="Bahnschrift Light" w:cs="Times New Roman" w:eastAsia="Calibri" w:hAnsi="Bahnschrift Light"/>
        </w:rPr>
      </w:pPr>
      <w:r w:rsidRPr="003C09AC">
        <w:rPr>
          <w:rFonts w:ascii="Bahnschrift Light" w:cs="Times New Roman" w:eastAsia="Calibri" w:hAnsi="Bahnschrift Light"/>
        </w:rPr>
        <w:t>l’année 2028 (10</w:t>
      </w:r>
      <w:r w:rsidR="00C80D80" w:rsidRPr="003C09AC">
        <w:rPr>
          <w:rFonts w:ascii="Bahnschrift Light" w:cs="Times New Roman" w:eastAsia="Calibri" w:hAnsi="Bahnschrift Light"/>
        </w:rPr>
        <w:t>4</w:t>
      </w:r>
      <w:r w:rsidRPr="003C09AC">
        <w:rPr>
          <w:rFonts w:ascii="Bahnschrift Light" w:cs="Times New Roman" w:eastAsia="Calibri" w:hAnsi="Bahnschrift Light"/>
        </w:rPr>
        <w:t xml:space="preserve"> </w:t>
      </w:r>
      <w:r w:rsidR="00C80D80" w:rsidRPr="003C09AC">
        <w:rPr>
          <w:rFonts w:ascii="Bahnschrift Light" w:cs="Times New Roman" w:eastAsia="Calibri" w:hAnsi="Bahnschrift Light"/>
        </w:rPr>
        <w:t>jours pour samedis et dimanches</w:t>
      </w:r>
      <w:r w:rsidRPr="003C09AC">
        <w:rPr>
          <w:rFonts w:ascii="Bahnschrift Light" w:cs="Times New Roman" w:eastAsia="Calibri" w:hAnsi="Bahnschrift Light"/>
        </w:rPr>
        <w:t>, 9 fériés ne tombant pas un samedi ou un dimanche)</w:t>
      </w:r>
      <w:r w:rsidR="00BE4933" w:rsidRPr="003C09AC">
        <w:rPr>
          <w:rFonts w:ascii="Bahnschrift Light" w:cs="Times New Roman" w:eastAsia="Calibri" w:hAnsi="Bahnschrift Light"/>
        </w:rPr>
        <w:t xml:space="preserve"> </w:t>
      </w:r>
      <w:r w:rsidR="00D27A32" w:rsidRPr="003C09AC">
        <w:rPr>
          <w:rFonts w:ascii="Bahnschrift Light" w:cs="Times New Roman" w:eastAsia="Calibri" w:hAnsi="Bahnschrift Light"/>
        </w:rPr>
        <w:t xml:space="preserve">le nombre de </w:t>
      </w:r>
      <w:r w:rsidR="00907BFF" w:rsidRPr="003C09AC">
        <w:rPr>
          <w:rFonts w:ascii="Bahnschrift Light" w:cs="Times New Roman" w:eastAsia="Calibri" w:hAnsi="Bahnschrift Light"/>
        </w:rPr>
        <w:t>J</w:t>
      </w:r>
      <w:r w:rsidR="00CC4841" w:rsidRPr="003C09AC">
        <w:rPr>
          <w:rFonts w:ascii="Bahnschrift Light" w:cs="Times New Roman" w:eastAsia="Calibri" w:hAnsi="Bahnschrift Light"/>
        </w:rPr>
        <w:t xml:space="preserve">ours de </w:t>
      </w:r>
      <w:r w:rsidR="00907BFF" w:rsidRPr="003C09AC">
        <w:rPr>
          <w:rFonts w:ascii="Bahnschrift Light" w:cs="Times New Roman" w:eastAsia="Calibri" w:hAnsi="Bahnschrift Light"/>
        </w:rPr>
        <w:t>R</w:t>
      </w:r>
      <w:r w:rsidR="00CC4841" w:rsidRPr="003C09AC">
        <w:rPr>
          <w:rFonts w:ascii="Bahnschrift Light" w:cs="Times New Roman" w:eastAsia="Calibri" w:hAnsi="Bahnschrift Light"/>
        </w:rPr>
        <w:t xml:space="preserve">epos </w:t>
      </w:r>
      <w:r w:rsidR="00907BFF" w:rsidRPr="003C09AC">
        <w:rPr>
          <w:rFonts w:ascii="Bahnschrift Light" w:cs="Times New Roman" w:eastAsia="Calibri" w:hAnsi="Bahnschrift Light"/>
        </w:rPr>
        <w:t>S</w:t>
      </w:r>
      <w:r w:rsidR="00CC4841" w:rsidRPr="003C09AC">
        <w:rPr>
          <w:rFonts w:ascii="Bahnschrift Light" w:cs="Times New Roman" w:eastAsia="Calibri" w:hAnsi="Bahnschrift Light"/>
        </w:rPr>
        <w:t>upplémentaire</w:t>
      </w:r>
      <w:r w:rsidR="00D27A32" w:rsidRPr="00BE4933">
        <w:rPr>
          <w:rFonts w:ascii="Bahnschrift Light" w:cs="Times New Roman" w:eastAsia="Calibri" w:hAnsi="Bahnschrift Light"/>
        </w:rPr>
        <w:t xml:space="preserve"> </w:t>
      </w:r>
      <w:r w:rsidR="00F9234C" w:rsidRPr="00BE4933">
        <w:rPr>
          <w:rFonts w:ascii="Bahnschrift Light" w:cs="Times New Roman" w:eastAsia="Calibri" w:hAnsi="Bahnschrift Light"/>
        </w:rPr>
        <w:t xml:space="preserve">annuel </w:t>
      </w:r>
      <w:r w:rsidR="00D27A32" w:rsidRPr="00BE4933">
        <w:rPr>
          <w:rFonts w:ascii="Bahnschrift Light" w:cs="Times New Roman" w:eastAsia="Calibri" w:hAnsi="Bahnschrift Light"/>
        </w:rPr>
        <w:t xml:space="preserve">est </w:t>
      </w:r>
      <w:r w:rsidR="003C6827" w:rsidRPr="00BE4933">
        <w:rPr>
          <w:rFonts w:ascii="Bahnschrift Light" w:cs="Times New Roman" w:eastAsia="Calibri" w:hAnsi="Bahnschrift Light"/>
        </w:rPr>
        <w:t xml:space="preserve">de </w:t>
      </w:r>
      <w:r w:rsidR="00305487" w:rsidRPr="00BE4933">
        <w:rPr>
          <w:rFonts w:ascii="Bahnschrift Light" w:cs="Times New Roman" w:eastAsia="Calibri" w:hAnsi="Bahnschrift Light"/>
        </w:rPr>
        <w:t>18 jours</w:t>
      </w:r>
      <w:r w:rsidR="001B43F7" w:rsidRPr="00BE4933">
        <w:rPr>
          <w:rFonts w:ascii="Bahnschrift Light" w:cs="Times New Roman" w:eastAsia="Calibri" w:hAnsi="Bahnschrift Light"/>
        </w:rPr>
        <w:t>.</w:t>
      </w:r>
    </w:p>
    <w:p w14:paraId="17BD6DD5" w14:textId="77777777" w:rsidP="00DF1CFC" w:rsidR="003E57E6" w:rsidRDefault="003E57E6" w:rsidRPr="005300F2">
      <w:pPr>
        <w:spacing w:after="0" w:line="240" w:lineRule="auto"/>
        <w:jc w:val="both"/>
        <w:rPr>
          <w:rFonts w:ascii="Bahnschrift Light" w:cs="Times New Roman" w:eastAsia="Calibri" w:hAnsi="Bahnschrift Light"/>
        </w:rPr>
      </w:pPr>
    </w:p>
    <w:p w14:paraId="4B50CC29" w14:textId="74256067" w:rsidP="003E57E6" w:rsidR="00295100" w:rsidRDefault="0053667B"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w:t>
      </w:r>
      <w:r w:rsidR="00295100" w:rsidRPr="005300F2">
        <w:rPr>
          <w:rFonts w:ascii="Bahnschrift Light" w:cs="Times New Roman" w:eastAsia="Calibri" w:hAnsi="Bahnschrift Light"/>
        </w:rPr>
        <w:t xml:space="preserve">a détermination du nombre de </w:t>
      </w:r>
      <w:r w:rsidR="00907BFF" w:rsidRPr="005300F2">
        <w:rPr>
          <w:rFonts w:ascii="Bahnschrift Light" w:cs="Times New Roman" w:eastAsia="Calibri" w:hAnsi="Bahnschrift Light"/>
        </w:rPr>
        <w:t>Jours de Repos Supplémentaire</w:t>
      </w:r>
      <w:r w:rsidR="00295100" w:rsidRPr="005300F2">
        <w:rPr>
          <w:rFonts w:ascii="Bahnschrift Light" w:cs="Times New Roman" w:eastAsia="Calibri" w:hAnsi="Bahnschrift Light"/>
        </w:rPr>
        <w:t xml:space="preserve"> ainsi définie est liée au nombre d'heures effectivement travaillées au-delà de la durée légale de 35 hebdomadaires et dans la limite de 38 heures hebdomadaires, au cours de la période de référence annuelle de travail.</w:t>
      </w:r>
    </w:p>
    <w:p w14:paraId="3808C570" w14:textId="5E3D2BA9" w:rsidP="003E57E6" w:rsidR="00295100" w:rsidRDefault="00295100" w:rsidRPr="005300F2">
      <w:pPr>
        <w:spacing w:after="0" w:line="240" w:lineRule="auto"/>
        <w:jc w:val="both"/>
        <w:rPr>
          <w:rFonts w:ascii="Bahnschrift Light" w:cs="Times New Roman" w:eastAsia="Calibri" w:hAnsi="Bahnschrift Light"/>
        </w:rPr>
      </w:pPr>
    </w:p>
    <w:p w14:paraId="3D8A50BD" w14:textId="16F1AF83" w:rsidP="00A50DEF" w:rsidR="00A50DEF" w:rsidRDefault="00A50DEF"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Par conséquent, le principe de diminution du nombre de </w:t>
      </w:r>
      <w:r w:rsidR="00907BFF" w:rsidRPr="005300F2">
        <w:rPr>
          <w:rFonts w:ascii="Bahnschrift Light" w:cs="Times New Roman" w:eastAsia="Calibri" w:hAnsi="Bahnschrift Light"/>
        </w:rPr>
        <w:t xml:space="preserve">Jours de Repos Supplémentaire </w:t>
      </w:r>
      <w:r w:rsidR="00001618" w:rsidRPr="005300F2">
        <w:rPr>
          <w:rFonts w:ascii="Bahnschrift Light" w:cs="Times New Roman" w:eastAsia="Calibri" w:hAnsi="Bahnschrift Light"/>
        </w:rPr>
        <w:t>dû au titre de la période de référence</w:t>
      </w:r>
      <w:r w:rsidRPr="005300F2">
        <w:rPr>
          <w:rFonts w:ascii="Bahnschrift Light" w:cs="Times New Roman" w:eastAsia="Calibri" w:hAnsi="Bahnschrift Light"/>
        </w:rPr>
        <w:t xml:space="preserve"> est appliqué </w:t>
      </w:r>
      <w:r w:rsidR="00411D7F" w:rsidRPr="005300F2">
        <w:rPr>
          <w:rFonts w:ascii="Bahnschrift Light" w:cs="Times New Roman" w:eastAsia="Calibri" w:hAnsi="Bahnschrift Light"/>
        </w:rPr>
        <w:t xml:space="preserve">notamment </w:t>
      </w:r>
      <w:r w:rsidRPr="005300F2">
        <w:rPr>
          <w:rFonts w:ascii="Bahnschrift Light" w:cs="Times New Roman" w:eastAsia="Calibri" w:hAnsi="Bahnschrift Light"/>
        </w:rPr>
        <w:t>aux évènements suivants :</w:t>
      </w:r>
    </w:p>
    <w:p w14:paraId="0D46781F" w14:textId="10CAF792" w:rsidP="00A50DEF" w:rsidR="00A50DEF" w:rsidRDefault="00A50DEF"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en situation d’arrêt maladie à compter de 4 semaines consécutives </w:t>
      </w:r>
      <w:r w:rsidR="00001618" w:rsidRPr="005300F2">
        <w:rPr>
          <w:rFonts w:ascii="Bahnschrift Light" w:cs="Times New Roman" w:eastAsia="Calibri" w:hAnsi="Bahnschrift Light"/>
        </w:rPr>
        <w:t xml:space="preserve">ou non </w:t>
      </w:r>
      <w:r w:rsidRPr="005300F2">
        <w:rPr>
          <w:rFonts w:ascii="Bahnschrift Light" w:cs="Times New Roman" w:eastAsia="Calibri" w:hAnsi="Bahnschrift Light"/>
        </w:rPr>
        <w:t>d’arrêt de travail sur la période de référence (hors maladie professionnelle, pour cause d’accident de travail ou d’accident de trajet dans la limite d’une durée ininterrompue d’un an)</w:t>
      </w:r>
      <w:r w:rsidR="005851DD" w:rsidRPr="005300F2">
        <w:rPr>
          <w:rFonts w:ascii="Bahnschrift Light" w:cs="Times New Roman" w:eastAsia="Calibri" w:hAnsi="Bahnschrift Light"/>
        </w:rPr>
        <w:t> ;</w:t>
      </w:r>
    </w:p>
    <w:p w14:paraId="6D6AA4A0" w14:textId="6B6A7516" w:rsidP="00A50DEF" w:rsidR="00A50DEF" w:rsidRDefault="00A50DEF"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situation de congé de maternité ou de paternité</w:t>
      </w:r>
      <w:r w:rsidR="005851DD" w:rsidRPr="005300F2">
        <w:rPr>
          <w:rFonts w:ascii="Bahnschrift Light" w:cs="Times New Roman" w:eastAsia="Calibri" w:hAnsi="Bahnschrift Light"/>
        </w:rPr>
        <w:t> ;</w:t>
      </w:r>
    </w:p>
    <w:p w14:paraId="39E01C8E" w14:textId="1202EE29" w:rsidP="00A50DEF" w:rsidR="00A50DEF" w:rsidRDefault="00A50DEF"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situation d’absence non rémunérée</w:t>
      </w:r>
      <w:r w:rsidR="005851DD" w:rsidRPr="005300F2">
        <w:rPr>
          <w:rFonts w:ascii="Bahnschrift Light" w:cs="Times New Roman" w:eastAsia="Calibri" w:hAnsi="Bahnschrift Light"/>
        </w:rPr>
        <w:t> ;</w:t>
      </w:r>
    </w:p>
    <w:p w14:paraId="45167912" w14:textId="0EAFF385" w:rsidP="005048BE" w:rsidR="00001618" w:rsidRDefault="00001618"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en situation d’absence au titre de l’utilisation du Compte Epargne Temps, en cas de signature d’un accord mettant en place le Compte Epargne Temps au sein de TOTEM </w:t>
      </w:r>
      <w:r w:rsidR="005851DD" w:rsidRPr="005300F2">
        <w:rPr>
          <w:rFonts w:ascii="Bahnschrift Light" w:cs="Times New Roman" w:eastAsia="Calibri" w:hAnsi="Bahnschrift Light"/>
        </w:rPr>
        <w:t>France.</w:t>
      </w:r>
    </w:p>
    <w:p w14:paraId="515A0D3D" w14:textId="77777777" w:rsidP="003E57E6" w:rsidR="00722625" w:rsidRDefault="00722625" w:rsidRPr="005300F2">
      <w:pPr>
        <w:spacing w:after="0" w:line="240" w:lineRule="auto"/>
        <w:jc w:val="both"/>
        <w:rPr>
          <w:rFonts w:ascii="Bahnschrift Light" w:cs="Times New Roman" w:eastAsia="Calibri" w:hAnsi="Bahnschrift Light"/>
        </w:rPr>
      </w:pPr>
    </w:p>
    <w:p w14:paraId="7F2FB856" w14:textId="614854F7" w:rsidP="003E57E6" w:rsidR="003E57E6" w:rsidRDefault="003E57E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Il en est de même, en cas d'embauche d'un salarié ou de départ en cours de la période de référence, le nombre de </w:t>
      </w:r>
      <w:r w:rsidR="00722625" w:rsidRPr="005300F2">
        <w:rPr>
          <w:rFonts w:ascii="Bahnschrift Light" w:cs="Times New Roman" w:eastAsia="Calibri" w:hAnsi="Bahnschrift Light"/>
        </w:rPr>
        <w:t xml:space="preserve">Jours de </w:t>
      </w:r>
      <w:r w:rsidR="001E66FF" w:rsidRPr="005300F2">
        <w:rPr>
          <w:rFonts w:ascii="Bahnschrift Light" w:cs="Times New Roman" w:eastAsia="Calibri" w:hAnsi="Bahnschrift Light"/>
        </w:rPr>
        <w:t>Repos</w:t>
      </w:r>
      <w:r w:rsidR="00722625" w:rsidRPr="005300F2">
        <w:rPr>
          <w:rFonts w:ascii="Bahnschrift Light" w:cs="Times New Roman" w:eastAsia="Calibri" w:hAnsi="Bahnschrift Light"/>
        </w:rPr>
        <w:t xml:space="preserve"> </w:t>
      </w:r>
      <w:r w:rsidR="001E66FF" w:rsidRPr="005300F2">
        <w:rPr>
          <w:rFonts w:ascii="Bahnschrift Light" w:cs="Times New Roman" w:eastAsia="Calibri" w:hAnsi="Bahnschrift Light"/>
        </w:rPr>
        <w:t>Supplémentaires</w:t>
      </w:r>
      <w:r w:rsidRPr="005300F2">
        <w:rPr>
          <w:rFonts w:ascii="Bahnschrift Light" w:cs="Times New Roman" w:eastAsia="Calibri" w:hAnsi="Bahnschrift Light"/>
        </w:rPr>
        <w:t xml:space="preserve"> auquel le salarié a droit est déterminé en fonction du nombre de jours effectivement travaillé</w:t>
      </w:r>
      <w:r w:rsidR="00474391" w:rsidRPr="005300F2">
        <w:rPr>
          <w:rFonts w:ascii="Bahnschrift Light" w:cs="Times New Roman" w:eastAsia="Calibri" w:hAnsi="Bahnschrift Light"/>
        </w:rPr>
        <w:t>s</w:t>
      </w:r>
      <w:r w:rsidRPr="005300F2">
        <w:rPr>
          <w:rFonts w:ascii="Bahnschrift Light" w:cs="Times New Roman" w:eastAsia="Calibri" w:hAnsi="Bahnschrift Light"/>
        </w:rPr>
        <w:t xml:space="preserve"> par l'intéressé au cours de celle-ci, donc calculé au prorata temporis</w:t>
      </w:r>
      <w:r w:rsidR="00682C3A" w:rsidRPr="005300F2">
        <w:rPr>
          <w:rFonts w:ascii="Bahnschrift Light" w:cs="Times New Roman" w:eastAsia="Calibri" w:hAnsi="Bahnschrift Light"/>
        </w:rPr>
        <w:t xml:space="preserve"> en fonction de sa date d’embauche ou de départ</w:t>
      </w:r>
      <w:r w:rsidR="00FD2BCE" w:rsidRPr="005300F2">
        <w:rPr>
          <w:rFonts w:ascii="Bahnschrift Light" w:cs="Times New Roman" w:eastAsia="Calibri" w:hAnsi="Bahnschrift Light"/>
        </w:rPr>
        <w:t xml:space="preserve"> de l’entreprise</w:t>
      </w:r>
      <w:r w:rsidRPr="005300F2">
        <w:rPr>
          <w:rFonts w:ascii="Bahnschrift Light" w:cs="Times New Roman" w:eastAsia="Calibri" w:hAnsi="Bahnschrift Light"/>
        </w:rPr>
        <w:t>.</w:t>
      </w:r>
    </w:p>
    <w:p w14:paraId="0C171E4D" w14:textId="77777777" w:rsidP="003E57E6" w:rsidR="00722625" w:rsidRDefault="00722625" w:rsidRPr="005300F2">
      <w:pPr>
        <w:spacing w:after="0" w:line="240" w:lineRule="auto"/>
        <w:jc w:val="both"/>
        <w:rPr>
          <w:rFonts w:ascii="Bahnschrift Light" w:cs="Times New Roman" w:eastAsia="Calibri" w:hAnsi="Bahnschrift Light"/>
        </w:rPr>
      </w:pPr>
    </w:p>
    <w:p w14:paraId="2FB6A9F4" w14:textId="4FF26224" w:rsidP="003E57E6" w:rsidR="003E57E6" w:rsidRDefault="003E57E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Si le calcul des J</w:t>
      </w:r>
      <w:r w:rsidR="008B5057" w:rsidRPr="005300F2">
        <w:rPr>
          <w:rFonts w:ascii="Bahnschrift Light" w:cs="Times New Roman" w:eastAsia="Calibri" w:hAnsi="Bahnschrift Light"/>
        </w:rPr>
        <w:t xml:space="preserve">ours de </w:t>
      </w:r>
      <w:r w:rsidR="001E66FF" w:rsidRPr="005300F2">
        <w:rPr>
          <w:rFonts w:ascii="Bahnschrift Light" w:cs="Times New Roman" w:eastAsia="Calibri" w:hAnsi="Bahnschrift Light"/>
        </w:rPr>
        <w:t>Repos Supplémentaires</w:t>
      </w:r>
      <w:r w:rsidRPr="005300F2">
        <w:rPr>
          <w:rFonts w:ascii="Bahnschrift Light" w:cs="Times New Roman" w:eastAsia="Calibri" w:hAnsi="Bahnschrift Light"/>
        </w:rPr>
        <w:t xml:space="preserve"> sur l'année fait apparaitre un nombre décimal (du fait des absences, embauche ou départ en cours d'année), les parties décident qu'il sera arrondi au demi-jour supérieur.</w:t>
      </w:r>
    </w:p>
    <w:p w14:paraId="19195061" w14:textId="77777777" w:rsidP="006704C8" w:rsidR="001B43F7" w:rsidRDefault="001B43F7" w:rsidRPr="005300F2">
      <w:pPr>
        <w:spacing w:after="0" w:line="248" w:lineRule="auto"/>
        <w:ind w:right="284"/>
        <w:jc w:val="both"/>
        <w:rPr>
          <w:rFonts w:cstheme="minorHAnsi" w:eastAsia="Calibri"/>
          <w:color w:val="000000"/>
          <w:sz w:val="24"/>
          <w:szCs w:val="24"/>
          <w:lang w:eastAsia="fr-FR"/>
        </w:rPr>
      </w:pPr>
    </w:p>
    <w:p w14:paraId="4BC486A3" w14:textId="77777777" w:rsidP="00396EDA" w:rsidR="00D27A32" w:rsidRDefault="00D27A32" w:rsidRPr="005300F2">
      <w:pPr>
        <w:spacing w:after="0" w:line="248" w:lineRule="auto"/>
        <w:ind w:firstLine="2" w:left="284" w:right="284"/>
        <w:jc w:val="both"/>
        <w:rPr>
          <w:rFonts w:cstheme="minorHAnsi" w:eastAsia="Calibri"/>
          <w:color w:val="000000"/>
          <w:sz w:val="24"/>
          <w:szCs w:val="24"/>
          <w:lang w:eastAsia="fr-FR"/>
        </w:rPr>
      </w:pPr>
    </w:p>
    <w:p w14:paraId="77D8B192" w14:textId="1F361FFC" w:rsidP="00DF1CFC" w:rsidR="009875B3" w:rsidRDefault="00CA6351" w:rsidRPr="005300F2">
      <w:pPr>
        <w:pStyle w:val="Titre2"/>
        <w:ind w:firstLine="284"/>
        <w:rPr>
          <w:rFonts w:cstheme="minorHAnsi" w:eastAsia="Calibri"/>
          <w:b/>
          <w:bCs/>
          <w:color w:val="000000"/>
          <w:sz w:val="24"/>
          <w:szCs w:val="24"/>
          <w:lang w:eastAsia="fr-FR"/>
        </w:rPr>
      </w:pPr>
      <w:bookmarkStart w:id="11" w:name="_Toc132881687"/>
      <w:r w:rsidRPr="005300F2">
        <w:rPr>
          <w:rFonts w:ascii="Bahnschrift SemiBold" w:cs="Times New Roman" w:eastAsia="Times New Roman" w:hAnsi="Bahnschrift SemiBold"/>
          <w:b/>
          <w:color w:val="auto"/>
          <w:sz w:val="22"/>
          <w:szCs w:val="22"/>
          <w:lang w:eastAsia="fr-FR"/>
        </w:rPr>
        <w:t>2.3 Modalités de</w:t>
      </w:r>
      <w:r w:rsidR="008B5057" w:rsidRPr="005300F2">
        <w:rPr>
          <w:rFonts w:ascii="Bahnschrift SemiBold" w:cs="Times New Roman" w:eastAsia="Times New Roman" w:hAnsi="Bahnschrift SemiBold"/>
          <w:b/>
          <w:color w:val="auto"/>
          <w:sz w:val="22"/>
          <w:szCs w:val="22"/>
          <w:lang w:eastAsia="fr-FR"/>
        </w:rPr>
        <w:t xml:space="preserve"> fixation et de</w:t>
      </w:r>
      <w:r w:rsidRPr="005300F2">
        <w:rPr>
          <w:rFonts w:ascii="Bahnschrift SemiBold" w:cs="Times New Roman" w:eastAsia="Times New Roman" w:hAnsi="Bahnschrift SemiBold"/>
          <w:b/>
          <w:color w:val="auto"/>
          <w:sz w:val="22"/>
          <w:szCs w:val="22"/>
          <w:lang w:eastAsia="fr-FR"/>
        </w:rPr>
        <w:t xml:space="preserve"> prise des </w:t>
      </w:r>
      <w:r w:rsidR="00907BFF" w:rsidRPr="005300F2">
        <w:rPr>
          <w:rFonts w:ascii="Bahnschrift SemiBold" w:cs="Times New Roman" w:eastAsia="Times New Roman" w:hAnsi="Bahnschrift SemiBold"/>
          <w:b/>
          <w:color w:val="auto"/>
          <w:sz w:val="22"/>
          <w:szCs w:val="22"/>
          <w:lang w:eastAsia="fr-FR"/>
        </w:rPr>
        <w:t>J</w:t>
      </w:r>
      <w:r w:rsidR="00CC4841" w:rsidRPr="005300F2">
        <w:rPr>
          <w:rFonts w:ascii="Bahnschrift SemiBold" w:cs="Times New Roman" w:eastAsia="Times New Roman" w:hAnsi="Bahnschrift SemiBold"/>
          <w:b/>
          <w:color w:val="auto"/>
          <w:sz w:val="22"/>
          <w:szCs w:val="22"/>
          <w:lang w:eastAsia="fr-FR"/>
        </w:rPr>
        <w:t xml:space="preserve">ours de </w:t>
      </w:r>
      <w:r w:rsidR="00907BFF" w:rsidRPr="005300F2">
        <w:rPr>
          <w:rFonts w:ascii="Bahnschrift SemiBold" w:cs="Times New Roman" w:eastAsia="Times New Roman" w:hAnsi="Bahnschrift SemiBold"/>
          <w:b/>
          <w:color w:val="auto"/>
          <w:sz w:val="22"/>
          <w:szCs w:val="22"/>
          <w:lang w:eastAsia="fr-FR"/>
        </w:rPr>
        <w:t>R</w:t>
      </w:r>
      <w:r w:rsidR="00CC4841" w:rsidRPr="005300F2">
        <w:rPr>
          <w:rFonts w:ascii="Bahnschrift SemiBold" w:cs="Times New Roman" w:eastAsia="Times New Roman" w:hAnsi="Bahnschrift SemiBold"/>
          <w:b/>
          <w:color w:val="auto"/>
          <w:sz w:val="22"/>
          <w:szCs w:val="22"/>
          <w:lang w:eastAsia="fr-FR"/>
        </w:rPr>
        <w:t xml:space="preserve">epos </w:t>
      </w:r>
      <w:r w:rsidR="00907BFF" w:rsidRPr="005300F2">
        <w:rPr>
          <w:rFonts w:ascii="Bahnschrift SemiBold" w:cs="Times New Roman" w:eastAsia="Times New Roman" w:hAnsi="Bahnschrift SemiBold"/>
          <w:b/>
          <w:color w:val="auto"/>
          <w:sz w:val="22"/>
          <w:szCs w:val="22"/>
          <w:lang w:eastAsia="fr-FR"/>
        </w:rPr>
        <w:t>S</w:t>
      </w:r>
      <w:r w:rsidR="00CC4841" w:rsidRPr="005300F2">
        <w:rPr>
          <w:rFonts w:ascii="Bahnschrift SemiBold" w:cs="Times New Roman" w:eastAsia="Times New Roman" w:hAnsi="Bahnschrift SemiBold"/>
          <w:b/>
          <w:color w:val="auto"/>
          <w:sz w:val="22"/>
          <w:szCs w:val="22"/>
          <w:lang w:eastAsia="fr-FR"/>
        </w:rPr>
        <w:t>upplémentaire</w:t>
      </w:r>
      <w:bookmarkEnd w:id="11"/>
    </w:p>
    <w:p w14:paraId="2A3557DB" w14:textId="7F4B8831" w:rsidP="008B5057" w:rsidR="005E4D8C" w:rsidRDefault="005E4D8C" w:rsidRPr="005300F2">
      <w:pPr>
        <w:spacing w:after="0"/>
        <w:ind w:right="284"/>
        <w:rPr>
          <w:rFonts w:cstheme="minorHAnsi" w:eastAsia="Calibri"/>
          <w:color w:val="000000"/>
          <w:sz w:val="24"/>
          <w:szCs w:val="24"/>
          <w:lang w:eastAsia="fr-FR"/>
        </w:rPr>
      </w:pPr>
    </w:p>
    <w:p w14:paraId="735FFE2D" w14:textId="147F068C" w:rsidP="0023745B" w:rsidR="00127043"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salariés </w:t>
      </w:r>
      <w:r w:rsidR="00C806AE" w:rsidRPr="005300F2">
        <w:rPr>
          <w:rFonts w:ascii="Bahnschrift Light" w:cs="Times New Roman" w:eastAsia="Calibri" w:hAnsi="Bahnschrift Light"/>
        </w:rPr>
        <w:t>concernés</w:t>
      </w:r>
      <w:r w:rsidRPr="005300F2">
        <w:rPr>
          <w:rFonts w:ascii="Bahnschrift Light" w:cs="Times New Roman" w:eastAsia="Calibri" w:hAnsi="Bahnschrift Light"/>
        </w:rPr>
        <w:t xml:space="preserve"> disposent </w:t>
      </w:r>
      <w:r w:rsidR="005C6C37" w:rsidRPr="005300F2">
        <w:rPr>
          <w:rFonts w:ascii="Bahnschrift Light" w:cs="Times New Roman" w:eastAsia="Calibri" w:hAnsi="Bahnschrift Light"/>
        </w:rPr>
        <w:t xml:space="preserve">par anticipation </w:t>
      </w:r>
      <w:r w:rsidRPr="005300F2">
        <w:rPr>
          <w:rFonts w:ascii="Bahnschrift Light" w:cs="Times New Roman" w:eastAsia="Calibri" w:hAnsi="Bahnschrift Light"/>
        </w:rPr>
        <w:t xml:space="preserve">du droit intégral à ces </w:t>
      </w:r>
      <w:r w:rsidR="00907BFF" w:rsidRPr="005300F2">
        <w:rPr>
          <w:rFonts w:ascii="Bahnschrift Light" w:cs="Times New Roman" w:eastAsia="Calibri" w:hAnsi="Bahnschrift Light"/>
        </w:rPr>
        <w:t>Jours de Repos Supplémentaire</w:t>
      </w:r>
      <w:r w:rsidR="005F693E" w:rsidRPr="005300F2">
        <w:rPr>
          <w:rFonts w:ascii="Bahnschrift Light" w:cs="Times New Roman" w:eastAsia="Calibri" w:hAnsi="Bahnschrift Light"/>
        </w:rPr>
        <w:t xml:space="preserve">, ils sont </w:t>
      </w:r>
      <w:r w:rsidR="005C6C37" w:rsidRPr="005300F2">
        <w:rPr>
          <w:rFonts w:ascii="Bahnschrift Light" w:cs="Times New Roman" w:eastAsia="Calibri" w:hAnsi="Bahnschrift Light"/>
        </w:rPr>
        <w:t>calculé</w:t>
      </w:r>
      <w:r w:rsidR="005F693E" w:rsidRPr="005300F2">
        <w:rPr>
          <w:rFonts w:ascii="Bahnschrift Light" w:cs="Times New Roman" w:eastAsia="Calibri" w:hAnsi="Bahnschrift Light"/>
        </w:rPr>
        <w:t>s</w:t>
      </w:r>
      <w:r w:rsidR="005C6C37" w:rsidRPr="005300F2">
        <w:rPr>
          <w:rFonts w:ascii="Bahnschrift Light" w:cs="Times New Roman" w:eastAsia="Calibri" w:hAnsi="Bahnschrift Light"/>
        </w:rPr>
        <w:t xml:space="preserve"> sur </w:t>
      </w:r>
      <w:r w:rsidRPr="005300F2">
        <w:rPr>
          <w:rFonts w:ascii="Bahnschrift Light" w:cs="Times New Roman" w:eastAsia="Calibri" w:hAnsi="Bahnschrift Light"/>
        </w:rPr>
        <w:t>une période de référence annuelle travaillée</w:t>
      </w:r>
      <w:r w:rsidR="001B43F7" w:rsidRPr="005300F2">
        <w:rPr>
          <w:rFonts w:ascii="Bahnschrift Light" w:cs="Times New Roman" w:eastAsia="Calibri" w:hAnsi="Bahnschrift Light"/>
        </w:rPr>
        <w:t xml:space="preserve"> et susceptible</w:t>
      </w:r>
      <w:r w:rsidR="00A12BEA" w:rsidRPr="005300F2">
        <w:rPr>
          <w:rFonts w:ascii="Bahnschrift Light" w:cs="Times New Roman" w:eastAsia="Calibri" w:hAnsi="Bahnschrift Light"/>
        </w:rPr>
        <w:t>s</w:t>
      </w:r>
      <w:r w:rsidR="001B43F7" w:rsidRPr="005300F2">
        <w:rPr>
          <w:rFonts w:ascii="Bahnschrift Light" w:cs="Times New Roman" w:eastAsia="Calibri" w:hAnsi="Bahnschrift Light"/>
        </w:rPr>
        <w:t xml:space="preserve"> de régularisation dans les conditions de l’article 2.</w:t>
      </w:r>
      <w:r w:rsidR="008B5057" w:rsidRPr="005300F2">
        <w:rPr>
          <w:rFonts w:ascii="Bahnschrift Light" w:cs="Times New Roman" w:eastAsia="Calibri" w:hAnsi="Bahnschrift Light"/>
        </w:rPr>
        <w:t>2</w:t>
      </w:r>
      <w:r w:rsidR="001B43F7" w:rsidRPr="005300F2">
        <w:rPr>
          <w:rFonts w:ascii="Bahnschrift Light" w:cs="Times New Roman" w:eastAsia="Calibri" w:hAnsi="Bahnschrift Light"/>
        </w:rPr>
        <w:t>.</w:t>
      </w:r>
    </w:p>
    <w:p w14:paraId="7EE63877" w14:textId="77777777" w:rsidP="0023745B" w:rsidR="00127043" w:rsidRDefault="00127043" w:rsidRPr="005300F2">
      <w:pPr>
        <w:spacing w:after="0" w:line="240" w:lineRule="auto"/>
        <w:jc w:val="both"/>
        <w:rPr>
          <w:rFonts w:ascii="Bahnschrift Light" w:cs="Times New Roman" w:eastAsia="Calibri" w:hAnsi="Bahnschrift Light"/>
        </w:rPr>
      </w:pPr>
    </w:p>
    <w:p w14:paraId="4D2B74A0" w14:textId="5324F4F1" w:rsidP="0023745B" w:rsidR="000A0DF6" w:rsidRDefault="0086758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Ces </w:t>
      </w:r>
      <w:r w:rsidR="00907BFF" w:rsidRPr="005300F2">
        <w:rPr>
          <w:rFonts w:ascii="Bahnschrift Light" w:cs="Times New Roman" w:eastAsia="Calibri" w:hAnsi="Bahnschrift Light"/>
        </w:rPr>
        <w:t xml:space="preserve">Jours de Repos Supplémentaire </w:t>
      </w:r>
      <w:r w:rsidR="00755090" w:rsidRPr="005300F2">
        <w:rPr>
          <w:rFonts w:ascii="Bahnschrift Light" w:cs="Times New Roman" w:eastAsia="Calibri" w:hAnsi="Bahnschrift Light"/>
        </w:rPr>
        <w:t>doivent être pris impérativement au cours de l’année civile, au minimum par demi</w:t>
      </w:r>
      <w:r w:rsidR="003F1334" w:rsidRPr="005300F2">
        <w:rPr>
          <w:rFonts w:ascii="Bahnschrift Light" w:cs="Times New Roman" w:eastAsia="Calibri" w:hAnsi="Bahnschrift Light"/>
        </w:rPr>
        <w:t>-</w:t>
      </w:r>
      <w:r w:rsidR="00755090" w:rsidRPr="005300F2">
        <w:rPr>
          <w:rFonts w:ascii="Bahnschrift Light" w:cs="Times New Roman" w:eastAsia="Calibri" w:hAnsi="Bahnschrift Light"/>
        </w:rPr>
        <w:t>jou</w:t>
      </w:r>
      <w:r w:rsidR="003F1334" w:rsidRPr="005300F2">
        <w:rPr>
          <w:rFonts w:ascii="Bahnschrift Light" w:cs="Times New Roman" w:eastAsia="Calibri" w:hAnsi="Bahnschrift Light"/>
        </w:rPr>
        <w:t>rnée</w:t>
      </w:r>
      <w:r w:rsidR="00127043" w:rsidRPr="005300F2">
        <w:rPr>
          <w:rFonts w:ascii="Bahnschrift Light" w:cs="Times New Roman" w:eastAsia="Calibri" w:hAnsi="Bahnschrift Light"/>
        </w:rPr>
        <w:t>, sauf dispositions exceptionnelles</w:t>
      </w:r>
      <w:r w:rsidR="00680735" w:rsidRPr="005300F2">
        <w:rPr>
          <w:rFonts w:ascii="Bahnschrift Light" w:cs="Times New Roman" w:eastAsia="Calibri" w:hAnsi="Bahnschrift Light"/>
        </w:rPr>
        <w:t>.</w:t>
      </w:r>
    </w:p>
    <w:p w14:paraId="3E41F278" w14:textId="77777777" w:rsidP="0023745B" w:rsidR="00127043" w:rsidRDefault="00127043" w:rsidRPr="005300F2">
      <w:pPr>
        <w:spacing w:after="0" w:line="240" w:lineRule="auto"/>
        <w:jc w:val="both"/>
        <w:rPr>
          <w:rFonts w:ascii="Bahnschrift Light" w:cs="Times New Roman" w:eastAsia="Calibri" w:hAnsi="Bahnschrift Light"/>
        </w:rPr>
      </w:pPr>
    </w:p>
    <w:p w14:paraId="2B8D8867" w14:textId="5F633E38" w:rsidP="0023745B" w:rsidR="000A0DF6" w:rsidRDefault="003F1B64"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Tous les </w:t>
      </w:r>
      <w:r w:rsidR="00907BFF" w:rsidRPr="005300F2">
        <w:rPr>
          <w:rFonts w:ascii="Bahnschrift Light" w:cs="Times New Roman" w:eastAsia="Calibri" w:hAnsi="Bahnschrift Light"/>
        </w:rPr>
        <w:t xml:space="preserve">Jours de Repos Supplémentaire </w:t>
      </w:r>
      <w:r w:rsidRPr="005300F2">
        <w:rPr>
          <w:rFonts w:ascii="Bahnschrift Light" w:cs="Times New Roman" w:eastAsia="Calibri" w:hAnsi="Bahnschrift Light"/>
        </w:rPr>
        <w:t xml:space="preserve">non pris au 31 décembre de l'année </w:t>
      </w:r>
      <w:r w:rsidR="00E23793" w:rsidRPr="005300F2">
        <w:rPr>
          <w:rFonts w:ascii="Bahnschrift Light" w:cs="Times New Roman" w:eastAsia="Calibri" w:hAnsi="Bahnschrift Light"/>
        </w:rPr>
        <w:t>en cours ne pourront être reportés sur la période de référence suivante et seront annulés et non indemnisés</w:t>
      </w:r>
      <w:r w:rsidR="003F1334" w:rsidRPr="005300F2">
        <w:rPr>
          <w:rFonts w:ascii="Bahnschrift Light" w:cs="Times New Roman" w:eastAsia="Calibri" w:hAnsi="Bahnschrift Light"/>
        </w:rPr>
        <w:t xml:space="preserve">. </w:t>
      </w:r>
    </w:p>
    <w:p w14:paraId="68666202" w14:textId="77777777" w:rsidP="0023745B" w:rsidR="00127043" w:rsidRDefault="00127043" w:rsidRPr="005300F2">
      <w:pPr>
        <w:spacing w:after="0" w:line="240" w:lineRule="auto"/>
        <w:jc w:val="both"/>
        <w:rPr>
          <w:rFonts w:ascii="Bahnschrift Light" w:cs="Times New Roman" w:eastAsia="Calibri" w:hAnsi="Bahnschrift Light"/>
        </w:rPr>
      </w:pPr>
    </w:p>
    <w:p w14:paraId="002BD85B" w14:textId="071DF4D1" w:rsidP="0023745B"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prise de ces </w:t>
      </w:r>
      <w:r w:rsidR="00907BFF" w:rsidRPr="005300F2">
        <w:rPr>
          <w:rFonts w:ascii="Bahnschrift Light" w:cs="Times New Roman" w:eastAsia="Calibri" w:hAnsi="Bahnschrift Light"/>
        </w:rPr>
        <w:t>Jours de Repos Supplémentaire</w:t>
      </w:r>
      <w:r w:rsidR="005C6C37" w:rsidRPr="005300F2">
        <w:rPr>
          <w:rFonts w:ascii="Bahnschrift Light" w:cs="Times New Roman" w:eastAsia="Calibri" w:hAnsi="Bahnschrift Light"/>
        </w:rPr>
        <w:t xml:space="preserve">, </w:t>
      </w:r>
      <w:r w:rsidRPr="005300F2">
        <w:rPr>
          <w:rFonts w:ascii="Bahnschrift Light" w:cs="Times New Roman" w:eastAsia="Calibri" w:hAnsi="Bahnschrift Light"/>
        </w:rPr>
        <w:t xml:space="preserve">pendant la période de référence </w:t>
      </w:r>
      <w:r w:rsidR="00753631" w:rsidRPr="005300F2">
        <w:rPr>
          <w:rFonts w:ascii="Bahnschrift Light" w:cs="Times New Roman" w:eastAsia="Calibri" w:hAnsi="Bahnschrift Light"/>
        </w:rPr>
        <w:t xml:space="preserve">sont pris </w:t>
      </w:r>
      <w:r w:rsidR="008B5057" w:rsidRPr="005300F2">
        <w:rPr>
          <w:rFonts w:ascii="Bahnschrift Light" w:cs="Times New Roman" w:eastAsia="Calibri" w:hAnsi="Bahnschrift Light"/>
        </w:rPr>
        <w:t xml:space="preserve">au moins </w:t>
      </w:r>
      <w:r w:rsidR="00753631" w:rsidRPr="005300F2">
        <w:rPr>
          <w:rFonts w:ascii="Bahnschrift Light" w:cs="Times New Roman" w:eastAsia="Calibri" w:hAnsi="Bahnschrift Light"/>
        </w:rPr>
        <w:t xml:space="preserve">pour 60% à </w:t>
      </w:r>
      <w:r w:rsidR="00341755" w:rsidRPr="005300F2">
        <w:rPr>
          <w:rFonts w:ascii="Bahnschrift Light" w:cs="Times New Roman" w:eastAsia="Calibri" w:hAnsi="Bahnschrift Light"/>
        </w:rPr>
        <w:t>l’</w:t>
      </w:r>
      <w:r w:rsidR="00753631" w:rsidRPr="005300F2">
        <w:rPr>
          <w:rFonts w:ascii="Bahnschrift Light" w:cs="Times New Roman" w:eastAsia="Calibri" w:hAnsi="Bahnschrift Light"/>
        </w:rPr>
        <w:t>initiative</w:t>
      </w:r>
      <w:r w:rsidR="00341755" w:rsidRPr="005300F2">
        <w:rPr>
          <w:rFonts w:ascii="Bahnschrift Light" w:cs="Times New Roman" w:eastAsia="Calibri" w:hAnsi="Bahnschrift Light"/>
        </w:rPr>
        <w:t xml:space="preserve"> du salarié</w:t>
      </w:r>
      <w:r w:rsidR="00726864" w:rsidRPr="005300F2">
        <w:t xml:space="preserve"> </w:t>
      </w:r>
      <w:r w:rsidR="00726864" w:rsidRPr="005300F2">
        <w:rPr>
          <w:rFonts w:ascii="Bahnschrift Light" w:cs="Times New Roman" w:eastAsia="Calibri" w:hAnsi="Bahnschrift Light"/>
        </w:rPr>
        <w:t>en accord avec sa hiérarchie en tenant compte des nécessités de fonctionnement de service</w:t>
      </w:r>
      <w:r w:rsidR="00753631" w:rsidRPr="005300F2">
        <w:rPr>
          <w:rFonts w:ascii="Bahnschrift Light" w:cs="Times New Roman" w:eastAsia="Calibri" w:hAnsi="Bahnschrift Light"/>
        </w:rPr>
        <w:t xml:space="preserve">, et </w:t>
      </w:r>
      <w:bookmarkStart w:id="12" w:name="_Hlk104386627"/>
      <w:r w:rsidR="008B5057" w:rsidRPr="005300F2">
        <w:rPr>
          <w:rFonts w:ascii="Bahnschrift Light" w:cs="Times New Roman" w:eastAsia="Calibri" w:hAnsi="Bahnschrift Light"/>
        </w:rPr>
        <w:t xml:space="preserve">jusqu’à </w:t>
      </w:r>
      <w:r w:rsidR="00753631" w:rsidRPr="005300F2">
        <w:rPr>
          <w:rFonts w:ascii="Bahnschrift Light" w:cs="Times New Roman" w:eastAsia="Calibri" w:hAnsi="Bahnschrift Light"/>
        </w:rPr>
        <w:t xml:space="preserve">40% </w:t>
      </w:r>
      <w:r w:rsidR="00216FAF" w:rsidRPr="005300F2">
        <w:rPr>
          <w:rFonts w:ascii="Bahnschrift Light" w:cs="Times New Roman" w:eastAsia="Calibri" w:hAnsi="Bahnschrift Light"/>
        </w:rPr>
        <w:t xml:space="preserve">peuvent être </w:t>
      </w:r>
      <w:bookmarkEnd w:id="12"/>
      <w:r w:rsidR="00753631" w:rsidRPr="005300F2">
        <w:rPr>
          <w:rFonts w:ascii="Bahnschrift Light" w:cs="Times New Roman" w:eastAsia="Calibri" w:hAnsi="Bahnschrift Light"/>
        </w:rPr>
        <w:t xml:space="preserve">à </w:t>
      </w:r>
      <w:r w:rsidR="000A0DF6" w:rsidRPr="005300F2">
        <w:rPr>
          <w:rFonts w:ascii="Bahnschrift Light" w:cs="Times New Roman" w:eastAsia="Calibri" w:hAnsi="Bahnschrift Light"/>
        </w:rPr>
        <w:t>l’initiative de l’</w:t>
      </w:r>
      <w:r w:rsidR="00753631" w:rsidRPr="005300F2">
        <w:rPr>
          <w:rFonts w:ascii="Bahnschrift Light" w:cs="Times New Roman" w:eastAsia="Calibri" w:hAnsi="Bahnschrift Light"/>
        </w:rPr>
        <w:t>employeur sur des périodes prédéterminées</w:t>
      </w:r>
      <w:r w:rsidR="00E212F8" w:rsidRPr="005300F2">
        <w:rPr>
          <w:rFonts w:ascii="Bahnschrift Light" w:cs="Times New Roman" w:eastAsia="Calibri" w:hAnsi="Bahnschrift Light"/>
        </w:rPr>
        <w:t xml:space="preserve"> avec un délai de prévenance des salariés d’un mois</w:t>
      </w:r>
      <w:r w:rsidR="00753631" w:rsidRPr="005300F2">
        <w:rPr>
          <w:rFonts w:ascii="Bahnschrift Light" w:cs="Times New Roman" w:eastAsia="Calibri" w:hAnsi="Bahnschrift Light"/>
        </w:rPr>
        <w:t>.</w:t>
      </w:r>
      <w:r w:rsidRPr="005300F2">
        <w:rPr>
          <w:rFonts w:ascii="Bahnschrift Light" w:cs="Times New Roman" w:eastAsia="Calibri" w:hAnsi="Bahnschrift Light"/>
        </w:rPr>
        <w:t xml:space="preserve"> </w:t>
      </w:r>
    </w:p>
    <w:p w14:paraId="0517F22F" w14:textId="77777777" w:rsidP="0023745B" w:rsidR="007D4D4D" w:rsidRDefault="007D4D4D" w:rsidRPr="005300F2">
      <w:pPr>
        <w:spacing w:after="0" w:line="240" w:lineRule="auto"/>
        <w:jc w:val="both"/>
        <w:rPr>
          <w:rFonts w:ascii="Bahnschrift Light" w:cs="Times New Roman" w:eastAsia="Calibri" w:hAnsi="Bahnschrift Light"/>
        </w:rPr>
      </w:pPr>
    </w:p>
    <w:p w14:paraId="083D8AEA" w14:textId="414A340F" w:rsidP="0023745B" w:rsidR="00CA6351" w:rsidRDefault="007D4D4D"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parties rappellent que les </w:t>
      </w:r>
      <w:r w:rsidR="00907BFF" w:rsidRPr="005300F2">
        <w:rPr>
          <w:rFonts w:ascii="Bahnschrift Light" w:cs="Times New Roman" w:eastAsia="Calibri" w:hAnsi="Bahnschrift Light"/>
        </w:rPr>
        <w:t xml:space="preserve">Jours de Repos Supplémentaire </w:t>
      </w:r>
      <w:r w:rsidRPr="005300F2">
        <w:rPr>
          <w:rFonts w:ascii="Bahnschrift Light" w:cs="Times New Roman" w:eastAsia="Calibri" w:hAnsi="Bahnschrift Light"/>
        </w:rPr>
        <w:t>doivent être posés régulièrement, tout au long de l’année, pour permettre le repos des salariés, éviter une accumulation et limiter le risque d’être confronté à l’impossibilité de solder l’intégralité de leurs droits.</w:t>
      </w:r>
    </w:p>
    <w:p w14:paraId="1A46C2EA" w14:textId="77777777" w:rsidP="0023745B" w:rsidR="007D4D4D" w:rsidRDefault="007D4D4D" w:rsidRPr="005300F2">
      <w:pPr>
        <w:spacing w:after="0" w:line="240" w:lineRule="auto"/>
        <w:jc w:val="both"/>
        <w:rPr>
          <w:rFonts w:ascii="Bahnschrift Light" w:cs="Times New Roman" w:eastAsia="Calibri" w:hAnsi="Bahnschrift Light"/>
        </w:rPr>
      </w:pPr>
    </w:p>
    <w:p w14:paraId="70C73CD7" w14:textId="421B9591" w:rsidP="0023745B" w:rsidR="00CA6351" w:rsidRDefault="00CA635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cas de maladie pendant un</w:t>
      </w:r>
      <w:r w:rsidR="000347E0" w:rsidRPr="005300F2">
        <w:rPr>
          <w:rFonts w:ascii="Bahnschrift Light" w:cs="Times New Roman" w:eastAsia="Calibri" w:hAnsi="Bahnschrift Light"/>
        </w:rPr>
        <w:t>e</w:t>
      </w:r>
      <w:r w:rsidRPr="005300F2">
        <w:rPr>
          <w:rFonts w:ascii="Bahnschrift Light" w:cs="Times New Roman" w:eastAsia="Calibri" w:hAnsi="Bahnschrift Light"/>
        </w:rPr>
        <w:t xml:space="preserve"> </w:t>
      </w:r>
      <w:r w:rsidR="000347E0" w:rsidRPr="005300F2">
        <w:rPr>
          <w:rFonts w:ascii="Bahnschrift Light" w:cs="Times New Roman" w:eastAsia="Calibri" w:hAnsi="Bahnschrift Light"/>
        </w:rPr>
        <w:t>J</w:t>
      </w:r>
      <w:r w:rsidRPr="005300F2">
        <w:rPr>
          <w:rFonts w:ascii="Bahnschrift Light" w:cs="Times New Roman" w:eastAsia="Calibri" w:hAnsi="Bahnschrift Light"/>
        </w:rPr>
        <w:t>our</w:t>
      </w:r>
      <w:r w:rsidR="000347E0" w:rsidRPr="005300F2">
        <w:rPr>
          <w:rFonts w:ascii="Bahnschrift Light" w:cs="Times New Roman" w:eastAsia="Calibri" w:hAnsi="Bahnschrift Light"/>
        </w:rPr>
        <w:t>née</w:t>
      </w:r>
      <w:r w:rsidRPr="005300F2">
        <w:rPr>
          <w:rFonts w:ascii="Bahnschrift Light" w:cs="Times New Roman" w:eastAsia="Calibri" w:hAnsi="Bahnschrift Light"/>
        </w:rPr>
        <w:t xml:space="preserve"> de</w:t>
      </w:r>
      <w:r w:rsidR="000347E0" w:rsidRPr="005300F2">
        <w:rPr>
          <w:rFonts w:ascii="Bahnschrift Light" w:cs="Times New Roman" w:eastAsia="Calibri" w:hAnsi="Bahnschrift Light"/>
        </w:rPr>
        <w:t xml:space="preserve"> Repos Supplémentaire</w:t>
      </w:r>
      <w:r w:rsidRPr="005300F2">
        <w:rPr>
          <w:rFonts w:ascii="Bahnschrift Light" w:cs="Times New Roman" w:eastAsia="Calibri" w:hAnsi="Bahnschrift Light"/>
        </w:rPr>
        <w:t xml:space="preserve">, la journée est reportable. Elle devra faire l’objet d’une replanification, au plus tard avant la fin de la période de référence, la date étant fixée en accord avec le responsable. </w:t>
      </w:r>
    </w:p>
    <w:p w14:paraId="5747606B" w14:textId="77777777" w:rsidP="0023745B" w:rsidR="00474391" w:rsidRDefault="00474391" w:rsidRPr="005300F2">
      <w:pPr>
        <w:spacing w:after="0" w:line="240" w:lineRule="auto"/>
        <w:jc w:val="both"/>
        <w:rPr>
          <w:rFonts w:ascii="Bahnschrift Light" w:cs="Times New Roman" w:eastAsia="Calibri" w:hAnsi="Bahnschrift Light"/>
        </w:rPr>
      </w:pPr>
    </w:p>
    <w:p w14:paraId="32DD5F80" w14:textId="3790898B" w:rsidP="0023745B" w:rsidR="00CA6351" w:rsidRDefault="00CA6351" w:rsidRPr="005300F2">
      <w:pPr>
        <w:spacing w:after="0" w:line="240" w:lineRule="auto"/>
        <w:jc w:val="both"/>
        <w:rPr>
          <w:rFonts w:ascii="Bahnschrift Light" w:cs="Times New Roman" w:eastAsia="Calibri" w:hAnsi="Bahnschrift Light"/>
        </w:rPr>
      </w:pPr>
    </w:p>
    <w:p w14:paraId="04B8FC91" w14:textId="1D4C97C0" w:rsidP="008C232A" w:rsidR="008C232A" w:rsidRDefault="008C232A" w:rsidRPr="005300F2">
      <w:pPr>
        <w:pStyle w:val="Titre2"/>
        <w:ind w:firstLine="284"/>
        <w:rPr>
          <w:rFonts w:ascii="Bahnschrift SemiBold" w:cs="Times New Roman" w:eastAsia="Times New Roman" w:hAnsi="Bahnschrift SemiBold"/>
          <w:b/>
          <w:color w:val="auto"/>
          <w:sz w:val="22"/>
          <w:szCs w:val="22"/>
          <w:lang w:eastAsia="fr-FR"/>
        </w:rPr>
      </w:pPr>
      <w:bookmarkStart w:id="13" w:name="_Toc132881688"/>
      <w:r w:rsidRPr="005300F2">
        <w:rPr>
          <w:rFonts w:ascii="Bahnschrift SemiBold" w:cs="Times New Roman" w:eastAsia="Times New Roman" w:hAnsi="Bahnschrift SemiBold"/>
          <w:b/>
          <w:color w:val="auto"/>
          <w:sz w:val="22"/>
          <w:szCs w:val="22"/>
          <w:lang w:eastAsia="fr-FR"/>
        </w:rPr>
        <w:t xml:space="preserve">2.4 Indemnisation des Journées de </w:t>
      </w:r>
      <w:r w:rsidR="001E66FF" w:rsidRPr="005300F2">
        <w:rPr>
          <w:rFonts w:ascii="Bahnschrift SemiBold" w:cs="Times New Roman" w:eastAsia="Times New Roman" w:hAnsi="Bahnschrift SemiBold"/>
          <w:b/>
          <w:color w:val="auto"/>
          <w:sz w:val="22"/>
          <w:szCs w:val="22"/>
          <w:lang w:eastAsia="fr-FR"/>
        </w:rPr>
        <w:t>Repos Supplémentaires</w:t>
      </w:r>
      <w:bookmarkEnd w:id="13"/>
    </w:p>
    <w:p w14:paraId="47BDF3EF" w14:textId="77777777" w:rsidP="008C232A" w:rsidR="008C232A" w:rsidRDefault="008C232A" w:rsidRPr="005300F2">
      <w:pPr>
        <w:spacing w:after="0" w:line="240" w:lineRule="auto"/>
        <w:jc w:val="both"/>
        <w:rPr>
          <w:rFonts w:ascii="Bahnschrift Light" w:cs="Times New Roman" w:eastAsia="Calibri" w:hAnsi="Bahnschrift Light"/>
        </w:rPr>
      </w:pPr>
    </w:p>
    <w:p w14:paraId="3EF960AE" w14:textId="22B6BC76" w:rsidP="008C232A" w:rsidR="008C232A" w:rsidRDefault="008C232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Journée</w:t>
      </w:r>
      <w:r w:rsidR="001E66FF" w:rsidRPr="005300F2">
        <w:rPr>
          <w:rFonts w:ascii="Bahnschrift Light" w:cs="Times New Roman" w:eastAsia="Calibri" w:hAnsi="Bahnschrift Light"/>
        </w:rPr>
        <w:t>s</w:t>
      </w:r>
      <w:r w:rsidRPr="005300F2">
        <w:rPr>
          <w:rFonts w:ascii="Bahnschrift Light" w:cs="Times New Roman" w:eastAsia="Calibri" w:hAnsi="Bahnschrift Light"/>
        </w:rPr>
        <w:t xml:space="preserve"> de </w:t>
      </w:r>
      <w:r w:rsidR="001E66FF" w:rsidRPr="005300F2">
        <w:rPr>
          <w:rFonts w:ascii="Bahnschrift Light" w:cs="Times New Roman" w:eastAsia="Calibri" w:hAnsi="Bahnschrift Light"/>
        </w:rPr>
        <w:t>Repos Supplémentaires</w:t>
      </w:r>
      <w:r w:rsidRPr="005300F2">
        <w:rPr>
          <w:rFonts w:ascii="Bahnschrift Light" w:cs="Times New Roman" w:eastAsia="Calibri" w:hAnsi="Bahnschrift Light"/>
        </w:rPr>
        <w:t xml:space="preserve"> sont rémunéré</w:t>
      </w:r>
      <w:r w:rsidR="001E66FF" w:rsidRPr="005300F2">
        <w:rPr>
          <w:rFonts w:ascii="Bahnschrift Light" w:cs="Times New Roman" w:eastAsia="Calibri" w:hAnsi="Bahnschrift Light"/>
        </w:rPr>
        <w:t>e</w:t>
      </w:r>
      <w:r w:rsidRPr="005300F2">
        <w:rPr>
          <w:rFonts w:ascii="Bahnschrift Light" w:cs="Times New Roman" w:eastAsia="Calibri" w:hAnsi="Bahnschrift Light"/>
        </w:rPr>
        <w:t>s sur la base du salaire moyen lissé.</w:t>
      </w:r>
    </w:p>
    <w:p w14:paraId="5768C63E" w14:textId="77777777" w:rsidP="008C232A" w:rsidR="004F5EA6" w:rsidRDefault="004F5EA6" w:rsidRPr="005300F2">
      <w:pPr>
        <w:spacing w:after="0" w:line="240" w:lineRule="auto"/>
        <w:jc w:val="both"/>
        <w:rPr>
          <w:rFonts w:ascii="Bahnschrift Light" w:cs="Times New Roman" w:eastAsia="Calibri" w:hAnsi="Bahnschrift Light"/>
        </w:rPr>
      </w:pPr>
    </w:p>
    <w:p w14:paraId="195DC898" w14:textId="77777777" w:rsidP="004F5EA6" w:rsidR="00861F1E" w:rsidRDefault="00861F1E" w:rsidRPr="005300F2">
      <w:pPr>
        <w:spacing w:after="0" w:line="240" w:lineRule="auto"/>
        <w:jc w:val="both"/>
        <w:rPr>
          <w:rFonts w:cstheme="minorHAnsi" w:eastAsia="Calibri"/>
          <w:color w:val="000000"/>
          <w:sz w:val="24"/>
          <w:szCs w:val="24"/>
          <w:lang w:eastAsia="fr-FR"/>
        </w:rPr>
      </w:pPr>
    </w:p>
    <w:p w14:paraId="49639030" w14:textId="151B67B1" w:rsidP="004B7218" w:rsidR="005E4D8C" w:rsidRDefault="005E4D8C" w:rsidRPr="005300F2">
      <w:pPr>
        <w:pStyle w:val="Titre2"/>
        <w:ind w:firstLine="284"/>
        <w:rPr>
          <w:rFonts w:ascii="Bahnschrift SemiBold" w:cs="Times New Roman" w:eastAsia="Times New Roman" w:hAnsi="Bahnschrift SemiBold"/>
          <w:b/>
          <w:color w:val="auto"/>
          <w:sz w:val="22"/>
          <w:szCs w:val="22"/>
          <w:lang w:eastAsia="fr-FR"/>
        </w:rPr>
      </w:pPr>
      <w:bookmarkStart w:id="14" w:name="_Toc132881689"/>
      <w:r w:rsidRPr="005300F2">
        <w:rPr>
          <w:rFonts w:ascii="Bahnschrift SemiBold" w:cs="Times New Roman" w:eastAsia="Times New Roman" w:hAnsi="Bahnschrift SemiBold"/>
          <w:b/>
          <w:color w:val="auto"/>
          <w:sz w:val="22"/>
          <w:szCs w:val="22"/>
          <w:lang w:eastAsia="fr-FR"/>
        </w:rPr>
        <w:t>2.</w:t>
      </w:r>
      <w:r w:rsidR="002779C6" w:rsidRPr="005300F2">
        <w:rPr>
          <w:rFonts w:ascii="Bahnschrift SemiBold" w:cs="Times New Roman" w:eastAsia="Times New Roman" w:hAnsi="Bahnschrift SemiBold"/>
          <w:b/>
          <w:color w:val="auto"/>
          <w:sz w:val="22"/>
          <w:szCs w:val="22"/>
          <w:lang w:eastAsia="fr-FR"/>
        </w:rPr>
        <w:t>5</w:t>
      </w:r>
      <w:r w:rsidRPr="005300F2">
        <w:rPr>
          <w:rFonts w:ascii="Bahnschrift SemiBold" w:cs="Times New Roman" w:eastAsia="Times New Roman" w:hAnsi="Bahnschrift SemiBold"/>
          <w:b/>
          <w:color w:val="auto"/>
          <w:sz w:val="22"/>
          <w:szCs w:val="22"/>
          <w:lang w:eastAsia="fr-FR"/>
        </w:rPr>
        <w:t xml:space="preserve"> </w:t>
      </w:r>
      <w:r w:rsidR="002779C6" w:rsidRPr="005300F2">
        <w:rPr>
          <w:rFonts w:ascii="Bahnschrift SemiBold" w:cs="Times New Roman" w:eastAsia="Times New Roman" w:hAnsi="Bahnschrift SemiBold"/>
          <w:b/>
          <w:color w:val="auto"/>
          <w:sz w:val="22"/>
          <w:szCs w:val="22"/>
          <w:lang w:eastAsia="fr-FR"/>
        </w:rPr>
        <w:t>Heures supplémentaire</w:t>
      </w:r>
      <w:r w:rsidR="005B6C71" w:rsidRPr="005300F2">
        <w:rPr>
          <w:rFonts w:ascii="Bahnschrift SemiBold" w:cs="Times New Roman" w:eastAsia="Times New Roman" w:hAnsi="Bahnschrift SemiBold"/>
          <w:b/>
          <w:color w:val="auto"/>
          <w:sz w:val="22"/>
          <w:szCs w:val="22"/>
          <w:lang w:eastAsia="fr-FR"/>
        </w:rPr>
        <w:t>s</w:t>
      </w:r>
      <w:bookmarkEnd w:id="14"/>
      <w:r w:rsidRPr="005300F2">
        <w:rPr>
          <w:rFonts w:ascii="Bahnschrift SemiBold" w:cs="Times New Roman" w:eastAsia="Times New Roman" w:hAnsi="Bahnschrift SemiBold"/>
          <w:b/>
          <w:color w:val="auto"/>
          <w:sz w:val="22"/>
          <w:szCs w:val="22"/>
          <w:lang w:eastAsia="fr-FR"/>
        </w:rPr>
        <w:t xml:space="preserve"> </w:t>
      </w:r>
    </w:p>
    <w:p w14:paraId="0B9F598F" w14:textId="77777777" w:rsidP="004F5EA6"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7B3B6770" w14:textId="7696D842" w:rsidP="004B7218"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Tout dépassement de la durée de travail hebdomadaire selon les modalités définies à l’article 2.</w:t>
      </w:r>
      <w:r w:rsidR="008B5057" w:rsidRPr="005300F2">
        <w:rPr>
          <w:rFonts w:ascii="Bahnschrift Light" w:cs="Times New Roman" w:eastAsia="Calibri" w:hAnsi="Bahnschrift Light"/>
        </w:rPr>
        <w:t>1</w:t>
      </w:r>
      <w:r w:rsidRPr="005300F2">
        <w:rPr>
          <w:rFonts w:ascii="Bahnschrift Light" w:cs="Times New Roman" w:eastAsia="Calibri" w:hAnsi="Bahnschrift Light"/>
        </w:rPr>
        <w:t xml:space="preserve"> doit demeurer exceptionnel. </w:t>
      </w:r>
    </w:p>
    <w:p w14:paraId="30FC1F23" w14:textId="77777777" w:rsidP="004B7218"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53434779" w14:textId="3826F2FC" w:rsidP="004B7218"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heures supplémentaires ne peuvent être effectuées que sur demande écrite du responsable hiérarchique</w:t>
      </w:r>
      <w:r w:rsidR="00A41493" w:rsidRPr="005300F2">
        <w:rPr>
          <w:rFonts w:ascii="Bahnschrift Light" w:cs="Times New Roman" w:eastAsia="Calibri" w:hAnsi="Bahnschrift Light"/>
        </w:rPr>
        <w:t xml:space="preserve"> et </w:t>
      </w:r>
      <w:r w:rsidR="00225880" w:rsidRPr="005300F2">
        <w:rPr>
          <w:rFonts w:ascii="Bahnschrift Light" w:cs="Times New Roman" w:eastAsia="Calibri" w:hAnsi="Bahnschrift Light"/>
        </w:rPr>
        <w:t xml:space="preserve">en tout état de cause </w:t>
      </w:r>
      <w:r w:rsidR="00A41493" w:rsidRPr="005300F2">
        <w:rPr>
          <w:rFonts w:ascii="Bahnschrift Light" w:cs="Times New Roman" w:eastAsia="Calibri" w:hAnsi="Bahnschrift Light"/>
        </w:rPr>
        <w:t xml:space="preserve">dans la limite du contingent </w:t>
      </w:r>
      <w:r w:rsidR="00411D7F" w:rsidRPr="005300F2">
        <w:rPr>
          <w:rFonts w:ascii="Bahnschrift Light" w:cs="Times New Roman" w:eastAsia="Calibri" w:hAnsi="Bahnschrift Light"/>
        </w:rPr>
        <w:t>conventionnel (qui s’élève actuellement, à titre indicatif, à 130 heures par an)</w:t>
      </w:r>
      <w:r w:rsidR="00DC31D4" w:rsidRPr="005300F2">
        <w:rPr>
          <w:rFonts w:ascii="Bahnschrift Light" w:cs="Times New Roman" w:eastAsia="Calibri" w:hAnsi="Bahnschrift Light"/>
        </w:rPr>
        <w:t>.</w:t>
      </w:r>
    </w:p>
    <w:p w14:paraId="762674E6" w14:textId="77777777" w:rsidP="004B7218" w:rsidR="00411D7F" w:rsidRDefault="00411D7F" w:rsidRPr="005300F2">
      <w:pPr>
        <w:spacing w:after="0" w:line="240" w:lineRule="auto"/>
        <w:jc w:val="both"/>
        <w:rPr>
          <w:rFonts w:ascii="Bahnschrift Light" w:cs="Times New Roman" w:eastAsia="Calibri" w:hAnsi="Bahnschrift Light"/>
        </w:rPr>
      </w:pPr>
    </w:p>
    <w:p w14:paraId="6769F48A" w14:textId="714CC1F4" w:rsidP="004B7218" w:rsidR="005E4D8C" w:rsidRDefault="00F211DB"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w:t>
      </w:r>
      <w:r w:rsidR="005E4D8C" w:rsidRPr="005300F2">
        <w:rPr>
          <w:rFonts w:ascii="Bahnschrift Light" w:cs="Times New Roman" w:eastAsia="Calibri" w:hAnsi="Bahnschrift Light"/>
        </w:rPr>
        <w:t>es éventuelles heures supplémentaires donneront lieu à l'attribution de jours de repos compensateurs</w:t>
      </w:r>
      <w:r w:rsidR="00A41493" w:rsidRPr="005300F2">
        <w:rPr>
          <w:rFonts w:ascii="Bahnschrift Light" w:cs="Times New Roman" w:eastAsia="Calibri" w:hAnsi="Bahnschrift Light"/>
        </w:rPr>
        <w:t xml:space="preserve"> de remplacement</w:t>
      </w:r>
      <w:r w:rsidR="005300F2" w:rsidRPr="005300F2">
        <w:rPr>
          <w:rFonts w:ascii="Bahnschrift Light" w:cs="Times New Roman" w:eastAsia="Calibri" w:hAnsi="Bahnschrift Light"/>
        </w:rPr>
        <w:t>.</w:t>
      </w:r>
      <w:r w:rsidR="005E4D8C" w:rsidRPr="005300F2">
        <w:rPr>
          <w:rFonts w:ascii="Bahnschrift Light" w:cs="Times New Roman" w:eastAsia="Calibri" w:hAnsi="Bahnschrift Light"/>
        </w:rPr>
        <w:t xml:space="preserve"> </w:t>
      </w:r>
    </w:p>
    <w:p w14:paraId="1D190BD1" w14:textId="77777777" w:rsidP="004B7218" w:rsidR="00463FB9" w:rsidRDefault="00463FB9" w:rsidRPr="005300F2">
      <w:pPr>
        <w:spacing w:after="0" w:line="240" w:lineRule="auto"/>
        <w:jc w:val="both"/>
        <w:rPr>
          <w:rFonts w:ascii="Bahnschrift Light" w:cs="Times New Roman" w:eastAsia="Calibri" w:hAnsi="Bahnschrift Light"/>
        </w:rPr>
      </w:pPr>
    </w:p>
    <w:p w14:paraId="263CD5FC" w14:textId="2FE130F0" w:rsidP="004B7218" w:rsidR="00726864" w:rsidRDefault="00726864"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Dans ce cas de récupération des heures supplémentaires effectuées, elles seront cumulées afin de constituer des journées ou demi-journées de </w:t>
      </w:r>
      <w:r w:rsidR="00907BFF" w:rsidRPr="005300F2">
        <w:rPr>
          <w:rFonts w:ascii="Bahnschrift Light" w:cs="Times New Roman" w:eastAsia="Calibri" w:hAnsi="Bahnschrift Light"/>
        </w:rPr>
        <w:t>R</w:t>
      </w:r>
      <w:r w:rsidRPr="005300F2">
        <w:rPr>
          <w:rFonts w:ascii="Bahnschrift Light" w:cs="Times New Roman" w:eastAsia="Calibri" w:hAnsi="Bahnschrift Light"/>
        </w:rPr>
        <w:t>epos supplémentaire.</w:t>
      </w:r>
    </w:p>
    <w:p w14:paraId="684E7AA9" w14:textId="312E4693" w:rsidP="004B7218" w:rsidR="005E4D8C" w:rsidRDefault="005E4D8C" w:rsidRPr="005300F2">
      <w:pPr>
        <w:spacing w:after="0" w:line="240" w:lineRule="auto"/>
        <w:jc w:val="both"/>
        <w:rPr>
          <w:rFonts w:ascii="Bahnschrift Light" w:cs="Times New Roman" w:eastAsia="Calibri" w:hAnsi="Bahnschrift Light"/>
        </w:rPr>
      </w:pPr>
    </w:p>
    <w:p w14:paraId="25B7A8DC" w14:textId="77777777" w:rsidP="00726864" w:rsidR="00726864" w:rsidRDefault="00726864"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lastRenderedPageBreak/>
        <w:t xml:space="preserve">Les dates de prise de ces repos seront demandées par le salarié auprès du responsable hiérarchique dans un délai raisonnable après l’ouverture du droit. </w:t>
      </w:r>
    </w:p>
    <w:p w14:paraId="575652E9" w14:textId="77777777" w:rsidP="004B7218" w:rsidR="00726864" w:rsidRDefault="00726864" w:rsidRPr="005300F2">
      <w:pPr>
        <w:spacing w:after="0" w:line="240" w:lineRule="auto"/>
        <w:jc w:val="both"/>
        <w:rPr>
          <w:rFonts w:ascii="Bahnschrift Light" w:cs="Times New Roman" w:eastAsia="Calibri" w:hAnsi="Bahnschrift Light"/>
        </w:rPr>
      </w:pPr>
    </w:p>
    <w:p w14:paraId="25C496EA" w14:textId="2B391E48" w:rsidP="004B7218"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prise effective de ces repos compensateurs au titre des heures supplémentaires devra intervenir dans les </w:t>
      </w:r>
      <w:r w:rsidR="008B5057" w:rsidRPr="005300F2">
        <w:rPr>
          <w:rFonts w:ascii="Bahnschrift Light" w:cs="Times New Roman" w:eastAsia="Calibri" w:hAnsi="Bahnschrift Light"/>
        </w:rPr>
        <w:t>deux</w:t>
      </w:r>
      <w:r w:rsidRPr="005300F2">
        <w:rPr>
          <w:rFonts w:ascii="Bahnschrift Light" w:cs="Times New Roman" w:eastAsia="Calibri" w:hAnsi="Bahnschrift Light"/>
        </w:rPr>
        <w:t xml:space="preserve"> mois qui suivent l'ouverture du droit, sauf exception justifiée par les nécessités de fonctionnement du service. </w:t>
      </w:r>
    </w:p>
    <w:p w14:paraId="01DE499B" w14:textId="77777777" w:rsidP="004B7218"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47BA746F" w14:textId="5045CFB1" w:rsidP="004B7218"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A titre exceptionnel, la Direction se réserve la possibilité de payer ces heures supplémentaires. Les majorations au</w:t>
      </w:r>
      <w:r w:rsidR="007C095D" w:rsidRPr="005300F2">
        <w:rPr>
          <w:rFonts w:ascii="Bahnschrift Light" w:cs="Times New Roman" w:eastAsia="Calibri" w:hAnsi="Bahnschrift Light"/>
        </w:rPr>
        <w:t>x</w:t>
      </w:r>
      <w:r w:rsidRPr="005300F2">
        <w:rPr>
          <w:rFonts w:ascii="Bahnschrift Light" w:cs="Times New Roman" w:eastAsia="Calibri" w:hAnsi="Bahnschrift Light"/>
        </w:rPr>
        <w:t xml:space="preserve"> taux léga</w:t>
      </w:r>
      <w:r w:rsidR="007C095D" w:rsidRPr="005300F2">
        <w:rPr>
          <w:rFonts w:ascii="Bahnschrift Light" w:cs="Times New Roman" w:eastAsia="Calibri" w:hAnsi="Bahnschrift Light"/>
        </w:rPr>
        <w:t>ux</w:t>
      </w:r>
      <w:r w:rsidRPr="005300F2">
        <w:rPr>
          <w:rFonts w:ascii="Bahnschrift Light" w:cs="Times New Roman" w:eastAsia="Calibri" w:hAnsi="Bahnschrift Light"/>
        </w:rPr>
        <w:t xml:space="preserve"> en vigueur seront alors appliquées</w:t>
      </w:r>
      <w:r w:rsidR="002100FF" w:rsidRPr="005300F2">
        <w:rPr>
          <w:rFonts w:ascii="Bahnschrift Light" w:cs="Times New Roman" w:eastAsia="Calibri" w:hAnsi="Bahnschrift Light"/>
        </w:rPr>
        <w:t>.</w:t>
      </w:r>
    </w:p>
    <w:p w14:paraId="1A136175" w14:textId="77777777" w:rsidP="004B7218" w:rsidR="00DC31D4" w:rsidRDefault="00DC31D4" w:rsidRPr="005300F2">
      <w:pPr>
        <w:spacing w:after="0" w:line="240" w:lineRule="auto"/>
        <w:jc w:val="both"/>
        <w:rPr>
          <w:rFonts w:ascii="Bahnschrift Light" w:cs="Times New Roman" w:eastAsia="Calibri" w:hAnsi="Bahnschrift Light"/>
        </w:rPr>
      </w:pPr>
    </w:p>
    <w:p w14:paraId="1E72A43F" w14:textId="2F13B7EA" w:rsidP="004B7218" w:rsidR="00364585" w:rsidRDefault="00364585" w:rsidRPr="005300F2">
      <w:pPr>
        <w:spacing w:after="0" w:line="240" w:lineRule="auto"/>
        <w:jc w:val="both"/>
        <w:rPr>
          <w:rFonts w:ascii="Bahnschrift Light" w:cs="Times New Roman" w:eastAsia="Calibri" w:hAnsi="Bahnschrift Light"/>
        </w:rPr>
      </w:pPr>
    </w:p>
    <w:p w14:paraId="24297B8D" w14:textId="0BF19856" w:rsidP="00364585" w:rsidR="00364585" w:rsidRDefault="00364585" w:rsidRPr="005300F2">
      <w:pPr>
        <w:pStyle w:val="Titre2"/>
        <w:ind w:firstLine="708"/>
        <w:rPr>
          <w:rFonts w:ascii="Bahnschrift SemiBold" w:cs="Times New Roman" w:eastAsia="Times New Roman" w:hAnsi="Bahnschrift SemiBold"/>
          <w:b/>
          <w:color w:val="auto"/>
          <w:sz w:val="22"/>
          <w:szCs w:val="22"/>
          <w:lang w:eastAsia="fr-FR"/>
        </w:rPr>
      </w:pPr>
      <w:bookmarkStart w:id="15" w:name="_Toc132881690"/>
      <w:r w:rsidRPr="005300F2">
        <w:rPr>
          <w:rFonts w:ascii="Bahnschrift SemiBold" w:cs="Times New Roman" w:eastAsia="Times New Roman" w:hAnsi="Bahnschrift SemiBold"/>
          <w:b/>
          <w:color w:val="auto"/>
          <w:sz w:val="22"/>
          <w:szCs w:val="22"/>
          <w:lang w:eastAsia="fr-FR"/>
        </w:rPr>
        <w:t xml:space="preserve">2.6 </w:t>
      </w:r>
      <w:r w:rsidR="002100FF" w:rsidRPr="005300F2">
        <w:rPr>
          <w:rFonts w:ascii="Bahnschrift SemiBold" w:cs="Times New Roman" w:eastAsia="Times New Roman" w:hAnsi="Bahnschrift SemiBold"/>
          <w:b/>
          <w:color w:val="auto"/>
          <w:sz w:val="22"/>
          <w:szCs w:val="22"/>
          <w:lang w:eastAsia="fr-FR"/>
        </w:rPr>
        <w:t>T</w:t>
      </w:r>
      <w:r w:rsidRPr="005300F2">
        <w:rPr>
          <w:rFonts w:ascii="Bahnschrift SemiBold" w:cs="Times New Roman" w:eastAsia="Times New Roman" w:hAnsi="Bahnschrift SemiBold"/>
          <w:b/>
          <w:color w:val="auto"/>
          <w:sz w:val="22"/>
          <w:szCs w:val="22"/>
          <w:lang w:eastAsia="fr-FR"/>
        </w:rPr>
        <w:t>emps partiel</w:t>
      </w:r>
      <w:bookmarkEnd w:id="15"/>
    </w:p>
    <w:p w14:paraId="33D5A2B1" w14:textId="77777777" w:rsidP="00B05F71" w:rsidR="00AB5259" w:rsidRDefault="00AB5259" w:rsidRPr="005300F2">
      <w:pPr>
        <w:spacing w:after="0" w:line="240" w:lineRule="auto"/>
        <w:jc w:val="both"/>
        <w:rPr>
          <w:rFonts w:ascii="Bahnschrift Light" w:cs="Times New Roman" w:eastAsia="Calibri" w:hAnsi="Bahnschrift Light"/>
        </w:rPr>
      </w:pPr>
    </w:p>
    <w:p w14:paraId="4F34476A" w14:textId="01024714" w:rsidP="00B05F71" w:rsidR="00B05F71" w:rsidRDefault="00B05F7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présent article relatif à l’organisation du temps partiel au sein de l’entreprise est conclu dans le cadre des dispositions des articles </w:t>
      </w:r>
      <w:r w:rsidR="002100FF" w:rsidRPr="005300F2">
        <w:rPr>
          <w:rFonts w:ascii="Bahnschrift Light" w:cs="Times New Roman" w:eastAsia="Calibri" w:hAnsi="Bahnschrift Light"/>
        </w:rPr>
        <w:t xml:space="preserve">L.3121-44 </w:t>
      </w:r>
      <w:r w:rsidRPr="005300F2">
        <w:rPr>
          <w:rFonts w:ascii="Bahnschrift Light" w:cs="Times New Roman" w:eastAsia="Calibri" w:hAnsi="Bahnschrift Light"/>
        </w:rPr>
        <w:t>et suivants du Code du travail.</w:t>
      </w:r>
      <w:r w:rsidR="000C35D2" w:rsidRPr="005300F2">
        <w:rPr>
          <w:rFonts w:ascii="Bahnschrift Light" w:cs="Times New Roman" w:eastAsia="Calibri" w:hAnsi="Bahnschrift Light"/>
        </w:rPr>
        <w:t xml:space="preserve"> La période de référence est l’année civile (du 1er janvier au 31 décembre).</w:t>
      </w:r>
    </w:p>
    <w:p w14:paraId="7C983417" w14:textId="7788CF79" w:rsidP="00364585" w:rsidR="00B05F71" w:rsidRDefault="00B05F71" w:rsidRPr="005300F2">
      <w:pPr>
        <w:rPr>
          <w:rFonts w:ascii="Bahnschrift SemiBold" w:cs="Times New Roman" w:eastAsia="Times New Roman" w:hAnsi="Bahnschrift SemiBold"/>
          <w:b/>
          <w:lang w:eastAsia="fr-FR"/>
        </w:rPr>
      </w:pPr>
    </w:p>
    <w:p w14:paraId="568C4DF7" w14:textId="17787768" w:rsidP="00364585" w:rsidR="00B05F71" w:rsidRDefault="00B05F71" w:rsidRPr="005300F2">
      <w:pPr>
        <w:rPr>
          <w:rFonts w:ascii="Bahnschrift SemiBold" w:cs="Times New Roman" w:eastAsia="Times New Roman" w:hAnsi="Bahnschrift SemiBold"/>
          <w:b/>
          <w:lang w:eastAsia="fr-FR"/>
        </w:rPr>
      </w:pPr>
      <w:r w:rsidRPr="005300F2">
        <w:rPr>
          <w:rFonts w:ascii="Bahnschrift SemiBold" w:cs="Times New Roman" w:eastAsia="Times New Roman" w:hAnsi="Bahnschrift SemiBold"/>
          <w:b/>
          <w:lang w:eastAsia="fr-FR"/>
        </w:rPr>
        <w:t>2.6.1 Champ d’application</w:t>
      </w:r>
    </w:p>
    <w:p w14:paraId="363BFCA5" w14:textId="115D52CE" w:rsidP="000C35D2" w:rsidR="000C35D2" w:rsidRDefault="00B05F7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présent article s’applique à l’ensemble des salariés de l’entreprise</w:t>
      </w:r>
      <w:r w:rsidR="000C35D2" w:rsidRPr="005300F2">
        <w:rPr>
          <w:rFonts w:ascii="Bahnschrift Light" w:cs="Times New Roman" w:eastAsia="Calibri" w:hAnsi="Bahnschrift Light"/>
        </w:rPr>
        <w:t xml:space="preserve"> concernés par l’article 2 du présent accord.</w:t>
      </w:r>
    </w:p>
    <w:p w14:paraId="4BD2C8C2" w14:textId="25D60FF6" w:rsidP="00B05F71" w:rsidR="00B05F71" w:rsidRDefault="00B05F71" w:rsidRPr="005300F2">
      <w:pPr>
        <w:spacing w:after="0" w:line="240" w:lineRule="auto"/>
        <w:jc w:val="both"/>
        <w:rPr>
          <w:rFonts w:ascii="Bahnschrift Light" w:cs="Times New Roman" w:eastAsia="Calibri" w:hAnsi="Bahnschrift Light"/>
        </w:rPr>
      </w:pPr>
    </w:p>
    <w:p w14:paraId="202F0605" w14:textId="398D6D5F" w:rsidP="00B05F71" w:rsidR="00B05F71" w:rsidRDefault="00B05F71" w:rsidRPr="005300F2">
      <w:pPr>
        <w:rPr>
          <w:rFonts w:ascii="Bahnschrift SemiBold" w:cs="Times New Roman" w:eastAsia="Times New Roman" w:hAnsi="Bahnschrift SemiBold"/>
          <w:b/>
          <w:lang w:eastAsia="fr-FR"/>
        </w:rPr>
      </w:pPr>
      <w:r w:rsidRPr="005300F2">
        <w:rPr>
          <w:rFonts w:ascii="Bahnschrift SemiBold" w:cs="Times New Roman" w:eastAsia="Times New Roman" w:hAnsi="Bahnschrift SemiBold"/>
          <w:b/>
          <w:lang w:eastAsia="fr-FR"/>
        </w:rPr>
        <w:t>2.6.2 Définition du temps partiel</w:t>
      </w:r>
    </w:p>
    <w:p w14:paraId="03B4B7DB" w14:textId="544592E5" w:rsidP="00B05F71" w:rsidR="001E7DEA" w:rsidRDefault="001E7DE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Sont considérés comme travaillant à temps partiel, les salariés dont la durée de travail effectif est inférieure à la durée légale de travail</w:t>
      </w:r>
      <w:r w:rsidR="005300F2" w:rsidRPr="005300F2">
        <w:rPr>
          <w:rFonts w:ascii="Bahnschrift Light" w:cs="Times New Roman" w:eastAsia="Calibri" w:hAnsi="Bahnschrift Light"/>
        </w:rPr>
        <w:t xml:space="preserve"> </w:t>
      </w:r>
      <w:r w:rsidR="00CF387F" w:rsidRPr="005300F2">
        <w:rPr>
          <w:rFonts w:ascii="Bahnschrift Light" w:cs="Times New Roman" w:eastAsia="Calibri" w:hAnsi="Bahnschrift Light"/>
        </w:rPr>
        <w:t xml:space="preserve">(i.e. inférieure à 35 heures en moyenne sur l’année, y compris la journée de solidarité et </w:t>
      </w:r>
      <w:r w:rsidR="000347E0" w:rsidRPr="005300F2">
        <w:rPr>
          <w:rFonts w:ascii="Bahnschrift Light" w:cs="Times New Roman" w:eastAsia="Calibri" w:hAnsi="Bahnschrift Light"/>
        </w:rPr>
        <w:t>J</w:t>
      </w:r>
      <w:r w:rsidR="00CF387F" w:rsidRPr="005300F2">
        <w:rPr>
          <w:rFonts w:ascii="Bahnschrift Light" w:cs="Times New Roman" w:eastAsia="Calibri" w:hAnsi="Bahnschrift Light"/>
        </w:rPr>
        <w:t xml:space="preserve">ours de </w:t>
      </w:r>
      <w:r w:rsidR="000347E0" w:rsidRPr="005300F2">
        <w:rPr>
          <w:rFonts w:ascii="Bahnschrift Light" w:cs="Times New Roman" w:eastAsia="Calibri" w:hAnsi="Bahnschrift Light"/>
        </w:rPr>
        <w:t>Repos Supplémentaire</w:t>
      </w:r>
      <w:r w:rsidR="000C35D2" w:rsidRPr="005300F2">
        <w:rPr>
          <w:rFonts w:ascii="Bahnschrift Light" w:cs="Times New Roman" w:eastAsia="Calibri" w:hAnsi="Bahnschrift Light"/>
        </w:rPr>
        <w:t xml:space="preserve"> inclus</w:t>
      </w:r>
      <w:r w:rsidR="00CF387F" w:rsidRPr="005300F2">
        <w:rPr>
          <w:rFonts w:ascii="Bahnschrift Light" w:cs="Times New Roman" w:eastAsia="Calibri" w:hAnsi="Bahnschrift Light"/>
        </w:rPr>
        <w:t>).</w:t>
      </w:r>
    </w:p>
    <w:p w14:paraId="6134795D" w14:textId="3520D3FB" w:rsidP="00B05F71" w:rsidR="00CF387F" w:rsidRDefault="00CF387F" w:rsidRPr="005300F2">
      <w:pPr>
        <w:spacing w:after="0" w:line="240" w:lineRule="auto"/>
        <w:jc w:val="both"/>
        <w:rPr>
          <w:rFonts w:ascii="Bahnschrift Light" w:cs="Times New Roman" w:eastAsia="Calibri" w:hAnsi="Bahnschrift Light"/>
        </w:rPr>
      </w:pPr>
    </w:p>
    <w:p w14:paraId="47710CF0" w14:textId="64CCA8E4" w:rsidP="00B05F71" w:rsidR="00CF387F" w:rsidRDefault="000C35D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durée moyenne du travail à </w:t>
      </w:r>
      <w:r w:rsidR="00CF387F" w:rsidRPr="005300F2">
        <w:rPr>
          <w:rFonts w:ascii="Bahnschrift Light" w:cs="Times New Roman" w:eastAsia="Calibri" w:hAnsi="Bahnschrift Light"/>
        </w:rPr>
        <w:t xml:space="preserve">temps partiel </w:t>
      </w:r>
      <w:r w:rsidRPr="005300F2">
        <w:rPr>
          <w:rFonts w:ascii="Bahnschrift Light" w:cs="Times New Roman" w:eastAsia="Calibri" w:hAnsi="Bahnschrift Light"/>
        </w:rPr>
        <w:t xml:space="preserve">sur l’année </w:t>
      </w:r>
      <w:r w:rsidR="00CF387F" w:rsidRPr="005300F2">
        <w:rPr>
          <w:rFonts w:ascii="Bahnschrift Light" w:cs="Times New Roman" w:eastAsia="Calibri" w:hAnsi="Bahnschrift Light"/>
        </w:rPr>
        <w:t>ne peut être inférieur</w:t>
      </w:r>
      <w:r w:rsidRPr="005300F2">
        <w:rPr>
          <w:rFonts w:ascii="Bahnschrift Light" w:cs="Times New Roman" w:eastAsia="Calibri" w:hAnsi="Bahnschrift Light"/>
        </w:rPr>
        <w:t>e</w:t>
      </w:r>
      <w:r w:rsidR="00CF387F" w:rsidRPr="005300F2">
        <w:rPr>
          <w:rFonts w:ascii="Bahnschrift Light" w:cs="Times New Roman" w:eastAsia="Calibri" w:hAnsi="Bahnschrift Light"/>
        </w:rPr>
        <w:t xml:space="preserve"> à 24</w:t>
      </w:r>
      <w:r w:rsidRPr="005300F2">
        <w:rPr>
          <w:rFonts w:ascii="Bahnschrift Light" w:cs="Times New Roman" w:eastAsia="Calibri" w:hAnsi="Bahnschrift Light"/>
        </w:rPr>
        <w:t xml:space="preserve"> heures</w:t>
      </w:r>
      <w:r w:rsidR="00CF387F" w:rsidRPr="005300F2">
        <w:rPr>
          <w:rFonts w:ascii="Bahnschrift Light" w:cs="Times New Roman" w:eastAsia="Calibri" w:hAnsi="Bahnschrift Light"/>
        </w:rPr>
        <w:t xml:space="preserve"> hebdomadaire</w:t>
      </w:r>
      <w:r w:rsidRPr="005300F2">
        <w:rPr>
          <w:rFonts w:ascii="Bahnschrift Light" w:cs="Times New Roman" w:eastAsia="Calibri" w:hAnsi="Bahnschrift Light"/>
        </w:rPr>
        <w:t>s,</w:t>
      </w:r>
      <w:r w:rsidR="00CF387F" w:rsidRPr="005300F2">
        <w:rPr>
          <w:rFonts w:ascii="Bahnschrift Light" w:cs="Times New Roman" w:eastAsia="Calibri" w:hAnsi="Bahnschrift Light"/>
        </w:rPr>
        <w:t xml:space="preserve"> sauf exception légalement autorisée.</w:t>
      </w:r>
    </w:p>
    <w:p w14:paraId="0870B694" w14:textId="77777777" w:rsidP="00B05F71" w:rsidR="001E7DEA" w:rsidRDefault="001E7DEA" w:rsidRPr="005300F2">
      <w:pPr>
        <w:spacing w:after="0" w:line="240" w:lineRule="auto"/>
        <w:jc w:val="both"/>
        <w:rPr>
          <w:rFonts w:ascii="Bahnschrift Light" w:cs="Times New Roman" w:eastAsia="Calibri" w:hAnsi="Bahnschrift Light"/>
        </w:rPr>
      </w:pPr>
    </w:p>
    <w:p w14:paraId="0F9CC372" w14:textId="2B23C6B3" w:rsidP="00AD335D" w:rsidR="00B05F71" w:rsidRDefault="001E7DEA" w:rsidRPr="005300F2">
      <w:pPr>
        <w:rPr>
          <w:rFonts w:ascii="Bahnschrift SemiBold" w:cs="Times New Roman" w:eastAsia="Times New Roman" w:hAnsi="Bahnschrift SemiBold"/>
          <w:b/>
          <w:lang w:eastAsia="fr-FR"/>
        </w:rPr>
      </w:pPr>
      <w:r w:rsidRPr="005300F2">
        <w:rPr>
          <w:rFonts w:ascii="Bahnschrift SemiBold" w:cs="Times New Roman" w:eastAsia="Times New Roman" w:hAnsi="Bahnschrift SemiBold"/>
          <w:b/>
          <w:lang w:eastAsia="fr-FR"/>
        </w:rPr>
        <w:t>2.6.3 Dispositifs légaux de passage à temps partiel</w:t>
      </w:r>
    </w:p>
    <w:p w14:paraId="168A9540" w14:textId="5B8E55C0" w:rsidP="00B05F71" w:rsidR="001E7DEA" w:rsidRDefault="00D923F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Il existe plusieurs cas légaux de passage à temps partiel revêtant un caractère de droit pour les salariés</w:t>
      </w:r>
      <w:r w:rsidR="00CF387F" w:rsidRPr="005300F2">
        <w:rPr>
          <w:rFonts w:ascii="Bahnschrift Light" w:cs="Times New Roman" w:eastAsia="Calibri" w:hAnsi="Bahnschrift Light"/>
        </w:rPr>
        <w:t xml:space="preserve"> notamment</w:t>
      </w:r>
      <w:r w:rsidRPr="005300F2">
        <w:rPr>
          <w:rFonts w:ascii="Bahnschrift Light" w:cs="Times New Roman" w:eastAsia="Calibri" w:hAnsi="Bahnschrift Light"/>
        </w:rPr>
        <w:t> :</w:t>
      </w:r>
    </w:p>
    <w:p w14:paraId="00487D9F" w14:textId="725387B0" w:rsidP="00D923F3" w:rsidR="00D923F3" w:rsidRDefault="00D923F3"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dans le cadre d’un congé parental d’éducation,</w:t>
      </w:r>
    </w:p>
    <w:p w14:paraId="09897077" w14:textId="6254F9F1" w:rsidP="00D923F3" w:rsidR="00D923F3" w:rsidRDefault="00D923F3"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dans le cadre d’une création ou reprise d’entreprise, ou d’un congé d’enseignement ou de recherche soumis aux dispositions des articles L.3142-125 à L.3142-130 du Code du travail.</w:t>
      </w:r>
    </w:p>
    <w:p w14:paraId="5A59E822" w14:textId="77777777" w:rsidP="00B05F71" w:rsidR="001E7DEA" w:rsidRDefault="001E7DEA" w:rsidRPr="005300F2">
      <w:pPr>
        <w:spacing w:after="0" w:line="240" w:lineRule="auto"/>
        <w:jc w:val="both"/>
        <w:rPr>
          <w:rFonts w:ascii="Bahnschrift Light" w:cs="Times New Roman" w:eastAsia="Calibri" w:hAnsi="Bahnschrift Light"/>
        </w:rPr>
      </w:pPr>
    </w:p>
    <w:p w14:paraId="1B9A8C6C" w14:textId="186EEAD3" w:rsidP="00B05F71" w:rsidR="00B05F71" w:rsidRDefault="00B05F71" w:rsidRPr="005300F2">
      <w:pPr>
        <w:rPr>
          <w:rFonts w:ascii="Bahnschrift SemiBold" w:cs="Times New Roman" w:eastAsia="Times New Roman" w:hAnsi="Bahnschrift SemiBold"/>
          <w:b/>
          <w:lang w:eastAsia="fr-FR"/>
        </w:rPr>
      </w:pPr>
      <w:r w:rsidRPr="005300F2">
        <w:rPr>
          <w:rFonts w:ascii="Bahnschrift SemiBold" w:cs="Times New Roman" w:eastAsia="Times New Roman" w:hAnsi="Bahnschrift SemiBold"/>
          <w:b/>
          <w:lang w:eastAsia="fr-FR"/>
        </w:rPr>
        <w:t>2.6.</w:t>
      </w:r>
      <w:r w:rsidR="00D923F3" w:rsidRPr="005300F2">
        <w:rPr>
          <w:rFonts w:ascii="Bahnschrift SemiBold" w:cs="Times New Roman" w:eastAsia="Times New Roman" w:hAnsi="Bahnschrift SemiBold"/>
          <w:b/>
          <w:lang w:eastAsia="fr-FR"/>
        </w:rPr>
        <w:t>4</w:t>
      </w:r>
      <w:r w:rsidRPr="005300F2">
        <w:rPr>
          <w:rFonts w:ascii="Bahnschrift SemiBold" w:cs="Times New Roman" w:eastAsia="Times New Roman" w:hAnsi="Bahnschrift SemiBold"/>
          <w:b/>
          <w:lang w:eastAsia="fr-FR"/>
        </w:rPr>
        <w:t xml:space="preserve"> </w:t>
      </w:r>
      <w:r w:rsidR="003808EB" w:rsidRPr="005300F2">
        <w:rPr>
          <w:rFonts w:ascii="Bahnschrift SemiBold" w:cs="Times New Roman" w:eastAsia="Times New Roman" w:hAnsi="Bahnschrift SemiBold"/>
          <w:b/>
          <w:lang w:eastAsia="fr-FR"/>
        </w:rPr>
        <w:t xml:space="preserve">Procédure de passage à </w:t>
      </w:r>
      <w:r w:rsidRPr="005300F2">
        <w:rPr>
          <w:rFonts w:ascii="Bahnschrift SemiBold" w:cs="Times New Roman" w:eastAsia="Times New Roman" w:hAnsi="Bahnschrift SemiBold"/>
          <w:b/>
          <w:lang w:eastAsia="fr-FR"/>
        </w:rPr>
        <w:t>Temps partiel organisé sur la semaine / le mois</w:t>
      </w:r>
      <w:r w:rsidR="003808EB" w:rsidRPr="005300F2">
        <w:rPr>
          <w:rFonts w:ascii="Bahnschrift SemiBold" w:cs="Times New Roman" w:eastAsia="Times New Roman" w:hAnsi="Bahnschrift SemiBold"/>
          <w:b/>
          <w:lang w:eastAsia="fr-FR"/>
        </w:rPr>
        <w:t xml:space="preserve"> dans le cadre du recours au volontariat</w:t>
      </w:r>
    </w:p>
    <w:p w14:paraId="65C041BF" w14:textId="46010628" w:rsidP="00B05F71" w:rsidR="00B05F71" w:rsidRDefault="003808EB"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dehors des dispositifs légaux mentionnés à l’article 2.6.3 du présent accord, les parties conviennent que le recours au temps partiel est une réponse aux attentes des salariés qui expriment le souhait de trouver un meilleur équilibre entre leur vie personnelle et leur vie professionnelle. A ce titre, les parties conviennent de la mise en place de deux modalités d’aménagement des horaires de travail à temps partiel à savoir que l</w:t>
      </w:r>
      <w:r w:rsidR="00B05F71" w:rsidRPr="005300F2">
        <w:rPr>
          <w:rFonts w:ascii="Bahnschrift Light" w:cs="Times New Roman" w:eastAsia="Calibri" w:hAnsi="Bahnschrift Light"/>
        </w:rPr>
        <w:t>e temps partiel est organisé sur une base hebdomadaire / mensuelle réduite de 90 %</w:t>
      </w:r>
      <w:r w:rsidR="009344E2" w:rsidRPr="005300F2">
        <w:rPr>
          <w:rFonts w:ascii="Bahnschrift Light" w:cs="Times New Roman" w:eastAsia="Calibri" w:hAnsi="Bahnschrift Light"/>
        </w:rPr>
        <w:t xml:space="preserve"> ou de</w:t>
      </w:r>
      <w:r w:rsidR="00B05F71" w:rsidRPr="005300F2">
        <w:rPr>
          <w:rFonts w:ascii="Bahnschrift Light" w:cs="Times New Roman" w:eastAsia="Calibri" w:hAnsi="Bahnschrift Light"/>
        </w:rPr>
        <w:t xml:space="preserve"> 80%.</w:t>
      </w:r>
    </w:p>
    <w:p w14:paraId="2CB15E33" w14:textId="77777777" w:rsidP="00B05F71" w:rsidR="003808EB" w:rsidRDefault="003808EB" w:rsidRPr="005300F2">
      <w:pPr>
        <w:spacing w:after="0" w:line="240" w:lineRule="auto"/>
        <w:jc w:val="both"/>
        <w:rPr>
          <w:rFonts w:ascii="Bahnschrift Light" w:cs="Times New Roman" w:eastAsia="Calibri" w:hAnsi="Bahnschrift Light"/>
        </w:rPr>
      </w:pPr>
    </w:p>
    <w:p w14:paraId="71222674" w14:textId="506C5E08" w:rsidP="00B05F71" w:rsidR="009344E2" w:rsidRDefault="009344E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modalités d’aménagement du temps partiel sont les suivantes :</w:t>
      </w:r>
    </w:p>
    <w:p w14:paraId="76488701" w14:textId="7FBB05C3" w:rsidP="00B05F71" w:rsidR="00B05F71" w:rsidRDefault="009344E2" w:rsidRPr="005300F2">
      <w:pPr>
        <w:pStyle w:val="Paragraphedeliste"/>
        <w:numPr>
          <w:ilvl w:val="0"/>
          <w:numId w:val="30"/>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Pour l</w:t>
      </w:r>
      <w:r w:rsidR="003808EB" w:rsidRPr="005300F2">
        <w:rPr>
          <w:rFonts w:ascii="Bahnschrift Light" w:cs="Times New Roman" w:eastAsia="Calibri" w:hAnsi="Bahnschrift Light"/>
        </w:rPr>
        <w:t xml:space="preserve">e </w:t>
      </w:r>
      <w:r w:rsidR="00B05F71" w:rsidRPr="005300F2">
        <w:rPr>
          <w:rFonts w:ascii="Bahnschrift Light" w:cs="Times New Roman" w:eastAsia="Calibri" w:hAnsi="Bahnschrift Light"/>
        </w:rPr>
        <w:t>temps partiel à 90 % :</w:t>
      </w:r>
    </w:p>
    <w:p w14:paraId="577022A7" w14:textId="13BC17A3" w:rsidP="00B05F71" w:rsidR="00B05F71" w:rsidRDefault="00B05F71" w:rsidRPr="005300F2">
      <w:pPr>
        <w:pStyle w:val="Paragraphedeliste"/>
        <w:numPr>
          <w:ilvl w:val="1"/>
          <w:numId w:val="31"/>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une demi-journée non travaillée par semaine ;</w:t>
      </w:r>
    </w:p>
    <w:p w14:paraId="03EE5316" w14:textId="22AA2EB3" w:rsidP="00B05F71" w:rsidR="00B05F71" w:rsidRDefault="00B05F71" w:rsidRPr="005300F2">
      <w:pPr>
        <w:pStyle w:val="Paragraphedeliste"/>
        <w:numPr>
          <w:ilvl w:val="1"/>
          <w:numId w:val="31"/>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lastRenderedPageBreak/>
        <w:t>ou une journée non travaillée une semaine sur deux ;</w:t>
      </w:r>
    </w:p>
    <w:p w14:paraId="68F6347A" w14:textId="57D42C58" w:rsidP="00B05F71" w:rsidR="00B05F71" w:rsidRDefault="00B05F71" w:rsidRPr="005300F2">
      <w:pPr>
        <w:pStyle w:val="Paragraphedeliste"/>
        <w:numPr>
          <w:ilvl w:val="1"/>
          <w:numId w:val="31"/>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ou deux demi-journées non travaillées une semaine sur deux.</w:t>
      </w:r>
    </w:p>
    <w:p w14:paraId="48482315" w14:textId="1488E1DC" w:rsidP="00B05F71" w:rsidR="00B05F71" w:rsidRDefault="00B05F71" w:rsidRPr="005300F2">
      <w:pPr>
        <w:spacing w:after="0" w:line="240" w:lineRule="auto"/>
        <w:jc w:val="both"/>
        <w:rPr>
          <w:rFonts w:ascii="Bahnschrift Light" w:cs="Times New Roman" w:eastAsia="Calibri" w:hAnsi="Bahnschrift Light"/>
        </w:rPr>
      </w:pPr>
    </w:p>
    <w:p w14:paraId="1276B2A6" w14:textId="59D5B372" w:rsidP="00B05F71" w:rsidR="00B05F71" w:rsidRDefault="009344E2" w:rsidRPr="005300F2">
      <w:pPr>
        <w:pStyle w:val="Paragraphedeliste"/>
        <w:numPr>
          <w:ilvl w:val="0"/>
          <w:numId w:val="31"/>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Pour l</w:t>
      </w:r>
      <w:r w:rsidR="003808EB" w:rsidRPr="005300F2">
        <w:rPr>
          <w:rFonts w:ascii="Bahnschrift Light" w:cs="Times New Roman" w:eastAsia="Calibri" w:hAnsi="Bahnschrift Light"/>
        </w:rPr>
        <w:t xml:space="preserve">e </w:t>
      </w:r>
      <w:r w:rsidR="00B05F71" w:rsidRPr="005300F2">
        <w:rPr>
          <w:rFonts w:ascii="Bahnschrift Light" w:cs="Times New Roman" w:eastAsia="Calibri" w:hAnsi="Bahnschrift Light"/>
        </w:rPr>
        <w:t>temps partiel à 80 % :</w:t>
      </w:r>
    </w:p>
    <w:p w14:paraId="6EB051DC" w14:textId="709A8656" w:rsidP="00B05F71" w:rsidR="00B05F71" w:rsidRDefault="00B05F71" w:rsidRPr="005300F2">
      <w:pPr>
        <w:pStyle w:val="Paragraphedeliste"/>
        <w:numPr>
          <w:ilvl w:val="1"/>
          <w:numId w:val="32"/>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une journée non travaillée par semaine ;</w:t>
      </w:r>
    </w:p>
    <w:p w14:paraId="7D4150AA" w14:textId="746E1B76" w:rsidP="00B05F71" w:rsidR="00B05F71" w:rsidRDefault="00B05F71" w:rsidRPr="005300F2">
      <w:pPr>
        <w:pStyle w:val="Paragraphedeliste"/>
        <w:numPr>
          <w:ilvl w:val="1"/>
          <w:numId w:val="32"/>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ou deux demi-journées non travaillées par semaine.</w:t>
      </w:r>
    </w:p>
    <w:p w14:paraId="3F2082DE" w14:textId="215E44CC" w:rsidP="008750B2" w:rsidR="008750B2" w:rsidRDefault="008750B2" w:rsidRPr="005300F2">
      <w:pPr>
        <w:spacing w:after="0" w:line="240" w:lineRule="auto"/>
        <w:jc w:val="both"/>
        <w:rPr>
          <w:rFonts w:ascii="Bahnschrift Light" w:cs="Times New Roman" w:eastAsia="Calibri" w:hAnsi="Bahnschrift Light"/>
        </w:rPr>
      </w:pPr>
    </w:p>
    <w:p w14:paraId="20B8BBD6" w14:textId="18C0DD9B" w:rsidP="00AB5259" w:rsidR="00AB5259" w:rsidRDefault="00AB5259" w:rsidRPr="005300F2">
      <w:pPr>
        <w:rPr>
          <w:rFonts w:ascii="Bahnschrift SemiBold" w:cs="Times New Roman" w:eastAsia="Times New Roman" w:hAnsi="Bahnschrift SemiBold"/>
          <w:b/>
          <w:lang w:eastAsia="fr-FR"/>
        </w:rPr>
      </w:pPr>
      <w:r w:rsidRPr="005300F2">
        <w:rPr>
          <w:rFonts w:ascii="Bahnschrift SemiBold" w:cs="Times New Roman" w:eastAsia="Times New Roman" w:hAnsi="Bahnschrift SemiBold"/>
          <w:b/>
          <w:lang w:eastAsia="fr-FR"/>
        </w:rPr>
        <w:t>2.6.</w:t>
      </w:r>
      <w:r w:rsidR="00AD335D" w:rsidRPr="005300F2">
        <w:rPr>
          <w:rFonts w:ascii="Bahnschrift SemiBold" w:cs="Times New Roman" w:eastAsia="Times New Roman" w:hAnsi="Bahnschrift SemiBold"/>
          <w:b/>
          <w:lang w:eastAsia="fr-FR"/>
        </w:rPr>
        <w:t>5</w:t>
      </w:r>
      <w:r w:rsidRPr="005300F2">
        <w:rPr>
          <w:rFonts w:ascii="Bahnschrift SemiBold" w:cs="Times New Roman" w:eastAsia="Times New Roman" w:hAnsi="Bahnschrift SemiBold"/>
          <w:b/>
          <w:lang w:eastAsia="fr-FR"/>
        </w:rPr>
        <w:t xml:space="preserve"> Mise en place du temps partiel à la demande d’un salarié</w:t>
      </w:r>
    </w:p>
    <w:p w14:paraId="3A42DC67" w14:textId="60E6B1D8"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salariés occupant un poste à temps complet ont la faculté de demander à occuper un emploi à temps partiel, en formulant leur demande suivant les modalités définies ci-après.</w:t>
      </w:r>
    </w:p>
    <w:p w14:paraId="38820E1E" w14:textId="375C1FBB" w:rsidP="00AB5259" w:rsidR="008750B2"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Ce passage à temps partiel peut être demandé sous forme de réduction hebdomadaire / mensuelle du temps de travail.</w:t>
      </w:r>
    </w:p>
    <w:p w14:paraId="7EF37FD4" w14:textId="77777777" w:rsidP="00AB5259" w:rsidR="00AB5259" w:rsidRDefault="00AB5259" w:rsidRPr="005300F2">
      <w:pPr>
        <w:spacing w:after="0" w:line="240" w:lineRule="auto"/>
        <w:jc w:val="both"/>
        <w:rPr>
          <w:rFonts w:ascii="Bahnschrift Light" w:cs="Times New Roman" w:eastAsia="Calibri" w:hAnsi="Bahnschrift Light"/>
        </w:rPr>
      </w:pPr>
    </w:p>
    <w:p w14:paraId="156C7EA2" w14:textId="2C9C303E" w:rsidP="00AB5259" w:rsidR="00AB5259" w:rsidRDefault="00AB5259" w:rsidRPr="005300F2">
      <w:pPr>
        <w:spacing w:after="0" w:line="240" w:lineRule="auto"/>
        <w:jc w:val="both"/>
        <w:rPr>
          <w:rFonts w:ascii="Bahnschrift SemiBold" w:cs="Times New Roman" w:eastAsia="Calibri" w:hAnsi="Bahnschrift SemiBold"/>
        </w:rPr>
      </w:pPr>
      <w:r w:rsidRPr="005300F2">
        <w:rPr>
          <w:rFonts w:ascii="Bahnschrift SemiBold" w:cs="Times New Roman" w:eastAsia="Calibri" w:hAnsi="Bahnschrift SemiBold"/>
        </w:rPr>
        <w:t>Procédure</w:t>
      </w:r>
    </w:p>
    <w:p w14:paraId="64E14544" w14:textId="671A8FAF"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demande de passage à temps partiel est formulée par mail</w:t>
      </w:r>
      <w:r w:rsidR="00E25D97" w:rsidRPr="005300F2">
        <w:rPr>
          <w:rFonts w:ascii="Bahnschrift Light" w:cs="Times New Roman" w:eastAsia="Calibri" w:hAnsi="Bahnschrift Light"/>
        </w:rPr>
        <w:t xml:space="preserve"> </w:t>
      </w:r>
      <w:r w:rsidRPr="005300F2">
        <w:rPr>
          <w:rFonts w:ascii="Bahnschrift Light" w:cs="Times New Roman" w:eastAsia="Calibri" w:hAnsi="Bahnschrift Light"/>
        </w:rPr>
        <w:t>auprès du service des ressources humaines.</w:t>
      </w:r>
    </w:p>
    <w:p w14:paraId="312B414F" w14:textId="6249BA9D"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Elle est déposée au moins 2 mois</w:t>
      </w:r>
      <w:r w:rsidR="009344E2" w:rsidRPr="005300F2">
        <w:rPr>
          <w:rFonts w:ascii="Bahnschrift Light" w:cs="Times New Roman" w:eastAsia="Calibri" w:hAnsi="Bahnschrift Light"/>
        </w:rPr>
        <w:t xml:space="preserve"> calendaires</w:t>
      </w:r>
      <w:r w:rsidRPr="005300F2">
        <w:rPr>
          <w:rFonts w:ascii="Bahnschrift Light" w:cs="Times New Roman" w:eastAsia="Calibri" w:hAnsi="Bahnschrift Light"/>
        </w:rPr>
        <w:t xml:space="preserve"> avant la date souhaitée de passage à temps partiel.</w:t>
      </w:r>
    </w:p>
    <w:p w14:paraId="637533FC" w14:textId="77777777"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demande précise :</w:t>
      </w:r>
    </w:p>
    <w:p w14:paraId="2F584383" w14:textId="77777777"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le motif de la demande de passage à temps partiel ;</w:t>
      </w:r>
    </w:p>
    <w:p w14:paraId="6822BA26" w14:textId="77777777"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la durée de travail hebdomadaire souhaitée ;</w:t>
      </w:r>
    </w:p>
    <w:p w14:paraId="174C418A" w14:textId="77777777"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le ou les jours ou demi-journées non travaillées demandés ;</w:t>
      </w:r>
    </w:p>
    <w:p w14:paraId="637AF6AA" w14:textId="77777777"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la date de prise d’effet du passage à temps partiel ;</w:t>
      </w:r>
    </w:p>
    <w:p w14:paraId="7F55C60C" w14:textId="67BE21EF"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la durée souhaitée de passage à temps partiel</w:t>
      </w:r>
      <w:r w:rsidR="009344E2" w:rsidRPr="005300F2">
        <w:rPr>
          <w:rFonts w:ascii="Bahnschrift Light" w:cs="Times New Roman" w:eastAsia="Calibri" w:hAnsi="Bahnschrift Light"/>
        </w:rPr>
        <w:t xml:space="preserve"> dans la limite d’un an.</w:t>
      </w:r>
    </w:p>
    <w:p w14:paraId="3240C5F7" w14:textId="77777777" w:rsidP="00AB5259" w:rsidR="00AB5259" w:rsidRDefault="00AB5259" w:rsidRPr="005300F2">
      <w:pPr>
        <w:spacing w:after="0" w:line="240" w:lineRule="auto"/>
        <w:jc w:val="both"/>
        <w:rPr>
          <w:rFonts w:ascii="Segoe UI Symbol" w:cs="Segoe UI Symbol" w:eastAsia="Calibri" w:hAnsi="Segoe UI Symbol"/>
        </w:rPr>
      </w:pPr>
    </w:p>
    <w:p w14:paraId="189BC8F3" w14:textId="12BB3083" w:rsidP="00AB5259" w:rsidR="00AB5259" w:rsidRDefault="00AB5259" w:rsidRPr="005300F2">
      <w:pPr>
        <w:spacing w:after="0" w:line="240" w:lineRule="auto"/>
        <w:jc w:val="both"/>
        <w:rPr>
          <w:rFonts w:ascii="Bahnschrift SemiBold" w:cs="Times New Roman" w:eastAsia="Calibri" w:hAnsi="Bahnschrift SemiBold"/>
        </w:rPr>
      </w:pPr>
      <w:r w:rsidRPr="005300F2">
        <w:rPr>
          <w:rFonts w:ascii="Bahnschrift SemiBold" w:cs="Times New Roman" w:eastAsia="Calibri" w:hAnsi="Bahnschrift SemiBold"/>
        </w:rPr>
        <w:t>Délai de réponse</w:t>
      </w:r>
    </w:p>
    <w:p w14:paraId="7575654F" w14:textId="58D23971"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L’employeur dispose d’un mois</w:t>
      </w:r>
      <w:r w:rsidR="003808EB" w:rsidRPr="005300F2">
        <w:rPr>
          <w:rFonts w:ascii="Bahnschrift Light" w:cs="Times New Roman" w:eastAsia="Calibri" w:hAnsi="Bahnschrift Light"/>
        </w:rPr>
        <w:t xml:space="preserve"> calendaire</w:t>
      </w:r>
      <w:r w:rsidRPr="005300F2">
        <w:rPr>
          <w:rFonts w:ascii="Bahnschrift Light" w:cs="Times New Roman" w:eastAsia="Calibri" w:hAnsi="Bahnschrift Light"/>
        </w:rPr>
        <w:t xml:space="preserve"> à compter de la date de réception de la demande pour répondre au salarié. Il examine la demande en concertation avec le responsable hiérarchique du salarié, en prenant en compte les fonctions exercées, l’organisation du service et l’organisation du temps de travail demandée.</w:t>
      </w:r>
    </w:p>
    <w:p w14:paraId="3B4DBAFC" w14:textId="77777777" w:rsidP="00AB5259" w:rsidR="00AB5259" w:rsidRDefault="00AB5259" w:rsidRPr="005300F2">
      <w:pPr>
        <w:spacing w:after="0" w:line="240" w:lineRule="auto"/>
        <w:jc w:val="both"/>
        <w:rPr>
          <w:rFonts w:ascii="Bahnschrift Light" w:cs="Times New Roman" w:eastAsia="Calibri" w:hAnsi="Bahnschrift Light"/>
        </w:rPr>
      </w:pPr>
    </w:p>
    <w:p w14:paraId="33BC71B9" w14:textId="316CF05C"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réponse est transmise au salarié par mail.</w:t>
      </w:r>
    </w:p>
    <w:p w14:paraId="37C6DEE8" w14:textId="77777777" w:rsidP="00AB5259" w:rsidR="00AB5259" w:rsidRDefault="00AB5259" w:rsidRPr="005300F2">
      <w:pPr>
        <w:spacing w:after="0" w:line="240" w:lineRule="auto"/>
        <w:jc w:val="both"/>
        <w:rPr>
          <w:rFonts w:ascii="Bahnschrift Light" w:cs="Times New Roman" w:eastAsia="Calibri" w:hAnsi="Bahnschrift Light"/>
        </w:rPr>
      </w:pPr>
    </w:p>
    <w:p w14:paraId="5F63A0F2" w14:textId="300B2CEA"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cas de réponse négative, celle-ci sera motivée.</w:t>
      </w:r>
    </w:p>
    <w:p w14:paraId="492D29D8" w14:textId="77777777" w:rsidP="00AB5259" w:rsidR="00AB5259" w:rsidRDefault="00AB5259" w:rsidRPr="005300F2">
      <w:pPr>
        <w:spacing w:after="0" w:line="240" w:lineRule="auto"/>
        <w:jc w:val="both"/>
        <w:rPr>
          <w:rFonts w:ascii="Bahnschrift Light" w:cs="Times New Roman" w:eastAsia="Calibri" w:hAnsi="Bahnschrift Light"/>
        </w:rPr>
      </w:pPr>
    </w:p>
    <w:p w14:paraId="29A07E45" w14:textId="64AB1058"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L’employeur a la possibilité de formuler une contre-proposition portant sur le ou les jours non travaillés, le taux de réduction du temps de travail, la durée de passage à temps partiel. Il peut également proposer au salarié un changement d’affectation si celui-ci permet d’accéder à la demande du salarié.</w:t>
      </w:r>
    </w:p>
    <w:p w14:paraId="119EE7BF" w14:textId="77777777" w:rsidP="00AB5259" w:rsidR="00AB5259" w:rsidRDefault="00AB5259" w:rsidRPr="005300F2">
      <w:pPr>
        <w:spacing w:after="0" w:line="240" w:lineRule="auto"/>
        <w:jc w:val="both"/>
        <w:rPr>
          <w:rFonts w:ascii="Bahnschrift Light" w:cs="Times New Roman" w:eastAsia="Calibri" w:hAnsi="Bahnschrift Light"/>
        </w:rPr>
      </w:pPr>
    </w:p>
    <w:p w14:paraId="0F1312FF" w14:textId="0987509E"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salarié dispose d’un délai d’un mois</w:t>
      </w:r>
      <w:r w:rsidR="009344E2" w:rsidRPr="005300F2">
        <w:rPr>
          <w:rFonts w:ascii="Bahnschrift Light" w:cs="Times New Roman" w:eastAsia="Calibri" w:hAnsi="Bahnschrift Light"/>
        </w:rPr>
        <w:t xml:space="preserve"> calendaire</w:t>
      </w:r>
      <w:r w:rsidRPr="005300F2">
        <w:rPr>
          <w:rFonts w:ascii="Bahnschrift Light" w:cs="Times New Roman" w:eastAsia="Calibri" w:hAnsi="Bahnschrift Light"/>
        </w:rPr>
        <w:t xml:space="preserve"> pour répondre à cette proposition par mail</w:t>
      </w:r>
      <w:r w:rsidR="00E25D97" w:rsidRPr="005300F2">
        <w:rPr>
          <w:rFonts w:ascii="Bahnschrift Light" w:cs="Times New Roman" w:eastAsia="Calibri" w:hAnsi="Bahnschrift Light"/>
        </w:rPr>
        <w:t xml:space="preserve"> auprès du service des ressources humaines</w:t>
      </w:r>
      <w:r w:rsidRPr="005300F2">
        <w:rPr>
          <w:rFonts w:ascii="Bahnschrift Light" w:cs="Times New Roman" w:eastAsia="Calibri" w:hAnsi="Bahnschrift Light"/>
        </w:rPr>
        <w:t>. Passé ce délai, cette contre-proposition n’est plus valable.</w:t>
      </w:r>
    </w:p>
    <w:p w14:paraId="015AB2BA" w14:textId="77777777" w:rsidP="00AB5259" w:rsidR="00AB5259" w:rsidRDefault="00AB5259" w:rsidRPr="005300F2">
      <w:pPr>
        <w:spacing w:after="0" w:line="240" w:lineRule="auto"/>
        <w:jc w:val="both"/>
        <w:rPr>
          <w:rFonts w:ascii="Bahnschrift Light" w:cs="Times New Roman" w:eastAsia="Calibri" w:hAnsi="Bahnschrift Light"/>
        </w:rPr>
      </w:pPr>
    </w:p>
    <w:p w14:paraId="468EB35B" w14:textId="5B0EDCA7" w:rsidP="00AB5259" w:rsidR="00AB5259" w:rsidRDefault="00AB525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cas d’acceptation, un avenant au contrat de travail est établi.</w:t>
      </w:r>
    </w:p>
    <w:p w14:paraId="6433C756" w14:textId="317311D3" w:rsidP="00AB5259" w:rsidR="006D65B7" w:rsidRDefault="006D65B7" w:rsidRPr="005300F2">
      <w:pPr>
        <w:spacing w:after="0" w:line="240" w:lineRule="auto"/>
        <w:jc w:val="both"/>
        <w:rPr>
          <w:rFonts w:ascii="Bahnschrift Light" w:cs="Times New Roman" w:eastAsia="Calibri" w:hAnsi="Bahnschrift Light"/>
        </w:rPr>
      </w:pPr>
    </w:p>
    <w:p w14:paraId="0B7CDC95" w14:textId="4A607FE8" w:rsidP="00E25D97" w:rsidR="00E25D97" w:rsidRDefault="00E25D97" w:rsidRPr="005300F2">
      <w:pPr>
        <w:spacing w:after="0" w:line="240" w:lineRule="auto"/>
        <w:jc w:val="both"/>
        <w:rPr>
          <w:rFonts w:ascii="Bahnschrift SemiBold" w:cs="Times New Roman" w:eastAsia="Calibri" w:hAnsi="Bahnschrift SemiBold"/>
        </w:rPr>
      </w:pPr>
      <w:r w:rsidRPr="005300F2">
        <w:rPr>
          <w:rFonts w:ascii="Bahnschrift SemiBold" w:cs="Times New Roman" w:eastAsia="Calibri" w:hAnsi="Bahnschrift SemiBold"/>
        </w:rPr>
        <w:t>Retour à un poste à temps complet</w:t>
      </w:r>
    </w:p>
    <w:p w14:paraId="5026FB19" w14:textId="17F56206" w:rsidP="00E25D97" w:rsidR="00E25D97" w:rsidRDefault="00E25D9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L’avenant de passage à temps partiel est conclu pour une durée d’un an</w:t>
      </w:r>
      <w:r w:rsidR="009344E2" w:rsidRPr="005300F2">
        <w:rPr>
          <w:rFonts w:ascii="Bahnschrift Light" w:cs="Times New Roman" w:eastAsia="Calibri" w:hAnsi="Bahnschrift Light"/>
        </w:rPr>
        <w:t xml:space="preserve"> maximum</w:t>
      </w:r>
      <w:r w:rsidRPr="005300F2">
        <w:rPr>
          <w:rFonts w:ascii="Bahnschrift Light" w:cs="Times New Roman" w:eastAsia="Calibri" w:hAnsi="Bahnschrift Light"/>
        </w:rPr>
        <w:t>.</w:t>
      </w:r>
    </w:p>
    <w:p w14:paraId="61699DA3" w14:textId="21DA14CC" w:rsidP="00E25D97" w:rsidR="00E25D97" w:rsidRDefault="00E25D9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Cette période pourra faire l’objet d’un renouvellement, sous réserve d’une demande écrite formulée au plus tard 2 mois</w:t>
      </w:r>
      <w:r w:rsidR="009344E2" w:rsidRPr="005300F2">
        <w:rPr>
          <w:rFonts w:ascii="Bahnschrift Light" w:cs="Times New Roman" w:eastAsia="Calibri" w:hAnsi="Bahnschrift Light"/>
        </w:rPr>
        <w:t xml:space="preserve"> calendaires</w:t>
      </w:r>
      <w:r w:rsidRPr="005300F2">
        <w:rPr>
          <w:rFonts w:ascii="Bahnschrift Light" w:cs="Times New Roman" w:eastAsia="Calibri" w:hAnsi="Bahnschrift Light"/>
        </w:rPr>
        <w:t xml:space="preserve"> avant le terme de l’avenant, par mail auprès du service des ressources humaines.</w:t>
      </w:r>
      <w:r w:rsidR="005851DD" w:rsidRPr="005300F2">
        <w:rPr>
          <w:rFonts w:ascii="Bahnschrift Light" w:cs="Times New Roman" w:eastAsia="Calibri" w:hAnsi="Bahnschrift Light"/>
        </w:rPr>
        <w:t xml:space="preserve"> Un rappel quant à l’arrivée à échéance de l’avenant de passage à temps partiel sera adressé par le service RH au salarié concerné.</w:t>
      </w:r>
    </w:p>
    <w:p w14:paraId="34D6BD7C" w14:textId="77777777" w:rsidP="00E25D97" w:rsidR="00D3475A" w:rsidRDefault="00D3475A" w:rsidRPr="005300F2">
      <w:pPr>
        <w:spacing w:after="0" w:line="240" w:lineRule="auto"/>
        <w:jc w:val="both"/>
        <w:rPr>
          <w:rFonts w:ascii="Bahnschrift Light" w:cs="Times New Roman" w:eastAsia="Calibri" w:hAnsi="Bahnschrift Light"/>
        </w:rPr>
      </w:pPr>
    </w:p>
    <w:p w14:paraId="660FEA71" w14:textId="4AB3827A" w:rsidP="00E25D97" w:rsidR="00E25D97" w:rsidRDefault="00E25D9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Cette demande sera examinée en concertation avec le responsable hiérarchique du salarié, en prenant en compte les fonctions exercées, l’organisation </w:t>
      </w:r>
      <w:r w:rsidR="00CF387F" w:rsidRPr="005300F2">
        <w:rPr>
          <w:rFonts w:ascii="Bahnschrift Light" w:cs="Times New Roman" w:eastAsia="Calibri" w:hAnsi="Bahnschrift Light"/>
        </w:rPr>
        <w:t xml:space="preserve">et nécessités </w:t>
      </w:r>
      <w:r w:rsidRPr="005300F2">
        <w:rPr>
          <w:rFonts w:ascii="Bahnschrift Light" w:cs="Times New Roman" w:eastAsia="Calibri" w:hAnsi="Bahnschrift Light"/>
        </w:rPr>
        <w:t>du service et l’organisation du temps de travail demandée.</w:t>
      </w:r>
    </w:p>
    <w:p w14:paraId="2A4D62EA" w14:textId="77777777" w:rsidP="00E25D97" w:rsidR="00D3475A" w:rsidRDefault="00D3475A" w:rsidRPr="005300F2">
      <w:pPr>
        <w:spacing w:after="0" w:line="240" w:lineRule="auto"/>
        <w:jc w:val="both"/>
        <w:rPr>
          <w:rFonts w:ascii="Bahnschrift Light" w:cs="Times New Roman" w:eastAsia="Calibri" w:hAnsi="Bahnschrift Light"/>
        </w:rPr>
      </w:pPr>
    </w:p>
    <w:p w14:paraId="0BA1CE44" w14:textId="7172FB09" w:rsidP="00E25D97" w:rsidR="00E25D97" w:rsidRDefault="00E25D9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Une réponse y sera apportée au plus tard dans un délai d’un mois</w:t>
      </w:r>
      <w:r w:rsidR="009344E2" w:rsidRPr="005300F2">
        <w:rPr>
          <w:rFonts w:ascii="Bahnschrift Light" w:cs="Times New Roman" w:eastAsia="Calibri" w:hAnsi="Bahnschrift Light"/>
        </w:rPr>
        <w:t xml:space="preserve"> calendaire</w:t>
      </w:r>
      <w:r w:rsidRPr="005300F2">
        <w:rPr>
          <w:rFonts w:ascii="Bahnschrift Light" w:cs="Times New Roman" w:eastAsia="Calibri" w:hAnsi="Bahnschrift Light"/>
        </w:rPr>
        <w:t xml:space="preserve"> suivant la réception de la demande.</w:t>
      </w:r>
    </w:p>
    <w:p w14:paraId="09AA8157" w14:textId="77777777" w:rsidP="00E25D97" w:rsidR="00D3475A" w:rsidRDefault="00D3475A" w:rsidRPr="005300F2">
      <w:pPr>
        <w:spacing w:after="0" w:line="240" w:lineRule="auto"/>
        <w:jc w:val="both"/>
        <w:rPr>
          <w:rFonts w:ascii="Bahnschrift Light" w:cs="Times New Roman" w:eastAsia="Calibri" w:hAnsi="Bahnschrift Light"/>
        </w:rPr>
      </w:pPr>
    </w:p>
    <w:p w14:paraId="68BA22BD" w14:textId="76AD44A9" w:rsidP="00E25D97" w:rsidR="00AB5259" w:rsidRDefault="00E25D97">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l’absence de renouvellement, ou en cas de refus de renouvellement, à l’issue de la durée d’application de l’avenant, le retour à temps plein s’effectue de plein droit.</w:t>
      </w:r>
    </w:p>
    <w:p w14:paraId="70300678" w14:textId="7D752C31" w:rsidP="00E25D97" w:rsidR="00B27B4E" w:rsidRDefault="00B27B4E">
      <w:pPr>
        <w:spacing w:after="0" w:line="240" w:lineRule="auto"/>
        <w:jc w:val="both"/>
        <w:rPr>
          <w:rFonts w:ascii="Bahnschrift Light" w:cs="Times New Roman" w:eastAsia="Calibri" w:hAnsi="Bahnschrift Light"/>
        </w:rPr>
      </w:pPr>
    </w:p>
    <w:p w14:paraId="132D44B9" w14:textId="0995FA80" w:rsidP="00B27B4E" w:rsidR="00B27B4E" w:rsidRDefault="00B27B4E" w:rsidRPr="005300F2">
      <w:pPr>
        <w:spacing w:after="0" w:line="240" w:lineRule="auto"/>
        <w:jc w:val="both"/>
        <w:rPr>
          <w:rFonts w:ascii="Bahnschrift Light" w:cs="Times New Roman" w:eastAsia="Calibri" w:hAnsi="Bahnschrift Light"/>
        </w:rPr>
      </w:pPr>
      <w:r w:rsidRPr="003C09AC">
        <w:rPr>
          <w:rFonts w:ascii="Bahnschrift Light" w:cs="Times New Roman" w:eastAsia="Calibri" w:hAnsi="Bahnschrift Light"/>
        </w:rPr>
        <w:t>En cas d</w:t>
      </w:r>
      <w:r w:rsidR="00AA20CE" w:rsidRPr="003C09AC">
        <w:rPr>
          <w:rFonts w:ascii="Bahnschrift Light" w:cs="Times New Roman" w:eastAsia="Calibri" w:hAnsi="Bahnschrift Light"/>
        </w:rPr>
        <w:t>’acceptation d’un</w:t>
      </w:r>
      <w:r w:rsidRPr="003C09AC">
        <w:rPr>
          <w:rFonts w:ascii="Bahnschrift Light" w:cs="Times New Roman" w:eastAsia="Calibri" w:hAnsi="Bahnschrift Light"/>
        </w:rPr>
        <w:t xml:space="preserve"> passage à temps partiel et/ou de retour à</w:t>
      </w:r>
      <w:r w:rsidR="00AA20CE" w:rsidRPr="003C09AC">
        <w:rPr>
          <w:rFonts w:ascii="Bahnschrift Light" w:cs="Times New Roman" w:eastAsia="Calibri" w:hAnsi="Bahnschrift Light"/>
        </w:rPr>
        <w:t xml:space="preserve"> un poste à</w:t>
      </w:r>
      <w:r w:rsidRPr="003C09AC">
        <w:rPr>
          <w:rFonts w:ascii="Bahnschrift Light" w:cs="Times New Roman" w:eastAsia="Calibri" w:hAnsi="Bahnschrift Light"/>
        </w:rPr>
        <w:t xml:space="preserve"> temps complet</w:t>
      </w:r>
      <w:r w:rsidR="00AA20CE" w:rsidRPr="003C09AC">
        <w:rPr>
          <w:rFonts w:ascii="Bahnschrift Light" w:cs="Times New Roman" w:eastAsia="Calibri" w:hAnsi="Bahnschrift Light"/>
        </w:rPr>
        <w:t xml:space="preserve"> d’un salarié</w:t>
      </w:r>
      <w:r w:rsidRPr="003C09AC">
        <w:rPr>
          <w:rFonts w:ascii="Bahnschrift Light" w:cs="Times New Roman" w:eastAsia="Calibri" w:hAnsi="Bahnschrift Light"/>
        </w:rPr>
        <w:t xml:space="preserve">, un </w:t>
      </w:r>
      <w:r w:rsidR="00AA20CE" w:rsidRPr="003C09AC">
        <w:rPr>
          <w:rFonts w:ascii="Bahnschrift Light" w:cs="Times New Roman" w:eastAsia="Calibri" w:hAnsi="Bahnschrift Light"/>
        </w:rPr>
        <w:t>entretien permettant d’adapter les objectifs fixés, correspondant à sa durée de travail, est organisé par son manager hiérarchique.</w:t>
      </w:r>
      <w:r w:rsidR="00AA20CE">
        <w:rPr>
          <w:rFonts w:ascii="Bahnschrift Light" w:cs="Times New Roman" w:eastAsia="Calibri" w:hAnsi="Bahnschrift Light"/>
        </w:rPr>
        <w:t xml:space="preserve"> </w:t>
      </w:r>
    </w:p>
    <w:p w14:paraId="7423BFA5" w14:textId="3F0731BD" w:rsidP="00B05F71" w:rsidR="00B05F71" w:rsidRDefault="00B05F71" w:rsidRPr="005300F2">
      <w:pPr>
        <w:spacing w:after="0" w:line="240" w:lineRule="auto"/>
        <w:jc w:val="both"/>
        <w:rPr>
          <w:rFonts w:ascii="Bahnschrift Light" w:cs="Times New Roman" w:eastAsia="Calibri" w:hAnsi="Bahnschrift Light"/>
        </w:rPr>
      </w:pPr>
    </w:p>
    <w:p w14:paraId="2C44A76F" w14:textId="02EB23F6" w:rsidP="003455D3" w:rsidR="003455D3" w:rsidRDefault="003455D3" w:rsidRPr="005300F2">
      <w:pPr>
        <w:rPr>
          <w:rFonts w:ascii="Bahnschrift SemiBold" w:cs="Times New Roman" w:eastAsia="Times New Roman" w:hAnsi="Bahnschrift SemiBold"/>
          <w:b/>
          <w:lang w:eastAsia="fr-FR"/>
        </w:rPr>
      </w:pPr>
      <w:r w:rsidRPr="005300F2">
        <w:rPr>
          <w:rFonts w:ascii="Segoe UI Symbol" w:cs="Segoe UI Symbol" w:eastAsia="Times New Roman" w:hAnsi="Segoe UI Symbol"/>
          <w:b/>
          <w:lang w:eastAsia="fr-FR"/>
        </w:rPr>
        <w:t>2.</w:t>
      </w:r>
      <w:r w:rsidRPr="005300F2">
        <w:rPr>
          <w:rFonts w:ascii="Bahnschrift SemiBold" w:cs="Times New Roman" w:eastAsia="Times New Roman" w:hAnsi="Bahnschrift SemiBold"/>
          <w:b/>
          <w:lang w:eastAsia="fr-FR"/>
        </w:rPr>
        <w:t>6.</w:t>
      </w:r>
      <w:r w:rsidR="00AD335D" w:rsidRPr="005300F2">
        <w:rPr>
          <w:rFonts w:ascii="Bahnschrift SemiBold" w:cs="Times New Roman" w:eastAsia="Times New Roman" w:hAnsi="Bahnschrift SemiBold"/>
          <w:b/>
          <w:lang w:eastAsia="fr-FR"/>
        </w:rPr>
        <w:t>6</w:t>
      </w:r>
      <w:r w:rsidRPr="005300F2">
        <w:rPr>
          <w:rFonts w:ascii="Bahnschrift SemiBold" w:cs="Times New Roman" w:eastAsia="Times New Roman" w:hAnsi="Bahnschrift SemiBold"/>
          <w:b/>
          <w:lang w:eastAsia="fr-FR"/>
        </w:rPr>
        <w:t xml:space="preserve"> Heures complémentaires</w:t>
      </w:r>
    </w:p>
    <w:p w14:paraId="0FC091CA" w14:textId="6E4834C8" w:rsidP="003455D3" w:rsidR="000C35D2" w:rsidRDefault="000C35D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heures complémentaires sont décomptées dans le cadre annuel, à l’issue de la période de référence.</w:t>
      </w:r>
    </w:p>
    <w:p w14:paraId="13AD7107" w14:textId="77777777" w:rsidP="003455D3" w:rsidR="000C35D2" w:rsidRDefault="000C35D2" w:rsidRPr="005300F2">
      <w:pPr>
        <w:spacing w:after="0" w:line="240" w:lineRule="auto"/>
        <w:jc w:val="both"/>
        <w:rPr>
          <w:rFonts w:ascii="Bahnschrift Light" w:cs="Times New Roman" w:eastAsia="Calibri" w:hAnsi="Bahnschrift Light"/>
        </w:rPr>
      </w:pPr>
    </w:p>
    <w:p w14:paraId="559738ED" w14:textId="1A782F70" w:rsidP="003455D3" w:rsidR="003455D3" w:rsidRDefault="003455D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application de</w:t>
      </w:r>
      <w:r w:rsidR="002E2364" w:rsidRPr="005300F2">
        <w:rPr>
          <w:rFonts w:ascii="Bahnschrift Light" w:cs="Times New Roman" w:eastAsia="Calibri" w:hAnsi="Bahnschrift Light"/>
        </w:rPr>
        <w:t xml:space="preserve">s dispositions conventionnelles en vigueur, </w:t>
      </w:r>
      <w:r w:rsidRPr="005300F2">
        <w:rPr>
          <w:rFonts w:ascii="Bahnschrift Light" w:cs="Times New Roman" w:eastAsia="Calibri" w:hAnsi="Bahnschrift Light"/>
        </w:rPr>
        <w:t>la limite dans laquelle peuvent être accomplies les heures complémentaires est portée à 10% de la durée contractuelle de travail.</w:t>
      </w:r>
      <w:r w:rsidR="009525D9" w:rsidRPr="005300F2">
        <w:rPr>
          <w:rFonts w:ascii="Bahnschrift Light" w:cs="Times New Roman" w:eastAsia="Calibri" w:hAnsi="Bahnschrift Light"/>
        </w:rPr>
        <w:t xml:space="preserve"> Toutefois, à l'initiative de l'employeur et en accord avec le salarié le nombre d'heures complémentaires peut être porté au tiers de la durée contractuellement prévue.</w:t>
      </w:r>
    </w:p>
    <w:p w14:paraId="578DDDA6" w14:textId="77777777" w:rsidP="003455D3" w:rsidR="003455D3" w:rsidRDefault="003455D3" w:rsidRPr="005300F2">
      <w:pPr>
        <w:spacing w:after="0" w:line="240" w:lineRule="auto"/>
        <w:jc w:val="both"/>
        <w:rPr>
          <w:rFonts w:ascii="Bahnschrift Light" w:cs="Times New Roman" w:eastAsia="Calibri" w:hAnsi="Bahnschrift Light"/>
        </w:rPr>
      </w:pPr>
    </w:p>
    <w:p w14:paraId="53474C9B" w14:textId="04384FE5" w:rsidP="003455D3" w:rsidR="003455D3" w:rsidRDefault="003455D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Conformément aux dispositions légales, le taux de majoration des heures complémentaires est de 10 % pour les heures complémentaires accomplies dans la limite du dixième des heures prévues au contrat de travail, et de 25 % pour les heures accomplies entre le dixième et le tiers des heures prévues au contrat de travail (C. trav., art. L. 3123-29).</w:t>
      </w:r>
    </w:p>
    <w:p w14:paraId="0C28D68B" w14:textId="5A74A890" w:rsidP="00364585" w:rsidR="003455D3" w:rsidRDefault="003455D3" w:rsidRPr="005300F2">
      <w:pPr>
        <w:rPr>
          <w:rFonts w:ascii="Bahnschrift SemiBold" w:cs="Times New Roman" w:eastAsia="Times New Roman" w:hAnsi="Bahnschrift SemiBold"/>
          <w:b/>
          <w:lang w:eastAsia="fr-FR"/>
        </w:rPr>
      </w:pPr>
    </w:p>
    <w:p w14:paraId="660437D3" w14:textId="586E565B" w:rsidP="003455D3" w:rsidR="003455D3" w:rsidRDefault="003455D3" w:rsidRPr="005300F2">
      <w:pPr>
        <w:rPr>
          <w:rFonts w:ascii="Bahnschrift SemiBold" w:cs="Times New Roman" w:eastAsia="Times New Roman" w:hAnsi="Bahnschrift SemiBold"/>
          <w:b/>
          <w:lang w:eastAsia="fr-FR"/>
        </w:rPr>
      </w:pPr>
      <w:r w:rsidRPr="005300F2">
        <w:rPr>
          <w:rFonts w:ascii="Bahnschrift SemiBold" w:cs="Times New Roman" w:eastAsia="Times New Roman" w:hAnsi="Bahnschrift SemiBold"/>
          <w:b/>
          <w:lang w:eastAsia="fr-FR"/>
        </w:rPr>
        <w:t>2.6.</w:t>
      </w:r>
      <w:r w:rsidR="00AD335D" w:rsidRPr="005300F2">
        <w:rPr>
          <w:rFonts w:ascii="Bahnschrift SemiBold" w:cs="Times New Roman" w:eastAsia="Times New Roman" w:hAnsi="Bahnschrift SemiBold"/>
          <w:b/>
          <w:lang w:eastAsia="fr-FR"/>
        </w:rPr>
        <w:t>7</w:t>
      </w:r>
      <w:r w:rsidRPr="005300F2">
        <w:rPr>
          <w:rFonts w:ascii="Bahnschrift SemiBold" w:cs="Times New Roman" w:eastAsia="Times New Roman" w:hAnsi="Bahnschrift SemiBold"/>
          <w:b/>
          <w:lang w:eastAsia="fr-FR"/>
        </w:rPr>
        <w:t xml:space="preserve"> Répartition des horaires de travail dans la journée</w:t>
      </w:r>
    </w:p>
    <w:p w14:paraId="7991A683" w14:textId="10E491A0" w:rsidP="003455D3" w:rsidR="003455D3" w:rsidRDefault="008F4045"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Il est garanti aux salariés à temps partiel une période minimale de travail continue de 3 heures</w:t>
      </w:r>
      <w:r w:rsidR="004E6E4B" w:rsidRPr="005300F2">
        <w:rPr>
          <w:rFonts w:ascii="Bahnschrift Light" w:cs="Times New Roman" w:eastAsia="Calibri" w:hAnsi="Bahnschrift Light"/>
        </w:rPr>
        <w:t>.</w:t>
      </w:r>
      <w:r w:rsidRPr="005300F2">
        <w:rPr>
          <w:rFonts w:ascii="Bahnschrift Light" w:cs="Times New Roman" w:eastAsia="Calibri" w:hAnsi="Bahnschrift Light"/>
        </w:rPr>
        <w:t xml:space="preserve"> </w:t>
      </w:r>
      <w:r w:rsidR="003455D3" w:rsidRPr="005300F2">
        <w:rPr>
          <w:rFonts w:ascii="Bahnschrift Light" w:cs="Times New Roman" w:eastAsia="Calibri" w:hAnsi="Bahnschrift Light"/>
        </w:rPr>
        <w:t>Au cours d’une même journée, la durée de travail ne pourra être interrompue plus d’une fois.</w:t>
      </w:r>
    </w:p>
    <w:p w14:paraId="48737F84" w14:textId="57863FFE" w:rsidP="003455D3" w:rsidR="003455D3" w:rsidRDefault="003455D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coupures sont d’une durée maximale de 2 heures.</w:t>
      </w:r>
    </w:p>
    <w:p w14:paraId="4E1340A2" w14:textId="77777777" w:rsidP="00364585" w:rsidR="003455D3" w:rsidRDefault="003455D3" w:rsidRPr="005300F2">
      <w:pPr>
        <w:rPr>
          <w:rFonts w:ascii="Bahnschrift SemiBold" w:cs="Times New Roman" w:eastAsia="Times New Roman" w:hAnsi="Bahnschrift SemiBold"/>
          <w:b/>
          <w:lang w:eastAsia="fr-FR"/>
        </w:rPr>
      </w:pPr>
    </w:p>
    <w:p w14:paraId="0E15EF2F" w14:textId="50C977EF" w:rsidP="003455D3" w:rsidR="003455D3" w:rsidRDefault="003455D3" w:rsidRPr="005300F2">
      <w:pPr>
        <w:rPr>
          <w:rFonts w:ascii="Bahnschrift SemiBold" w:cs="Times New Roman" w:eastAsia="Times New Roman" w:hAnsi="Bahnschrift SemiBold"/>
          <w:b/>
          <w:lang w:eastAsia="fr-FR"/>
        </w:rPr>
      </w:pPr>
      <w:r w:rsidRPr="005300F2">
        <w:rPr>
          <w:rFonts w:ascii="Bahnschrift SemiBold" w:cs="Times New Roman" w:eastAsia="Times New Roman" w:hAnsi="Bahnschrift SemiBold"/>
          <w:b/>
          <w:lang w:eastAsia="fr-FR"/>
        </w:rPr>
        <w:t>2.6.</w:t>
      </w:r>
      <w:r w:rsidR="00AD335D" w:rsidRPr="005300F2">
        <w:rPr>
          <w:rFonts w:ascii="Bahnschrift SemiBold" w:cs="Times New Roman" w:eastAsia="Times New Roman" w:hAnsi="Bahnschrift SemiBold"/>
          <w:b/>
          <w:lang w:eastAsia="fr-FR"/>
        </w:rPr>
        <w:t>8</w:t>
      </w:r>
      <w:r w:rsidRPr="005300F2">
        <w:rPr>
          <w:rFonts w:ascii="Bahnschrift SemiBold" w:cs="Times New Roman" w:eastAsia="Times New Roman" w:hAnsi="Bahnschrift SemiBold"/>
          <w:b/>
          <w:lang w:eastAsia="fr-FR"/>
        </w:rPr>
        <w:t xml:space="preserve"> Modification de la répartition de la durée du travail</w:t>
      </w:r>
      <w:r w:rsidR="00CF387F" w:rsidRPr="005300F2">
        <w:rPr>
          <w:rFonts w:ascii="Bahnschrift SemiBold" w:cs="Times New Roman" w:eastAsia="Times New Roman" w:hAnsi="Bahnschrift SemiBold"/>
          <w:b/>
          <w:lang w:eastAsia="fr-FR"/>
        </w:rPr>
        <w:t xml:space="preserve"> par l’entreprise</w:t>
      </w:r>
    </w:p>
    <w:p w14:paraId="415BEE76" w14:textId="7A4334C6" w:rsidP="003455D3" w:rsidR="003455D3" w:rsidRDefault="003455D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Toute modification de la répartition de la durée du travail sur la semaine / le mois sera notifiée au salarié en respectant un délai de prévenance de 7 jours ouvrés.</w:t>
      </w:r>
    </w:p>
    <w:p w14:paraId="7C3622A3" w14:textId="77777777" w:rsidP="008F4045" w:rsidR="008F4045" w:rsidRDefault="008F4045" w:rsidRPr="005300F2">
      <w:pPr>
        <w:rPr>
          <w:rFonts w:ascii="Bahnschrift SemiBold" w:cs="Times New Roman" w:eastAsia="Times New Roman" w:hAnsi="Bahnschrift SemiBold"/>
          <w:b/>
          <w:lang w:eastAsia="fr-FR"/>
        </w:rPr>
      </w:pPr>
    </w:p>
    <w:p w14:paraId="776F7DBF" w14:textId="624F723F" w:rsidP="008F4045" w:rsidR="008F4045" w:rsidRDefault="008F4045" w:rsidRPr="005300F2">
      <w:pPr>
        <w:rPr>
          <w:rFonts w:ascii="Bahnschrift SemiBold" w:cs="Times New Roman" w:eastAsia="Times New Roman" w:hAnsi="Bahnschrift SemiBold"/>
          <w:b/>
          <w:lang w:eastAsia="fr-FR"/>
        </w:rPr>
      </w:pPr>
      <w:r w:rsidRPr="005300F2">
        <w:rPr>
          <w:rFonts w:ascii="Bahnschrift SemiBold" w:cs="Times New Roman" w:eastAsia="Times New Roman" w:hAnsi="Bahnschrift SemiBold"/>
          <w:b/>
          <w:lang w:eastAsia="fr-FR"/>
        </w:rPr>
        <w:t>2.6.</w:t>
      </w:r>
      <w:r w:rsidR="00AD335D" w:rsidRPr="005300F2">
        <w:rPr>
          <w:rFonts w:ascii="Bahnschrift SemiBold" w:cs="Times New Roman" w:eastAsia="Times New Roman" w:hAnsi="Bahnschrift SemiBold"/>
          <w:b/>
          <w:lang w:eastAsia="fr-FR"/>
        </w:rPr>
        <w:t>9</w:t>
      </w:r>
      <w:r w:rsidRPr="005300F2">
        <w:rPr>
          <w:rFonts w:ascii="Bahnschrift SemiBold" w:cs="Times New Roman" w:eastAsia="Times New Roman" w:hAnsi="Bahnschrift SemiBold"/>
          <w:b/>
          <w:lang w:eastAsia="fr-FR"/>
        </w:rPr>
        <w:t xml:space="preserve"> Modalités d’acquisition des </w:t>
      </w:r>
      <w:r w:rsidR="002665A9" w:rsidRPr="005300F2">
        <w:rPr>
          <w:rFonts w:ascii="Bahnschrift SemiBold" w:cs="Times New Roman" w:eastAsia="Times New Roman" w:hAnsi="Bahnschrift SemiBold"/>
          <w:b/>
          <w:lang w:eastAsia="fr-FR"/>
        </w:rPr>
        <w:t xml:space="preserve">congés payés et des </w:t>
      </w:r>
      <w:r w:rsidR="00907BFF" w:rsidRPr="005300F2">
        <w:rPr>
          <w:rFonts w:ascii="Bahnschrift SemiBold" w:cs="Times New Roman" w:eastAsia="Times New Roman" w:hAnsi="Bahnschrift SemiBold"/>
          <w:b/>
          <w:lang w:eastAsia="fr-FR"/>
        </w:rPr>
        <w:t>J</w:t>
      </w:r>
      <w:r w:rsidRPr="005300F2">
        <w:rPr>
          <w:rFonts w:ascii="Bahnschrift SemiBold" w:cs="Times New Roman" w:eastAsia="Times New Roman" w:hAnsi="Bahnschrift SemiBold"/>
          <w:b/>
          <w:lang w:eastAsia="fr-FR"/>
        </w:rPr>
        <w:t xml:space="preserve">ours de </w:t>
      </w:r>
      <w:r w:rsidR="00907BFF" w:rsidRPr="005300F2">
        <w:rPr>
          <w:rFonts w:ascii="Bahnschrift SemiBold" w:cs="Times New Roman" w:eastAsia="Times New Roman" w:hAnsi="Bahnschrift SemiBold"/>
          <w:b/>
          <w:lang w:eastAsia="fr-FR"/>
        </w:rPr>
        <w:t>R</w:t>
      </w:r>
      <w:r w:rsidRPr="005300F2">
        <w:rPr>
          <w:rFonts w:ascii="Bahnschrift SemiBold" w:cs="Times New Roman" w:eastAsia="Times New Roman" w:hAnsi="Bahnschrift SemiBold"/>
          <w:b/>
          <w:lang w:eastAsia="fr-FR"/>
        </w:rPr>
        <w:t xml:space="preserve">epos </w:t>
      </w:r>
      <w:r w:rsidR="00907BFF" w:rsidRPr="005300F2">
        <w:rPr>
          <w:rFonts w:ascii="Bahnschrift SemiBold" w:cs="Times New Roman" w:eastAsia="Times New Roman" w:hAnsi="Bahnschrift SemiBold"/>
          <w:b/>
          <w:lang w:eastAsia="fr-FR"/>
        </w:rPr>
        <w:t>S</w:t>
      </w:r>
      <w:r w:rsidRPr="005300F2">
        <w:rPr>
          <w:rFonts w:ascii="Bahnschrift SemiBold" w:cs="Times New Roman" w:eastAsia="Times New Roman" w:hAnsi="Bahnschrift SemiBold"/>
          <w:b/>
          <w:lang w:eastAsia="fr-FR"/>
        </w:rPr>
        <w:t xml:space="preserve">upplémentaire </w:t>
      </w:r>
    </w:p>
    <w:p w14:paraId="53F00641" w14:textId="2F9EE38C" w:rsidP="009525D9" w:rsidR="002665A9" w:rsidRDefault="002665A9" w:rsidRPr="005300F2">
      <w:pPr>
        <w:jc w:val="both"/>
        <w:rPr>
          <w:rFonts w:ascii="Bahnschrift Light" w:cs="Times New Roman" w:eastAsia="Calibri" w:hAnsi="Bahnschrift Light"/>
        </w:rPr>
      </w:pPr>
      <w:r w:rsidRPr="005300F2">
        <w:rPr>
          <w:rFonts w:ascii="Bahnschrift Light" w:cs="Times New Roman" w:eastAsia="Calibri" w:hAnsi="Bahnschrift Light"/>
        </w:rPr>
        <w:t xml:space="preserve">Les salariés à temps partiel se verront attribuer un nombre de </w:t>
      </w:r>
      <w:r w:rsidR="00907BFF" w:rsidRPr="005300F2">
        <w:rPr>
          <w:rFonts w:ascii="Bahnschrift Light" w:cs="Times New Roman" w:eastAsia="Calibri" w:hAnsi="Bahnschrift Light"/>
        </w:rPr>
        <w:t xml:space="preserve">Jours de Repos Supplémentaire </w:t>
      </w:r>
      <w:r w:rsidRPr="005300F2">
        <w:rPr>
          <w:rFonts w:ascii="Bahnschrift Light" w:cs="Times New Roman" w:eastAsia="Calibri" w:hAnsi="Bahnschrift Light"/>
        </w:rPr>
        <w:t>sur la période de référence proportionnellement à la quotité de travail effectuée chaque jour travaillé. A titre d’exemple, un salarié travaillant à</w:t>
      </w:r>
      <w:r w:rsidR="009525D9" w:rsidRPr="005300F2">
        <w:rPr>
          <w:rFonts w:ascii="Bahnschrift Light" w:cs="Times New Roman" w:eastAsia="Calibri" w:hAnsi="Bahnschrift Light"/>
        </w:rPr>
        <w:t xml:space="preserve"> 80%, soit 4 jours par semaine se verra attribuer 80% de de </w:t>
      </w:r>
      <w:r w:rsidR="00907BFF" w:rsidRPr="005300F2">
        <w:rPr>
          <w:rFonts w:ascii="Bahnschrift Light" w:cs="Times New Roman" w:eastAsia="Calibri" w:hAnsi="Bahnschrift Light"/>
        </w:rPr>
        <w:t xml:space="preserve">Jours de Repos Supplémentaire </w:t>
      </w:r>
      <w:r w:rsidR="009525D9" w:rsidRPr="005300F2">
        <w:rPr>
          <w:rFonts w:ascii="Bahnschrift Light" w:cs="Times New Roman" w:eastAsia="Calibri" w:hAnsi="Bahnschrift Light"/>
        </w:rPr>
        <w:t>qu’il aurait acquis s’il avait travaillé à temps complet.</w:t>
      </w:r>
    </w:p>
    <w:p w14:paraId="54300E34" w14:textId="7E560E5E" w:rsidP="009525D9" w:rsidR="009615CA" w:rsidRDefault="009615CA" w:rsidRPr="005300F2">
      <w:pPr>
        <w:jc w:val="both"/>
        <w:rPr>
          <w:rFonts w:ascii="Bahnschrift Light" w:cs="Times New Roman" w:eastAsia="Calibri" w:hAnsi="Bahnschrift Light"/>
        </w:rPr>
      </w:pPr>
      <w:r w:rsidRPr="005300F2">
        <w:rPr>
          <w:rFonts w:ascii="Bahnschrift Light" w:cs="Times New Roman" w:eastAsia="Calibri" w:hAnsi="Bahnschrift Light"/>
        </w:rPr>
        <w:t>Tout passage à temps partiel / retour à temps complet durant l’année de référence conduira à une régularisation.</w:t>
      </w:r>
    </w:p>
    <w:p w14:paraId="01EF2F2A" w14:textId="77777777" w:rsidP="009615CA" w:rsidR="009615CA" w:rsidRDefault="009615CA" w:rsidRPr="005300F2">
      <w:pPr>
        <w:spacing w:after="0"/>
        <w:ind w:right="284"/>
        <w:jc w:val="both"/>
        <w:rPr>
          <w:rFonts w:ascii="Bahnschrift Light" w:cs="Times New Roman" w:eastAsia="Calibri" w:hAnsi="Bahnschrift Light"/>
        </w:rPr>
      </w:pPr>
      <w:r w:rsidRPr="005300F2">
        <w:rPr>
          <w:rFonts w:ascii="Bahnschrift Light" w:cs="Times New Roman" w:eastAsia="Calibri" w:hAnsi="Bahnschrift Light"/>
        </w:rPr>
        <w:lastRenderedPageBreak/>
        <w:t>Les salariés à temps partiel bénéficient du même droit à congés que les salariés à temps plein.</w:t>
      </w:r>
    </w:p>
    <w:p w14:paraId="6E78DF82" w14:textId="77777777" w:rsidP="00C14666" w:rsidR="009615CA" w:rsidRDefault="009615CA" w:rsidRPr="005300F2">
      <w:pPr>
        <w:spacing w:after="0"/>
        <w:ind w:right="284"/>
        <w:rPr>
          <w:rFonts w:ascii="Bahnschrift Light" w:cs="Times New Roman" w:eastAsia="Calibri" w:hAnsi="Bahnschrift Light"/>
        </w:rPr>
      </w:pPr>
    </w:p>
    <w:p w14:paraId="3268F7F5" w14:textId="4FF11329" w:rsidP="000C35D2" w:rsidR="008F4045" w:rsidRDefault="00C14666" w:rsidRPr="005300F2">
      <w:pPr>
        <w:spacing w:after="0"/>
        <w:ind w:right="284"/>
        <w:jc w:val="both"/>
        <w:rPr>
          <w:rFonts w:ascii="Bahnschrift SemiBold" w:cs="Times New Roman" w:eastAsia="Times New Roman" w:hAnsi="Bahnschrift SemiBold"/>
          <w:b/>
          <w:lang w:eastAsia="fr-FR"/>
        </w:rPr>
      </w:pPr>
      <w:r w:rsidRPr="005300F2">
        <w:rPr>
          <w:rFonts w:ascii="Bahnschrift SemiBold" w:cs="Times New Roman" w:eastAsia="Times New Roman" w:hAnsi="Bahnschrift SemiBold"/>
          <w:b/>
          <w:lang w:eastAsia="fr-FR"/>
        </w:rPr>
        <w:t xml:space="preserve">2.6.10 Modalité d’accomplissement de la journée de solidarité pour les salariés à temps partiel </w:t>
      </w:r>
    </w:p>
    <w:p w14:paraId="34CFFEFD" w14:textId="77777777" w:rsidP="00C14666" w:rsidR="00C14666" w:rsidRDefault="00C14666" w:rsidRPr="005300F2">
      <w:pPr>
        <w:spacing w:after="0" w:line="240" w:lineRule="auto"/>
        <w:jc w:val="both"/>
        <w:rPr>
          <w:rFonts w:ascii="Bahnschrift Light" w:cs="Times New Roman" w:eastAsia="Calibri" w:hAnsi="Bahnschrift Light"/>
        </w:rPr>
      </w:pPr>
    </w:p>
    <w:p w14:paraId="11065300" w14:textId="4CA6C492" w:rsidP="00C14666" w:rsidR="00C14666" w:rsidRDefault="00C1466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application de l’article L.3133-7 du Code du travail, la journée de solidarité a été instituée en vue d’assurer le financement d’actions en faveur de l’autonomie des personnes âgées ou handicapées.</w:t>
      </w:r>
    </w:p>
    <w:p w14:paraId="3AAAE005" w14:textId="77777777" w:rsidP="00C14666" w:rsidR="00C14666" w:rsidRDefault="00C14666" w:rsidRPr="005300F2">
      <w:pPr>
        <w:spacing w:after="0" w:line="240" w:lineRule="auto"/>
        <w:jc w:val="both"/>
        <w:rPr>
          <w:rFonts w:ascii="Bahnschrift Light" w:cs="Times New Roman" w:eastAsia="Calibri" w:hAnsi="Bahnschrift Light"/>
        </w:rPr>
      </w:pPr>
    </w:p>
    <w:p w14:paraId="59F0C22D" w14:textId="2EA22679" w:rsidP="00C14666" w:rsidR="00C14666" w:rsidRDefault="00C1466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L’article L.3133-8 du Code du travail prévoit que le travail accompli, dans la limite de 7 heures au titre de la journée de solidarité, ne donne pas lieu à rémunération.</w:t>
      </w:r>
    </w:p>
    <w:p w14:paraId="1DAAB03F" w14:textId="383834E2" w:rsidP="00C14666" w:rsidR="00C14666" w:rsidRDefault="00C14666" w:rsidRPr="005300F2">
      <w:pPr>
        <w:spacing w:after="0" w:line="240" w:lineRule="auto"/>
        <w:jc w:val="both"/>
        <w:rPr>
          <w:rFonts w:ascii="Bahnschrift Light" w:cs="Times New Roman" w:eastAsia="Calibri" w:hAnsi="Bahnschrift Light"/>
        </w:rPr>
      </w:pPr>
    </w:p>
    <w:p w14:paraId="64FB1445" w14:textId="1BDDD043" w:rsidP="00C14666" w:rsidR="003E2705" w:rsidRDefault="003E2705"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parties conviennent que l’application de la journée de solidarité entrainera la déduction automatique d’une Journée de Repos Supplémentaire pour les salariés en bénéficiant en application des dispositions prévues à l’article 1.5 du présent accord.</w:t>
      </w:r>
    </w:p>
    <w:p w14:paraId="4B565B73" w14:textId="77777777" w:rsidP="00C14666" w:rsidR="003E2705" w:rsidRDefault="003E2705" w:rsidRPr="005300F2">
      <w:pPr>
        <w:spacing w:after="0" w:line="240" w:lineRule="auto"/>
        <w:jc w:val="both"/>
        <w:rPr>
          <w:rFonts w:ascii="Bahnschrift Light" w:cs="Times New Roman" w:eastAsia="Calibri" w:hAnsi="Bahnschrift Light"/>
        </w:rPr>
      </w:pPr>
    </w:p>
    <w:p w14:paraId="5F518D54" w14:textId="3CDCD4CF" w:rsidP="00C14666" w:rsidR="00C14666" w:rsidRDefault="003E2705"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Néanmoins, pour les salariés à temps partiel </w:t>
      </w:r>
      <w:r w:rsidR="00C14666" w:rsidRPr="005300F2">
        <w:rPr>
          <w:rFonts w:ascii="Bahnschrift Light" w:cs="Times New Roman" w:eastAsia="Calibri" w:hAnsi="Bahnschrift Light"/>
        </w:rPr>
        <w:t xml:space="preserve">la durée de la journée de solidarité à accomplir au cours de l’année civile </w:t>
      </w:r>
      <w:r w:rsidR="002E5656" w:rsidRPr="005300F2">
        <w:rPr>
          <w:rFonts w:ascii="Bahnschrift Light" w:cs="Times New Roman" w:eastAsia="Calibri" w:hAnsi="Bahnschrift Light"/>
        </w:rPr>
        <w:t xml:space="preserve">de référence </w:t>
      </w:r>
      <w:r w:rsidRPr="005300F2">
        <w:rPr>
          <w:rFonts w:ascii="Bahnschrift Light" w:cs="Times New Roman" w:eastAsia="Calibri" w:hAnsi="Bahnschrift Light"/>
        </w:rPr>
        <w:t>est calculée proportionnellement à leur durée contractuelle de travail</w:t>
      </w:r>
      <w:r w:rsidR="00BC0B0C" w:rsidRPr="005300F2">
        <w:rPr>
          <w:rFonts w:ascii="Bahnschrift Light" w:cs="Times New Roman" w:eastAsia="Calibri" w:hAnsi="Bahnschrift Light"/>
        </w:rPr>
        <w:t xml:space="preserve">. </w:t>
      </w:r>
      <w:r w:rsidRPr="005300F2">
        <w:rPr>
          <w:rFonts w:ascii="Bahnschrift Light" w:cs="Times New Roman" w:eastAsia="Calibri" w:hAnsi="Bahnschrift Light"/>
        </w:rPr>
        <w:t>A ce titre, les parties conviennent que les salariés en temps partiel bénéficient de la réduction d</w:t>
      </w:r>
      <w:r w:rsidR="002E5656" w:rsidRPr="005300F2">
        <w:rPr>
          <w:rFonts w:ascii="Bahnschrift Light" w:cs="Times New Roman" w:eastAsia="Calibri" w:hAnsi="Bahnschrift Light"/>
        </w:rPr>
        <w:t>e la durée d’</w:t>
      </w:r>
      <w:r w:rsidRPr="005300F2">
        <w:rPr>
          <w:rFonts w:ascii="Bahnschrift Light" w:cs="Times New Roman" w:eastAsia="Calibri" w:hAnsi="Bahnschrift Light"/>
        </w:rPr>
        <w:t xml:space="preserve">une journée de travail </w:t>
      </w:r>
      <w:r w:rsidR="002E5656" w:rsidRPr="005300F2">
        <w:rPr>
          <w:rFonts w:ascii="Bahnschrift Light" w:cs="Times New Roman" w:eastAsia="Calibri" w:hAnsi="Bahnschrift Light"/>
        </w:rPr>
        <w:t xml:space="preserve">sur l’année civile </w:t>
      </w:r>
      <w:r w:rsidRPr="005300F2">
        <w:rPr>
          <w:rFonts w:ascii="Bahnschrift Light" w:cs="Times New Roman" w:eastAsia="Calibri" w:hAnsi="Bahnschrift Light"/>
        </w:rPr>
        <w:t xml:space="preserve">à hauteur de la différence entre </w:t>
      </w:r>
      <w:r w:rsidR="00851190" w:rsidRPr="005300F2">
        <w:rPr>
          <w:rFonts w:ascii="Bahnschrift Light" w:cs="Times New Roman" w:eastAsia="Calibri" w:hAnsi="Bahnschrift Light"/>
        </w:rPr>
        <w:t xml:space="preserve">la durée journalière moyenne d’une journée de travail et </w:t>
      </w:r>
      <w:r w:rsidRPr="005300F2">
        <w:rPr>
          <w:rFonts w:ascii="Bahnschrift Light" w:cs="Times New Roman" w:eastAsia="Calibri" w:hAnsi="Bahnschrift Light"/>
        </w:rPr>
        <w:t xml:space="preserve">la durée de la journée de solidarité </w:t>
      </w:r>
      <w:r w:rsidR="002E5656" w:rsidRPr="005300F2">
        <w:rPr>
          <w:rFonts w:ascii="Bahnschrift Light" w:cs="Times New Roman" w:eastAsia="Calibri" w:hAnsi="Bahnschrift Light"/>
        </w:rPr>
        <w:t>de référence correspondant à leur quotité de travail (90% ou 80%).</w:t>
      </w:r>
      <w:r w:rsidR="00E12924" w:rsidRPr="005300F2">
        <w:rPr>
          <w:rFonts w:ascii="Bahnschrift Light" w:cs="Times New Roman" w:eastAsia="Calibri" w:hAnsi="Bahnschrift Light"/>
        </w:rPr>
        <w:t xml:space="preserve"> L’organisation sera précisée et validée par le manager.</w:t>
      </w:r>
    </w:p>
    <w:p w14:paraId="71C7E823" w14:textId="77777777" w:rsidP="00C14666" w:rsidR="009615CA" w:rsidRDefault="009615CA" w:rsidRPr="005300F2">
      <w:pPr>
        <w:spacing w:after="0" w:line="240" w:lineRule="auto"/>
        <w:jc w:val="both"/>
        <w:rPr>
          <w:rFonts w:ascii="Bahnschrift Light" w:cs="Times New Roman" w:eastAsia="Calibri" w:hAnsi="Bahnschrift Light"/>
        </w:rPr>
      </w:pPr>
    </w:p>
    <w:p w14:paraId="417591DE" w14:textId="4FCC7596" w:rsidP="00C14666" w:rsidR="00BC0B0C" w:rsidRDefault="00BC0B0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A titre d’exemple :</w:t>
      </w:r>
    </w:p>
    <w:p w14:paraId="521BCCA5" w14:textId="77777777" w:rsidP="00D97FD1" w:rsidR="00D97FD1" w:rsidRDefault="00BC0B0C" w:rsidRPr="005300F2">
      <w:pPr>
        <w:pStyle w:val="Paragraphedeliste"/>
        <w:numPr>
          <w:ilvl w:val="0"/>
          <w:numId w:val="16"/>
        </w:numPr>
        <w:spacing w:after="0" w:line="240" w:lineRule="auto"/>
        <w:jc w:val="both"/>
        <w:rPr>
          <w:rFonts w:ascii="Bahnschrift SemiBold" w:cs="Times New Roman" w:eastAsia="Calibri" w:hAnsi="Bahnschrift SemiBold"/>
        </w:rPr>
      </w:pPr>
      <w:r w:rsidRPr="005300F2">
        <w:rPr>
          <w:rFonts w:ascii="Bahnschrift SemiBold" w:cs="Times New Roman" w:eastAsia="Calibri" w:hAnsi="Bahnschrift SemiBold"/>
        </w:rPr>
        <w:t>un salarié à temps partiel travaillant à 80% sur la base de 38 heures par semaine, sur 4 jours</w:t>
      </w:r>
      <w:r w:rsidR="00D97FD1" w:rsidRPr="005300F2">
        <w:rPr>
          <w:rFonts w:ascii="Bahnschrift SemiBold" w:cs="Times New Roman" w:eastAsia="Calibri" w:hAnsi="Bahnschrift SemiBold"/>
        </w:rPr>
        <w:t xml:space="preserve"> : </w:t>
      </w:r>
    </w:p>
    <w:p w14:paraId="741BB795" w14:textId="0D055E3C" w:rsidP="00D97FD1" w:rsidR="00C14666" w:rsidRDefault="00D97FD1" w:rsidRPr="005300F2">
      <w:pPr>
        <w:pStyle w:val="Paragraphedeliste"/>
        <w:numPr>
          <w:ilvl w:val="1"/>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durée journalière moyenne (valeur du JRS) est égale à (38h*80%)/4 jours = 7,6 heures, soit 7h36.</w:t>
      </w:r>
    </w:p>
    <w:p w14:paraId="3F3484C2" w14:textId="21FCD0D5" w:rsidP="00D97FD1" w:rsidR="00D97FD1" w:rsidRDefault="00D97FD1" w:rsidRPr="005300F2">
      <w:pPr>
        <w:pStyle w:val="Paragraphedeliste"/>
        <w:numPr>
          <w:ilvl w:val="1"/>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valeur de la journée de solidarité est égale à 7h*80% = 5,6 heures, soit 5h36.</w:t>
      </w:r>
    </w:p>
    <w:p w14:paraId="7AE43538" w14:textId="5B24393A" w:rsidP="00D97FD1" w:rsidR="00D97FD1" w:rsidRDefault="00D97FD1" w:rsidRPr="005300F2">
      <w:pPr>
        <w:pStyle w:val="Paragraphedeliste"/>
        <w:numPr>
          <w:ilvl w:val="1"/>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différence entre la</w:t>
      </w:r>
      <w:r w:rsidR="004211FA" w:rsidRPr="005300F2">
        <w:rPr>
          <w:rFonts w:ascii="Bahnschrift Light" w:cs="Times New Roman" w:eastAsia="Calibri" w:hAnsi="Bahnschrift Light"/>
        </w:rPr>
        <w:t xml:space="preserve"> durée journalière moyenne et la valeur de la journée de solidarité revient </w:t>
      </w:r>
      <w:r w:rsidR="002E5656" w:rsidRPr="005300F2">
        <w:rPr>
          <w:rFonts w:ascii="Bahnschrift Light" w:cs="Times New Roman" w:eastAsia="Calibri" w:hAnsi="Bahnschrift Light"/>
        </w:rPr>
        <w:t>à diminuer la durée d’</w:t>
      </w:r>
      <w:r w:rsidR="004211FA" w:rsidRPr="005300F2">
        <w:rPr>
          <w:rFonts w:ascii="Bahnschrift Light" w:cs="Times New Roman" w:eastAsia="Calibri" w:hAnsi="Bahnschrift Light"/>
        </w:rPr>
        <w:t>une journée de travail au cours de l’année</w:t>
      </w:r>
      <w:r w:rsidR="002E5656" w:rsidRPr="005300F2">
        <w:rPr>
          <w:rFonts w:ascii="Bahnschrift Light" w:cs="Times New Roman" w:eastAsia="Calibri" w:hAnsi="Bahnschrift Light"/>
        </w:rPr>
        <w:t xml:space="preserve"> civile de référence</w:t>
      </w:r>
      <w:r w:rsidR="004211FA" w:rsidRPr="005300F2">
        <w:rPr>
          <w:rFonts w:ascii="Bahnschrift Light" w:cs="Times New Roman" w:eastAsia="Calibri" w:hAnsi="Bahnschrift Light"/>
        </w:rPr>
        <w:t xml:space="preserve"> de 2 heures.</w:t>
      </w:r>
    </w:p>
    <w:p w14:paraId="21731013" w14:textId="77777777" w:rsidP="004211FA" w:rsidR="0006582F" w:rsidRDefault="0006582F" w:rsidRPr="005300F2">
      <w:pPr>
        <w:spacing w:after="0" w:line="240" w:lineRule="auto"/>
        <w:jc w:val="both"/>
        <w:rPr>
          <w:rFonts w:ascii="Bahnschrift SemiBold" w:cs="Times New Roman" w:eastAsia="Calibri" w:hAnsi="Bahnschrift SemiBold"/>
        </w:rPr>
      </w:pPr>
    </w:p>
    <w:p w14:paraId="26AFA03F" w14:textId="658FCB77" w:rsidP="009615CA" w:rsidR="009615CA" w:rsidRDefault="004211FA" w:rsidRPr="005300F2">
      <w:pPr>
        <w:pStyle w:val="Paragraphedeliste"/>
        <w:numPr>
          <w:ilvl w:val="0"/>
          <w:numId w:val="16"/>
        </w:numPr>
        <w:spacing w:after="0" w:line="240" w:lineRule="auto"/>
        <w:jc w:val="both"/>
        <w:rPr>
          <w:rFonts w:ascii="Bahnschrift SemiBold" w:cs="Times New Roman" w:eastAsia="Calibri" w:hAnsi="Bahnschrift SemiBold"/>
        </w:rPr>
      </w:pPr>
      <w:r w:rsidRPr="005300F2">
        <w:rPr>
          <w:rFonts w:ascii="Bahnschrift SemiBold" w:cs="Times New Roman" w:eastAsia="Calibri" w:hAnsi="Bahnschrift SemiBold"/>
        </w:rPr>
        <w:t>un salarié à temps partiel travaillant à 90% sur la base de 38 heures par semaine, sur 4</w:t>
      </w:r>
      <w:r w:rsidR="00DE69AD" w:rsidRPr="005300F2">
        <w:rPr>
          <w:rFonts w:ascii="Bahnschrift SemiBold" w:cs="Times New Roman" w:eastAsia="Calibri" w:hAnsi="Bahnschrift SemiBold"/>
        </w:rPr>
        <w:t>,5</w:t>
      </w:r>
      <w:r w:rsidRPr="005300F2">
        <w:rPr>
          <w:rFonts w:ascii="Bahnschrift SemiBold" w:cs="Times New Roman" w:eastAsia="Calibri" w:hAnsi="Bahnschrift SemiBold"/>
        </w:rPr>
        <w:t xml:space="preserve"> jours :</w:t>
      </w:r>
    </w:p>
    <w:p w14:paraId="77239539" w14:textId="4E6D2C29" w:rsidP="00DE69AD" w:rsidR="00DE69AD" w:rsidRDefault="00DE69AD" w:rsidRPr="005300F2">
      <w:pPr>
        <w:pStyle w:val="Paragraphedeliste"/>
        <w:numPr>
          <w:ilvl w:val="1"/>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durée journalière moyenne (valeur du JRS) est égale à (38h*90%)/4,5 jours = 7,6 heures, soit 7h36.</w:t>
      </w:r>
    </w:p>
    <w:p w14:paraId="2B20A265" w14:textId="5DEDEAC5" w:rsidP="00DE69AD" w:rsidR="00DE69AD" w:rsidRDefault="00DE69AD" w:rsidRPr="005300F2">
      <w:pPr>
        <w:pStyle w:val="Paragraphedeliste"/>
        <w:numPr>
          <w:ilvl w:val="1"/>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valeur de la journée de solidarité est égale à 7h*90% = </w:t>
      </w:r>
      <w:r w:rsidR="0060227F" w:rsidRPr="005300F2">
        <w:rPr>
          <w:rFonts w:ascii="Bahnschrift Light" w:cs="Times New Roman" w:eastAsia="Calibri" w:hAnsi="Bahnschrift Light"/>
        </w:rPr>
        <w:t>6</w:t>
      </w:r>
      <w:r w:rsidRPr="005300F2">
        <w:rPr>
          <w:rFonts w:ascii="Bahnschrift Light" w:cs="Times New Roman" w:eastAsia="Calibri" w:hAnsi="Bahnschrift Light"/>
        </w:rPr>
        <w:t>,</w:t>
      </w:r>
      <w:r w:rsidR="0060227F" w:rsidRPr="005300F2">
        <w:rPr>
          <w:rFonts w:ascii="Bahnschrift Light" w:cs="Times New Roman" w:eastAsia="Calibri" w:hAnsi="Bahnschrift Light"/>
        </w:rPr>
        <w:t>3</w:t>
      </w:r>
      <w:r w:rsidRPr="005300F2">
        <w:rPr>
          <w:rFonts w:ascii="Bahnschrift Light" w:cs="Times New Roman" w:eastAsia="Calibri" w:hAnsi="Bahnschrift Light"/>
        </w:rPr>
        <w:t xml:space="preserve"> heures, soit </w:t>
      </w:r>
      <w:r w:rsidR="0006582F" w:rsidRPr="005300F2">
        <w:rPr>
          <w:rFonts w:ascii="Bahnschrift Light" w:cs="Times New Roman" w:eastAsia="Calibri" w:hAnsi="Bahnschrift Light"/>
        </w:rPr>
        <w:t>6</w:t>
      </w:r>
      <w:r w:rsidRPr="005300F2">
        <w:rPr>
          <w:rFonts w:ascii="Bahnschrift Light" w:cs="Times New Roman" w:eastAsia="Calibri" w:hAnsi="Bahnschrift Light"/>
        </w:rPr>
        <w:t>h</w:t>
      </w:r>
      <w:r w:rsidR="0006582F" w:rsidRPr="005300F2">
        <w:rPr>
          <w:rFonts w:ascii="Bahnschrift Light" w:cs="Times New Roman" w:eastAsia="Calibri" w:hAnsi="Bahnschrift Light"/>
        </w:rPr>
        <w:t>18</w:t>
      </w:r>
      <w:r w:rsidRPr="005300F2">
        <w:rPr>
          <w:rFonts w:ascii="Bahnschrift Light" w:cs="Times New Roman" w:eastAsia="Calibri" w:hAnsi="Bahnschrift Light"/>
        </w:rPr>
        <w:t>.</w:t>
      </w:r>
    </w:p>
    <w:p w14:paraId="1E02CBBE" w14:textId="1BCB418C" w:rsidP="00DE69AD" w:rsidR="00DE69AD" w:rsidRDefault="00DE69AD" w:rsidRPr="005300F2">
      <w:pPr>
        <w:pStyle w:val="Paragraphedeliste"/>
        <w:numPr>
          <w:ilvl w:val="1"/>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différence entre la durée journalière moyenne et la valeur de la journée de solidarité revient </w:t>
      </w:r>
      <w:r w:rsidR="002E5656" w:rsidRPr="005300F2">
        <w:rPr>
          <w:rFonts w:ascii="Bahnschrift Light" w:cs="Times New Roman" w:eastAsia="Calibri" w:hAnsi="Bahnschrift Light"/>
        </w:rPr>
        <w:t>diminuer la durée</w:t>
      </w:r>
      <w:r w:rsidRPr="005300F2">
        <w:rPr>
          <w:rFonts w:ascii="Bahnschrift Light" w:cs="Times New Roman" w:eastAsia="Calibri" w:hAnsi="Bahnschrift Light"/>
        </w:rPr>
        <w:t xml:space="preserve"> une journée de travail au cours de l’année</w:t>
      </w:r>
      <w:r w:rsidR="002E5656" w:rsidRPr="005300F2">
        <w:rPr>
          <w:rFonts w:ascii="Bahnschrift Light" w:cs="Times New Roman" w:eastAsia="Calibri" w:hAnsi="Bahnschrift Light"/>
        </w:rPr>
        <w:t xml:space="preserve"> civile de référence</w:t>
      </w:r>
      <w:r w:rsidRPr="005300F2">
        <w:rPr>
          <w:rFonts w:ascii="Bahnschrift Light" w:cs="Times New Roman" w:eastAsia="Calibri" w:hAnsi="Bahnschrift Light"/>
        </w:rPr>
        <w:t xml:space="preserve"> de</w:t>
      </w:r>
      <w:r w:rsidR="0006582F" w:rsidRPr="005300F2">
        <w:rPr>
          <w:rFonts w:ascii="Bahnschrift Light" w:cs="Times New Roman" w:eastAsia="Calibri" w:hAnsi="Bahnschrift Light"/>
        </w:rPr>
        <w:t xml:space="preserve"> 1</w:t>
      </w:r>
      <w:r w:rsidRPr="005300F2">
        <w:rPr>
          <w:rFonts w:ascii="Bahnschrift Light" w:cs="Times New Roman" w:eastAsia="Calibri" w:hAnsi="Bahnschrift Light"/>
        </w:rPr>
        <w:t xml:space="preserve"> heure</w:t>
      </w:r>
      <w:r w:rsidR="0006582F" w:rsidRPr="005300F2">
        <w:rPr>
          <w:rFonts w:ascii="Bahnschrift Light" w:cs="Times New Roman" w:eastAsia="Calibri" w:hAnsi="Bahnschrift Light"/>
        </w:rPr>
        <w:t xml:space="preserve"> et 18 minutes.</w:t>
      </w:r>
    </w:p>
    <w:p w14:paraId="0B3ACC93" w14:textId="69C6E70F" w:rsidP="004211FA" w:rsidR="004211FA" w:rsidRDefault="004211F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ab/>
      </w:r>
    </w:p>
    <w:p w14:paraId="2279D80E" w14:textId="59CAE3DC" w:rsidP="002531A8" w:rsidR="0054332F" w:rsidRDefault="0054332F" w:rsidRPr="005300F2">
      <w:pPr>
        <w:pStyle w:val="Titre2"/>
        <w:ind w:firstLine="708"/>
        <w:rPr>
          <w:rFonts w:ascii="Bahnschrift SemiBold" w:cs="Times New Roman" w:eastAsia="Times New Roman" w:hAnsi="Bahnschrift SemiBold"/>
          <w:b/>
          <w:color w:val="auto"/>
          <w:sz w:val="22"/>
          <w:szCs w:val="22"/>
          <w:lang w:eastAsia="fr-FR"/>
        </w:rPr>
      </w:pPr>
      <w:bookmarkStart w:id="16" w:name="_Toc132881691"/>
      <w:r w:rsidRPr="005300F2">
        <w:rPr>
          <w:rFonts w:ascii="Bahnschrift SemiBold" w:cs="Times New Roman" w:eastAsia="Times New Roman" w:hAnsi="Bahnschrift SemiBold"/>
          <w:b/>
          <w:color w:val="auto"/>
          <w:sz w:val="22"/>
          <w:szCs w:val="22"/>
          <w:lang w:eastAsia="fr-FR"/>
        </w:rPr>
        <w:t>2.</w:t>
      </w:r>
      <w:r w:rsidR="00890244" w:rsidRPr="005300F2">
        <w:rPr>
          <w:rFonts w:ascii="Bahnschrift SemiBold" w:cs="Times New Roman" w:eastAsia="Times New Roman" w:hAnsi="Bahnschrift SemiBold"/>
          <w:b/>
          <w:color w:val="auto"/>
          <w:sz w:val="22"/>
          <w:szCs w:val="22"/>
          <w:lang w:eastAsia="fr-FR"/>
        </w:rPr>
        <w:t>7</w:t>
      </w:r>
      <w:r w:rsidRPr="005300F2">
        <w:rPr>
          <w:rFonts w:ascii="Bahnschrift SemiBold" w:cs="Times New Roman" w:eastAsia="Times New Roman" w:hAnsi="Bahnschrift SemiBold"/>
          <w:b/>
          <w:color w:val="auto"/>
          <w:sz w:val="22"/>
          <w:szCs w:val="22"/>
          <w:lang w:eastAsia="fr-FR"/>
        </w:rPr>
        <w:t xml:space="preserve"> </w:t>
      </w:r>
      <w:r w:rsidR="00C01474" w:rsidRPr="005300F2">
        <w:rPr>
          <w:rFonts w:ascii="Bahnschrift SemiBold" w:cs="Times New Roman" w:eastAsia="Times New Roman" w:hAnsi="Bahnschrift SemiBold"/>
          <w:b/>
          <w:color w:val="auto"/>
          <w:sz w:val="22"/>
          <w:szCs w:val="22"/>
          <w:lang w:eastAsia="fr-FR"/>
        </w:rPr>
        <w:t>R</w:t>
      </w:r>
      <w:r w:rsidRPr="005300F2">
        <w:rPr>
          <w:rFonts w:ascii="Bahnschrift SemiBold" w:cs="Times New Roman" w:eastAsia="Times New Roman" w:hAnsi="Bahnschrift SemiBold"/>
          <w:b/>
          <w:color w:val="auto"/>
          <w:sz w:val="22"/>
          <w:szCs w:val="22"/>
          <w:lang w:eastAsia="fr-FR"/>
        </w:rPr>
        <w:t>émunération</w:t>
      </w:r>
      <w:bookmarkEnd w:id="16"/>
      <w:r w:rsidRPr="005300F2">
        <w:rPr>
          <w:rFonts w:ascii="Bahnschrift SemiBold" w:cs="Times New Roman" w:eastAsia="Times New Roman" w:hAnsi="Bahnschrift SemiBold"/>
          <w:b/>
          <w:color w:val="auto"/>
          <w:sz w:val="22"/>
          <w:szCs w:val="22"/>
          <w:lang w:eastAsia="fr-FR"/>
        </w:rPr>
        <w:t xml:space="preserve"> </w:t>
      </w:r>
    </w:p>
    <w:p w14:paraId="068AE161" w14:textId="77777777" w:rsidP="00492364" w:rsidR="00492364" w:rsidRDefault="00492364" w:rsidRPr="005300F2">
      <w:pPr>
        <w:spacing w:after="0" w:line="240" w:lineRule="auto"/>
        <w:jc w:val="both"/>
        <w:rPr>
          <w:rFonts w:ascii="Bahnschrift Light" w:cs="Times New Roman" w:eastAsia="Calibri" w:hAnsi="Bahnschrift Light"/>
        </w:rPr>
      </w:pPr>
    </w:p>
    <w:p w14:paraId="6504D5FF" w14:textId="5D0AC0BA" w:rsidP="00492364" w:rsidR="0064154D" w:rsidRDefault="008C232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Afin d'assurer aux salariés concernés par cet aménagement du temps de travail sur l'année une rémunération mensuelle régulière indépendante de l'horaire réellement effectué, celle-ci sera lissée sur la base de l'horaire moyen hebdomadaire de 35 heures hebdomadaires, soit 151,67 heures mensuelles. </w:t>
      </w:r>
      <w:r w:rsidR="0064154D" w:rsidRPr="005300F2">
        <w:rPr>
          <w:rFonts w:ascii="Bahnschrift Light" w:cs="Times New Roman" w:eastAsia="Calibri" w:hAnsi="Bahnschrift Light"/>
        </w:rPr>
        <w:t>La rémunération sera ainsi lissée sur 12 mois.</w:t>
      </w:r>
    </w:p>
    <w:p w14:paraId="00908A0C" w14:textId="37F41032" w:rsidP="00492364" w:rsidR="002A560C" w:rsidRDefault="002A560C" w:rsidRPr="005300F2">
      <w:pPr>
        <w:spacing w:after="0" w:line="240" w:lineRule="auto"/>
        <w:jc w:val="both"/>
        <w:rPr>
          <w:rFonts w:ascii="Bahnschrift Light" w:cs="Times New Roman" w:eastAsia="Calibri" w:hAnsi="Bahnschrift Light"/>
        </w:rPr>
      </w:pPr>
    </w:p>
    <w:p w14:paraId="291E1EDD" w14:textId="7981ACF4" w:rsidP="00492364" w:rsidR="00F9594E" w:rsidRDefault="00F9594E"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lastRenderedPageBreak/>
        <w:t>Par exception pour les salariés en temps partiel, la rémunération mensuelle sera lissée sur la base de l’horaire contractuel.</w:t>
      </w:r>
    </w:p>
    <w:p w14:paraId="06800775" w14:textId="77777777" w:rsidP="002531A8" w:rsidR="002531A8" w:rsidRDefault="002531A8" w:rsidRPr="005300F2">
      <w:pPr>
        <w:pStyle w:val="Titre2"/>
        <w:rPr>
          <w:rFonts w:ascii="Bahnschrift SemiBold" w:cs="Times New Roman" w:eastAsia="Calibri" w:hAnsi="Bahnschrift SemiBold"/>
          <w:b/>
          <w:bCs/>
          <w:color w:val="auto"/>
          <w:sz w:val="22"/>
          <w:szCs w:val="22"/>
        </w:rPr>
      </w:pPr>
    </w:p>
    <w:p w14:paraId="3EC3759E" w14:textId="72FF613C" w:rsidP="009615CA" w:rsidR="00364585" w:rsidRDefault="00364585" w:rsidRPr="005300F2">
      <w:pPr>
        <w:pStyle w:val="Titre2"/>
        <w:ind w:left="708"/>
        <w:jc w:val="both"/>
        <w:rPr>
          <w:rFonts w:ascii="Bahnschrift SemiBold" w:cs="Times New Roman" w:eastAsia="Times New Roman" w:hAnsi="Bahnschrift SemiBold"/>
          <w:b/>
          <w:color w:val="auto"/>
          <w:sz w:val="22"/>
          <w:szCs w:val="22"/>
          <w:lang w:eastAsia="fr-FR"/>
        </w:rPr>
      </w:pPr>
      <w:bookmarkStart w:id="17" w:name="_Toc132881692"/>
      <w:r w:rsidRPr="005300F2">
        <w:rPr>
          <w:rFonts w:ascii="Bahnschrift SemiBold" w:cs="Times New Roman" w:eastAsia="Times New Roman" w:hAnsi="Bahnschrift SemiBold"/>
          <w:b/>
          <w:color w:val="auto"/>
          <w:sz w:val="22"/>
          <w:szCs w:val="22"/>
          <w:lang w:eastAsia="fr-FR"/>
        </w:rPr>
        <w:t>2.</w:t>
      </w:r>
      <w:r w:rsidR="00890244" w:rsidRPr="005300F2">
        <w:rPr>
          <w:rFonts w:ascii="Bahnschrift SemiBold" w:cs="Times New Roman" w:eastAsia="Times New Roman" w:hAnsi="Bahnschrift SemiBold"/>
          <w:b/>
          <w:color w:val="auto"/>
          <w:sz w:val="22"/>
          <w:szCs w:val="22"/>
          <w:lang w:eastAsia="fr-FR"/>
        </w:rPr>
        <w:t>8</w:t>
      </w:r>
      <w:r w:rsidRPr="005300F2">
        <w:rPr>
          <w:rFonts w:ascii="Bahnschrift SemiBold" w:cs="Times New Roman" w:eastAsia="Times New Roman" w:hAnsi="Bahnschrift SemiBold"/>
          <w:b/>
          <w:color w:val="auto"/>
          <w:sz w:val="22"/>
          <w:szCs w:val="22"/>
          <w:lang w:eastAsia="fr-FR"/>
        </w:rPr>
        <w:t xml:space="preserve"> Impact des absences, des arrivées et des départs en cours de période de référence</w:t>
      </w:r>
      <w:bookmarkEnd w:id="17"/>
    </w:p>
    <w:p w14:paraId="313B43CE" w14:textId="77777777" w:rsidP="004F5EA6" w:rsidR="00364585" w:rsidRDefault="00364585" w:rsidRPr="005300F2">
      <w:pPr>
        <w:pStyle w:val="Titre2"/>
        <w:rPr>
          <w:rFonts w:ascii="Bahnschrift Light" w:cs="Times New Roman" w:eastAsia="Calibri" w:hAnsi="Bahnschrift Light"/>
        </w:rPr>
      </w:pPr>
    </w:p>
    <w:p w14:paraId="51EEDCD3" w14:textId="6B5AECAA" w:rsidP="00364585" w:rsidR="00364585" w:rsidRDefault="00364585" w:rsidRPr="005300F2">
      <w:pPr>
        <w:rPr>
          <w:rFonts w:ascii="Bahnschrift Light" w:cs="Times New Roman" w:eastAsia="Calibri" w:hAnsi="Bahnschrift Light"/>
        </w:rPr>
      </w:pPr>
      <w:r w:rsidRPr="005300F2">
        <w:rPr>
          <w:rFonts w:ascii="Bahnschrift SemiBold" w:cs="Times New Roman" w:eastAsia="Calibri" w:hAnsi="Bahnschrift SemiBold"/>
          <w:b/>
          <w:bCs/>
        </w:rPr>
        <w:t>2.</w:t>
      </w:r>
      <w:r w:rsidR="00890244" w:rsidRPr="005300F2">
        <w:rPr>
          <w:rFonts w:ascii="Bahnschrift SemiBold" w:cs="Times New Roman" w:eastAsia="Calibri" w:hAnsi="Bahnschrift SemiBold"/>
          <w:b/>
          <w:bCs/>
        </w:rPr>
        <w:t>8</w:t>
      </w:r>
      <w:r w:rsidRPr="005300F2">
        <w:rPr>
          <w:rFonts w:ascii="Bahnschrift SemiBold" w:cs="Times New Roman" w:eastAsia="Calibri" w:hAnsi="Bahnschrift SemiBold"/>
          <w:b/>
          <w:bCs/>
        </w:rPr>
        <w:t>.1 Arrivée et départ en cours de période de référence</w:t>
      </w:r>
    </w:p>
    <w:p w14:paraId="00439CFF" w14:textId="577B0C76" w:rsidP="002531A8" w:rsidR="002F7749" w:rsidRDefault="005B6C71" w:rsidRPr="005300F2">
      <w:pPr>
        <w:jc w:val="both"/>
        <w:rPr>
          <w:rFonts w:ascii="Bahnschrift Light" w:cs="Times New Roman" w:eastAsia="Calibri" w:hAnsi="Bahnschrift Light"/>
        </w:rPr>
      </w:pPr>
      <w:r w:rsidRPr="005300F2">
        <w:rPr>
          <w:rFonts w:ascii="Bahnschrift Light" w:cs="Times New Roman" w:eastAsia="Calibri" w:hAnsi="Bahnschrift Light"/>
        </w:rPr>
        <w:t>En cas d'entrée ou de départ en cours de période de référence, la durée du travail annuelle des salariés concernés sera calculée au prorata temporis. En conséquence, les salariés embauchés en cours de période se voient affect</w:t>
      </w:r>
      <w:r w:rsidR="007A2AC2" w:rsidRPr="005300F2">
        <w:rPr>
          <w:rFonts w:ascii="Bahnschrift Light" w:cs="Times New Roman" w:eastAsia="Calibri" w:hAnsi="Bahnschrift Light"/>
        </w:rPr>
        <w:t>er</w:t>
      </w:r>
      <w:r w:rsidRPr="005300F2">
        <w:rPr>
          <w:rFonts w:ascii="Bahnschrift Light" w:cs="Times New Roman" w:eastAsia="Calibri" w:hAnsi="Bahnschrift Light"/>
        </w:rPr>
        <w:t xml:space="preserve"> un nombre de </w:t>
      </w:r>
      <w:r w:rsidR="00F95107" w:rsidRPr="005300F2">
        <w:rPr>
          <w:rFonts w:ascii="Bahnschrift Light" w:cs="Times New Roman" w:eastAsia="Calibri" w:hAnsi="Bahnschrift Light"/>
        </w:rPr>
        <w:t>Jours de Repos Supplémentaire</w:t>
      </w:r>
      <w:r w:rsidRPr="005300F2">
        <w:rPr>
          <w:rFonts w:ascii="Bahnschrift Light" w:cs="Times New Roman" w:eastAsia="Calibri" w:hAnsi="Bahnschrift Light"/>
        </w:rPr>
        <w:t xml:space="preserve"> proratisé en fonction des heures de travail effectif.</w:t>
      </w:r>
    </w:p>
    <w:p w14:paraId="198D0E7D" w14:textId="2CA201BB" w:rsidP="00524607" w:rsidR="002F7749" w:rsidRDefault="005B6C71" w:rsidRPr="005300F2">
      <w:pPr>
        <w:jc w:val="both"/>
        <w:rPr>
          <w:rFonts w:ascii="Bahnschrift Light" w:cs="Times New Roman" w:eastAsia="Calibri" w:hAnsi="Bahnschrift Light"/>
        </w:rPr>
      </w:pPr>
      <w:r w:rsidRPr="005300F2">
        <w:rPr>
          <w:rFonts w:ascii="Bahnschrift Light" w:cs="Times New Roman" w:eastAsia="Calibri" w:hAnsi="Bahnschrift Light"/>
        </w:rPr>
        <w:t xml:space="preserve">Si le contrat de travail du salarié est rompu au cours de la période annuelle de référence sans que celui-ci ait pu prendre la totalité des </w:t>
      </w:r>
      <w:r w:rsidR="00F95107" w:rsidRPr="005300F2">
        <w:rPr>
          <w:rFonts w:ascii="Bahnschrift Light" w:cs="Times New Roman" w:eastAsia="Calibri" w:hAnsi="Bahnschrift Light"/>
        </w:rPr>
        <w:t>Jou</w:t>
      </w:r>
      <w:r w:rsidR="00907BFF" w:rsidRPr="005300F2">
        <w:rPr>
          <w:rFonts w:ascii="Bahnschrift Light" w:cs="Times New Roman" w:eastAsia="Calibri" w:hAnsi="Bahnschrift Light"/>
        </w:rPr>
        <w:t>r</w:t>
      </w:r>
      <w:r w:rsidR="00F95107" w:rsidRPr="005300F2">
        <w:rPr>
          <w:rFonts w:ascii="Bahnschrift Light" w:cs="Times New Roman" w:eastAsia="Calibri" w:hAnsi="Bahnschrift Light"/>
        </w:rPr>
        <w:t>s de Repos Supplémentaire</w:t>
      </w:r>
      <w:r w:rsidRPr="005300F2">
        <w:rPr>
          <w:rFonts w:ascii="Bahnschrift Light" w:cs="Times New Roman" w:eastAsia="Calibri" w:hAnsi="Bahnschrift Light"/>
        </w:rPr>
        <w:t xml:space="preserve"> acquis auxquels il avait droit, celui-ci percevra, pour la fraction des </w:t>
      </w:r>
      <w:r w:rsidR="00F95107" w:rsidRPr="005300F2">
        <w:rPr>
          <w:rFonts w:ascii="Bahnschrift Light" w:cs="Times New Roman" w:eastAsia="Calibri" w:hAnsi="Bahnschrift Light"/>
        </w:rPr>
        <w:t>Jours de Repos Supplémentaire</w:t>
      </w:r>
      <w:r w:rsidRPr="005300F2">
        <w:rPr>
          <w:rFonts w:ascii="Bahnschrift Light" w:cs="Times New Roman" w:eastAsia="Calibri" w:hAnsi="Bahnschrift Light"/>
        </w:rPr>
        <w:t xml:space="preserve"> acquis et non pris, une indemnité compensatrice.</w:t>
      </w:r>
    </w:p>
    <w:p w14:paraId="577C23F6" w14:textId="77777777" w:rsidP="004F5EA6" w:rsidR="002F7749" w:rsidRDefault="002F7749" w:rsidRPr="005300F2">
      <w:pPr>
        <w:pStyle w:val="Titre2"/>
        <w:rPr>
          <w:rFonts w:ascii="Bahnschrift SemiBold" w:cs="Times New Roman" w:eastAsia="Calibri" w:hAnsi="Bahnschrift SemiBold"/>
          <w:b/>
          <w:bCs/>
        </w:rPr>
      </w:pPr>
    </w:p>
    <w:p w14:paraId="45C43F9D" w14:textId="2BA45CD8" w:rsidP="002F7749" w:rsidR="002F7749" w:rsidRDefault="00474391" w:rsidRPr="005300F2">
      <w:pPr>
        <w:rPr>
          <w:rFonts w:ascii="Bahnschrift SemiBold" w:cs="Times New Roman" w:eastAsia="Calibri" w:hAnsi="Bahnschrift SemiBold"/>
        </w:rPr>
      </w:pPr>
      <w:r w:rsidRPr="005300F2">
        <w:rPr>
          <w:rFonts w:ascii="Bahnschrift SemiBold" w:cs="Times New Roman" w:eastAsia="Calibri" w:hAnsi="Bahnschrift SemiBold"/>
          <w:b/>
          <w:bCs/>
        </w:rPr>
        <w:t>2.</w:t>
      </w:r>
      <w:r w:rsidR="00890244" w:rsidRPr="005300F2">
        <w:rPr>
          <w:rFonts w:ascii="Bahnschrift SemiBold" w:cs="Times New Roman" w:eastAsia="Calibri" w:hAnsi="Bahnschrift SemiBold"/>
          <w:b/>
          <w:bCs/>
        </w:rPr>
        <w:t>8</w:t>
      </w:r>
      <w:r w:rsidRPr="005300F2">
        <w:rPr>
          <w:rFonts w:ascii="Bahnschrift SemiBold" w:cs="Times New Roman" w:eastAsia="Calibri" w:hAnsi="Bahnschrift SemiBold"/>
          <w:b/>
          <w:bCs/>
        </w:rPr>
        <w:t xml:space="preserve">.2 </w:t>
      </w:r>
      <w:r w:rsidR="005B6C71" w:rsidRPr="005300F2">
        <w:rPr>
          <w:rFonts w:ascii="Bahnschrift SemiBold" w:cs="Times New Roman" w:eastAsia="Calibri" w:hAnsi="Bahnschrift SemiBold"/>
          <w:b/>
          <w:bCs/>
        </w:rPr>
        <w:t>Absences</w:t>
      </w:r>
    </w:p>
    <w:p w14:paraId="12D2E511" w14:textId="7925ADAB" w:rsidP="002A560C" w:rsidR="005B6C71" w:rsidRDefault="005B6C71" w:rsidRPr="005300F2">
      <w:pPr>
        <w:jc w:val="both"/>
        <w:rPr>
          <w:rFonts w:ascii="Bahnschrift Light" w:cs="Times New Roman" w:eastAsia="Calibri" w:hAnsi="Bahnschrift Light"/>
        </w:rPr>
      </w:pPr>
      <w:r w:rsidRPr="005300F2">
        <w:rPr>
          <w:rFonts w:ascii="Bahnschrift Light" w:cs="Times New Roman" w:eastAsia="Calibri" w:hAnsi="Bahnschrift Light"/>
        </w:rPr>
        <w:t xml:space="preserve">Les jours d'absence non assimilés à du temps de travail effectif pour le décompte du temps de travail réduisent proportionnellement les droits à des </w:t>
      </w:r>
      <w:r w:rsidR="00F95107" w:rsidRPr="005300F2">
        <w:rPr>
          <w:rFonts w:ascii="Bahnschrift Light" w:cs="Times New Roman" w:eastAsia="Calibri" w:hAnsi="Bahnschrift Light"/>
        </w:rPr>
        <w:t>Jours de Repos Supplémentaire</w:t>
      </w:r>
      <w:r w:rsidRPr="005300F2">
        <w:rPr>
          <w:rFonts w:ascii="Bahnschrift Light" w:cs="Times New Roman" w:eastAsia="Calibri" w:hAnsi="Bahnschrift Light"/>
        </w:rPr>
        <w:t xml:space="preserve"> des salariés.</w:t>
      </w:r>
    </w:p>
    <w:p w14:paraId="3FAA6B8F" w14:textId="77777777" w:rsidP="002A560C" w:rsidR="005B6C71" w:rsidRDefault="005B6C71" w:rsidRPr="005300F2">
      <w:pPr>
        <w:jc w:val="both"/>
        <w:rPr>
          <w:rFonts w:ascii="Bahnschrift Light" w:cs="Times New Roman" w:eastAsia="Calibri" w:hAnsi="Bahnschrift Light"/>
        </w:rPr>
      </w:pPr>
      <w:r w:rsidRPr="005300F2">
        <w:rPr>
          <w:rFonts w:ascii="Bahnschrift Light" w:cs="Times New Roman" w:eastAsia="Calibri" w:hAnsi="Bahnschrift Light"/>
        </w:rPr>
        <w:t>Les absences indemnisées le seront sur la base de la rémunération lissée (sur la base de l'horaire moyen hebdomadaire de 35 heures).</w:t>
      </w:r>
    </w:p>
    <w:p w14:paraId="3550B60F" w14:textId="6EC3FA21" w:rsidP="002A560C" w:rsidR="002A560C" w:rsidRDefault="005B6C71" w:rsidRPr="005300F2">
      <w:pPr>
        <w:jc w:val="both"/>
        <w:rPr>
          <w:rFonts w:ascii="Bahnschrift Light" w:cs="Times New Roman" w:eastAsia="Calibri" w:hAnsi="Bahnschrift Light"/>
        </w:rPr>
      </w:pPr>
      <w:r w:rsidRPr="005300F2">
        <w:rPr>
          <w:rFonts w:ascii="Bahnschrift Light" w:cs="Times New Roman" w:eastAsia="Calibri" w:hAnsi="Bahnschrift Light"/>
        </w:rPr>
        <w:t>Les absences non indemnisées seront décomptées sur la base du nombre réel d'heures d'absences et calculées sur la base de la rémunération lissée.</w:t>
      </w:r>
    </w:p>
    <w:p w14:paraId="66D96827" w14:textId="77777777" w:rsidP="002A560C" w:rsidR="002A560C" w:rsidRDefault="002A560C" w:rsidRPr="005300F2">
      <w:pPr>
        <w:jc w:val="both"/>
        <w:rPr>
          <w:rFonts w:ascii="Bahnschrift Light" w:cs="Times New Roman" w:eastAsia="Calibri" w:hAnsi="Bahnschrift Light"/>
        </w:rPr>
      </w:pPr>
    </w:p>
    <w:p w14:paraId="4C36D631" w14:textId="0FD90D02" w:rsidP="00BA45E3" w:rsidR="002A560C" w:rsidRDefault="002A560C" w:rsidRPr="005300F2">
      <w:pPr>
        <w:pStyle w:val="Titre2"/>
        <w:ind w:firstLine="708"/>
        <w:rPr>
          <w:rFonts w:ascii="Bahnschrift SemiBold" w:cs="Times New Roman" w:eastAsia="Times New Roman" w:hAnsi="Bahnschrift SemiBold"/>
          <w:b/>
          <w:color w:val="auto"/>
          <w:sz w:val="22"/>
          <w:szCs w:val="22"/>
          <w:lang w:eastAsia="fr-FR"/>
        </w:rPr>
      </w:pPr>
      <w:bookmarkStart w:id="18" w:name="_Toc132881693"/>
      <w:r w:rsidRPr="005300F2">
        <w:rPr>
          <w:rFonts w:ascii="Bahnschrift SemiBold" w:cs="Times New Roman" w:eastAsia="Times New Roman" w:hAnsi="Bahnschrift SemiBold"/>
          <w:b/>
          <w:color w:val="auto"/>
          <w:sz w:val="22"/>
          <w:szCs w:val="22"/>
          <w:lang w:eastAsia="fr-FR"/>
        </w:rPr>
        <w:t>2.</w:t>
      </w:r>
      <w:r w:rsidR="00890244" w:rsidRPr="005300F2">
        <w:rPr>
          <w:rFonts w:ascii="Bahnschrift SemiBold" w:cs="Times New Roman" w:eastAsia="Times New Roman" w:hAnsi="Bahnschrift SemiBold"/>
          <w:b/>
          <w:color w:val="auto"/>
          <w:sz w:val="22"/>
          <w:szCs w:val="22"/>
          <w:lang w:eastAsia="fr-FR"/>
        </w:rPr>
        <w:t>9</w:t>
      </w:r>
      <w:r w:rsidRPr="005300F2">
        <w:rPr>
          <w:rFonts w:ascii="Bahnschrift SemiBold" w:cs="Times New Roman" w:eastAsia="Times New Roman" w:hAnsi="Bahnschrift SemiBold"/>
          <w:b/>
          <w:color w:val="auto"/>
          <w:sz w:val="22"/>
          <w:szCs w:val="22"/>
          <w:lang w:eastAsia="fr-FR"/>
        </w:rPr>
        <w:t xml:space="preserve"> Contrôle de la durée du travail</w:t>
      </w:r>
      <w:bookmarkEnd w:id="18"/>
    </w:p>
    <w:p w14:paraId="434E3018" w14:textId="77777777" w:rsidP="00656A1F" w:rsidR="00BA45E3" w:rsidRDefault="00BA45E3" w:rsidRPr="005300F2">
      <w:pPr>
        <w:jc w:val="both"/>
        <w:rPr>
          <w:rFonts w:ascii="Bahnschrift Light" w:cs="Times New Roman" w:eastAsia="Calibri" w:hAnsi="Bahnschrift Light"/>
        </w:rPr>
      </w:pPr>
    </w:p>
    <w:p w14:paraId="17D81AC7" w14:textId="513397AA" w:rsidP="00656A1F" w:rsidR="002A560C" w:rsidRDefault="002A560C" w:rsidRPr="005300F2">
      <w:pPr>
        <w:jc w:val="both"/>
        <w:rPr>
          <w:rFonts w:ascii="Bahnschrift Light" w:cs="Times New Roman" w:eastAsia="Calibri" w:hAnsi="Bahnschrift Light"/>
        </w:rPr>
      </w:pPr>
      <w:r w:rsidRPr="005300F2">
        <w:rPr>
          <w:rFonts w:ascii="Bahnschrift Light" w:cs="Times New Roman" w:eastAsia="Calibri" w:hAnsi="Bahnschrift Light"/>
        </w:rPr>
        <w:t xml:space="preserve">Un compteur individuel est tenu pour chaque salarié concerné par l'aménagement du temps de travail tel que prévu par le présent accord. Ce compteur individuel est renseigné sur la base des fiches d'heures effectuées chaque semaine par chaque salarié. Ces fiches sont remplies toutes les semaines par les salariés eux-mêmes et doivent être approuvés par leur supérieur hiérarchique. </w:t>
      </w:r>
      <w:r w:rsidR="00524607" w:rsidRPr="005300F2">
        <w:rPr>
          <w:rFonts w:ascii="Bahnschrift Light" w:cs="Times New Roman" w:eastAsia="Calibri" w:hAnsi="Bahnschrift Light"/>
        </w:rPr>
        <w:t>A titre informatif à date de signature du présent accord, le compteur individuel est opéré via l’outil Lucca.</w:t>
      </w:r>
    </w:p>
    <w:p w14:paraId="58880C00" w14:textId="77777777" w:rsidP="00656A1F" w:rsidR="002A560C" w:rsidRDefault="002A560C" w:rsidRPr="005300F2">
      <w:pPr>
        <w:jc w:val="both"/>
        <w:rPr>
          <w:rFonts w:ascii="Bahnschrift Light" w:cs="Times New Roman" w:eastAsia="Calibri" w:hAnsi="Bahnschrift Light"/>
        </w:rPr>
      </w:pPr>
      <w:r w:rsidRPr="005300F2">
        <w:rPr>
          <w:rFonts w:ascii="Bahnschrift Light" w:cs="Times New Roman" w:eastAsia="Calibri" w:hAnsi="Bahnschrift Light"/>
        </w:rPr>
        <w:t>Au terme de la période de référence ou à la date du départ du salarié si ce départ intervient au cours de la période de référence, un décompte final sera réalisé comptabilisant l'intégralité des heures effectuées depuis le début de la période de référence.</w:t>
      </w:r>
    </w:p>
    <w:p w14:paraId="5F00E107" w14:textId="77777777" w:rsidP="00656A1F" w:rsidR="002A560C" w:rsidRDefault="002A560C" w:rsidRPr="005300F2">
      <w:pPr>
        <w:jc w:val="both"/>
        <w:rPr>
          <w:rFonts w:ascii="Bahnschrift Light" w:cs="Times New Roman" w:eastAsia="Calibri" w:hAnsi="Bahnschrift Light"/>
        </w:rPr>
      </w:pPr>
      <w:r w:rsidRPr="005300F2">
        <w:rPr>
          <w:rFonts w:ascii="Bahnschrift Light" w:cs="Times New Roman" w:eastAsia="Calibri" w:hAnsi="Bahnschrift Light"/>
        </w:rPr>
        <w:t>En cas d'inadéquation entre la rémunération versée et les heures effectivement travaillées, une régularisation sera opérée selon les modalités suivantes :</w:t>
      </w:r>
    </w:p>
    <w:p w14:paraId="18CBB2FB" w14:textId="53FC524C" w:rsidP="00656A1F" w:rsidR="002A560C" w:rsidRDefault="002A560C" w:rsidRPr="005300F2">
      <w:pPr>
        <w:pStyle w:val="Paragraphedeliste"/>
        <w:numPr>
          <w:ilvl w:val="0"/>
          <w:numId w:val="22"/>
        </w:numPr>
        <w:jc w:val="both"/>
        <w:rPr>
          <w:rFonts w:ascii="Bahnschrift Light" w:cs="Times New Roman" w:eastAsia="Calibri" w:hAnsi="Bahnschrift Light"/>
        </w:rPr>
      </w:pPr>
      <w:r w:rsidRPr="005300F2">
        <w:rPr>
          <w:rFonts w:ascii="Bahnschrift Light" w:hAnsi="Bahnschrift Light"/>
          <w:lang w:eastAsia="fr-FR"/>
        </w:rPr>
        <w:t xml:space="preserve">Si la rémunération perçue (calculée sur la base de l'horaire moyen) est inférieure aux heures réellement travaillées, la </w:t>
      </w:r>
      <w:r w:rsidR="00843788" w:rsidRPr="005300F2">
        <w:rPr>
          <w:rFonts w:ascii="Bahnschrift Light" w:hAnsi="Bahnschrift Light"/>
          <w:lang w:eastAsia="fr-FR"/>
        </w:rPr>
        <w:t>s</w:t>
      </w:r>
      <w:r w:rsidRPr="005300F2">
        <w:rPr>
          <w:rFonts w:ascii="Bahnschrift Light" w:hAnsi="Bahnschrift Light"/>
          <w:lang w:eastAsia="fr-FR"/>
        </w:rPr>
        <w:t>ociété versera au salarié le rappel de salaire correspondant, avec paiement des heures supplémentaires le cas échéant.</w:t>
      </w:r>
    </w:p>
    <w:p w14:paraId="1D696E46" w14:textId="77777777" w:rsidP="002A560C" w:rsidR="002A560C" w:rsidRDefault="002A560C" w:rsidRPr="005300F2">
      <w:pPr>
        <w:pStyle w:val="Paragraphedeliste"/>
        <w:jc w:val="both"/>
        <w:rPr>
          <w:rFonts w:ascii="Bahnschrift Light" w:cs="Times New Roman" w:eastAsia="Calibri" w:hAnsi="Bahnschrift Light"/>
        </w:rPr>
      </w:pPr>
    </w:p>
    <w:p w14:paraId="47D7C8BC" w14:textId="77777777" w:rsidP="002A560C" w:rsidR="002A560C" w:rsidRDefault="002A560C" w:rsidRPr="005300F2">
      <w:pPr>
        <w:pStyle w:val="Paragraphedeliste"/>
        <w:numPr>
          <w:ilvl w:val="0"/>
          <w:numId w:val="22"/>
        </w:numPr>
        <w:jc w:val="both"/>
        <w:rPr>
          <w:rFonts w:ascii="Bahnschrift Light" w:cs="Times New Roman" w:eastAsia="Calibri" w:hAnsi="Bahnschrift Light"/>
        </w:rPr>
      </w:pPr>
      <w:r w:rsidRPr="005300F2">
        <w:rPr>
          <w:rFonts w:ascii="Bahnschrift Light" w:hAnsi="Bahnschrift Light"/>
          <w:lang w:eastAsia="fr-FR"/>
        </w:rPr>
        <w:lastRenderedPageBreak/>
        <w:t>Si la rémunération perçue (calculée sur la base de l'horaire moyen) est supérieure aux heures réellement travaillées :</w:t>
      </w:r>
    </w:p>
    <w:p w14:paraId="3AFC34F2" w14:textId="77777777" w:rsidP="002A560C" w:rsidR="002A560C" w:rsidRDefault="002A560C" w:rsidRPr="005300F2">
      <w:pPr>
        <w:pStyle w:val="Paragraphedeliste"/>
        <w:numPr>
          <w:ilvl w:val="1"/>
          <w:numId w:val="22"/>
        </w:numPr>
        <w:jc w:val="both"/>
        <w:rPr>
          <w:rFonts w:ascii="Bahnschrift Light" w:cs="Times New Roman" w:eastAsia="Calibri" w:hAnsi="Bahnschrift Light"/>
        </w:rPr>
      </w:pPr>
      <w:r w:rsidRPr="005300F2">
        <w:rPr>
          <w:rFonts w:ascii="Bahnschrift Light" w:hAnsi="Bahnschrift Light"/>
          <w:lang w:eastAsia="fr-FR"/>
        </w:rPr>
        <w:t>une régularisation du trop-perçu sera opérée par retenues successives sur les salaires dans la limite du dixième de salaire jusqu'à apurement du solde,</w:t>
      </w:r>
    </w:p>
    <w:p w14:paraId="3BBFD988" w14:textId="10B8E621" w:rsidP="002A560C" w:rsidR="002A560C" w:rsidRDefault="002A560C" w:rsidRPr="005300F2">
      <w:pPr>
        <w:pStyle w:val="Paragraphedeliste"/>
        <w:numPr>
          <w:ilvl w:val="1"/>
          <w:numId w:val="22"/>
        </w:numPr>
        <w:jc w:val="both"/>
        <w:rPr>
          <w:rFonts w:ascii="Bahnschrift Light" w:cs="Times New Roman" w:eastAsia="Calibri" w:hAnsi="Bahnschrift Light"/>
        </w:rPr>
      </w:pPr>
      <w:r w:rsidRPr="005300F2">
        <w:rPr>
          <w:rFonts w:ascii="Bahnschrift Light" w:hAnsi="Bahnschrift Light"/>
          <w:lang w:eastAsia="fr-FR"/>
        </w:rPr>
        <w:t xml:space="preserve">en cas de rupture du contrat de travail au cours de la période de référence, une régularisation sera opérée sur les dernières échéances de paie, préavis et solde de tout compte compris par retenues successives dans la limite du dixième de salaire. Si de telles retenues s'avéraient insuffisantes pour apurement du solde, la </w:t>
      </w:r>
      <w:r w:rsidR="002531A8" w:rsidRPr="005300F2">
        <w:rPr>
          <w:rFonts w:ascii="Bahnschrift Light" w:hAnsi="Bahnschrift Light"/>
          <w:lang w:eastAsia="fr-FR"/>
        </w:rPr>
        <w:t>s</w:t>
      </w:r>
      <w:r w:rsidRPr="005300F2">
        <w:rPr>
          <w:rFonts w:ascii="Bahnschrift Light" w:hAnsi="Bahnschrift Light"/>
          <w:lang w:eastAsia="fr-FR"/>
        </w:rPr>
        <w:t>ociété demandera aux salariés de rembourser le trop-perçu non soldé.</w:t>
      </w:r>
    </w:p>
    <w:p w14:paraId="452BDF8A" w14:textId="77777777" w:rsidP="002531A8" w:rsidR="000C0EBE" w:rsidRDefault="000C0EBE" w:rsidRPr="005300F2">
      <w:pPr>
        <w:rPr>
          <w:rFonts w:ascii="Bahnschrift SemiBold" w:cs="Times New Roman" w:eastAsia="Times New Roman" w:hAnsi="Bahnschrift SemiBold"/>
          <w:b/>
          <w:lang w:eastAsia="fr-FR"/>
        </w:rPr>
      </w:pPr>
    </w:p>
    <w:p w14:paraId="2C9BAA4C" w14:textId="625A05BC" w:rsidP="0061451D" w:rsidR="005E4D8C" w:rsidRDefault="007D07CD" w:rsidRPr="005300F2">
      <w:pPr>
        <w:pStyle w:val="Titre1"/>
        <w:rPr>
          <w:rFonts w:ascii="Bahnschrift SemiBold" w:cs="Times New Roman" w:eastAsia="Times New Roman" w:hAnsi="Bahnschrift SemiBold"/>
          <w:bCs/>
          <w:color w:val="auto"/>
          <w:sz w:val="22"/>
          <w:szCs w:val="22"/>
          <w:lang w:eastAsia="fr-FR"/>
        </w:rPr>
      </w:pPr>
      <w:bookmarkStart w:id="19" w:name="_Toc132881694"/>
      <w:r w:rsidRPr="005300F2">
        <w:rPr>
          <w:rFonts w:ascii="Bahnschrift SemiBold" w:cs="Times New Roman" w:eastAsia="Times New Roman" w:hAnsi="Bahnschrift SemiBold"/>
          <w:bCs/>
          <w:color w:val="auto"/>
          <w:sz w:val="22"/>
          <w:szCs w:val="22"/>
          <w:lang w:eastAsia="fr-FR"/>
        </w:rPr>
        <w:t>A</w:t>
      </w:r>
      <w:r w:rsidR="0061451D" w:rsidRPr="005300F2">
        <w:rPr>
          <w:rFonts w:ascii="Bahnschrift SemiBold" w:cs="Times New Roman" w:eastAsia="Times New Roman" w:hAnsi="Bahnschrift SemiBold"/>
          <w:bCs/>
          <w:color w:val="auto"/>
          <w:sz w:val="22"/>
          <w:szCs w:val="22"/>
          <w:lang w:eastAsia="fr-FR"/>
        </w:rPr>
        <w:t xml:space="preserve">rticle 3 : </w:t>
      </w:r>
      <w:r w:rsidR="002D1892" w:rsidRPr="005300F2">
        <w:rPr>
          <w:rFonts w:ascii="Bahnschrift SemiBold" w:cs="Times New Roman" w:eastAsia="Times New Roman" w:hAnsi="Bahnschrift SemiBold"/>
          <w:bCs/>
          <w:color w:val="auto"/>
          <w:sz w:val="22"/>
          <w:szCs w:val="22"/>
          <w:lang w:eastAsia="fr-FR"/>
        </w:rPr>
        <w:t xml:space="preserve">Mise en place </w:t>
      </w:r>
      <w:r w:rsidR="00BA45E3" w:rsidRPr="005300F2">
        <w:rPr>
          <w:rFonts w:ascii="Bahnschrift SemiBold" w:cs="Times New Roman" w:eastAsia="Times New Roman" w:hAnsi="Bahnschrift SemiBold"/>
          <w:bCs/>
          <w:color w:val="auto"/>
          <w:sz w:val="22"/>
          <w:szCs w:val="22"/>
          <w:lang w:eastAsia="fr-FR"/>
        </w:rPr>
        <w:t>de conventions de</w:t>
      </w:r>
      <w:r w:rsidR="002D1892" w:rsidRPr="005300F2">
        <w:rPr>
          <w:rFonts w:ascii="Bahnschrift SemiBold" w:cs="Times New Roman" w:eastAsia="Times New Roman" w:hAnsi="Bahnschrift SemiBold"/>
          <w:bCs/>
          <w:color w:val="auto"/>
          <w:sz w:val="22"/>
          <w:szCs w:val="22"/>
          <w:lang w:eastAsia="fr-FR"/>
        </w:rPr>
        <w:t xml:space="preserve"> forfait annuel en jours</w:t>
      </w:r>
      <w:bookmarkEnd w:id="19"/>
    </w:p>
    <w:p w14:paraId="7C1438B0" w14:textId="77777777" w:rsidP="00BA45E3" w:rsidR="00BA45E3" w:rsidRDefault="00BA45E3" w:rsidRPr="005300F2">
      <w:pPr>
        <w:spacing w:after="0"/>
        <w:ind w:right="284"/>
        <w:rPr>
          <w:rFonts w:cstheme="minorHAnsi" w:eastAsia="Calibri"/>
          <w:color w:val="000000"/>
          <w:sz w:val="24"/>
          <w:szCs w:val="24"/>
          <w:lang w:eastAsia="fr-FR"/>
        </w:rPr>
      </w:pPr>
    </w:p>
    <w:p w14:paraId="6FE9A511" w14:textId="40B29C5A" w:rsidP="00BA45E3" w:rsidR="00BA45E3" w:rsidRDefault="00BA45E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présent accord vise également à définir les modalités de mise en place et d'application de conventions de forfait annuel en jours au sens de l'article L. 3121-58 du Code du travail pour les salariés de l'entreprise remplissant les conditions requises.</w:t>
      </w:r>
    </w:p>
    <w:p w14:paraId="27C870E2" w14:textId="77777777" w:rsidP="00BA45E3" w:rsidR="00800626" w:rsidRDefault="00800626" w:rsidRPr="005300F2">
      <w:pPr>
        <w:spacing w:after="0" w:line="240" w:lineRule="auto"/>
        <w:jc w:val="both"/>
        <w:rPr>
          <w:rFonts w:ascii="Bahnschrift Light" w:cs="Times New Roman" w:eastAsia="Calibri" w:hAnsi="Bahnschrift Light"/>
        </w:rPr>
      </w:pPr>
    </w:p>
    <w:p w14:paraId="1F24EFD8" w14:textId="28D45AD9" w:rsidP="00BA45E3" w:rsidR="00800626" w:rsidRDefault="00667053" w:rsidRPr="005300F2">
      <w:pPr>
        <w:spacing w:after="0" w:line="240" w:lineRule="auto"/>
        <w:jc w:val="both"/>
        <w:rPr>
          <w:rFonts w:ascii="Bahnschrift Light" w:cs="Times New Roman" w:eastAsia="Calibri" w:hAnsi="Bahnschrift Light"/>
        </w:rPr>
      </w:pPr>
      <w:r w:rsidRPr="003C09AC">
        <w:rPr>
          <w:rFonts w:ascii="Bahnschrift Light" w:cs="Times New Roman" w:eastAsia="Calibri" w:hAnsi="Bahnschrift Light"/>
        </w:rPr>
        <w:t>L’autonomie dont dispose</w:t>
      </w:r>
      <w:r w:rsidR="00211638" w:rsidRPr="003C09AC">
        <w:rPr>
          <w:rFonts w:ascii="Bahnschrift Light" w:cs="Times New Roman" w:eastAsia="Calibri" w:hAnsi="Bahnschrift Light"/>
        </w:rPr>
        <w:t>nt</w:t>
      </w:r>
      <w:r w:rsidRPr="003C09AC">
        <w:rPr>
          <w:rFonts w:ascii="Bahnschrift Light" w:cs="Times New Roman" w:eastAsia="Calibri" w:hAnsi="Bahnschrift Light"/>
        </w:rPr>
        <w:t xml:space="preserve"> ces salariés ne fait pas obstacle à ce que leur présence soit requise lors des temps de présence ou de travail collectif nécessaire</w:t>
      </w:r>
      <w:r w:rsidR="00B543E1" w:rsidRPr="003C09AC">
        <w:rPr>
          <w:rFonts w:ascii="Bahnschrift Light" w:cs="Times New Roman" w:eastAsia="Calibri" w:hAnsi="Bahnschrift Light"/>
        </w:rPr>
        <w:t>s</w:t>
      </w:r>
      <w:r w:rsidRPr="003C09AC">
        <w:rPr>
          <w:rFonts w:ascii="Bahnschrift Light" w:cs="Times New Roman" w:eastAsia="Calibri" w:hAnsi="Bahnschrift Light"/>
        </w:rPr>
        <w:t xml:space="preserve"> à l’exercice de l’activité de leur entité.</w:t>
      </w:r>
    </w:p>
    <w:p w14:paraId="161C6DFF" w14:textId="2ECFAB41" w:rsidP="00BA45E3" w:rsidR="005E4D8C" w:rsidRDefault="005E4D8C" w:rsidRPr="005300F2">
      <w:pPr>
        <w:spacing w:after="0"/>
        <w:ind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5BB49DB6" w14:textId="42F5FDEB" w:rsidP="0061451D" w:rsidR="005E4D8C" w:rsidRDefault="003C791B" w:rsidRPr="005300F2">
      <w:pPr>
        <w:pStyle w:val="Titre2"/>
        <w:ind w:firstLine="284"/>
        <w:rPr>
          <w:rFonts w:ascii="Bahnschrift SemiBold" w:cs="Times New Roman" w:eastAsia="Times New Roman" w:hAnsi="Bahnschrift SemiBold"/>
          <w:bCs/>
          <w:color w:val="auto"/>
          <w:sz w:val="22"/>
          <w:szCs w:val="22"/>
          <w:lang w:eastAsia="fr-FR"/>
        </w:rPr>
      </w:pPr>
      <w:bookmarkStart w:id="20" w:name="_Toc132881695"/>
      <w:bookmarkStart w:id="21" w:name="_Hlk103328995"/>
      <w:r w:rsidRPr="005300F2">
        <w:rPr>
          <w:rFonts w:ascii="Bahnschrift SemiBold" w:cs="Times New Roman" w:eastAsia="Times New Roman" w:hAnsi="Bahnschrift SemiBold"/>
          <w:bCs/>
          <w:color w:val="auto"/>
          <w:sz w:val="22"/>
          <w:szCs w:val="22"/>
          <w:lang w:eastAsia="fr-FR"/>
        </w:rPr>
        <w:t xml:space="preserve">3.1 </w:t>
      </w:r>
      <w:r w:rsidR="005E4D8C" w:rsidRPr="005300F2">
        <w:rPr>
          <w:rFonts w:ascii="Bahnschrift SemiBold" w:cs="Times New Roman" w:eastAsia="Times New Roman" w:hAnsi="Bahnschrift SemiBold"/>
          <w:bCs/>
          <w:color w:val="auto"/>
          <w:sz w:val="22"/>
          <w:szCs w:val="22"/>
          <w:lang w:eastAsia="fr-FR"/>
        </w:rPr>
        <w:t xml:space="preserve">Catégories de salariés </w:t>
      </w:r>
      <w:r w:rsidR="007D07CD" w:rsidRPr="005300F2">
        <w:rPr>
          <w:rFonts w:ascii="Bahnschrift SemiBold" w:cs="Times New Roman" w:eastAsia="Times New Roman" w:hAnsi="Bahnschrift SemiBold"/>
          <w:bCs/>
          <w:color w:val="auto"/>
          <w:sz w:val="22"/>
          <w:szCs w:val="22"/>
          <w:lang w:eastAsia="fr-FR"/>
        </w:rPr>
        <w:t>éligibles au forfait jour</w:t>
      </w:r>
      <w:r w:rsidR="00BA45E3" w:rsidRPr="005300F2">
        <w:rPr>
          <w:rFonts w:ascii="Bahnschrift SemiBold" w:cs="Times New Roman" w:eastAsia="Times New Roman" w:hAnsi="Bahnschrift SemiBold"/>
          <w:bCs/>
          <w:color w:val="auto"/>
          <w:sz w:val="22"/>
          <w:szCs w:val="22"/>
          <w:lang w:eastAsia="fr-FR"/>
        </w:rPr>
        <w:t>s</w:t>
      </w:r>
      <w:bookmarkEnd w:id="20"/>
    </w:p>
    <w:bookmarkEnd w:id="21"/>
    <w:p w14:paraId="37950B91" w14:textId="7DBFB1D0" w:rsidP="00C731D3" w:rsidR="0061451D" w:rsidRDefault="005E4D8C" w:rsidRPr="005300F2">
      <w:pPr>
        <w:spacing w:after="0"/>
        <w:ind w:left="284" w:right="284"/>
        <w:rPr>
          <w:rFonts w:ascii="Bahnschrift Light" w:cs="Times New Roman" w:eastAsia="Calibri" w:hAnsi="Bahnschrift Light"/>
        </w:rPr>
      </w:pPr>
      <w:r w:rsidRPr="005300F2">
        <w:rPr>
          <w:rFonts w:cstheme="minorHAnsi" w:eastAsia="Calibri"/>
          <w:color w:val="000000"/>
          <w:sz w:val="24"/>
          <w:szCs w:val="24"/>
          <w:lang w:eastAsia="fr-FR"/>
        </w:rPr>
        <w:t xml:space="preserve"> </w:t>
      </w:r>
    </w:p>
    <w:p w14:paraId="0C6D8DBF" w14:textId="75439A18" w:rsidP="0061451D" w:rsidR="00C731D3" w:rsidRDefault="00F04F0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Au regard des critères visés par l’article L. 3121-58 du Code du travail, peuvent relever de cette modalité i) les salariés cadres qui disposent d'une autonomie dans l'organisation de leur emploi du temps et dont la nature des fonctions ne les conduit pas à suivre l'horaire collectif applicable au sein de l'atelier, du service ou de l'équipe auquel ils sont intégrés et ii) les salariés dont la durée du travail ne peut être prédéterminée et qui disposent d’une réelle autonomie dans l’organisation de leur emploi du temps pour l’exercice des responsabilités confiées.</w:t>
      </w:r>
    </w:p>
    <w:p w14:paraId="3D7B7EB5" w14:textId="77777777" w:rsidP="0061451D" w:rsidR="00F04F09" w:rsidRDefault="00F04F09" w:rsidRPr="005300F2">
      <w:pPr>
        <w:spacing w:after="0" w:line="240" w:lineRule="auto"/>
        <w:jc w:val="both"/>
        <w:rPr>
          <w:rFonts w:ascii="Bahnschrift Light" w:cs="Times New Roman" w:eastAsia="Calibri" w:hAnsi="Bahnschrift Light"/>
        </w:rPr>
      </w:pPr>
    </w:p>
    <w:p w14:paraId="48CB2208" w14:textId="28B9AD18" w:rsidP="009615CA" w:rsidR="00F04F09" w:rsidRDefault="006254B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Compte tenu des spécificités des métiers de l’entreprise et de ses modes de fonctionnements, entrent dans cette catégorie :</w:t>
      </w:r>
    </w:p>
    <w:p w14:paraId="73F905D3" w14:textId="4EAAB74B" w:rsidP="00F04F09" w:rsidR="00F04F09" w:rsidRDefault="00F04F09"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cadres, exerçant notamment des responsabilités de management d’équipe ou transverse, ou exerçant des fonctions de gestion de projet, ou des missions commerciales ou d’expertise, disposant d’une large autonomie, de liberté et d’indépendance dans l’organisation de leur temps de travail pour exécuter les missions qui leur sont confiées ;</w:t>
      </w:r>
    </w:p>
    <w:p w14:paraId="1689A997" w14:textId="27EE171A" w:rsidP="00F04F09" w:rsidR="001C099D" w:rsidRDefault="004E58D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et, par exception</w:t>
      </w:r>
      <w:r w:rsidR="001C099D" w:rsidRPr="005300F2">
        <w:rPr>
          <w:rFonts w:ascii="Bahnschrift Light" w:cs="Times New Roman" w:eastAsia="Calibri" w:hAnsi="Bahnschrift Light"/>
        </w:rPr>
        <w:t> :</w:t>
      </w:r>
    </w:p>
    <w:p w14:paraId="714895A0" w14:textId="757A9969" w:rsidP="009615CA" w:rsidR="001C099D" w:rsidRDefault="004E58D3"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w:t>
      </w:r>
      <w:r w:rsidR="009615CA" w:rsidRPr="005300F2">
        <w:rPr>
          <w:rFonts w:ascii="Bahnschrift Light" w:cs="Times New Roman" w:eastAsia="Calibri" w:hAnsi="Bahnschrift Light"/>
        </w:rPr>
        <w:t>salariés non cadre</w:t>
      </w:r>
      <w:r w:rsidR="00A5353C" w:rsidRPr="005300F2">
        <w:rPr>
          <w:rFonts w:ascii="Bahnschrift Light" w:cs="Times New Roman" w:eastAsia="Calibri" w:hAnsi="Bahnschrift Light"/>
        </w:rPr>
        <w:t>s</w:t>
      </w:r>
      <w:r w:rsidR="00F04F09" w:rsidRPr="005300F2">
        <w:rPr>
          <w:rFonts w:ascii="Bahnschrift Light" w:cs="Times New Roman" w:eastAsia="Calibri" w:hAnsi="Bahnschrift Light"/>
        </w:rPr>
        <w:t>,</w:t>
      </w:r>
      <w:r w:rsidR="009615CA" w:rsidRPr="005300F2">
        <w:rPr>
          <w:rFonts w:ascii="Bahnschrift Light" w:cs="Times New Roman" w:eastAsia="Calibri" w:hAnsi="Bahnschrift Light"/>
        </w:rPr>
        <w:t xml:space="preserve"> </w:t>
      </w:r>
      <w:r w:rsidR="00F04F09" w:rsidRPr="005300F2">
        <w:rPr>
          <w:rFonts w:ascii="Bahnschrift Light" w:cs="Times New Roman" w:eastAsia="Calibri" w:hAnsi="Bahnschrift Light"/>
        </w:rPr>
        <w:t>notamment</w:t>
      </w:r>
      <w:r w:rsidR="009615CA" w:rsidRPr="005300F2">
        <w:rPr>
          <w:rFonts w:ascii="Bahnschrift Light" w:cs="Times New Roman" w:eastAsia="Calibri" w:hAnsi="Bahnschrift Light"/>
        </w:rPr>
        <w:t xml:space="preserve"> les </w:t>
      </w:r>
      <w:r w:rsidR="0015459E" w:rsidRPr="005300F2">
        <w:rPr>
          <w:rFonts w:ascii="Bahnschrift Light" w:cs="Times New Roman" w:eastAsia="Calibri" w:hAnsi="Bahnschrift Light"/>
        </w:rPr>
        <w:t>employés</w:t>
      </w:r>
      <w:r w:rsidR="002A6268" w:rsidRPr="005300F2">
        <w:rPr>
          <w:rFonts w:ascii="Bahnschrift Light" w:cs="Times New Roman" w:eastAsia="Calibri" w:hAnsi="Bahnschrift Light"/>
        </w:rPr>
        <w:t xml:space="preserve"> </w:t>
      </w:r>
      <w:r w:rsidR="006254BA" w:rsidRPr="005300F2">
        <w:rPr>
          <w:rFonts w:ascii="Bahnschrift Light" w:cs="Times New Roman" w:eastAsia="Calibri" w:hAnsi="Bahnschrift Light"/>
        </w:rPr>
        <w:t>(techniques, administratifs et commerciaux)</w:t>
      </w:r>
      <w:r w:rsidR="001C099D" w:rsidRPr="005300F2">
        <w:rPr>
          <w:rFonts w:ascii="Bahnschrift Light" w:cs="Times New Roman" w:eastAsia="Calibri" w:hAnsi="Bahnschrift Light"/>
        </w:rPr>
        <w:t>,</w:t>
      </w:r>
    </w:p>
    <w:p w14:paraId="3606959D" w14:textId="2883D3CD" w:rsidP="009615CA" w:rsidR="006254BA" w:rsidRDefault="006254B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dont</w:t>
      </w:r>
      <w:r w:rsidR="001C099D" w:rsidRPr="005300F2">
        <w:rPr>
          <w:rFonts w:ascii="Bahnschrift Light" w:cs="Times New Roman" w:eastAsia="Calibri" w:hAnsi="Bahnschrift Light"/>
        </w:rPr>
        <w:t xml:space="preserve"> le poste</w:t>
      </w:r>
      <w:r w:rsidR="00F04F09" w:rsidRPr="005300F2">
        <w:rPr>
          <w:rFonts w:ascii="Bahnschrift Light" w:cs="Times New Roman" w:eastAsia="Calibri" w:hAnsi="Bahnschrift Light"/>
        </w:rPr>
        <w:t xml:space="preserve">, l’autonomie </w:t>
      </w:r>
      <w:r w:rsidR="001C099D" w:rsidRPr="005300F2">
        <w:rPr>
          <w:rFonts w:ascii="Bahnschrift Light" w:cs="Times New Roman" w:eastAsia="Calibri" w:hAnsi="Bahnschrift Light"/>
        </w:rPr>
        <w:t>et</w:t>
      </w:r>
      <w:r w:rsidRPr="005300F2">
        <w:rPr>
          <w:rFonts w:ascii="Bahnschrift Light" w:cs="Times New Roman" w:eastAsia="Calibri" w:hAnsi="Bahnschrift Light"/>
        </w:rPr>
        <w:t xml:space="preserve"> l’organisation correspond</w:t>
      </w:r>
      <w:r w:rsidR="00F04F09" w:rsidRPr="005300F2">
        <w:rPr>
          <w:rFonts w:ascii="Bahnschrift Light" w:cs="Times New Roman" w:eastAsia="Calibri" w:hAnsi="Bahnschrift Light"/>
        </w:rPr>
        <w:t>ent</w:t>
      </w:r>
      <w:r w:rsidRPr="005300F2">
        <w:rPr>
          <w:rFonts w:ascii="Bahnschrift Light" w:cs="Times New Roman" w:eastAsia="Calibri" w:hAnsi="Bahnschrift Light"/>
        </w:rPr>
        <w:t xml:space="preserve"> aux critères ci-dessus.</w:t>
      </w:r>
    </w:p>
    <w:p w14:paraId="4EEB4A64" w14:textId="77777777" w:rsidP="009615CA" w:rsidR="006254BA" w:rsidRDefault="006254BA" w:rsidRPr="005300F2">
      <w:pPr>
        <w:spacing w:after="0" w:line="240" w:lineRule="auto"/>
        <w:jc w:val="both"/>
        <w:rPr>
          <w:rFonts w:ascii="Bahnschrift Light" w:cs="Times New Roman" w:eastAsia="Calibri" w:hAnsi="Bahnschrift Light"/>
        </w:rPr>
      </w:pPr>
    </w:p>
    <w:p w14:paraId="54363063" w14:textId="38976AEF" w:rsidP="009615CA" w:rsidR="007D07CD" w:rsidRDefault="001C099D" w:rsidRPr="005300F2">
      <w:pPr>
        <w:spacing w:after="0" w:line="248" w:lineRule="auto"/>
        <w:ind w:right="284"/>
        <w:jc w:val="both"/>
        <w:rPr>
          <w:rFonts w:cstheme="minorHAnsi" w:eastAsia="Calibri"/>
          <w:color w:val="000000"/>
          <w:sz w:val="24"/>
          <w:szCs w:val="24"/>
          <w:lang w:eastAsia="fr-FR"/>
        </w:rPr>
      </w:pPr>
      <w:r w:rsidRPr="005300F2">
        <w:rPr>
          <w:rFonts w:ascii="Bahnschrift Light" w:cs="Times New Roman" w:eastAsia="Calibri" w:hAnsi="Bahnschrift Light"/>
        </w:rPr>
        <w:t xml:space="preserve">Les salariés </w:t>
      </w:r>
      <w:r w:rsidR="00F04F09" w:rsidRPr="005300F2">
        <w:rPr>
          <w:rFonts w:ascii="Bahnschrift Light" w:cs="Times New Roman" w:eastAsia="Calibri" w:hAnsi="Bahnschrift Light"/>
        </w:rPr>
        <w:t>concernés</w:t>
      </w:r>
      <w:r w:rsidRPr="005300F2">
        <w:rPr>
          <w:rFonts w:ascii="Bahnschrift Light" w:cs="Times New Roman" w:eastAsia="Calibri" w:hAnsi="Bahnschrift Light"/>
        </w:rPr>
        <w:t xml:space="preserve"> bénéficieront de l’aménagement du temps de travail en forfait jour</w:t>
      </w:r>
      <w:r w:rsidR="00210E39" w:rsidRPr="005300F2">
        <w:rPr>
          <w:rFonts w:ascii="Bahnschrift Light" w:cs="Times New Roman" w:eastAsia="Calibri" w:hAnsi="Bahnschrift Light"/>
        </w:rPr>
        <w:t>s</w:t>
      </w:r>
      <w:r w:rsidRPr="005300F2">
        <w:rPr>
          <w:rFonts w:ascii="Bahnschrift Light" w:cs="Times New Roman" w:eastAsia="Calibri" w:hAnsi="Bahnschrift Light"/>
        </w:rPr>
        <w:t xml:space="preserve"> sur proposition managériale validée avec les RH.</w:t>
      </w:r>
    </w:p>
    <w:p w14:paraId="71CA6BA3" w14:textId="102709D7" w:rsidP="002D1892" w:rsidR="006A3575" w:rsidRDefault="006A3575" w:rsidRPr="005300F2">
      <w:pPr>
        <w:spacing w:after="0"/>
        <w:ind w:right="284"/>
        <w:rPr>
          <w:rFonts w:cstheme="minorHAnsi" w:eastAsia="Calibri"/>
          <w:color w:val="000000"/>
          <w:sz w:val="24"/>
          <w:szCs w:val="24"/>
          <w:lang w:eastAsia="fr-FR"/>
        </w:rPr>
      </w:pPr>
    </w:p>
    <w:p w14:paraId="4139CFC7" w14:textId="0F23EAD2" w:rsidP="002D1892" w:rsidR="002D1892" w:rsidRDefault="002D1892" w:rsidRPr="005300F2">
      <w:pPr>
        <w:pStyle w:val="Titre2"/>
        <w:numPr>
          <w:ilvl w:val="1"/>
          <w:numId w:val="17"/>
        </w:numPr>
        <w:rPr>
          <w:rFonts w:ascii="Bahnschrift SemiBold" w:cs="Times New Roman" w:eastAsia="Times New Roman" w:hAnsi="Bahnschrift SemiBold"/>
          <w:bCs/>
          <w:color w:val="auto"/>
          <w:sz w:val="22"/>
          <w:szCs w:val="22"/>
          <w:lang w:eastAsia="fr-FR"/>
        </w:rPr>
      </w:pPr>
      <w:bookmarkStart w:id="22" w:name="_Toc132881696"/>
      <w:r w:rsidRPr="005300F2">
        <w:rPr>
          <w:rFonts w:ascii="Bahnschrift SemiBold" w:cs="Times New Roman" w:eastAsia="Times New Roman" w:hAnsi="Bahnschrift SemiBold"/>
          <w:b/>
          <w:color w:val="auto"/>
          <w:sz w:val="22"/>
          <w:szCs w:val="22"/>
          <w:lang w:eastAsia="fr-FR"/>
        </w:rPr>
        <w:lastRenderedPageBreak/>
        <w:t>Nombre de jours compris dans le forfait</w:t>
      </w:r>
      <w:bookmarkEnd w:id="22"/>
      <w:r w:rsidRPr="005300F2">
        <w:rPr>
          <w:rFonts w:ascii="Bahnschrift SemiBold" w:cs="Times New Roman" w:eastAsia="Times New Roman" w:hAnsi="Bahnschrift SemiBold"/>
          <w:b/>
          <w:color w:val="auto"/>
          <w:sz w:val="22"/>
          <w:szCs w:val="22"/>
          <w:lang w:eastAsia="fr-FR"/>
        </w:rPr>
        <w:br/>
      </w:r>
    </w:p>
    <w:p w14:paraId="61E4D996" w14:textId="2DD19258" w:rsidP="002D1892" w:rsidR="002D1892" w:rsidRDefault="002D189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nombre de jours travaillés dans le cadre du forfait jours est de 207 sur </w:t>
      </w:r>
      <w:r w:rsidR="00C731D3" w:rsidRPr="005300F2">
        <w:rPr>
          <w:rFonts w:ascii="Bahnschrift Light" w:cs="Times New Roman" w:eastAsia="Calibri" w:hAnsi="Bahnschrift Light"/>
        </w:rPr>
        <w:t>la période</w:t>
      </w:r>
      <w:r w:rsidRPr="005300F2">
        <w:rPr>
          <w:rFonts w:ascii="Bahnschrift Light" w:cs="Times New Roman" w:eastAsia="Calibri" w:hAnsi="Bahnschrift Light"/>
        </w:rPr>
        <w:t xml:space="preserve"> de référence</w:t>
      </w:r>
      <w:r w:rsidR="00546071" w:rsidRPr="005300F2">
        <w:rPr>
          <w:rFonts w:ascii="Bahnschrift Light" w:cs="Times New Roman" w:eastAsia="Calibri" w:hAnsi="Bahnschrift Light"/>
        </w:rPr>
        <w:t xml:space="preserve"> (journée de solidarité incluse)</w:t>
      </w:r>
      <w:r w:rsidRPr="005300F2">
        <w:rPr>
          <w:rFonts w:ascii="Bahnschrift Light" w:cs="Times New Roman" w:eastAsia="Calibri" w:hAnsi="Bahnschrift Light"/>
        </w:rPr>
        <w:t xml:space="preserve">, pour un salarié présent sur la totalité de cette </w:t>
      </w:r>
      <w:r w:rsidR="00C2488E" w:rsidRPr="005300F2">
        <w:rPr>
          <w:rFonts w:ascii="Bahnschrift Light" w:cs="Times New Roman" w:eastAsia="Calibri" w:hAnsi="Bahnschrift Light"/>
        </w:rPr>
        <w:t>période</w:t>
      </w:r>
      <w:r w:rsidRPr="005300F2">
        <w:rPr>
          <w:rFonts w:ascii="Bahnschrift Light" w:cs="Times New Roman" w:eastAsia="Calibri" w:hAnsi="Bahnschrift Light"/>
        </w:rPr>
        <w:t xml:space="preserve"> de référence</w:t>
      </w:r>
      <w:r w:rsidR="007D2EDC" w:rsidRPr="005300F2">
        <w:rPr>
          <w:rFonts w:ascii="Bahnschrift Light" w:cs="Times New Roman" w:eastAsia="Calibri" w:hAnsi="Bahnschrift Light"/>
        </w:rPr>
        <w:t xml:space="preserve"> (année civile).</w:t>
      </w:r>
    </w:p>
    <w:p w14:paraId="7F3AE478" w14:textId="77777777" w:rsidP="002D1892" w:rsidR="0033072A" w:rsidRDefault="0033072A" w:rsidRPr="005300F2">
      <w:pPr>
        <w:spacing w:after="0" w:line="240" w:lineRule="auto"/>
        <w:jc w:val="both"/>
        <w:rPr>
          <w:rFonts w:ascii="Bahnschrift Light" w:cs="Times New Roman" w:eastAsia="Calibri" w:hAnsi="Bahnschrift Light"/>
        </w:rPr>
      </w:pPr>
    </w:p>
    <w:p w14:paraId="2AA0F3AB" w14:textId="0CB1C353" w:rsidP="002D1892" w:rsidR="002D1892" w:rsidRDefault="002D1892" w:rsidRPr="005300F2">
      <w:pPr>
        <w:spacing w:after="0" w:line="240" w:lineRule="auto"/>
        <w:jc w:val="both"/>
        <w:rPr>
          <w:rFonts w:ascii="Bahnschrift Light" w:cs="Times New Roman" w:eastAsia="Calibri" w:hAnsi="Bahnschrift Light"/>
        </w:rPr>
      </w:pPr>
    </w:p>
    <w:p w14:paraId="0BB33957" w14:textId="15CFD65A" w:rsidP="002D62A5" w:rsidR="002D62A5" w:rsidRDefault="00E16381" w:rsidRPr="005300F2">
      <w:pPr>
        <w:pStyle w:val="Titre2"/>
        <w:numPr>
          <w:ilvl w:val="1"/>
          <w:numId w:val="17"/>
        </w:numPr>
        <w:rPr>
          <w:rFonts w:ascii="Bahnschrift SemiBold" w:cs="Times New Roman" w:eastAsia="Times New Roman" w:hAnsi="Bahnschrift SemiBold"/>
          <w:b/>
          <w:color w:val="auto"/>
          <w:sz w:val="22"/>
          <w:szCs w:val="22"/>
          <w:lang w:eastAsia="fr-FR"/>
        </w:rPr>
      </w:pPr>
      <w:bookmarkStart w:id="23" w:name="_Toc132881697"/>
      <w:r w:rsidRPr="005300F2">
        <w:rPr>
          <w:rFonts w:ascii="Bahnschrift SemiBold" w:cs="Times New Roman" w:eastAsia="Times New Roman" w:hAnsi="Bahnschrift SemiBold"/>
          <w:b/>
          <w:color w:val="auto"/>
          <w:sz w:val="22"/>
          <w:szCs w:val="22"/>
          <w:lang w:eastAsia="fr-FR"/>
        </w:rPr>
        <w:t xml:space="preserve">Modalités </w:t>
      </w:r>
      <w:r w:rsidR="002D62A5" w:rsidRPr="005300F2">
        <w:rPr>
          <w:rFonts w:ascii="Bahnschrift SemiBold" w:cs="Times New Roman" w:eastAsia="Times New Roman" w:hAnsi="Bahnschrift SemiBold"/>
          <w:b/>
          <w:color w:val="auto"/>
          <w:sz w:val="22"/>
          <w:szCs w:val="22"/>
          <w:lang w:eastAsia="fr-FR"/>
        </w:rPr>
        <w:t xml:space="preserve">d’acquisition des </w:t>
      </w:r>
      <w:r w:rsidR="007A5949" w:rsidRPr="005300F2">
        <w:rPr>
          <w:rFonts w:ascii="Bahnschrift SemiBold" w:cs="Times New Roman" w:eastAsia="Times New Roman" w:hAnsi="Bahnschrift SemiBold"/>
          <w:b/>
          <w:color w:val="auto"/>
          <w:sz w:val="22"/>
          <w:szCs w:val="22"/>
          <w:lang w:eastAsia="fr-FR"/>
        </w:rPr>
        <w:t>J</w:t>
      </w:r>
      <w:r w:rsidR="00CC4841" w:rsidRPr="005300F2">
        <w:rPr>
          <w:rFonts w:ascii="Bahnschrift SemiBold" w:cs="Times New Roman" w:eastAsia="Times New Roman" w:hAnsi="Bahnschrift SemiBold"/>
          <w:b/>
          <w:color w:val="auto"/>
          <w:sz w:val="22"/>
          <w:szCs w:val="22"/>
          <w:lang w:eastAsia="fr-FR"/>
        </w:rPr>
        <w:t xml:space="preserve">ours de </w:t>
      </w:r>
      <w:r w:rsidR="007A5949" w:rsidRPr="005300F2">
        <w:rPr>
          <w:rFonts w:ascii="Bahnschrift SemiBold" w:cs="Times New Roman" w:eastAsia="Times New Roman" w:hAnsi="Bahnschrift SemiBold"/>
          <w:b/>
          <w:color w:val="auto"/>
          <w:sz w:val="22"/>
          <w:szCs w:val="22"/>
          <w:lang w:eastAsia="fr-FR"/>
        </w:rPr>
        <w:t>R</w:t>
      </w:r>
      <w:r w:rsidR="00CC4841" w:rsidRPr="005300F2">
        <w:rPr>
          <w:rFonts w:ascii="Bahnschrift SemiBold" w:cs="Times New Roman" w:eastAsia="Times New Roman" w:hAnsi="Bahnschrift SemiBold"/>
          <w:b/>
          <w:color w:val="auto"/>
          <w:sz w:val="22"/>
          <w:szCs w:val="22"/>
          <w:lang w:eastAsia="fr-FR"/>
        </w:rPr>
        <w:t xml:space="preserve">epos </w:t>
      </w:r>
      <w:r w:rsidR="007A5949" w:rsidRPr="005300F2">
        <w:rPr>
          <w:rFonts w:ascii="Bahnschrift SemiBold" w:cs="Times New Roman" w:eastAsia="Times New Roman" w:hAnsi="Bahnschrift SemiBold"/>
          <w:b/>
          <w:color w:val="auto"/>
          <w:sz w:val="22"/>
          <w:szCs w:val="22"/>
          <w:lang w:eastAsia="fr-FR"/>
        </w:rPr>
        <w:t>S</w:t>
      </w:r>
      <w:r w:rsidR="00CC4841" w:rsidRPr="005300F2">
        <w:rPr>
          <w:rFonts w:ascii="Bahnschrift SemiBold" w:cs="Times New Roman" w:eastAsia="Times New Roman" w:hAnsi="Bahnschrift SemiBold"/>
          <w:b/>
          <w:color w:val="auto"/>
          <w:sz w:val="22"/>
          <w:szCs w:val="22"/>
          <w:lang w:eastAsia="fr-FR"/>
        </w:rPr>
        <w:t>upplémentaire</w:t>
      </w:r>
      <w:bookmarkEnd w:id="23"/>
      <w:r w:rsidR="002D62A5" w:rsidRPr="005300F2">
        <w:rPr>
          <w:rFonts w:ascii="Bahnschrift SemiBold" w:cs="Times New Roman" w:eastAsia="Times New Roman" w:hAnsi="Bahnschrift SemiBold"/>
          <w:b/>
          <w:color w:val="auto"/>
          <w:sz w:val="22"/>
          <w:szCs w:val="22"/>
          <w:lang w:eastAsia="fr-FR"/>
        </w:rPr>
        <w:t xml:space="preserve"> </w:t>
      </w:r>
    </w:p>
    <w:p w14:paraId="1554F3B5" w14:textId="77777777" w:rsidP="002D62A5" w:rsidR="00E16381" w:rsidRDefault="00E16381" w:rsidRPr="005300F2">
      <w:pPr>
        <w:spacing w:after="0"/>
        <w:ind w:right="284"/>
        <w:rPr>
          <w:rFonts w:cstheme="minorHAnsi" w:eastAsia="Calibri"/>
          <w:color w:val="000000"/>
          <w:sz w:val="24"/>
          <w:szCs w:val="24"/>
          <w:lang w:eastAsia="fr-FR"/>
        </w:rPr>
      </w:pPr>
    </w:p>
    <w:p w14:paraId="51042A29" w14:textId="13B58AB5" w:rsidP="00E16381" w:rsidR="00E16381" w:rsidRDefault="00E1638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nombre théorique de </w:t>
      </w:r>
      <w:r w:rsidR="007A5949" w:rsidRPr="005300F2">
        <w:rPr>
          <w:rFonts w:ascii="Bahnschrift Light" w:cs="Times New Roman" w:eastAsia="Calibri" w:hAnsi="Bahnschrift Light"/>
        </w:rPr>
        <w:t xml:space="preserve">Jours de Repos Supplémentaire </w:t>
      </w:r>
      <w:r w:rsidRPr="005300F2">
        <w:rPr>
          <w:rFonts w:ascii="Bahnschrift Light" w:cs="Times New Roman" w:eastAsia="Calibri" w:hAnsi="Bahnschrift Light"/>
        </w:rPr>
        <w:t>correspondant au forfait de 207 jours travaillés sur l’année de référence est déterminé annuellement en fonction du positionnement exact de</w:t>
      </w:r>
      <w:r w:rsidR="00EB034F" w:rsidRPr="005300F2">
        <w:rPr>
          <w:rFonts w:ascii="Bahnschrift Light" w:cs="Times New Roman" w:eastAsia="Calibri" w:hAnsi="Bahnschrift Light"/>
        </w:rPr>
        <w:t>s</w:t>
      </w:r>
      <w:r w:rsidRPr="005300F2">
        <w:rPr>
          <w:rFonts w:ascii="Bahnschrift Light" w:cs="Times New Roman" w:eastAsia="Calibri" w:hAnsi="Bahnschrift Light"/>
        </w:rPr>
        <w:t xml:space="preserve"> jours fériés et chômés sur la période de référence.</w:t>
      </w:r>
    </w:p>
    <w:p w14:paraId="284F0035" w14:textId="77777777" w:rsidP="00E16381" w:rsidR="00E16381" w:rsidRDefault="00E16381" w:rsidRPr="005300F2">
      <w:pPr>
        <w:spacing w:after="0"/>
        <w:ind w:left="284" w:right="284"/>
        <w:rPr>
          <w:rFonts w:cstheme="minorHAnsi" w:eastAsia="Calibri"/>
          <w:color w:val="000000"/>
          <w:sz w:val="24"/>
          <w:szCs w:val="24"/>
          <w:lang w:eastAsia="fr-FR"/>
        </w:rPr>
      </w:pPr>
    </w:p>
    <w:p w14:paraId="6A09468C" w14:textId="5BA9034E" w:rsidP="00E16381" w:rsidR="00E16381" w:rsidRDefault="00E1638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détermination du nombre théorique de </w:t>
      </w:r>
      <w:r w:rsidR="007A5949" w:rsidRPr="005300F2">
        <w:rPr>
          <w:rFonts w:ascii="Bahnschrift Light" w:cs="Times New Roman" w:eastAsia="Calibri" w:hAnsi="Bahnschrift Light"/>
        </w:rPr>
        <w:t xml:space="preserve">Jours de Repos Supplémentaire </w:t>
      </w:r>
      <w:r w:rsidRPr="005300F2">
        <w:rPr>
          <w:rFonts w:ascii="Bahnschrift Light" w:cs="Times New Roman" w:eastAsia="Calibri" w:hAnsi="Bahnschrift Light"/>
        </w:rPr>
        <w:t>octroyé au salarié en forfait jour</w:t>
      </w:r>
      <w:r w:rsidR="00E025A6" w:rsidRPr="005300F2">
        <w:rPr>
          <w:rFonts w:ascii="Bahnschrift Light" w:cs="Times New Roman" w:eastAsia="Calibri" w:hAnsi="Bahnschrift Light"/>
        </w:rPr>
        <w:t>s</w:t>
      </w:r>
      <w:r w:rsidRPr="005300F2">
        <w:rPr>
          <w:rFonts w:ascii="Bahnschrift Light" w:cs="Times New Roman" w:eastAsia="Calibri" w:hAnsi="Bahnschrift Light"/>
        </w:rPr>
        <w:t xml:space="preserve"> relève de la formule suivante : nombre de jours dans l’année – l’ensemble des jours de travail (207 jours) – les week-ends (samedi et dimanche) – les jours fériés (qui ne coïncident pas avec un samedi ou un dimanche) – les jours de congés payés. </w:t>
      </w:r>
    </w:p>
    <w:p w14:paraId="00E44E64" w14:textId="77777777" w:rsidP="00E16381" w:rsidR="00E16381" w:rsidRDefault="00E16381" w:rsidRPr="005300F2">
      <w:pPr>
        <w:spacing w:after="0" w:line="240" w:lineRule="auto"/>
        <w:jc w:val="both"/>
        <w:rPr>
          <w:rFonts w:ascii="Bahnschrift Light" w:cs="Times New Roman" w:eastAsia="Calibri" w:hAnsi="Bahnschrift Light"/>
        </w:rPr>
      </w:pPr>
    </w:p>
    <w:p w14:paraId="51A00A86" w14:textId="77777777" w:rsidP="00E16381" w:rsidR="00E16381" w:rsidRDefault="00E1638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A titre d’exemple pour l’année 2023 : </w:t>
      </w:r>
    </w:p>
    <w:p w14:paraId="03C0995E" w14:textId="17C51A96" w:rsidP="00E16381" w:rsidR="00E16381" w:rsidRDefault="00E1638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365 – 207 – 105 – 9 – 25 = 19 </w:t>
      </w:r>
      <w:r w:rsidR="007A5949" w:rsidRPr="005300F2">
        <w:rPr>
          <w:rFonts w:ascii="Bahnschrift Light" w:cs="Times New Roman" w:eastAsia="Calibri" w:hAnsi="Bahnschrift Light"/>
        </w:rPr>
        <w:t>Jours de Repos Supplémentaire</w:t>
      </w:r>
      <w:r w:rsidRPr="005300F2">
        <w:rPr>
          <w:rFonts w:ascii="Bahnschrift Light" w:cs="Times New Roman" w:eastAsia="Calibri" w:hAnsi="Bahnschrift Light"/>
        </w:rPr>
        <w:t xml:space="preserve">. </w:t>
      </w:r>
    </w:p>
    <w:p w14:paraId="20B93766" w14:textId="0259CD97" w:rsidP="0095255D" w:rsidR="00E16381" w:rsidRDefault="00E16381" w:rsidRPr="005300F2">
      <w:pPr>
        <w:spacing w:after="0"/>
        <w:ind w:right="284"/>
        <w:rPr>
          <w:rFonts w:cstheme="minorHAnsi" w:eastAsia="Calibri"/>
          <w:color w:val="000000"/>
          <w:sz w:val="24"/>
          <w:szCs w:val="24"/>
          <w:lang w:eastAsia="fr-FR"/>
        </w:rPr>
      </w:pPr>
    </w:p>
    <w:p w14:paraId="4A30BFD8" w14:textId="2D0CEA15" w:rsidP="00BC057D" w:rsidR="0095255D" w:rsidRDefault="0095255D"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parties conviennent expressément que :</w:t>
      </w:r>
    </w:p>
    <w:p w14:paraId="3C7E27FF" w14:textId="70E3E4EA" w:rsidP="00BC057D" w:rsidR="0095255D" w:rsidRDefault="0095255D" w:rsidRPr="005300F2">
      <w:pPr>
        <w:pStyle w:val="Paragraphedeliste"/>
        <w:numPr>
          <w:ilvl w:val="0"/>
          <w:numId w:val="24"/>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années où le calcul du nombre théorique de </w:t>
      </w:r>
      <w:r w:rsidR="007A5949" w:rsidRPr="005300F2">
        <w:rPr>
          <w:rFonts w:ascii="Bahnschrift Light" w:cs="Times New Roman" w:eastAsia="Calibri" w:hAnsi="Bahnschrift Light"/>
        </w:rPr>
        <w:t xml:space="preserve">Jours de Repos Supplémentaire </w:t>
      </w:r>
      <w:r w:rsidRPr="005300F2">
        <w:rPr>
          <w:rFonts w:ascii="Bahnschrift Light" w:cs="Times New Roman" w:eastAsia="Calibri" w:hAnsi="Bahnschrift Light"/>
        </w:rPr>
        <w:t>octroyé au</w:t>
      </w:r>
      <w:r w:rsidR="00BC057D" w:rsidRPr="005300F2">
        <w:rPr>
          <w:rFonts w:ascii="Bahnschrift Light" w:cs="Times New Roman" w:eastAsia="Calibri" w:hAnsi="Bahnschrift Light"/>
        </w:rPr>
        <w:t>x</w:t>
      </w:r>
      <w:r w:rsidRPr="005300F2">
        <w:rPr>
          <w:rFonts w:ascii="Bahnschrift Light" w:cs="Times New Roman" w:eastAsia="Calibri" w:hAnsi="Bahnschrift Light"/>
        </w:rPr>
        <w:t xml:space="preserve"> salar</w:t>
      </w:r>
      <w:r w:rsidR="00BC057D" w:rsidRPr="005300F2">
        <w:rPr>
          <w:rFonts w:ascii="Bahnschrift Light" w:cs="Times New Roman" w:eastAsia="Calibri" w:hAnsi="Bahnschrift Light"/>
        </w:rPr>
        <w:t>i</w:t>
      </w:r>
      <w:r w:rsidRPr="005300F2">
        <w:rPr>
          <w:rFonts w:ascii="Bahnschrift Light" w:cs="Times New Roman" w:eastAsia="Calibri" w:hAnsi="Bahnschrift Light"/>
        </w:rPr>
        <w:t xml:space="preserve">és en forfait jours donne un résultat inférieur ou égal à 20, les salariés </w:t>
      </w:r>
      <w:r w:rsidR="00524607" w:rsidRPr="005300F2">
        <w:rPr>
          <w:rFonts w:ascii="Bahnschrift Light" w:cs="Times New Roman" w:eastAsia="Calibri" w:hAnsi="Bahnschrift Light"/>
        </w:rPr>
        <w:t>concernés</w:t>
      </w:r>
      <w:r w:rsidRPr="005300F2">
        <w:rPr>
          <w:rFonts w:ascii="Bahnschrift Light" w:cs="Times New Roman" w:eastAsia="Calibri" w:hAnsi="Bahnschrift Light"/>
        </w:rPr>
        <w:t xml:space="preserve"> bénéficieront de 20 </w:t>
      </w:r>
      <w:r w:rsidR="007A5949" w:rsidRPr="005300F2">
        <w:rPr>
          <w:rFonts w:ascii="Bahnschrift Light" w:cs="Times New Roman" w:eastAsia="Calibri" w:hAnsi="Bahnschrift Light"/>
        </w:rPr>
        <w:t>Jours de Repos Supplémentaire</w:t>
      </w:r>
      <w:r w:rsidRPr="005300F2">
        <w:rPr>
          <w:rFonts w:ascii="Bahnschrift Light" w:cs="Times New Roman" w:eastAsia="Calibri" w:hAnsi="Bahnschrift Light"/>
        </w:rPr>
        <w:t>.</w:t>
      </w:r>
    </w:p>
    <w:p w14:paraId="0DB7517B" w14:textId="4215E960" w:rsidP="00BC057D" w:rsidR="0095255D" w:rsidRDefault="0095255D" w:rsidRPr="005300F2">
      <w:pPr>
        <w:pStyle w:val="Paragraphedeliste"/>
        <w:numPr>
          <w:ilvl w:val="0"/>
          <w:numId w:val="24"/>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années où le calcul du nombre théorique de </w:t>
      </w:r>
      <w:r w:rsidR="007A5949" w:rsidRPr="005300F2">
        <w:rPr>
          <w:rFonts w:ascii="Bahnschrift Light" w:cs="Times New Roman" w:eastAsia="Calibri" w:hAnsi="Bahnschrift Light"/>
        </w:rPr>
        <w:t>Jours de Repos Supplémentaire</w:t>
      </w:r>
      <w:r w:rsidRPr="005300F2">
        <w:rPr>
          <w:rFonts w:ascii="Bahnschrift Light" w:cs="Times New Roman" w:eastAsia="Calibri" w:hAnsi="Bahnschrift Light"/>
        </w:rPr>
        <w:t xml:space="preserve"> octroyé au</w:t>
      </w:r>
      <w:r w:rsidR="00BC057D" w:rsidRPr="005300F2">
        <w:rPr>
          <w:rFonts w:ascii="Bahnschrift Light" w:cs="Times New Roman" w:eastAsia="Calibri" w:hAnsi="Bahnschrift Light"/>
        </w:rPr>
        <w:t>x</w:t>
      </w:r>
      <w:r w:rsidRPr="005300F2">
        <w:rPr>
          <w:rFonts w:ascii="Bahnschrift Light" w:cs="Times New Roman" w:eastAsia="Calibri" w:hAnsi="Bahnschrift Light"/>
        </w:rPr>
        <w:t xml:space="preserve"> salar</w:t>
      </w:r>
      <w:r w:rsidR="00BC057D" w:rsidRPr="005300F2">
        <w:rPr>
          <w:rFonts w:ascii="Bahnschrift Light" w:cs="Times New Roman" w:eastAsia="Calibri" w:hAnsi="Bahnschrift Light"/>
        </w:rPr>
        <w:t>i</w:t>
      </w:r>
      <w:r w:rsidRPr="005300F2">
        <w:rPr>
          <w:rFonts w:ascii="Bahnschrift Light" w:cs="Times New Roman" w:eastAsia="Calibri" w:hAnsi="Bahnschrift Light"/>
        </w:rPr>
        <w:t xml:space="preserve">és en forfait jours donne un résultat </w:t>
      </w:r>
      <w:r w:rsidR="00BC057D" w:rsidRPr="005300F2">
        <w:rPr>
          <w:rFonts w:ascii="Bahnschrift Light" w:cs="Times New Roman" w:eastAsia="Calibri" w:hAnsi="Bahnschrift Light"/>
        </w:rPr>
        <w:t>supérieur</w:t>
      </w:r>
      <w:r w:rsidRPr="005300F2">
        <w:rPr>
          <w:rFonts w:ascii="Bahnschrift Light" w:cs="Times New Roman" w:eastAsia="Calibri" w:hAnsi="Bahnschrift Light"/>
        </w:rPr>
        <w:t xml:space="preserve"> à 20, les salariés </w:t>
      </w:r>
      <w:r w:rsidR="00524607" w:rsidRPr="005300F2">
        <w:rPr>
          <w:rFonts w:ascii="Bahnschrift Light" w:cs="Times New Roman" w:eastAsia="Calibri" w:hAnsi="Bahnschrift Light"/>
        </w:rPr>
        <w:t>concernés</w:t>
      </w:r>
      <w:r w:rsidRPr="005300F2">
        <w:rPr>
          <w:rFonts w:ascii="Bahnschrift Light" w:cs="Times New Roman" w:eastAsia="Calibri" w:hAnsi="Bahnschrift Light"/>
        </w:rPr>
        <w:t xml:space="preserve"> bénéficieront </w:t>
      </w:r>
      <w:r w:rsidR="00BC057D" w:rsidRPr="005300F2">
        <w:rPr>
          <w:rFonts w:ascii="Bahnschrift Light" w:cs="Times New Roman" w:eastAsia="Calibri" w:hAnsi="Bahnschrift Light"/>
        </w:rPr>
        <w:t>du nombre de</w:t>
      </w:r>
      <w:r w:rsidRPr="005300F2">
        <w:rPr>
          <w:rFonts w:ascii="Bahnschrift Light" w:cs="Times New Roman" w:eastAsia="Calibri" w:hAnsi="Bahnschrift Light"/>
        </w:rPr>
        <w:t xml:space="preserve"> </w:t>
      </w:r>
      <w:r w:rsidR="007A5949" w:rsidRPr="005300F2">
        <w:rPr>
          <w:rFonts w:ascii="Bahnschrift Light" w:cs="Times New Roman" w:eastAsia="Calibri" w:hAnsi="Bahnschrift Light"/>
        </w:rPr>
        <w:t xml:space="preserve">Jours de Repos Supplémentaire </w:t>
      </w:r>
      <w:r w:rsidR="00524607" w:rsidRPr="005300F2">
        <w:rPr>
          <w:rFonts w:ascii="Bahnschrift Light" w:cs="Times New Roman" w:eastAsia="Calibri" w:hAnsi="Bahnschrift Light"/>
        </w:rPr>
        <w:t>issu de ce calcul</w:t>
      </w:r>
      <w:r w:rsidR="00BC057D" w:rsidRPr="005300F2">
        <w:rPr>
          <w:rFonts w:ascii="Bahnschrift Light" w:cs="Times New Roman" w:eastAsia="Calibri" w:hAnsi="Bahnschrift Light"/>
        </w:rPr>
        <w:t>.</w:t>
      </w:r>
    </w:p>
    <w:p w14:paraId="3678B31B" w14:textId="77777777" w:rsidP="00524607" w:rsidR="00524607" w:rsidRDefault="00524607" w:rsidRPr="005300F2">
      <w:pPr>
        <w:spacing w:after="0"/>
        <w:ind w:right="284"/>
        <w:rPr>
          <w:rFonts w:cstheme="minorHAnsi" w:eastAsia="Calibri"/>
          <w:color w:val="000000"/>
          <w:sz w:val="24"/>
          <w:szCs w:val="24"/>
          <w:lang w:eastAsia="fr-FR"/>
        </w:rPr>
      </w:pPr>
    </w:p>
    <w:p w14:paraId="770F20CC" w14:textId="77777777" w:rsidP="00A25820" w:rsidR="0058328E" w:rsidRDefault="0058328E"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A titre indicatif pour :</w:t>
      </w:r>
    </w:p>
    <w:p w14:paraId="1A6A1A43" w14:textId="5BE80665" w:rsidP="00A25820" w:rsidR="0058328E" w:rsidRDefault="0058328E"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l’année 2023 (105 samedis/dimanches, 9 fériés ne tombant pas un samedi ou un dimanche) : 19 J</w:t>
      </w:r>
      <w:r w:rsidR="00DB5718" w:rsidRPr="005300F2">
        <w:rPr>
          <w:rFonts w:ascii="Bahnschrift Light" w:cs="Times New Roman" w:eastAsia="Calibri" w:hAnsi="Bahnschrift Light"/>
        </w:rPr>
        <w:t>our</w:t>
      </w:r>
      <w:r w:rsidR="007D2EDC" w:rsidRPr="005300F2">
        <w:rPr>
          <w:rFonts w:ascii="Bahnschrift Light" w:cs="Times New Roman" w:eastAsia="Calibri" w:hAnsi="Bahnschrift Light"/>
        </w:rPr>
        <w:t>s</w:t>
      </w:r>
      <w:r w:rsidR="00DB5718" w:rsidRPr="005300F2">
        <w:rPr>
          <w:rFonts w:ascii="Bahnschrift Light" w:cs="Times New Roman" w:eastAsia="Calibri" w:hAnsi="Bahnschrift Light"/>
        </w:rPr>
        <w:t xml:space="preserve"> de </w:t>
      </w:r>
      <w:r w:rsidRPr="005300F2">
        <w:rPr>
          <w:rFonts w:ascii="Bahnschrift Light" w:cs="Times New Roman" w:eastAsia="Calibri" w:hAnsi="Bahnschrift Light"/>
        </w:rPr>
        <w:t>R</w:t>
      </w:r>
      <w:r w:rsidR="00DB5718" w:rsidRPr="005300F2">
        <w:rPr>
          <w:rFonts w:ascii="Bahnschrift Light" w:cs="Times New Roman" w:eastAsia="Calibri" w:hAnsi="Bahnschrift Light"/>
        </w:rPr>
        <w:t xml:space="preserve">epos </w:t>
      </w:r>
      <w:r w:rsidRPr="005300F2">
        <w:rPr>
          <w:rFonts w:ascii="Bahnschrift Light" w:cs="Times New Roman" w:eastAsia="Calibri" w:hAnsi="Bahnschrift Light"/>
        </w:rPr>
        <w:t>S</w:t>
      </w:r>
      <w:r w:rsidR="00DB5718" w:rsidRPr="005300F2">
        <w:rPr>
          <w:rFonts w:ascii="Bahnschrift Light" w:cs="Times New Roman" w:eastAsia="Calibri" w:hAnsi="Bahnschrift Light"/>
        </w:rPr>
        <w:t>upplémentaire</w:t>
      </w:r>
      <w:r w:rsidRPr="005300F2">
        <w:rPr>
          <w:rFonts w:ascii="Bahnschrift Light" w:cs="Times New Roman" w:eastAsia="Calibri" w:hAnsi="Bahnschrift Light"/>
        </w:rPr>
        <w:t xml:space="preserve"> selon le calcul théorique</w:t>
      </w:r>
      <w:r w:rsidR="00E66C83" w:rsidRPr="005300F2">
        <w:rPr>
          <w:rFonts w:ascii="Bahnschrift Light" w:cs="Times New Roman" w:eastAsia="Calibri" w:hAnsi="Bahnschrift Light"/>
        </w:rPr>
        <w:t xml:space="preserve"> soit un nombre inférieur aux 20 prévus </w:t>
      </w:r>
      <w:r w:rsidRPr="005300F2">
        <w:rPr>
          <w:rFonts w:ascii="Bahnschrift Light" w:cs="Times New Roman" w:eastAsia="Calibri" w:hAnsi="Bahnschrift Light"/>
        </w:rPr>
        <w:t>par application des dispositions du présent accord.</w:t>
      </w:r>
      <w:r w:rsidR="00E66C83" w:rsidRPr="005300F2">
        <w:rPr>
          <w:rFonts w:ascii="Bahnschrift Light" w:cs="Times New Roman" w:eastAsia="Calibri" w:hAnsi="Bahnschrift Light"/>
        </w:rPr>
        <w:t xml:space="preserve"> Le droit à </w:t>
      </w:r>
      <w:r w:rsidR="008B3389" w:rsidRPr="005300F2">
        <w:rPr>
          <w:rFonts w:ascii="Bahnschrift Light" w:cs="Times New Roman" w:eastAsia="Calibri" w:hAnsi="Bahnschrift Light"/>
        </w:rPr>
        <w:t>Jour</w:t>
      </w:r>
      <w:r w:rsidR="007A5949" w:rsidRPr="005300F2">
        <w:rPr>
          <w:rFonts w:ascii="Bahnschrift Light" w:cs="Times New Roman" w:eastAsia="Calibri" w:hAnsi="Bahnschrift Light"/>
        </w:rPr>
        <w:t>s</w:t>
      </w:r>
      <w:r w:rsidR="008B3389" w:rsidRPr="005300F2">
        <w:rPr>
          <w:rFonts w:ascii="Bahnschrift Light" w:cs="Times New Roman" w:eastAsia="Calibri" w:hAnsi="Bahnschrift Light"/>
        </w:rPr>
        <w:t xml:space="preserve"> de Repos Supplémentaire</w:t>
      </w:r>
      <w:r w:rsidR="00E66C83" w:rsidRPr="005300F2">
        <w:rPr>
          <w:rFonts w:ascii="Bahnschrift Light" w:cs="Times New Roman" w:eastAsia="Calibri" w:hAnsi="Bahnschrift Light"/>
        </w:rPr>
        <w:t xml:space="preserve"> </w:t>
      </w:r>
      <w:r w:rsidR="008B3389" w:rsidRPr="005300F2">
        <w:rPr>
          <w:rFonts w:ascii="Bahnschrift Light" w:cs="Times New Roman" w:eastAsia="Calibri" w:hAnsi="Bahnschrift Light"/>
        </w:rPr>
        <w:t>au titre de la période de référence</w:t>
      </w:r>
      <w:r w:rsidR="00E66C83" w:rsidRPr="005300F2">
        <w:rPr>
          <w:rFonts w:ascii="Bahnschrift Light" w:cs="Times New Roman" w:eastAsia="Calibri" w:hAnsi="Bahnschrift Light"/>
        </w:rPr>
        <w:t xml:space="preserve"> est augmenté à 20.</w:t>
      </w:r>
    </w:p>
    <w:p w14:paraId="737E4265" w14:textId="6F4A3505" w:rsidP="00A25820" w:rsidR="0058328E" w:rsidRDefault="0058328E"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l’année 2024 (année bissextile, 104 samedis/dimanches, 10 fériés ne tombant pas un samedi ou un dimanche) : 20 </w:t>
      </w:r>
      <w:r w:rsidR="00DB5718" w:rsidRPr="005300F2">
        <w:rPr>
          <w:rFonts w:ascii="Bahnschrift Light" w:cs="Times New Roman" w:eastAsia="Calibri" w:hAnsi="Bahnschrift Light"/>
        </w:rPr>
        <w:t>Jour</w:t>
      </w:r>
      <w:r w:rsidR="007D2EDC" w:rsidRPr="005300F2">
        <w:rPr>
          <w:rFonts w:ascii="Bahnschrift Light" w:cs="Times New Roman" w:eastAsia="Calibri" w:hAnsi="Bahnschrift Light"/>
        </w:rPr>
        <w:t>s</w:t>
      </w:r>
      <w:r w:rsidR="00DB5718" w:rsidRPr="005300F2">
        <w:rPr>
          <w:rFonts w:ascii="Bahnschrift Light" w:cs="Times New Roman" w:eastAsia="Calibri" w:hAnsi="Bahnschrift Light"/>
        </w:rPr>
        <w:t xml:space="preserve"> de Repos Supplémentaire</w:t>
      </w:r>
      <w:r w:rsidRPr="005300F2">
        <w:rPr>
          <w:rFonts w:ascii="Bahnschrift Light" w:cs="Times New Roman" w:eastAsia="Calibri" w:hAnsi="Bahnschrift Light"/>
        </w:rPr>
        <w:t xml:space="preserve"> selon le calcul théorique soit un nombre identique aux dispositions prévues dans le présent accord. Le </w:t>
      </w:r>
      <w:r w:rsidR="00E66C83" w:rsidRPr="005300F2">
        <w:rPr>
          <w:rFonts w:ascii="Bahnschrift Light" w:cs="Times New Roman" w:eastAsia="Calibri" w:hAnsi="Bahnschrift Light"/>
        </w:rPr>
        <w:t>droit à</w:t>
      </w:r>
      <w:r w:rsidRPr="005300F2">
        <w:rPr>
          <w:rFonts w:ascii="Bahnschrift Light" w:cs="Times New Roman" w:eastAsia="Calibri" w:hAnsi="Bahnschrift Light"/>
        </w:rPr>
        <w:t xml:space="preserve"> </w:t>
      </w:r>
      <w:r w:rsidR="008B3389" w:rsidRPr="005300F2">
        <w:rPr>
          <w:rFonts w:ascii="Bahnschrift Light" w:cs="Times New Roman" w:eastAsia="Calibri" w:hAnsi="Bahnschrift Light"/>
        </w:rPr>
        <w:t>Jour</w:t>
      </w:r>
      <w:r w:rsidR="007A5949" w:rsidRPr="005300F2">
        <w:rPr>
          <w:rFonts w:ascii="Bahnschrift Light" w:cs="Times New Roman" w:eastAsia="Calibri" w:hAnsi="Bahnschrift Light"/>
        </w:rPr>
        <w:t>s</w:t>
      </w:r>
      <w:r w:rsidR="008B3389" w:rsidRPr="005300F2">
        <w:rPr>
          <w:rFonts w:ascii="Bahnschrift Light" w:cs="Times New Roman" w:eastAsia="Calibri" w:hAnsi="Bahnschrift Light"/>
        </w:rPr>
        <w:t xml:space="preserve"> de Repos Supplémentaire au titre de la période de référence</w:t>
      </w:r>
      <w:r w:rsidRPr="005300F2">
        <w:rPr>
          <w:rFonts w:ascii="Bahnschrift Light" w:cs="Times New Roman" w:eastAsia="Calibri" w:hAnsi="Bahnschrift Light"/>
        </w:rPr>
        <w:t xml:space="preserve"> est de 20.</w:t>
      </w:r>
    </w:p>
    <w:p w14:paraId="6AC71E12" w14:textId="0CE0E2FA" w:rsidP="00A25820" w:rsidR="00E66C83" w:rsidRDefault="0058328E"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l’année 2027 (104 samedis/dimanches, 7 fériés ne tombant pas un samedi ou un dimanche)</w:t>
      </w:r>
      <w:r w:rsidR="00E66C83" w:rsidRPr="005300F2">
        <w:rPr>
          <w:rFonts w:ascii="Bahnschrift Light" w:cs="Times New Roman" w:eastAsia="Calibri" w:hAnsi="Bahnschrift Light"/>
        </w:rPr>
        <w:t xml:space="preserve"> : 22 </w:t>
      </w:r>
      <w:r w:rsidR="00DB5718" w:rsidRPr="005300F2">
        <w:rPr>
          <w:rFonts w:ascii="Bahnschrift Light" w:cs="Times New Roman" w:eastAsia="Calibri" w:hAnsi="Bahnschrift Light"/>
        </w:rPr>
        <w:t>Jour</w:t>
      </w:r>
      <w:r w:rsidR="007D2EDC" w:rsidRPr="005300F2">
        <w:rPr>
          <w:rFonts w:ascii="Bahnschrift Light" w:cs="Times New Roman" w:eastAsia="Calibri" w:hAnsi="Bahnschrift Light"/>
        </w:rPr>
        <w:t>s</w:t>
      </w:r>
      <w:r w:rsidR="00DB5718" w:rsidRPr="005300F2">
        <w:rPr>
          <w:rFonts w:ascii="Bahnschrift Light" w:cs="Times New Roman" w:eastAsia="Calibri" w:hAnsi="Bahnschrift Light"/>
        </w:rPr>
        <w:t xml:space="preserve"> de Repos Supplémentaire</w:t>
      </w:r>
      <w:r w:rsidR="00E66C83" w:rsidRPr="005300F2">
        <w:rPr>
          <w:rFonts w:ascii="Bahnschrift Light" w:cs="Times New Roman" w:eastAsia="Calibri" w:hAnsi="Bahnschrift Light"/>
        </w:rPr>
        <w:t xml:space="preserve"> selon le calcul théorique soit un nombre supérieur aux 20 prévus par application des dispositions du présent accord. Le droit à </w:t>
      </w:r>
      <w:r w:rsidR="008B3389" w:rsidRPr="005300F2">
        <w:rPr>
          <w:rFonts w:ascii="Bahnschrift Light" w:cs="Times New Roman" w:eastAsia="Calibri" w:hAnsi="Bahnschrift Light"/>
        </w:rPr>
        <w:t>Jour</w:t>
      </w:r>
      <w:r w:rsidR="007A5949" w:rsidRPr="005300F2">
        <w:rPr>
          <w:rFonts w:ascii="Bahnschrift Light" w:cs="Times New Roman" w:eastAsia="Calibri" w:hAnsi="Bahnschrift Light"/>
        </w:rPr>
        <w:t>s</w:t>
      </w:r>
      <w:r w:rsidR="008B3389" w:rsidRPr="005300F2">
        <w:rPr>
          <w:rFonts w:ascii="Bahnschrift Light" w:cs="Times New Roman" w:eastAsia="Calibri" w:hAnsi="Bahnschrift Light"/>
        </w:rPr>
        <w:t xml:space="preserve"> de Repos Supplémentaire</w:t>
      </w:r>
      <w:r w:rsidR="00E66C83" w:rsidRPr="005300F2">
        <w:rPr>
          <w:rFonts w:ascii="Bahnschrift Light" w:cs="Times New Roman" w:eastAsia="Calibri" w:hAnsi="Bahnschrift Light"/>
        </w:rPr>
        <w:t xml:space="preserve"> </w:t>
      </w:r>
      <w:r w:rsidR="008B3389" w:rsidRPr="005300F2">
        <w:rPr>
          <w:rFonts w:ascii="Bahnschrift Light" w:cs="Times New Roman" w:eastAsia="Calibri" w:hAnsi="Bahnschrift Light"/>
        </w:rPr>
        <w:t>au titre de la période de référence</w:t>
      </w:r>
      <w:r w:rsidR="00E66C83" w:rsidRPr="005300F2">
        <w:rPr>
          <w:rFonts w:ascii="Bahnschrift Light" w:cs="Times New Roman" w:eastAsia="Calibri" w:hAnsi="Bahnschrift Light"/>
        </w:rPr>
        <w:t xml:space="preserve"> est ramené au calcul théorique soit 22.</w:t>
      </w:r>
    </w:p>
    <w:p w14:paraId="24305237" w14:textId="77777777" w:rsidP="00524607" w:rsidR="00524607" w:rsidRDefault="00524607" w:rsidRPr="005300F2">
      <w:pPr>
        <w:spacing w:after="0"/>
        <w:ind w:right="284"/>
        <w:rPr>
          <w:rFonts w:cstheme="minorHAnsi" w:eastAsia="Calibri"/>
          <w:color w:val="000000"/>
          <w:sz w:val="24"/>
          <w:szCs w:val="24"/>
          <w:lang w:eastAsia="fr-FR"/>
        </w:rPr>
      </w:pPr>
    </w:p>
    <w:p w14:paraId="2B6E550C" w14:textId="569A8DB8" w:rsidP="0033072A" w:rsidR="0033072A" w:rsidRDefault="0033072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jours d’absence, à l'exception de celles assimilées à du temps de travail effectif, ont pour conséquence d'abaisser le nombre de </w:t>
      </w:r>
      <w:r w:rsidR="007A5949" w:rsidRPr="005300F2">
        <w:rPr>
          <w:rFonts w:ascii="Bahnschrift Light" w:cs="Times New Roman" w:eastAsia="Calibri" w:hAnsi="Bahnschrift Light"/>
        </w:rPr>
        <w:t xml:space="preserve">Jours de Repos Supplémentaire </w:t>
      </w:r>
      <w:r w:rsidRPr="005300F2">
        <w:rPr>
          <w:rFonts w:ascii="Bahnschrift Light" w:cs="Times New Roman" w:eastAsia="Calibri" w:hAnsi="Bahnschrift Light"/>
        </w:rPr>
        <w:t>auxquels peuvent prétendre les salariés concernés sur la période de référence.</w:t>
      </w:r>
      <w:r w:rsidR="0023239C" w:rsidRPr="005300F2">
        <w:t xml:space="preserve"> </w:t>
      </w:r>
      <w:r w:rsidR="0023239C" w:rsidRPr="005300F2">
        <w:rPr>
          <w:rFonts w:ascii="Bahnschrift Light" w:cs="Times New Roman" w:eastAsia="Calibri" w:hAnsi="Bahnschrift Light"/>
        </w:rPr>
        <w:t>Cette imputation viendra réduire, de manière proportionnelle, le nombre théorique de jours non travaillés dus pour la période de référence.</w:t>
      </w:r>
      <w:r w:rsidR="00502E6E" w:rsidRPr="005300F2">
        <w:rPr>
          <w:rFonts w:ascii="Bahnschrift Light" w:cs="Times New Roman" w:eastAsia="Calibri" w:hAnsi="Bahnschrift Light"/>
        </w:rPr>
        <w:t xml:space="preserve"> Concernant les absences pour maladie (hors maladie professionnelle, </w:t>
      </w:r>
      <w:r w:rsidR="00502E6E" w:rsidRPr="005300F2">
        <w:rPr>
          <w:rFonts w:ascii="Bahnschrift Light" w:cs="Times New Roman" w:eastAsia="Calibri" w:hAnsi="Bahnschrift Light"/>
        </w:rPr>
        <w:lastRenderedPageBreak/>
        <w:t xml:space="preserve">pour cause d’accident de travail ou d’accident de trajet dans la limite d’une durée ininterrompue d’un an), les parties conviennent de les prendre en compte dans la proratisation du droit à </w:t>
      </w:r>
      <w:r w:rsidR="005E0001" w:rsidRPr="005300F2">
        <w:rPr>
          <w:rFonts w:ascii="Bahnschrift Light" w:cs="Times New Roman" w:eastAsia="Calibri" w:hAnsi="Bahnschrift Light"/>
        </w:rPr>
        <w:t>Jours de Repos Supplémentaire</w:t>
      </w:r>
      <w:r w:rsidR="00502E6E" w:rsidRPr="005300F2">
        <w:rPr>
          <w:rFonts w:ascii="Bahnschrift Light" w:cs="Times New Roman" w:eastAsia="Calibri" w:hAnsi="Bahnschrift Light"/>
        </w:rPr>
        <w:t xml:space="preserve"> à compter de 4 semaines consécutives</w:t>
      </w:r>
      <w:r w:rsidR="005E4B2B" w:rsidRPr="005300F2">
        <w:rPr>
          <w:rFonts w:ascii="Bahnschrift Light" w:cs="Times New Roman" w:eastAsia="Calibri" w:hAnsi="Bahnschrift Light"/>
        </w:rPr>
        <w:t xml:space="preserve"> ou non</w:t>
      </w:r>
      <w:r w:rsidR="00502E6E" w:rsidRPr="005300F2">
        <w:rPr>
          <w:rFonts w:ascii="Bahnschrift Light" w:cs="Times New Roman" w:eastAsia="Calibri" w:hAnsi="Bahnschrift Light"/>
        </w:rPr>
        <w:t xml:space="preserve"> d’arrêt</w:t>
      </w:r>
      <w:r w:rsidR="005E4B2B" w:rsidRPr="005300F2">
        <w:rPr>
          <w:rFonts w:ascii="Bahnschrift Light" w:cs="Times New Roman" w:eastAsia="Calibri" w:hAnsi="Bahnschrift Light"/>
        </w:rPr>
        <w:t xml:space="preserve"> maladie</w:t>
      </w:r>
      <w:r w:rsidR="00502E6E" w:rsidRPr="005300F2">
        <w:rPr>
          <w:rFonts w:ascii="Bahnschrift Light" w:cs="Times New Roman" w:eastAsia="Calibri" w:hAnsi="Bahnschrift Light"/>
        </w:rPr>
        <w:t>.</w:t>
      </w:r>
    </w:p>
    <w:p w14:paraId="42C18028" w14:textId="77777777" w:rsidP="0033072A" w:rsidR="0033072A" w:rsidRDefault="0033072A" w:rsidRPr="005300F2">
      <w:pPr>
        <w:spacing w:after="0" w:line="240" w:lineRule="auto"/>
        <w:jc w:val="both"/>
        <w:rPr>
          <w:rFonts w:ascii="Bahnschrift Light" w:cs="Times New Roman" w:eastAsia="Calibri" w:hAnsi="Bahnschrift Light"/>
        </w:rPr>
      </w:pPr>
    </w:p>
    <w:p w14:paraId="145E4D5C" w14:textId="7B4140D7" w:rsidP="0033072A" w:rsidR="0033072A" w:rsidRDefault="0033072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Il en est de même, en cas d'embauche ou de départ </w:t>
      </w:r>
      <w:r w:rsidR="0023239C" w:rsidRPr="005300F2">
        <w:rPr>
          <w:rFonts w:ascii="Bahnschrift Light" w:cs="Times New Roman" w:eastAsia="Calibri" w:hAnsi="Bahnschrift Light"/>
        </w:rPr>
        <w:t xml:space="preserve">d'un salarié </w:t>
      </w:r>
      <w:r w:rsidRPr="005300F2">
        <w:rPr>
          <w:rFonts w:ascii="Bahnschrift Light" w:cs="Times New Roman" w:eastAsia="Calibri" w:hAnsi="Bahnschrift Light"/>
        </w:rPr>
        <w:t xml:space="preserve">en cours de la période de référence, le nombre de </w:t>
      </w:r>
      <w:r w:rsidR="00CC4841" w:rsidRPr="005300F2">
        <w:rPr>
          <w:rFonts w:ascii="Bahnschrift Light" w:cs="Times New Roman" w:eastAsia="Calibri" w:hAnsi="Bahnschrift Light"/>
        </w:rPr>
        <w:t xml:space="preserve">Jours de </w:t>
      </w:r>
      <w:r w:rsidR="005E0001" w:rsidRPr="005300F2">
        <w:rPr>
          <w:rFonts w:ascii="Bahnschrift Light" w:cs="Times New Roman" w:eastAsia="Calibri" w:hAnsi="Bahnschrift Light"/>
        </w:rPr>
        <w:t>R</w:t>
      </w:r>
      <w:r w:rsidR="00CC4841" w:rsidRPr="005300F2">
        <w:rPr>
          <w:rFonts w:ascii="Bahnschrift Light" w:cs="Times New Roman" w:eastAsia="Calibri" w:hAnsi="Bahnschrift Light"/>
        </w:rPr>
        <w:t xml:space="preserve">epos </w:t>
      </w:r>
      <w:r w:rsidR="005E0001" w:rsidRPr="005300F2">
        <w:rPr>
          <w:rFonts w:ascii="Bahnschrift Light" w:cs="Times New Roman" w:eastAsia="Calibri" w:hAnsi="Bahnschrift Light"/>
        </w:rPr>
        <w:t>S</w:t>
      </w:r>
      <w:r w:rsidR="00CC4841" w:rsidRPr="005300F2">
        <w:rPr>
          <w:rFonts w:ascii="Bahnschrift Light" w:cs="Times New Roman" w:eastAsia="Calibri" w:hAnsi="Bahnschrift Light"/>
        </w:rPr>
        <w:t>upplémentaire</w:t>
      </w:r>
      <w:r w:rsidRPr="005300F2">
        <w:rPr>
          <w:rFonts w:ascii="Bahnschrift Light" w:cs="Times New Roman" w:eastAsia="Calibri" w:hAnsi="Bahnschrift Light"/>
        </w:rPr>
        <w:t xml:space="preserve"> auquel le salarié a droit est déterminé en fonction du nombre de jours effectivement travaillé par l'intéressé au cours de celle-ci, donc calculé au prorata temporis</w:t>
      </w:r>
      <w:r w:rsidR="0023239C" w:rsidRPr="005300F2">
        <w:rPr>
          <w:rFonts w:ascii="Bahnschrift Light" w:cs="Times New Roman" w:eastAsia="Calibri" w:hAnsi="Bahnschrift Light"/>
        </w:rPr>
        <w:t xml:space="preserve"> en fonction de sa date d’embauche ou de départ.</w:t>
      </w:r>
    </w:p>
    <w:p w14:paraId="00CA7933" w14:textId="77777777" w:rsidP="0033072A" w:rsidR="0033072A" w:rsidRDefault="0033072A" w:rsidRPr="005300F2">
      <w:pPr>
        <w:spacing w:after="0" w:line="240" w:lineRule="auto"/>
        <w:jc w:val="both"/>
        <w:rPr>
          <w:rFonts w:ascii="Bahnschrift Light" w:cs="Times New Roman" w:eastAsia="Calibri" w:hAnsi="Bahnschrift Light"/>
        </w:rPr>
      </w:pPr>
    </w:p>
    <w:p w14:paraId="72984489" w14:textId="17810A3D" w:rsidP="0033072A" w:rsidR="0033072A" w:rsidRDefault="0033072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Si le calcul des </w:t>
      </w:r>
      <w:r w:rsidR="00F95107" w:rsidRPr="005300F2">
        <w:rPr>
          <w:rFonts w:ascii="Bahnschrift Light" w:cs="Times New Roman" w:eastAsia="Calibri" w:hAnsi="Bahnschrift Light"/>
        </w:rPr>
        <w:t>Jours de Repos Supplémentaire</w:t>
      </w:r>
      <w:r w:rsidRPr="005300F2">
        <w:rPr>
          <w:rFonts w:ascii="Bahnschrift Light" w:cs="Times New Roman" w:eastAsia="Calibri" w:hAnsi="Bahnschrift Light"/>
        </w:rPr>
        <w:t xml:space="preserve"> sur l'année fait apparaitre un nombre décimal (du fait des absences, embauche ou départ en cours d'année), les parties décident qu'il sera arrondi au demi-jour supérieur.</w:t>
      </w:r>
    </w:p>
    <w:p w14:paraId="53E93A41" w14:textId="356C9FCA" w:rsidP="0033072A" w:rsidR="002D62A5" w:rsidRDefault="002D62A5" w:rsidRPr="005300F2">
      <w:pPr>
        <w:spacing w:after="0" w:line="240" w:lineRule="auto"/>
        <w:jc w:val="both"/>
        <w:rPr>
          <w:rFonts w:ascii="Bahnschrift Light" w:cs="Times New Roman" w:eastAsia="Calibri" w:hAnsi="Bahnschrift Light"/>
        </w:rPr>
      </w:pPr>
    </w:p>
    <w:p w14:paraId="233AC97F" w14:textId="0A1CD2AE" w:rsidP="007342DF" w:rsidR="002D62A5" w:rsidRDefault="002D62A5" w:rsidRPr="005300F2">
      <w:pPr>
        <w:pStyle w:val="Titre2"/>
        <w:ind w:left="644"/>
        <w:rPr>
          <w:rFonts w:ascii="Bahnschrift Light" w:cs="Times New Roman" w:eastAsia="Calibri" w:hAnsi="Bahnschrift Light"/>
        </w:rPr>
      </w:pPr>
      <w:bookmarkStart w:id="24" w:name="_Toc132881698"/>
      <w:r w:rsidRPr="005300F2">
        <w:rPr>
          <w:rFonts w:ascii="Bahnschrift SemiBold" w:cs="Times New Roman" w:eastAsia="Times New Roman" w:hAnsi="Bahnschrift SemiBold"/>
          <w:b/>
          <w:color w:val="auto"/>
          <w:sz w:val="22"/>
          <w:szCs w:val="22"/>
          <w:lang w:eastAsia="fr-FR"/>
        </w:rPr>
        <w:t xml:space="preserve">3.4 Modalités de fixation et de prise des </w:t>
      </w:r>
      <w:r w:rsidR="007A5949" w:rsidRPr="005300F2">
        <w:rPr>
          <w:rFonts w:ascii="Bahnschrift SemiBold" w:cs="Times New Roman" w:eastAsia="Times New Roman" w:hAnsi="Bahnschrift SemiBold"/>
          <w:b/>
          <w:color w:val="auto"/>
          <w:sz w:val="22"/>
          <w:szCs w:val="22"/>
          <w:lang w:eastAsia="fr-FR"/>
        </w:rPr>
        <w:t>J</w:t>
      </w:r>
      <w:r w:rsidR="00CC4841" w:rsidRPr="005300F2">
        <w:rPr>
          <w:rFonts w:ascii="Bahnschrift SemiBold" w:cs="Times New Roman" w:eastAsia="Times New Roman" w:hAnsi="Bahnschrift SemiBold"/>
          <w:b/>
          <w:color w:val="auto"/>
          <w:sz w:val="22"/>
          <w:szCs w:val="22"/>
          <w:lang w:eastAsia="fr-FR"/>
        </w:rPr>
        <w:t xml:space="preserve">ours de </w:t>
      </w:r>
      <w:r w:rsidR="007A5949" w:rsidRPr="005300F2">
        <w:rPr>
          <w:rFonts w:ascii="Bahnschrift SemiBold" w:cs="Times New Roman" w:eastAsia="Times New Roman" w:hAnsi="Bahnschrift SemiBold"/>
          <w:b/>
          <w:color w:val="auto"/>
          <w:sz w:val="22"/>
          <w:szCs w:val="22"/>
          <w:lang w:eastAsia="fr-FR"/>
        </w:rPr>
        <w:t>R</w:t>
      </w:r>
      <w:r w:rsidR="00CC4841" w:rsidRPr="005300F2">
        <w:rPr>
          <w:rFonts w:ascii="Bahnschrift SemiBold" w:cs="Times New Roman" w:eastAsia="Times New Roman" w:hAnsi="Bahnschrift SemiBold"/>
          <w:b/>
          <w:color w:val="auto"/>
          <w:sz w:val="22"/>
          <w:szCs w:val="22"/>
          <w:lang w:eastAsia="fr-FR"/>
        </w:rPr>
        <w:t xml:space="preserve">epos </w:t>
      </w:r>
      <w:r w:rsidR="007A5949" w:rsidRPr="005300F2">
        <w:rPr>
          <w:rFonts w:ascii="Bahnschrift SemiBold" w:cs="Times New Roman" w:eastAsia="Times New Roman" w:hAnsi="Bahnschrift SemiBold"/>
          <w:b/>
          <w:color w:val="auto"/>
          <w:sz w:val="22"/>
          <w:szCs w:val="22"/>
          <w:lang w:eastAsia="fr-FR"/>
        </w:rPr>
        <w:t>S</w:t>
      </w:r>
      <w:r w:rsidR="00CC4841" w:rsidRPr="005300F2">
        <w:rPr>
          <w:rFonts w:ascii="Bahnschrift SemiBold" w:cs="Times New Roman" w:eastAsia="Times New Roman" w:hAnsi="Bahnschrift SemiBold"/>
          <w:b/>
          <w:color w:val="auto"/>
          <w:sz w:val="22"/>
          <w:szCs w:val="22"/>
          <w:lang w:eastAsia="fr-FR"/>
        </w:rPr>
        <w:t>upplémentaire</w:t>
      </w:r>
      <w:bookmarkEnd w:id="24"/>
    </w:p>
    <w:p w14:paraId="67D450E2" w14:textId="77777777" w:rsidP="00E16381" w:rsidR="0033072A" w:rsidRDefault="0033072A" w:rsidRPr="005300F2">
      <w:pPr>
        <w:spacing w:after="0" w:line="240" w:lineRule="auto"/>
        <w:jc w:val="both"/>
        <w:rPr>
          <w:rFonts w:ascii="Bahnschrift Light" w:cs="Times New Roman" w:eastAsia="Calibri" w:hAnsi="Bahnschrift Light"/>
        </w:rPr>
      </w:pPr>
    </w:p>
    <w:p w14:paraId="658CCAAB" w14:textId="2018186E" w:rsidP="00680735" w:rsidR="00680735" w:rsidRDefault="00680735"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salariés concernés disposent par anticipation du droit intégral à ces </w:t>
      </w:r>
      <w:r w:rsidR="007A5949" w:rsidRPr="005300F2">
        <w:rPr>
          <w:rFonts w:ascii="Bahnschrift Light" w:cs="Times New Roman" w:eastAsia="Calibri" w:hAnsi="Bahnschrift Light"/>
        </w:rPr>
        <w:t>Jours de Repos Supplémentaire</w:t>
      </w:r>
      <w:r w:rsidRPr="005300F2">
        <w:rPr>
          <w:rFonts w:ascii="Bahnschrift Light" w:cs="Times New Roman" w:eastAsia="Calibri" w:hAnsi="Bahnschrift Light"/>
        </w:rPr>
        <w:t xml:space="preserve"> sur la période de référence annuelle travaillée et susceptibles de régularisation dans les conditions de l’article 3.3.</w:t>
      </w:r>
    </w:p>
    <w:p w14:paraId="07A3DDC6" w14:textId="77777777" w:rsidP="00E16381" w:rsidR="007D4D4D" w:rsidRDefault="007D4D4D" w:rsidRPr="005300F2">
      <w:pPr>
        <w:spacing w:after="0" w:line="240" w:lineRule="auto"/>
        <w:jc w:val="both"/>
        <w:rPr>
          <w:rFonts w:ascii="Bahnschrift Light" w:cs="Times New Roman" w:eastAsia="Calibri" w:hAnsi="Bahnschrift Light"/>
        </w:rPr>
      </w:pPr>
    </w:p>
    <w:p w14:paraId="75A43115" w14:textId="30684D6F" w:rsidP="00A10B18" w:rsidR="00A10B18" w:rsidRDefault="00A10B18"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Ces </w:t>
      </w:r>
      <w:r w:rsidR="007A5949" w:rsidRPr="005300F2">
        <w:rPr>
          <w:rFonts w:ascii="Bahnschrift Light" w:cs="Times New Roman" w:eastAsia="Calibri" w:hAnsi="Bahnschrift Light"/>
        </w:rPr>
        <w:t xml:space="preserve">Jours de Repos Supplémentaire </w:t>
      </w:r>
      <w:r w:rsidRPr="005300F2">
        <w:rPr>
          <w:rFonts w:ascii="Bahnschrift Light" w:cs="Times New Roman" w:eastAsia="Calibri" w:hAnsi="Bahnschrift Light"/>
        </w:rPr>
        <w:t>doivent être pris prioritairement au cours de l’année civile et au plus tard le 31 mars de l’année suivante, au minimum par demi-journée, sauf dispositions exceptionnelles.</w:t>
      </w:r>
    </w:p>
    <w:p w14:paraId="36FBE9B1" w14:textId="77777777" w:rsidP="00A10B18" w:rsidR="00A10B18" w:rsidRDefault="00A10B18" w:rsidRPr="005300F2">
      <w:pPr>
        <w:spacing w:after="0" w:line="240" w:lineRule="auto"/>
        <w:jc w:val="both"/>
        <w:rPr>
          <w:rFonts w:ascii="Bahnschrift Light" w:cs="Times New Roman" w:eastAsia="Calibri" w:hAnsi="Bahnschrift Light"/>
        </w:rPr>
      </w:pPr>
    </w:p>
    <w:p w14:paraId="7940F6E6" w14:textId="2C6F7996" w:rsidP="00A10B18" w:rsidR="00A10B18" w:rsidRDefault="00A10B18"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Tous les </w:t>
      </w:r>
      <w:r w:rsidR="00CC4841" w:rsidRPr="005300F2">
        <w:rPr>
          <w:rFonts w:ascii="Bahnschrift Light" w:cs="Times New Roman" w:eastAsia="Calibri" w:hAnsi="Bahnschrift Light"/>
        </w:rPr>
        <w:t xml:space="preserve">Jours de </w:t>
      </w:r>
      <w:r w:rsidR="00360D80" w:rsidRPr="005300F2">
        <w:rPr>
          <w:rFonts w:ascii="Bahnschrift Light" w:cs="Times New Roman" w:eastAsia="Calibri" w:hAnsi="Bahnschrift Light"/>
        </w:rPr>
        <w:t>R</w:t>
      </w:r>
      <w:r w:rsidR="00CC4841" w:rsidRPr="005300F2">
        <w:rPr>
          <w:rFonts w:ascii="Bahnschrift Light" w:cs="Times New Roman" w:eastAsia="Calibri" w:hAnsi="Bahnschrift Light"/>
        </w:rPr>
        <w:t xml:space="preserve">epos </w:t>
      </w:r>
      <w:r w:rsidR="00360D80" w:rsidRPr="005300F2">
        <w:rPr>
          <w:rFonts w:ascii="Bahnschrift Light" w:cs="Times New Roman" w:eastAsia="Calibri" w:hAnsi="Bahnschrift Light"/>
        </w:rPr>
        <w:t>S</w:t>
      </w:r>
      <w:r w:rsidR="00CC4841" w:rsidRPr="005300F2">
        <w:rPr>
          <w:rFonts w:ascii="Bahnschrift Light" w:cs="Times New Roman" w:eastAsia="Calibri" w:hAnsi="Bahnschrift Light"/>
        </w:rPr>
        <w:t>upplémentaire</w:t>
      </w:r>
      <w:r w:rsidRPr="005300F2">
        <w:rPr>
          <w:rFonts w:ascii="Bahnschrift Light" w:cs="Times New Roman" w:eastAsia="Calibri" w:hAnsi="Bahnschrift Light"/>
        </w:rPr>
        <w:t xml:space="preserve"> non pris au 31 mars de l'année suivantes sont annulés</w:t>
      </w:r>
      <w:r w:rsidR="00D4182D" w:rsidRPr="005300F2">
        <w:rPr>
          <w:rFonts w:ascii="Bahnschrift Light" w:cs="Times New Roman" w:eastAsia="Calibri" w:hAnsi="Bahnschrift Light"/>
        </w:rPr>
        <w:t xml:space="preserve"> et non indemnisés.</w:t>
      </w:r>
    </w:p>
    <w:p w14:paraId="2B65A629" w14:textId="77777777" w:rsidP="00E16381" w:rsidR="00A10B18" w:rsidRDefault="00A10B18" w:rsidRPr="005300F2">
      <w:pPr>
        <w:spacing w:after="0" w:line="240" w:lineRule="auto"/>
        <w:jc w:val="both"/>
        <w:rPr>
          <w:rFonts w:ascii="Bahnschrift Light" w:cs="Times New Roman" w:eastAsia="Calibri" w:hAnsi="Bahnschrift Light"/>
        </w:rPr>
      </w:pPr>
    </w:p>
    <w:p w14:paraId="025949B4" w14:textId="2967F467" w:rsidP="007D4D4D" w:rsidR="007D4D4D" w:rsidRDefault="007D4D4D"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prise de ces </w:t>
      </w:r>
      <w:r w:rsidR="007A5949" w:rsidRPr="005300F2">
        <w:rPr>
          <w:rFonts w:ascii="Bahnschrift Light" w:cs="Times New Roman" w:eastAsia="Calibri" w:hAnsi="Bahnschrift Light"/>
        </w:rPr>
        <w:t>Jours de Repos Supplémentaire</w:t>
      </w:r>
      <w:r w:rsidRPr="005300F2">
        <w:rPr>
          <w:rFonts w:ascii="Bahnschrift Light" w:cs="Times New Roman" w:eastAsia="Calibri" w:hAnsi="Bahnschrift Light"/>
        </w:rPr>
        <w:t>, pendant la période de référence sont pris au moins pour 60% à l’initiative du salarié</w:t>
      </w:r>
      <w:r w:rsidR="00D4182D" w:rsidRPr="005300F2">
        <w:rPr>
          <w:rFonts w:ascii="Bahnschrift Light" w:cs="Times New Roman" w:eastAsia="Calibri" w:hAnsi="Bahnschrift Light"/>
        </w:rPr>
        <w:t xml:space="preserve"> en accord avec sa hiérarchie en tenant compte des nécessités de fonctionnement de service</w:t>
      </w:r>
      <w:r w:rsidRPr="005300F2">
        <w:rPr>
          <w:rFonts w:ascii="Bahnschrift Light" w:cs="Times New Roman" w:eastAsia="Calibri" w:hAnsi="Bahnschrift Light"/>
        </w:rPr>
        <w:t xml:space="preserve">, et jusqu’à 40% peuvent être à l’initiative de l’employeur sur des </w:t>
      </w:r>
      <w:r w:rsidR="00E212F8" w:rsidRPr="005300F2">
        <w:rPr>
          <w:rFonts w:ascii="Bahnschrift Light" w:cs="Times New Roman" w:eastAsia="Calibri" w:hAnsi="Bahnschrift Light"/>
        </w:rPr>
        <w:t>périodes prédéterminées avec un délai de prévenance des salariés d’un mois</w:t>
      </w:r>
      <w:r w:rsidRPr="005300F2">
        <w:rPr>
          <w:rFonts w:ascii="Bahnschrift Light" w:cs="Times New Roman" w:eastAsia="Calibri" w:hAnsi="Bahnschrift Light"/>
        </w:rPr>
        <w:t xml:space="preserve">. </w:t>
      </w:r>
    </w:p>
    <w:p w14:paraId="1572F13E" w14:textId="77777777" w:rsidP="007D4D4D" w:rsidR="0009132A" w:rsidRDefault="0009132A" w:rsidRPr="005300F2">
      <w:pPr>
        <w:spacing w:after="0" w:line="240" w:lineRule="auto"/>
        <w:jc w:val="both"/>
        <w:rPr>
          <w:rFonts w:ascii="Bahnschrift Light" w:cs="Times New Roman" w:eastAsia="Calibri" w:hAnsi="Bahnschrift Light"/>
        </w:rPr>
      </w:pPr>
    </w:p>
    <w:p w14:paraId="766D934A" w14:textId="70C87EC1" w:rsidP="007D4D4D" w:rsidR="007D4D4D" w:rsidRDefault="007D4D4D"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parties rappellent que les </w:t>
      </w:r>
      <w:r w:rsidR="007A5949" w:rsidRPr="005300F2">
        <w:rPr>
          <w:rFonts w:ascii="Bahnschrift Light" w:cs="Times New Roman" w:eastAsia="Calibri" w:hAnsi="Bahnschrift Light"/>
        </w:rPr>
        <w:t xml:space="preserve">Jours de Repos Supplémentaire </w:t>
      </w:r>
      <w:r w:rsidRPr="005300F2">
        <w:rPr>
          <w:rFonts w:ascii="Bahnschrift Light" w:cs="Times New Roman" w:eastAsia="Calibri" w:hAnsi="Bahnschrift Light"/>
        </w:rPr>
        <w:t>doivent être posés régulièrement, tout au long de l’année, pour permettre le repos des salariés, éviter une accumulation et limiter le risque d’être confronté à l’impossibilité de solder l’intégralité de leurs droits.</w:t>
      </w:r>
    </w:p>
    <w:p w14:paraId="17A2FD5D" w14:textId="77777777" w:rsidP="007D4D4D" w:rsidR="007D4D4D" w:rsidRDefault="007D4D4D" w:rsidRPr="005300F2">
      <w:pPr>
        <w:spacing w:after="0" w:line="240" w:lineRule="auto"/>
        <w:jc w:val="both"/>
        <w:rPr>
          <w:rFonts w:ascii="Bahnschrift Light" w:cs="Times New Roman" w:eastAsia="Calibri" w:hAnsi="Bahnschrift Light"/>
        </w:rPr>
      </w:pPr>
    </w:p>
    <w:p w14:paraId="62DE9699" w14:textId="1232F383" w:rsidP="007D4D4D" w:rsidR="007D4D4D" w:rsidRDefault="007D4D4D"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En cas de maladie pendant un </w:t>
      </w:r>
      <w:r w:rsidR="000347E0" w:rsidRPr="005300F2">
        <w:rPr>
          <w:rFonts w:ascii="Bahnschrift Light" w:cs="Times New Roman" w:eastAsia="Calibri" w:hAnsi="Bahnschrift Light"/>
        </w:rPr>
        <w:t>Jour de Repos Supplémentaire</w:t>
      </w:r>
      <w:r w:rsidRPr="005300F2">
        <w:rPr>
          <w:rFonts w:ascii="Bahnschrift Light" w:cs="Times New Roman" w:eastAsia="Calibri" w:hAnsi="Bahnschrift Light"/>
        </w:rPr>
        <w:t xml:space="preserve">, la journée est reportable. Elle devra faire l’objet d’une replanification, au plus tard avant la fin de la période de référence, la date étant fixée en accord avec le responsable. </w:t>
      </w:r>
    </w:p>
    <w:p w14:paraId="455AC0E3" w14:textId="45A6971C" w:rsidP="002D1892" w:rsidR="002D1892" w:rsidRDefault="002D1892" w:rsidRPr="005300F2">
      <w:pPr>
        <w:spacing w:after="0" w:line="240" w:lineRule="auto"/>
        <w:jc w:val="both"/>
        <w:rPr>
          <w:rFonts w:ascii="Bahnschrift Light" w:cs="Times New Roman" w:eastAsia="Calibri" w:hAnsi="Bahnschrift Light"/>
        </w:rPr>
      </w:pPr>
    </w:p>
    <w:p w14:paraId="5050B89D" w14:textId="49FB4DB1" w:rsidP="007342DF" w:rsidR="002D1892" w:rsidRDefault="00057EE7" w:rsidRPr="005300F2">
      <w:pPr>
        <w:pStyle w:val="Titre2"/>
        <w:ind w:left="644"/>
        <w:jc w:val="both"/>
        <w:rPr>
          <w:rFonts w:ascii="Bahnschrift SemiBold" w:cs="Times New Roman" w:eastAsia="Times New Roman" w:hAnsi="Bahnschrift SemiBold"/>
          <w:b/>
          <w:lang w:eastAsia="fr-FR"/>
        </w:rPr>
      </w:pPr>
      <w:bookmarkStart w:id="25" w:name="_Toc132881699"/>
      <w:r w:rsidRPr="005300F2">
        <w:rPr>
          <w:rFonts w:ascii="Bahnschrift SemiBold" w:cs="Times New Roman" w:eastAsia="Times New Roman" w:hAnsi="Bahnschrift SemiBold"/>
          <w:b/>
          <w:color w:val="auto"/>
          <w:sz w:val="22"/>
          <w:szCs w:val="22"/>
          <w:lang w:eastAsia="fr-FR"/>
        </w:rPr>
        <w:t xml:space="preserve">3.5 </w:t>
      </w:r>
      <w:r w:rsidR="002D1892" w:rsidRPr="005300F2">
        <w:rPr>
          <w:rFonts w:ascii="Bahnschrift SemiBold" w:cs="Times New Roman" w:eastAsia="Times New Roman" w:hAnsi="Bahnschrift SemiBold"/>
          <w:b/>
          <w:color w:val="auto"/>
          <w:sz w:val="22"/>
          <w:szCs w:val="22"/>
          <w:lang w:eastAsia="fr-FR"/>
        </w:rPr>
        <w:t xml:space="preserve">Dépassement du forfait annuel - Renonciation à des </w:t>
      </w:r>
      <w:r w:rsidR="000347E0" w:rsidRPr="005300F2">
        <w:rPr>
          <w:rFonts w:ascii="Bahnschrift SemiBold" w:cs="Times New Roman" w:eastAsia="Times New Roman" w:hAnsi="Bahnschrift SemiBold"/>
          <w:b/>
          <w:color w:val="auto"/>
          <w:sz w:val="22"/>
          <w:szCs w:val="22"/>
          <w:lang w:eastAsia="fr-FR"/>
        </w:rPr>
        <w:t>J</w:t>
      </w:r>
      <w:r w:rsidR="00CC4841" w:rsidRPr="005300F2">
        <w:rPr>
          <w:rFonts w:ascii="Bahnschrift SemiBold" w:cs="Times New Roman" w:eastAsia="Times New Roman" w:hAnsi="Bahnschrift SemiBold"/>
          <w:b/>
          <w:color w:val="auto"/>
          <w:sz w:val="22"/>
          <w:szCs w:val="22"/>
          <w:lang w:eastAsia="fr-FR"/>
        </w:rPr>
        <w:t xml:space="preserve">ours de </w:t>
      </w:r>
      <w:r w:rsidR="000347E0" w:rsidRPr="005300F2">
        <w:rPr>
          <w:rFonts w:ascii="Bahnschrift SemiBold" w:cs="Times New Roman" w:eastAsia="Times New Roman" w:hAnsi="Bahnschrift SemiBold"/>
          <w:b/>
          <w:color w:val="auto"/>
          <w:sz w:val="22"/>
          <w:szCs w:val="22"/>
          <w:lang w:eastAsia="fr-FR"/>
        </w:rPr>
        <w:t>R</w:t>
      </w:r>
      <w:r w:rsidR="00CC4841" w:rsidRPr="005300F2">
        <w:rPr>
          <w:rFonts w:ascii="Bahnschrift SemiBold" w:cs="Times New Roman" w:eastAsia="Times New Roman" w:hAnsi="Bahnschrift SemiBold"/>
          <w:b/>
          <w:color w:val="auto"/>
          <w:sz w:val="22"/>
          <w:szCs w:val="22"/>
          <w:lang w:eastAsia="fr-FR"/>
        </w:rPr>
        <w:t xml:space="preserve">epos </w:t>
      </w:r>
      <w:r w:rsidR="000347E0" w:rsidRPr="005300F2">
        <w:rPr>
          <w:rFonts w:ascii="Bahnschrift SemiBold" w:cs="Times New Roman" w:eastAsia="Times New Roman" w:hAnsi="Bahnschrift SemiBold"/>
          <w:b/>
          <w:color w:val="auto"/>
          <w:sz w:val="22"/>
          <w:szCs w:val="22"/>
          <w:lang w:eastAsia="fr-FR"/>
        </w:rPr>
        <w:t>S</w:t>
      </w:r>
      <w:r w:rsidR="00CC4841" w:rsidRPr="005300F2">
        <w:rPr>
          <w:rFonts w:ascii="Bahnschrift SemiBold" w:cs="Times New Roman" w:eastAsia="Times New Roman" w:hAnsi="Bahnschrift SemiBold"/>
          <w:b/>
          <w:color w:val="auto"/>
          <w:sz w:val="22"/>
          <w:szCs w:val="22"/>
          <w:lang w:eastAsia="fr-FR"/>
        </w:rPr>
        <w:t>upplémentaire</w:t>
      </w:r>
      <w:bookmarkEnd w:id="25"/>
      <w:r w:rsidR="002D1892" w:rsidRPr="005300F2">
        <w:rPr>
          <w:rFonts w:ascii="Bahnschrift SemiBold" w:cs="Times New Roman" w:eastAsia="Times New Roman" w:hAnsi="Bahnschrift SemiBold"/>
          <w:bCs/>
        </w:rPr>
        <w:br/>
      </w:r>
    </w:p>
    <w:p w14:paraId="43C72FA8" w14:textId="2FB3EC63" w:rsidP="002D1892" w:rsidR="002D1892" w:rsidRDefault="002D189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plafond annuel de 207 jours ne constitue en aucun cas une durée maximale de travail. Conformément aux dispositions de l'article L. 3121-59 du code du travail, le salarié qui le souhaite, en accord avec la société, peut en effet travailler au-delà de ce plafond, en renonçant à </w:t>
      </w:r>
      <w:r w:rsidR="002D1B5E" w:rsidRPr="005300F2">
        <w:rPr>
          <w:rFonts w:ascii="Bahnschrift Light" w:cs="Times New Roman" w:eastAsia="Calibri" w:hAnsi="Bahnschrift Light"/>
        </w:rPr>
        <w:t xml:space="preserve">entre 1 et </w:t>
      </w:r>
      <w:r w:rsidR="006C6348" w:rsidRPr="005300F2">
        <w:rPr>
          <w:rFonts w:ascii="Bahnschrift Light" w:cs="Times New Roman" w:eastAsia="Calibri" w:hAnsi="Bahnschrift Light"/>
        </w:rPr>
        <w:t xml:space="preserve">5 de ses </w:t>
      </w:r>
      <w:r w:rsidR="000347E0" w:rsidRPr="005300F2">
        <w:rPr>
          <w:rFonts w:ascii="Bahnschrift Light" w:cs="Times New Roman" w:eastAsia="Calibri" w:hAnsi="Bahnschrift Light"/>
        </w:rPr>
        <w:t>J</w:t>
      </w:r>
      <w:r w:rsidR="006C6348" w:rsidRPr="005300F2">
        <w:rPr>
          <w:rFonts w:ascii="Bahnschrift Light" w:cs="Times New Roman" w:eastAsia="Calibri" w:hAnsi="Bahnschrift Light"/>
        </w:rPr>
        <w:t xml:space="preserve">ours </w:t>
      </w:r>
      <w:r w:rsidR="002D1B5E" w:rsidRPr="005300F2">
        <w:rPr>
          <w:rFonts w:ascii="Bahnschrift Light" w:cs="Times New Roman" w:eastAsia="Calibri" w:hAnsi="Bahnschrift Light"/>
        </w:rPr>
        <w:t xml:space="preserve">de </w:t>
      </w:r>
      <w:r w:rsidR="000347E0" w:rsidRPr="005300F2">
        <w:rPr>
          <w:rFonts w:ascii="Bahnschrift Light" w:cs="Times New Roman" w:eastAsia="Calibri" w:hAnsi="Bahnschrift Light"/>
        </w:rPr>
        <w:t>R</w:t>
      </w:r>
      <w:r w:rsidR="002D1B5E" w:rsidRPr="005300F2">
        <w:rPr>
          <w:rFonts w:ascii="Bahnschrift Light" w:cs="Times New Roman" w:eastAsia="Calibri" w:hAnsi="Bahnschrift Light"/>
        </w:rPr>
        <w:t xml:space="preserve">epos </w:t>
      </w:r>
      <w:r w:rsidR="007D2EDC" w:rsidRPr="005300F2">
        <w:rPr>
          <w:rFonts w:ascii="Bahnschrift Light" w:cs="Times New Roman" w:eastAsia="Calibri" w:hAnsi="Bahnschrift Light"/>
        </w:rPr>
        <w:t>S</w:t>
      </w:r>
      <w:r w:rsidR="002D1B5E" w:rsidRPr="005300F2">
        <w:rPr>
          <w:rFonts w:ascii="Bahnschrift Light" w:cs="Times New Roman" w:eastAsia="Calibri" w:hAnsi="Bahnschrift Light"/>
        </w:rPr>
        <w:t>upplémentaire</w:t>
      </w:r>
      <w:r w:rsidR="006C6348" w:rsidRPr="005300F2">
        <w:rPr>
          <w:rFonts w:ascii="Bahnschrift Light" w:cs="Times New Roman" w:eastAsia="Calibri" w:hAnsi="Bahnschrift Light"/>
        </w:rPr>
        <w:t xml:space="preserve"> sur une année civile</w:t>
      </w:r>
      <w:r w:rsidRPr="005300F2">
        <w:rPr>
          <w:rFonts w:ascii="Bahnschrift Light" w:cs="Times New Roman" w:eastAsia="Calibri" w:hAnsi="Bahnschrift Light"/>
        </w:rPr>
        <w:t>.</w:t>
      </w:r>
    </w:p>
    <w:p w14:paraId="4119CD08" w14:textId="77777777" w:rsidP="006C6348" w:rsidR="006C6348" w:rsidRDefault="006C6348" w:rsidRPr="005300F2">
      <w:pPr>
        <w:spacing w:after="0" w:line="240" w:lineRule="auto"/>
        <w:jc w:val="both"/>
        <w:rPr>
          <w:rStyle w:val="ElApplarge"/>
          <w:rFonts w:ascii="Arial" w:cs="Arial" w:eastAsia="Arial" w:hAnsi="Arial"/>
          <w:color w:val="ED171F"/>
          <w:lang w:eastAsia="fr-FR"/>
        </w:rPr>
      </w:pPr>
    </w:p>
    <w:p w14:paraId="1875CF0A" w14:textId="286C9D13" w:rsidP="006C6348" w:rsidR="002D1892" w:rsidRDefault="002D189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lastRenderedPageBreak/>
        <w:t xml:space="preserve">Chaque </w:t>
      </w:r>
      <w:r w:rsidR="000347E0" w:rsidRPr="005300F2">
        <w:rPr>
          <w:rFonts w:ascii="Bahnschrift Light" w:cs="Times New Roman" w:eastAsia="Calibri" w:hAnsi="Bahnschrift Light"/>
        </w:rPr>
        <w:t>J</w:t>
      </w:r>
      <w:r w:rsidRPr="005300F2">
        <w:rPr>
          <w:rFonts w:ascii="Bahnschrift Light" w:cs="Times New Roman" w:eastAsia="Calibri" w:hAnsi="Bahnschrift Light"/>
        </w:rPr>
        <w:t>our</w:t>
      </w:r>
      <w:r w:rsidR="00E477D1" w:rsidRPr="005300F2">
        <w:rPr>
          <w:rFonts w:ascii="Bahnschrift Light" w:cs="Times New Roman" w:eastAsia="Calibri" w:hAnsi="Bahnschrift Light"/>
        </w:rPr>
        <w:t>née</w:t>
      </w:r>
      <w:r w:rsidRPr="005300F2">
        <w:rPr>
          <w:rFonts w:ascii="Bahnschrift Light" w:cs="Times New Roman" w:eastAsia="Calibri" w:hAnsi="Bahnschrift Light"/>
        </w:rPr>
        <w:t xml:space="preserve"> de </w:t>
      </w:r>
      <w:r w:rsidR="000347E0" w:rsidRPr="005300F2">
        <w:rPr>
          <w:rFonts w:ascii="Bahnschrift Light" w:cs="Times New Roman" w:eastAsia="Calibri" w:hAnsi="Bahnschrift Light"/>
        </w:rPr>
        <w:t>R</w:t>
      </w:r>
      <w:r w:rsidRPr="005300F2">
        <w:rPr>
          <w:rFonts w:ascii="Bahnschrift Light" w:cs="Times New Roman" w:eastAsia="Calibri" w:hAnsi="Bahnschrift Light"/>
        </w:rPr>
        <w:t xml:space="preserve">epos </w:t>
      </w:r>
      <w:r w:rsidR="000347E0" w:rsidRPr="005300F2">
        <w:rPr>
          <w:rFonts w:ascii="Bahnschrift Light" w:cs="Times New Roman" w:eastAsia="Calibri" w:hAnsi="Bahnschrift Light"/>
        </w:rPr>
        <w:t>S</w:t>
      </w:r>
      <w:r w:rsidR="00E477D1" w:rsidRPr="005300F2">
        <w:rPr>
          <w:rFonts w:ascii="Bahnschrift Light" w:cs="Times New Roman" w:eastAsia="Calibri" w:hAnsi="Bahnschrift Light"/>
        </w:rPr>
        <w:t xml:space="preserve">upplémentaire </w:t>
      </w:r>
      <w:r w:rsidRPr="005300F2">
        <w:rPr>
          <w:rFonts w:ascii="Bahnschrift Light" w:cs="Times New Roman" w:eastAsia="Calibri" w:hAnsi="Bahnschrift Light"/>
        </w:rPr>
        <w:t>auquel le salarié renonce donne droit à une rémunération majorée. Le taux de cette majoration est de 10 %.</w:t>
      </w:r>
      <w:r w:rsidR="006C6348" w:rsidRPr="005300F2">
        <w:rPr>
          <w:rFonts w:ascii="Bahnschrift Light" w:cs="Times New Roman" w:eastAsia="Calibri" w:hAnsi="Bahnschrift Light"/>
        </w:rPr>
        <w:t xml:space="preserve"> Cette </w:t>
      </w:r>
      <w:r w:rsidR="007D2EDC" w:rsidRPr="005300F2">
        <w:rPr>
          <w:rFonts w:ascii="Bahnschrift Light" w:cs="Times New Roman" w:eastAsia="Calibri" w:hAnsi="Bahnschrift Light"/>
        </w:rPr>
        <w:t>rémunération</w:t>
      </w:r>
      <w:r w:rsidR="006C6348" w:rsidRPr="005300F2">
        <w:rPr>
          <w:rFonts w:ascii="Bahnschrift Light" w:cs="Times New Roman" w:eastAsia="Calibri" w:hAnsi="Bahnschrift Light"/>
        </w:rPr>
        <w:t xml:space="preserve"> sera soumise à charges sociales et imposable.</w:t>
      </w:r>
    </w:p>
    <w:p w14:paraId="5353E5E1" w14:textId="77777777" w:rsidP="006C6348" w:rsidR="006C6348" w:rsidRDefault="006C6348" w:rsidRPr="005300F2">
      <w:pPr>
        <w:spacing w:after="0" w:line="240" w:lineRule="auto"/>
        <w:jc w:val="both"/>
        <w:rPr>
          <w:rFonts w:ascii="Bahnschrift Light" w:cs="Times New Roman" w:eastAsia="Calibri" w:hAnsi="Bahnschrift Light"/>
        </w:rPr>
      </w:pPr>
    </w:p>
    <w:p w14:paraId="54A6D95B" w14:textId="6724CC50" w:rsidP="006C6348" w:rsidR="006C6348" w:rsidRDefault="006C6348"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société s’assurera que cette renonciation reste compatible avec les dispositions relatives au repos quotidien, au repos hebdomadaire, aux jours fériés chômés dans l’entreprise et aux congés payés.</w:t>
      </w:r>
    </w:p>
    <w:p w14:paraId="09BF020A" w14:textId="77777777" w:rsidP="006C6348" w:rsidR="00524607" w:rsidRDefault="00524607" w:rsidRPr="005300F2">
      <w:pPr>
        <w:spacing w:after="0" w:line="240" w:lineRule="auto"/>
        <w:jc w:val="both"/>
        <w:rPr>
          <w:rFonts w:ascii="Bahnschrift Light" w:cs="Times New Roman" w:eastAsia="Calibri" w:hAnsi="Bahnschrift Light"/>
        </w:rPr>
      </w:pPr>
    </w:p>
    <w:p w14:paraId="1FED5220" w14:textId="77777777" w:rsidP="006C6348" w:rsidR="006C6348" w:rsidRDefault="006C6348"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Cette renonciation doit faire l’objet d’une demande du collaborateur et d’un accord du management ainsi que de l’entreprise. </w:t>
      </w:r>
    </w:p>
    <w:p w14:paraId="6E7455D6" w14:textId="77777777" w:rsidP="006C6348" w:rsidR="006C6348" w:rsidRDefault="006C6348"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Une campagne de recensement sera réalisée en septembre de chaque année pour une mise en paiement au plus tard en décembre de l’année N.</w:t>
      </w:r>
    </w:p>
    <w:p w14:paraId="000DE623" w14:textId="77777777" w:rsidP="006C6348" w:rsidR="006C6348" w:rsidRDefault="006C6348" w:rsidRPr="005300F2">
      <w:pPr>
        <w:spacing w:after="0" w:line="240" w:lineRule="auto"/>
        <w:jc w:val="both"/>
        <w:rPr>
          <w:rFonts w:ascii="Bahnschrift Light" w:cs="Times New Roman" w:eastAsia="Calibri" w:hAnsi="Bahnschrift Light"/>
        </w:rPr>
      </w:pPr>
    </w:p>
    <w:p w14:paraId="304275B4" w14:textId="06C10FEA" w:rsidP="006C6348" w:rsidR="006C6348" w:rsidRDefault="006C6348"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L’accord entre le salarié et la société sera formalisé par un avenant à la convention individuelle de forfait, précisant les</w:t>
      </w:r>
      <w:r w:rsidR="00360D80" w:rsidRPr="005300F2">
        <w:rPr>
          <w:rFonts w:ascii="Bahnschrift Light" w:cs="Times New Roman" w:eastAsia="Calibri" w:hAnsi="Bahnschrift Light"/>
        </w:rPr>
        <w:t xml:space="preserve"> jours</w:t>
      </w:r>
      <w:r w:rsidRPr="005300F2">
        <w:rPr>
          <w:rFonts w:ascii="Bahnschrift Light" w:cs="Times New Roman" w:eastAsia="Calibri" w:hAnsi="Bahnschrift Light"/>
        </w:rPr>
        <w:t xml:space="preserve"> </w:t>
      </w:r>
      <w:r w:rsidR="00360D80" w:rsidRPr="005300F2">
        <w:rPr>
          <w:rFonts w:ascii="Bahnschrift Light" w:cs="Times New Roman" w:eastAsia="Calibri" w:hAnsi="Bahnschrift Light"/>
        </w:rPr>
        <w:t xml:space="preserve">(entre </w:t>
      </w:r>
      <w:r w:rsidR="00E477D1" w:rsidRPr="005300F2">
        <w:rPr>
          <w:rFonts w:ascii="Bahnschrift Light" w:cs="Times New Roman" w:eastAsia="Calibri" w:hAnsi="Bahnschrift Light"/>
        </w:rPr>
        <w:t xml:space="preserve">1 </w:t>
      </w:r>
      <w:r w:rsidR="00360D80" w:rsidRPr="005300F2">
        <w:rPr>
          <w:rFonts w:ascii="Bahnschrift Light" w:cs="Times New Roman" w:eastAsia="Calibri" w:hAnsi="Bahnschrift Light"/>
        </w:rPr>
        <w:t>et</w:t>
      </w:r>
      <w:r w:rsidR="00E477D1" w:rsidRPr="005300F2">
        <w:rPr>
          <w:rFonts w:ascii="Bahnschrift Light" w:cs="Times New Roman" w:eastAsia="Calibri" w:hAnsi="Bahnschrift Light"/>
        </w:rPr>
        <w:t xml:space="preserve"> </w:t>
      </w:r>
      <w:r w:rsidRPr="005300F2">
        <w:rPr>
          <w:rFonts w:ascii="Bahnschrift Light" w:cs="Times New Roman" w:eastAsia="Calibri" w:hAnsi="Bahnschrift Light"/>
        </w:rPr>
        <w:t>5</w:t>
      </w:r>
      <w:r w:rsidR="00360D80" w:rsidRPr="005300F2">
        <w:rPr>
          <w:rFonts w:ascii="Bahnschrift Light" w:cs="Times New Roman" w:eastAsia="Calibri" w:hAnsi="Bahnschrift Light"/>
        </w:rPr>
        <w:t>)</w:t>
      </w:r>
      <w:r w:rsidRPr="005300F2">
        <w:rPr>
          <w:rFonts w:ascii="Bahnschrift Light" w:cs="Times New Roman" w:eastAsia="Calibri" w:hAnsi="Bahnschrift Light"/>
        </w:rPr>
        <w:t xml:space="preserve"> de travail supplémentaires et leur rémunération.</w:t>
      </w:r>
    </w:p>
    <w:p w14:paraId="645250A2" w14:textId="77777777" w:rsidP="006C6348" w:rsidR="006C6348" w:rsidRDefault="006C6348" w:rsidRPr="005300F2">
      <w:pPr>
        <w:spacing w:after="0" w:line="240" w:lineRule="auto"/>
        <w:jc w:val="both"/>
        <w:rPr>
          <w:rFonts w:ascii="Bahnschrift Light" w:cs="Times New Roman" w:eastAsia="Calibri" w:hAnsi="Bahnschrift Light"/>
        </w:rPr>
      </w:pPr>
    </w:p>
    <w:p w14:paraId="56C328D9" w14:textId="1512016B" w:rsidP="006C6348" w:rsidR="006C6348" w:rsidRDefault="00360D80"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tout état de cause, l</w:t>
      </w:r>
      <w:r w:rsidR="006C6348" w:rsidRPr="005300F2">
        <w:rPr>
          <w:rFonts w:ascii="Bahnschrift Light" w:cs="Times New Roman" w:eastAsia="Calibri" w:hAnsi="Bahnschrift Light"/>
        </w:rPr>
        <w:t>e nombre maximal de jours travaillés dans l'année de référence, est de 235 jours. La renonciation à des jours de repos ne peut en aucun cas permettre de travailler au-delà de ce plafond.</w:t>
      </w:r>
    </w:p>
    <w:p w14:paraId="2B95197E" w14:textId="11FFC274" w:rsidP="006C6348" w:rsidR="007342DF" w:rsidRDefault="007342DF" w:rsidRPr="005300F2">
      <w:pPr>
        <w:spacing w:after="0" w:line="240" w:lineRule="auto"/>
        <w:jc w:val="both"/>
        <w:rPr>
          <w:rFonts w:ascii="Bahnschrift Light" w:cs="Times New Roman" w:eastAsia="Calibri" w:hAnsi="Bahnschrift Light"/>
        </w:rPr>
      </w:pPr>
    </w:p>
    <w:p w14:paraId="1BD3A127" w14:textId="3EBD5ECD" w:rsidP="007342DF" w:rsidR="007342DF" w:rsidRDefault="007342DF" w:rsidRPr="005300F2">
      <w:pPr>
        <w:pStyle w:val="Titre2"/>
        <w:ind w:left="644"/>
        <w:jc w:val="both"/>
        <w:rPr>
          <w:rFonts w:ascii="Bahnschrift SemiBold" w:cs="Times New Roman" w:eastAsia="Times New Roman" w:hAnsi="Bahnschrift SemiBold"/>
          <w:b/>
          <w:color w:val="auto"/>
          <w:sz w:val="22"/>
          <w:szCs w:val="22"/>
          <w:lang w:eastAsia="fr-FR"/>
        </w:rPr>
      </w:pPr>
      <w:bookmarkStart w:id="26" w:name="_Toc132881700"/>
      <w:r w:rsidRPr="005300F2">
        <w:rPr>
          <w:rFonts w:ascii="Bahnschrift SemiBold" w:cs="Times New Roman" w:eastAsia="Times New Roman" w:hAnsi="Bahnschrift SemiBold"/>
          <w:b/>
          <w:color w:val="auto"/>
          <w:sz w:val="22"/>
          <w:szCs w:val="22"/>
          <w:lang w:eastAsia="fr-FR"/>
        </w:rPr>
        <w:t>3.6 Forfait jours réduit</w:t>
      </w:r>
      <w:bookmarkEnd w:id="26"/>
    </w:p>
    <w:p w14:paraId="03ACE7C3" w14:textId="1B43E52E" w:rsidP="006C6348" w:rsidR="006704C8" w:rsidRDefault="006704C8" w:rsidRPr="005300F2">
      <w:pPr>
        <w:spacing w:after="0" w:line="240" w:lineRule="auto"/>
        <w:jc w:val="both"/>
        <w:rPr>
          <w:rFonts w:ascii="Bahnschrift Light" w:cs="Times New Roman" w:eastAsia="Calibri" w:hAnsi="Bahnschrift Light"/>
        </w:rPr>
      </w:pPr>
    </w:p>
    <w:p w14:paraId="53080C70" w14:textId="69D2B37F" w:rsidP="007342DF" w:rsidR="007342DF" w:rsidRDefault="007342DF"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Des forfaits annuels en jours « réduit » pourront également être conclus avec des salariés en deçà de 207 jours par an (journée de solidarité incluse) sur demande écrite soumise à acceptation expresse managériale.</w:t>
      </w:r>
    </w:p>
    <w:p w14:paraId="76D1F7DB" w14:textId="3CFFDAB1" w:rsidP="007342DF" w:rsidR="007342DF" w:rsidRDefault="007342DF"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Dans ce cas, la rémunération forfaitaire du salarié sera fixée proportionnellement au nombre de jours de travail fixés par les parties dans le cadre de la convention individuelle de forfait. </w:t>
      </w:r>
    </w:p>
    <w:p w14:paraId="3E758BD9" w14:textId="3E82CB9D" w:rsidP="007342DF" w:rsidR="00527ED3" w:rsidRDefault="00527ED3" w:rsidRPr="005300F2">
      <w:pPr>
        <w:spacing w:after="0" w:line="240" w:lineRule="auto"/>
        <w:jc w:val="both"/>
        <w:rPr>
          <w:rFonts w:ascii="Bahnschrift Light" w:cs="Times New Roman" w:eastAsia="Calibri" w:hAnsi="Bahnschrift Light"/>
        </w:rPr>
      </w:pPr>
    </w:p>
    <w:p w14:paraId="3ACA2053" w14:textId="4B7C0FAE" w:rsidP="007342DF" w:rsidR="00527ED3" w:rsidRDefault="00527ED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parties conviennent que deux forfaits annuels en jours « réduits » en deçà de 207 jours par an (journée de solidarité incluse) pourront être conclus dans les conditions précitées :</w:t>
      </w:r>
    </w:p>
    <w:p w14:paraId="7687416A" w14:textId="49F5DA40" w:rsidP="00527ED3" w:rsidR="00527ED3" w:rsidRDefault="00527ED3"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Un forfait de 186 jours travaillés sur la période annuelle de référence ;</w:t>
      </w:r>
    </w:p>
    <w:p w14:paraId="38DC72B8" w14:textId="4D818D8D" w:rsidP="00527ED3" w:rsidR="00527ED3" w:rsidRDefault="00527ED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Ou ;</w:t>
      </w:r>
    </w:p>
    <w:p w14:paraId="1310BC15" w14:textId="77C2A8A1" w:rsidP="00527ED3" w:rsidR="00527ED3" w:rsidRDefault="00527ED3"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Un forfait de 166 jours travaillés sur la période annuelle de référence.</w:t>
      </w:r>
    </w:p>
    <w:p w14:paraId="701E7E39" w14:textId="77777777" w:rsidP="007342DF" w:rsidR="007342DF" w:rsidRDefault="007342DF" w:rsidRPr="005300F2">
      <w:pPr>
        <w:spacing w:after="0" w:line="240" w:lineRule="auto"/>
        <w:jc w:val="both"/>
        <w:rPr>
          <w:rFonts w:ascii="Bahnschrift Light" w:cs="Times New Roman" w:eastAsia="Calibri" w:hAnsi="Bahnschrift Light"/>
        </w:rPr>
      </w:pPr>
    </w:p>
    <w:p w14:paraId="5CDD3FAD" w14:textId="48BD2CCF" w:rsidP="007342DF" w:rsidR="007342DF" w:rsidRDefault="007342DF"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Sans que cela ne remette en cause l'autonomie et l'indépendance dont dispose le salarié dans l'organisation de son temps de travail, et afin de garantir le bon fonctionnement de l'entreprise et la continuité de service, les parties pourront, en cas de forfait en jours réduits, convenir de fixer un nombre précis de jours qui ne seront pas travaillés par semaine. La déclaration des jours libérés au titre du forfait réduit devra être réalisée par le salarié et validée par le manager. A titre indicatif à date de signature du présent accord, la déclaration des jours libérés au titre du forfait </w:t>
      </w:r>
      <w:r w:rsidR="007D2EDC" w:rsidRPr="005300F2">
        <w:rPr>
          <w:rFonts w:ascii="Bahnschrift Light" w:cs="Times New Roman" w:eastAsia="Calibri" w:hAnsi="Bahnschrift Light"/>
        </w:rPr>
        <w:t xml:space="preserve">jours </w:t>
      </w:r>
      <w:r w:rsidRPr="005300F2">
        <w:rPr>
          <w:rFonts w:ascii="Bahnschrift Light" w:cs="Times New Roman" w:eastAsia="Calibri" w:hAnsi="Bahnschrift Light"/>
        </w:rPr>
        <w:t>réduit est réalisée via l’outil Lucca.</w:t>
      </w:r>
    </w:p>
    <w:p w14:paraId="2EE0AA23" w14:textId="77777777" w:rsidP="007342DF" w:rsidR="007342DF" w:rsidRDefault="007342DF" w:rsidRPr="005300F2">
      <w:pPr>
        <w:spacing w:after="0" w:line="240" w:lineRule="auto"/>
        <w:jc w:val="both"/>
        <w:rPr>
          <w:rFonts w:ascii="Bahnschrift Light" w:cs="Times New Roman" w:eastAsia="Calibri" w:hAnsi="Bahnschrift Light"/>
        </w:rPr>
      </w:pPr>
    </w:p>
    <w:p w14:paraId="16BBD82D" w14:textId="21773368" w:rsidP="007342DF" w:rsidR="006704C8" w:rsidRDefault="007342DF"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Il est rappelé que conformément aux règles légales, le forfait en jours réduit ainsi convenu entre les parties n'entraîne pas application des dispositions légales et conventionnelles relatives au travail à temps partiel au regard du droit du travail.</w:t>
      </w:r>
    </w:p>
    <w:p w14:paraId="42D6A077" w14:textId="77777777" w:rsidP="006C6348" w:rsidR="006C6348" w:rsidRDefault="006C6348" w:rsidRPr="005300F2">
      <w:pPr>
        <w:spacing w:after="0" w:line="240" w:lineRule="auto"/>
        <w:jc w:val="both"/>
        <w:rPr>
          <w:rFonts w:ascii="Bahnschrift Light" w:cs="Times New Roman" w:eastAsia="Calibri" w:hAnsi="Bahnschrift Light"/>
        </w:rPr>
      </w:pPr>
    </w:p>
    <w:p w14:paraId="5B8CDA7D" w14:textId="0EC50730" w:rsidP="007342DF" w:rsidR="000950D2" w:rsidRDefault="005022AA" w:rsidRPr="005300F2">
      <w:pPr>
        <w:pStyle w:val="Titre2"/>
        <w:ind w:left="644"/>
        <w:jc w:val="both"/>
        <w:rPr>
          <w:rFonts w:ascii="Bahnschrift SemiBold" w:cs="Times New Roman" w:eastAsia="Times New Roman" w:hAnsi="Bahnschrift SemiBold"/>
          <w:b/>
          <w:lang w:eastAsia="fr-FR"/>
        </w:rPr>
      </w:pPr>
      <w:bookmarkStart w:id="27" w:name="_Toc132881701"/>
      <w:r w:rsidRPr="005300F2">
        <w:rPr>
          <w:rFonts w:ascii="Bahnschrift SemiBold" w:cs="Times New Roman" w:eastAsia="Times New Roman" w:hAnsi="Bahnschrift SemiBold"/>
          <w:b/>
          <w:color w:val="auto"/>
          <w:sz w:val="22"/>
          <w:szCs w:val="22"/>
          <w:lang w:eastAsia="fr-FR"/>
        </w:rPr>
        <w:t xml:space="preserve">3.7 </w:t>
      </w:r>
      <w:r w:rsidR="000950D2" w:rsidRPr="005300F2">
        <w:rPr>
          <w:rFonts w:ascii="Bahnschrift SemiBold" w:cs="Times New Roman" w:eastAsia="Times New Roman" w:hAnsi="Bahnschrift SemiBold"/>
          <w:b/>
          <w:color w:val="auto"/>
          <w:sz w:val="22"/>
          <w:szCs w:val="22"/>
          <w:lang w:eastAsia="fr-FR"/>
        </w:rPr>
        <w:t>Caractéristiques de la convention de forfait annuel en jours conclue avec le salarié</w:t>
      </w:r>
      <w:bookmarkEnd w:id="27"/>
      <w:r w:rsidR="000950D2" w:rsidRPr="005300F2">
        <w:rPr>
          <w:rFonts w:ascii="Bahnschrift SemiBold" w:cs="Times New Roman" w:eastAsia="Times New Roman" w:hAnsi="Bahnschrift SemiBold"/>
          <w:b/>
          <w:lang w:eastAsia="fr-FR"/>
        </w:rPr>
        <w:t xml:space="preserve"> </w:t>
      </w:r>
      <w:r w:rsidR="000950D2" w:rsidRPr="005300F2">
        <w:rPr>
          <w:rFonts w:ascii="Bahnschrift SemiBold" w:cs="Times New Roman" w:eastAsia="Times New Roman" w:hAnsi="Bahnschrift SemiBold"/>
          <w:b/>
          <w:lang w:eastAsia="fr-FR"/>
        </w:rPr>
        <w:br/>
      </w:r>
    </w:p>
    <w:p w14:paraId="45A6DF14" w14:textId="77777777" w:rsidP="000950D2" w:rsidR="000950D2" w:rsidRDefault="000950D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conclusion d'une convention individuelle de forfait annuel en jours requiert l'accord écrit du salarié concerné.</w:t>
      </w:r>
    </w:p>
    <w:p w14:paraId="5964BEF5" w14:textId="77777777" w:rsidP="000950D2" w:rsidR="000950D2" w:rsidRDefault="000950D2" w:rsidRPr="005300F2">
      <w:pPr>
        <w:pStyle w:val="ElAppp"/>
        <w:spacing w:after="75" w:before="75"/>
        <w:ind w:left="15" w:right="15"/>
      </w:pPr>
    </w:p>
    <w:p w14:paraId="2DC8CACC" w14:textId="701E6710" w:rsidP="000950D2" w:rsidR="000950D2" w:rsidRDefault="000950D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lastRenderedPageBreak/>
        <w:t>Cet accord sera formalisé dans le contrat de travail du salarié concerné dans le cadre d'une convention individuelle de forfait ou par voie d'avenant pour les salariés déjà en poste à la date de signature du présent accord.</w:t>
      </w:r>
    </w:p>
    <w:p w14:paraId="773FB475" w14:textId="77777777" w:rsidP="000950D2" w:rsidR="000950D2" w:rsidRDefault="000950D2" w:rsidRPr="005300F2">
      <w:pPr>
        <w:spacing w:after="0" w:line="240" w:lineRule="auto"/>
        <w:jc w:val="both"/>
        <w:rPr>
          <w:rFonts w:ascii="Bahnschrift Light" w:cs="Times New Roman" w:eastAsia="Calibri" w:hAnsi="Bahnschrift Light"/>
        </w:rPr>
      </w:pPr>
    </w:p>
    <w:p w14:paraId="61FAE01E" w14:textId="046E8FE2" w:rsidP="000950D2" w:rsidR="000950D2" w:rsidRDefault="000950D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Cette convention individuelle de forfait en jours fixera notamment le nombre de jours travaillés annuellement, la rémunération brute, les modalités de suivi de la charge de travail du salarié concerné les temps de repos quotidiens et hebdomadaires.</w:t>
      </w:r>
    </w:p>
    <w:p w14:paraId="23AB1282" w14:textId="759D8288" w:rsidP="000950D2" w:rsidR="002D1892" w:rsidRDefault="002D1892" w:rsidRPr="005300F2">
      <w:pPr>
        <w:rPr>
          <w:rFonts w:cstheme="minorHAnsi" w:eastAsia="Calibri"/>
          <w:color w:val="000000"/>
          <w:sz w:val="24"/>
          <w:szCs w:val="24"/>
          <w:lang w:eastAsia="fr-FR"/>
        </w:rPr>
      </w:pPr>
    </w:p>
    <w:p w14:paraId="52D0622F" w14:textId="0D290BBE" w:rsidP="007342DF" w:rsidR="000110E5" w:rsidRDefault="005022AA" w:rsidRPr="005300F2">
      <w:pPr>
        <w:pStyle w:val="Titre2"/>
        <w:ind w:left="644"/>
        <w:jc w:val="both"/>
        <w:rPr>
          <w:rFonts w:ascii="Bahnschrift SemiBold" w:cs="Times New Roman" w:eastAsia="Times New Roman" w:hAnsi="Bahnschrift SemiBold"/>
          <w:b/>
          <w:color w:val="auto"/>
          <w:sz w:val="22"/>
          <w:szCs w:val="22"/>
          <w:lang w:eastAsia="fr-FR"/>
        </w:rPr>
      </w:pPr>
      <w:bookmarkStart w:id="28" w:name="_Toc132881702"/>
      <w:r w:rsidRPr="005300F2">
        <w:rPr>
          <w:rFonts w:ascii="Bahnschrift SemiBold" w:cs="Times New Roman" w:eastAsia="Times New Roman" w:hAnsi="Bahnschrift SemiBold"/>
          <w:b/>
          <w:color w:val="auto"/>
          <w:sz w:val="22"/>
          <w:szCs w:val="22"/>
          <w:lang w:eastAsia="fr-FR"/>
        </w:rPr>
        <w:t xml:space="preserve">3.8 </w:t>
      </w:r>
      <w:r w:rsidR="000110E5" w:rsidRPr="005300F2">
        <w:rPr>
          <w:rFonts w:ascii="Bahnschrift SemiBold" w:cs="Times New Roman" w:eastAsia="Times New Roman" w:hAnsi="Bahnschrift SemiBold"/>
          <w:b/>
          <w:color w:val="auto"/>
          <w:sz w:val="22"/>
          <w:szCs w:val="22"/>
          <w:lang w:eastAsia="fr-FR"/>
        </w:rPr>
        <w:t>Rémunération</w:t>
      </w:r>
      <w:bookmarkEnd w:id="28"/>
    </w:p>
    <w:p w14:paraId="61020B23" w14:textId="77777777" w:rsidP="000110E5" w:rsidR="000110E5" w:rsidRDefault="000110E5" w:rsidRPr="005300F2">
      <w:pPr>
        <w:spacing w:after="0" w:line="240" w:lineRule="auto"/>
        <w:jc w:val="both"/>
        <w:rPr>
          <w:rFonts w:ascii="Bahnschrift Light" w:cs="Times New Roman" w:eastAsia="Calibri" w:hAnsi="Bahnschrift Light"/>
        </w:rPr>
      </w:pPr>
    </w:p>
    <w:p w14:paraId="365D7C6D" w14:textId="1F537D7E" w:rsidP="00437741" w:rsidR="000110E5" w:rsidRDefault="000110E5"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salarié bénéficiant d'une convention annuelle en forfait jours perçoit une rémunération mensuelle forfaitaire, indépendante du nombre de jours travaillés dans le mois.</w:t>
      </w:r>
    </w:p>
    <w:p w14:paraId="3BC63C47" w14:textId="77777777" w:rsidP="00437741" w:rsidR="000110E5" w:rsidRDefault="000110E5" w:rsidRPr="005300F2">
      <w:pPr>
        <w:spacing w:after="0" w:line="240" w:lineRule="auto"/>
        <w:jc w:val="both"/>
        <w:rPr>
          <w:rFonts w:ascii="Bahnschrift Light" w:cs="Times New Roman" w:eastAsia="Calibri" w:hAnsi="Bahnschrift Light"/>
        </w:rPr>
      </w:pPr>
    </w:p>
    <w:p w14:paraId="3B7B29AE" w14:textId="5CDA3F96" w:rsidP="00437741" w:rsidR="000110E5" w:rsidRDefault="000110E5"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rémunération sera fixée sur l'année et sera versée par douzième indépendamment du nombre de jours travaillés dans le mois.</w:t>
      </w:r>
    </w:p>
    <w:p w14:paraId="7AE20C65" w14:textId="77777777" w:rsidP="00437741" w:rsidR="000110E5" w:rsidRDefault="000110E5" w:rsidRPr="005300F2">
      <w:pPr>
        <w:spacing w:after="0" w:line="240" w:lineRule="auto"/>
        <w:jc w:val="both"/>
        <w:rPr>
          <w:rFonts w:ascii="Bahnschrift Light" w:cs="Times New Roman" w:eastAsia="Calibri" w:hAnsi="Bahnschrift Light"/>
        </w:rPr>
      </w:pPr>
    </w:p>
    <w:p w14:paraId="7CFDE5C5" w14:textId="442560AD" w:rsidP="00437741" w:rsidR="000110E5" w:rsidRDefault="00437741" w:rsidRPr="005300F2">
      <w:pPr>
        <w:jc w:val="both"/>
        <w:rPr>
          <w:lang w:eastAsia="fr-FR"/>
        </w:rPr>
      </w:pPr>
      <w:r w:rsidRPr="005300F2">
        <w:rPr>
          <w:rFonts w:ascii="Bahnschrift Light" w:cs="Times New Roman" w:eastAsia="Calibri" w:hAnsi="Bahnschrift Light"/>
        </w:rPr>
        <w:t xml:space="preserve">Cette rémunération prend en compte les contraintes imposées par le poste et la charge de travail induite par le forfait. </w:t>
      </w:r>
      <w:r w:rsidR="004570D7" w:rsidRPr="005300F2">
        <w:rPr>
          <w:rFonts w:ascii="Bahnschrift Light" w:cs="Times New Roman" w:eastAsia="Calibri" w:hAnsi="Bahnschrift Light"/>
        </w:rPr>
        <w:t xml:space="preserve">A cette rémunération s'ajouteront les autres éléments de salaires </w:t>
      </w:r>
      <w:r w:rsidR="005022AA" w:rsidRPr="005300F2">
        <w:rPr>
          <w:rFonts w:ascii="Bahnschrift Light" w:cs="Times New Roman" w:eastAsia="Calibri" w:hAnsi="Bahnschrift Light"/>
        </w:rPr>
        <w:t>en vigueur</w:t>
      </w:r>
      <w:r w:rsidR="004570D7" w:rsidRPr="005300F2">
        <w:rPr>
          <w:rFonts w:ascii="Bahnschrift Light" w:cs="Times New Roman" w:eastAsia="Calibri" w:hAnsi="Bahnschrift Light"/>
        </w:rPr>
        <w:t xml:space="preserve"> au sein de TOTEM France dès lors qu'ils ne sont pas intégrés dans le calcul de la rémunération lissée tels que </w:t>
      </w:r>
      <w:r w:rsidRPr="005300F2">
        <w:rPr>
          <w:rFonts w:ascii="Bahnschrift Light" w:cs="Times New Roman" w:eastAsia="Calibri" w:hAnsi="Bahnschrift Light"/>
        </w:rPr>
        <w:t>les éléments de rémunération variables et exceptionnels.</w:t>
      </w:r>
    </w:p>
    <w:p w14:paraId="4BF12357" w14:textId="00CC570C" w:rsidP="00D96E8B" w:rsidR="00CC03DB" w:rsidRDefault="00CC03DB" w:rsidRPr="005300F2">
      <w:pPr>
        <w:spacing w:after="0"/>
        <w:ind w:right="284"/>
        <w:rPr>
          <w:rFonts w:cstheme="minorHAnsi" w:eastAsia="Calibri"/>
          <w:color w:val="000000"/>
          <w:sz w:val="24"/>
          <w:szCs w:val="24"/>
          <w:lang w:eastAsia="fr-FR"/>
        </w:rPr>
      </w:pPr>
    </w:p>
    <w:p w14:paraId="4BD5AF10" w14:textId="112E7E2F" w:rsidP="00AC74F2" w:rsidR="00F2067A" w:rsidRDefault="005022AA" w:rsidRPr="005300F2">
      <w:pPr>
        <w:pStyle w:val="Titre2"/>
        <w:ind w:firstLine="708"/>
        <w:jc w:val="both"/>
        <w:rPr>
          <w:rFonts w:ascii="Bahnschrift SemiBold" w:cs="Times New Roman" w:eastAsia="Times New Roman" w:hAnsi="Bahnschrift SemiBold"/>
          <w:b/>
          <w:color w:val="auto"/>
          <w:sz w:val="22"/>
          <w:szCs w:val="22"/>
          <w:lang w:eastAsia="fr-FR"/>
        </w:rPr>
      </w:pPr>
      <w:bookmarkStart w:id="29" w:name="_Toc132881703"/>
      <w:r w:rsidRPr="005300F2">
        <w:rPr>
          <w:rFonts w:ascii="Bahnschrift SemiBold" w:cs="Times New Roman" w:eastAsia="Times New Roman" w:hAnsi="Bahnschrift SemiBold"/>
          <w:b/>
          <w:color w:val="auto"/>
          <w:sz w:val="22"/>
          <w:szCs w:val="22"/>
          <w:lang w:eastAsia="fr-FR"/>
        </w:rPr>
        <w:t xml:space="preserve">3.9 </w:t>
      </w:r>
      <w:r w:rsidR="00F2067A" w:rsidRPr="005300F2">
        <w:rPr>
          <w:rFonts w:ascii="Bahnschrift SemiBold" w:cs="Times New Roman" w:eastAsia="Times New Roman" w:hAnsi="Bahnschrift SemiBold"/>
          <w:b/>
          <w:color w:val="auto"/>
          <w:sz w:val="22"/>
          <w:szCs w:val="22"/>
          <w:lang w:eastAsia="fr-FR"/>
        </w:rPr>
        <w:t>Impact des absences, des arrivées et des départs en cours de période de référence</w:t>
      </w:r>
      <w:bookmarkEnd w:id="29"/>
    </w:p>
    <w:p w14:paraId="26AAB2AD" w14:textId="1CF932CB" w:rsidP="007342DF" w:rsidR="00D96E8B" w:rsidRDefault="00D96E8B" w:rsidRPr="005300F2">
      <w:pPr>
        <w:pStyle w:val="Titre2"/>
        <w:ind w:left="644"/>
        <w:rPr>
          <w:rFonts w:ascii="Arial" w:cs="Arial" w:eastAsia="Arial" w:hAnsi="Arial"/>
          <w:sz w:val="15"/>
          <w:szCs w:val="15"/>
          <w:lang w:eastAsia="fr-FR"/>
        </w:rPr>
      </w:pPr>
    </w:p>
    <w:p w14:paraId="20843D95" w14:textId="582BA04E" w:rsidP="00F2067A" w:rsidR="00F2067A" w:rsidRDefault="00F2067A" w:rsidRPr="005300F2">
      <w:pPr>
        <w:rPr>
          <w:rFonts w:ascii="Bahnschrift Light" w:cs="Times New Roman" w:eastAsia="Calibri" w:hAnsi="Bahnschrift Light"/>
        </w:rPr>
      </w:pPr>
      <w:r w:rsidRPr="005300F2">
        <w:rPr>
          <w:rFonts w:ascii="Bahnschrift SemiBold" w:cs="Times New Roman" w:eastAsia="Calibri" w:hAnsi="Bahnschrift SemiBold"/>
          <w:b/>
          <w:bCs/>
        </w:rPr>
        <w:t>3.9.1 Arrivée et départ en cours de période de référence</w:t>
      </w:r>
    </w:p>
    <w:p w14:paraId="0214AA19" w14:textId="77777777" w:rsidP="00F2067A" w:rsidR="00F2067A" w:rsidRDefault="00F2067A" w:rsidRPr="005300F2">
      <w:pPr>
        <w:jc w:val="both"/>
        <w:rPr>
          <w:rFonts w:ascii="Bahnschrift Light" w:cs="Times New Roman" w:eastAsia="Calibri" w:hAnsi="Bahnschrift Light"/>
        </w:rPr>
      </w:pPr>
      <w:r w:rsidRPr="005300F2">
        <w:rPr>
          <w:rFonts w:ascii="Bahnschrift Light" w:cs="Times New Roman" w:eastAsia="Calibri" w:hAnsi="Bahnschrift Light"/>
        </w:rPr>
        <w:t>Lorsqu'un salarié n'accomplit pas la totalité de la période de référence du fait de son entrée ou de sa sortie au cours de la période de référence, le nombre de jours travaillés est calculé prorata temporis en fonction de la date d'entrée ou de sortie sur la base du nombre de jours travaillés augmenté des congés payés non dus ou non pris.</w:t>
      </w:r>
    </w:p>
    <w:p w14:paraId="6DCE39A7" w14:textId="77777777" w:rsidP="00F2067A" w:rsidR="00F2067A" w:rsidRDefault="00F2067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Pour obtenir ce forfait adapté, la formule à appliquer est la suivante : </w:t>
      </w:r>
    </w:p>
    <w:p w14:paraId="1B869AD5" w14:textId="77777777" w:rsidP="00F2067A" w:rsidR="00F2067A" w:rsidRDefault="00F2067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15EE9BCC" w14:textId="77777777" w:rsidP="00F2067A" w:rsidR="00F2067A" w:rsidRDefault="00F2067A" w:rsidRPr="005300F2">
      <w:pPr>
        <w:spacing w:after="0" w:line="240" w:lineRule="auto"/>
        <w:jc w:val="center"/>
        <w:rPr>
          <w:rFonts w:ascii="Bahnschrift Light" w:cs="Times New Roman" w:eastAsia="Calibri" w:hAnsi="Bahnschrift Light"/>
        </w:rPr>
      </w:pPr>
      <w:r w:rsidRPr="005300F2">
        <w:rPr>
          <w:rFonts w:ascii="Bahnschrift Light" w:cs="Times New Roman" w:eastAsia="Calibri" w:hAnsi="Bahnschrift Light"/>
        </w:rPr>
        <w:t>(207 + nombre congés payés non dus ou non pris) x nombre jours calendaires courant à compter de la date d'entrée / nombre de jours de l’année = forfait adapté.</w:t>
      </w:r>
    </w:p>
    <w:p w14:paraId="7DDBA058" w14:textId="77777777" w:rsidP="00F2067A" w:rsidR="00F2067A" w:rsidRDefault="00F2067A" w:rsidRPr="005300F2">
      <w:pPr>
        <w:spacing w:after="0"/>
        <w:ind w:left="284"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6DA35BDB" w14:textId="5D040322" w:rsidP="00F2067A" w:rsidR="00F2067A" w:rsidRDefault="00F2067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cas d’absence</w:t>
      </w:r>
      <w:r w:rsidR="007D540C" w:rsidRPr="005300F2">
        <w:rPr>
          <w:rFonts w:ascii="Bahnschrift Light" w:cs="Times New Roman" w:eastAsia="Calibri" w:hAnsi="Bahnschrift Light"/>
        </w:rPr>
        <w:t>s</w:t>
      </w:r>
      <w:r w:rsidRPr="005300F2">
        <w:rPr>
          <w:rFonts w:ascii="Bahnschrift Light" w:cs="Times New Roman" w:eastAsia="Calibri" w:hAnsi="Bahnschrift Light"/>
        </w:rPr>
        <w:t xml:space="preserve"> non assimilées à du temps de travail effectif, le salarié n'ayant pas travaillé sur la totalité de la période de référence, se verra appliquer la formule suivante : </w:t>
      </w:r>
    </w:p>
    <w:p w14:paraId="2F07E58F" w14:textId="77777777" w:rsidP="00F2067A" w:rsidR="00F2067A" w:rsidRDefault="00F2067A" w:rsidRPr="005300F2">
      <w:pPr>
        <w:spacing w:after="0"/>
        <w:ind w:left="284"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5CFE624F" w14:textId="77777777" w:rsidP="00F2067A" w:rsidR="00F2067A" w:rsidRDefault="00F2067A" w:rsidRPr="005300F2">
      <w:pPr>
        <w:spacing w:after="0"/>
        <w:ind w:hanging="10" w:left="284" w:right="284"/>
        <w:jc w:val="center"/>
        <w:rPr>
          <w:rFonts w:ascii="Bahnschrift Light" w:cstheme="minorHAnsi" w:eastAsia="Calibri" w:hAnsi="Bahnschrift Light"/>
          <w:color w:val="000000"/>
          <w:lang w:eastAsia="fr-FR"/>
        </w:rPr>
      </w:pPr>
      <w:r w:rsidRPr="005300F2">
        <w:rPr>
          <w:rFonts w:ascii="Bahnschrift Light" w:cstheme="minorHAnsi" w:eastAsia="Calibri" w:hAnsi="Bahnschrift Light"/>
          <w:color w:val="000000"/>
          <w:u w:color="000000"/>
          <w:lang w:eastAsia="fr-FR"/>
        </w:rPr>
        <w:t xml:space="preserve">(Nombre de jours dans l’année - Nombre de jours calendaires d'absence) / Nombre de jours dans l’année </w:t>
      </w:r>
      <w:r w:rsidRPr="005300F2">
        <w:rPr>
          <w:rFonts w:ascii="Bahnschrift Light" w:cstheme="minorHAnsi" w:eastAsia="Calibri" w:hAnsi="Bahnschrift Light"/>
          <w:color w:val="000000"/>
          <w:lang w:eastAsia="fr-FR"/>
        </w:rPr>
        <w:t xml:space="preserve">x 207 = forfait annuel réduit. </w:t>
      </w:r>
    </w:p>
    <w:p w14:paraId="260E55DB" w14:textId="77777777" w:rsidP="00F2067A" w:rsidR="00F2067A" w:rsidRDefault="00F2067A" w:rsidRPr="005300F2">
      <w:pPr>
        <w:spacing w:after="0"/>
        <w:ind w:left="284" w:right="284"/>
        <w:jc w:val="center"/>
        <w:rPr>
          <w:rFonts w:ascii="Bahnschrift Light" w:cstheme="minorHAnsi" w:eastAsia="Calibri" w:hAnsi="Bahnschrift Light"/>
          <w:color w:val="000000"/>
          <w:lang w:eastAsia="fr-FR"/>
        </w:rPr>
      </w:pPr>
    </w:p>
    <w:p w14:paraId="0F006E48" w14:textId="77777777" w:rsidP="00F2067A" w:rsidR="00F2067A" w:rsidRDefault="00F2067A" w:rsidRPr="005300F2">
      <w:pPr>
        <w:jc w:val="both"/>
        <w:rPr>
          <w:rFonts w:ascii="Bahnschrift Light" w:cs="Times New Roman" w:eastAsia="Calibri" w:hAnsi="Bahnschrift Light"/>
        </w:rPr>
      </w:pPr>
      <w:r w:rsidRPr="005300F2">
        <w:rPr>
          <w:rFonts w:ascii="Bahnschrift Light" w:cs="Times New Roman" w:eastAsia="Calibri" w:hAnsi="Bahnschrift Light"/>
        </w:rPr>
        <w:t>En cas de rupture du contrat de travail, sauf s'il s'agit d'un licenciement pour motif économique, la rémunération sera régularisée sur la base des jours effectivement travaillés.</w:t>
      </w:r>
    </w:p>
    <w:p w14:paraId="1E936AB8" w14:textId="1197B6AE" w:rsidP="00F2067A" w:rsidR="00F2067A" w:rsidRDefault="00F2067A" w:rsidRPr="005300F2">
      <w:pPr>
        <w:jc w:val="both"/>
        <w:rPr>
          <w:rFonts w:ascii="Bahnschrift Light" w:cs="Times New Roman" w:eastAsia="Calibri" w:hAnsi="Bahnschrift Light"/>
        </w:rPr>
      </w:pPr>
      <w:r w:rsidRPr="005300F2">
        <w:rPr>
          <w:rFonts w:ascii="Bahnschrift Light" w:cs="Times New Roman" w:eastAsia="Calibri" w:hAnsi="Bahnschrift Light"/>
        </w:rPr>
        <w:t>Le calcul de l'indemnité de licenciement et celui de l'indemnité de départ en retraite se feront sur la base de la rémunération lissée.</w:t>
      </w:r>
    </w:p>
    <w:p w14:paraId="0447F88C" w14:textId="438F871D" w:rsidP="00F2067A" w:rsidR="00ED2CE5" w:rsidRDefault="00ED2CE5">
      <w:pPr>
        <w:jc w:val="both"/>
        <w:rPr>
          <w:rFonts w:ascii="Bahnschrift Light" w:cs="Times New Roman" w:eastAsia="Calibri" w:hAnsi="Bahnschrift Light"/>
        </w:rPr>
      </w:pPr>
    </w:p>
    <w:p w14:paraId="743F37E7" w14:textId="77777777" w:rsidP="00F2067A" w:rsidR="003C09AC" w:rsidRDefault="003C09AC" w:rsidRPr="005300F2">
      <w:pPr>
        <w:jc w:val="both"/>
        <w:rPr>
          <w:rFonts w:ascii="Bahnschrift Light" w:cs="Times New Roman" w:eastAsia="Calibri" w:hAnsi="Bahnschrift Light"/>
        </w:rPr>
      </w:pPr>
    </w:p>
    <w:p w14:paraId="611BB814" w14:textId="6AB1A0AF" w:rsidP="00F2067A" w:rsidR="00F2067A" w:rsidRDefault="00F2067A" w:rsidRPr="005300F2">
      <w:pPr>
        <w:rPr>
          <w:rFonts w:ascii="Bahnschrift SemiBold" w:cs="Times New Roman" w:eastAsia="Calibri" w:hAnsi="Bahnschrift SemiBold"/>
        </w:rPr>
      </w:pPr>
      <w:r w:rsidRPr="005300F2">
        <w:rPr>
          <w:rFonts w:ascii="Bahnschrift SemiBold" w:cs="Times New Roman" w:eastAsia="Calibri" w:hAnsi="Bahnschrift SemiBold"/>
          <w:b/>
          <w:bCs/>
        </w:rPr>
        <w:lastRenderedPageBreak/>
        <w:t>3.9.2 Absences</w:t>
      </w:r>
    </w:p>
    <w:p w14:paraId="2C836EE6" w14:textId="4A7D9CFF" w:rsidP="007D540C" w:rsidR="007D540C" w:rsidRDefault="007D540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journées ou demi-journées d'absence non assimilée à du temps de travail effectif </w:t>
      </w:r>
      <w:r w:rsidR="00925CB1" w:rsidRPr="005300F2">
        <w:rPr>
          <w:rFonts w:ascii="Bahnschrift Light" w:cs="Times New Roman" w:eastAsia="Calibri" w:hAnsi="Bahnschrift Light"/>
        </w:rPr>
        <w:t>ont pour conséquence de</w:t>
      </w:r>
      <w:r w:rsidRPr="005300F2">
        <w:rPr>
          <w:rFonts w:ascii="Bahnschrift Light" w:cs="Times New Roman" w:eastAsia="Calibri" w:hAnsi="Bahnschrift Light"/>
        </w:rPr>
        <w:t xml:space="preserve"> diminu</w:t>
      </w:r>
      <w:r w:rsidR="00925CB1" w:rsidRPr="005300F2">
        <w:rPr>
          <w:rFonts w:ascii="Bahnschrift Light" w:cs="Times New Roman" w:eastAsia="Calibri" w:hAnsi="Bahnschrift Light"/>
        </w:rPr>
        <w:t>er le</w:t>
      </w:r>
      <w:r w:rsidRPr="005300F2">
        <w:rPr>
          <w:rFonts w:ascii="Bahnschrift Light" w:cs="Times New Roman" w:eastAsia="Calibri" w:hAnsi="Bahnschrift Light"/>
        </w:rPr>
        <w:t xml:space="preserve"> nombre de </w:t>
      </w:r>
      <w:r w:rsidR="000347E0" w:rsidRPr="005300F2">
        <w:rPr>
          <w:rFonts w:ascii="Bahnschrift Light" w:cs="Times New Roman" w:eastAsia="Calibri" w:hAnsi="Bahnschrift Light"/>
        </w:rPr>
        <w:t>J</w:t>
      </w:r>
      <w:r w:rsidRPr="005300F2">
        <w:rPr>
          <w:rFonts w:ascii="Bahnschrift Light" w:cs="Times New Roman" w:eastAsia="Calibri" w:hAnsi="Bahnschrift Light"/>
        </w:rPr>
        <w:t xml:space="preserve">ours de </w:t>
      </w:r>
      <w:r w:rsidR="000347E0" w:rsidRPr="005300F2">
        <w:rPr>
          <w:rFonts w:ascii="Bahnschrift Light" w:cs="Times New Roman" w:eastAsia="Calibri" w:hAnsi="Bahnschrift Light"/>
        </w:rPr>
        <w:t>R</w:t>
      </w:r>
      <w:r w:rsidRPr="005300F2">
        <w:rPr>
          <w:rFonts w:ascii="Bahnschrift Light" w:cs="Times New Roman" w:eastAsia="Calibri" w:hAnsi="Bahnschrift Light"/>
        </w:rPr>
        <w:t xml:space="preserve">epos </w:t>
      </w:r>
      <w:r w:rsidR="000347E0" w:rsidRPr="005300F2">
        <w:rPr>
          <w:rFonts w:ascii="Bahnschrift Light" w:cs="Times New Roman" w:eastAsia="Calibri" w:hAnsi="Bahnschrift Light"/>
        </w:rPr>
        <w:t>S</w:t>
      </w:r>
      <w:r w:rsidRPr="005300F2">
        <w:rPr>
          <w:rFonts w:ascii="Bahnschrift Light" w:cs="Times New Roman" w:eastAsia="Calibri" w:hAnsi="Bahnschrift Light"/>
        </w:rPr>
        <w:t xml:space="preserve">upplémentaire dû au titre de la période de référence. </w:t>
      </w:r>
    </w:p>
    <w:p w14:paraId="1019BE31" w14:textId="01301432" w:rsidP="007D540C" w:rsidR="007D540C" w:rsidRDefault="007D540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Pour rappel, ces absences non assimilée à du temps de travail effectif sont les suivantes:</w:t>
      </w:r>
    </w:p>
    <w:p w14:paraId="46A218FE" w14:textId="77777777" w:rsidP="007D540C" w:rsidR="007D540C" w:rsidRDefault="007D540C"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situation d’arrêt maladie à compter de 4 semaines consécutives ou non d’arrêt de travail sur la période de référence (hors maladie professionnelle, pour cause d’accident de travail ou d’accident de trajet dans la limite d’une durée ininterrompue d’un an)</w:t>
      </w:r>
    </w:p>
    <w:p w14:paraId="53A5B525" w14:textId="77777777" w:rsidP="007D540C" w:rsidR="007D540C" w:rsidRDefault="007D540C"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situation de congé de maternité ou de paternité</w:t>
      </w:r>
    </w:p>
    <w:p w14:paraId="1723235C" w14:textId="77777777" w:rsidP="007D540C" w:rsidR="007D540C" w:rsidRDefault="007D540C"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situation d’absence non rémunérée</w:t>
      </w:r>
    </w:p>
    <w:p w14:paraId="3A104EDF" w14:textId="77777777" w:rsidP="007D540C" w:rsidR="007D540C" w:rsidRDefault="007D540C"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situation d’absence au titre de l’utilisation du Compte Epargne Temps,  en cas de signature d’un accord mettant en place le Compte Epargne Temps au sein de TOTEM France ;</w:t>
      </w:r>
    </w:p>
    <w:p w14:paraId="16E4B54A" w14:textId="77777777" w:rsidP="00D96E8B" w:rsidR="00770B70" w:rsidRDefault="00770B70" w:rsidRPr="005300F2">
      <w:pPr>
        <w:jc w:val="both"/>
        <w:rPr>
          <w:rFonts w:ascii="Bahnschrift Light" w:cs="Times New Roman" w:eastAsia="Calibri" w:hAnsi="Bahnschrift Light"/>
        </w:rPr>
      </w:pPr>
    </w:p>
    <w:p w14:paraId="6747A8FD" w14:textId="7E3BF22E" w:rsidP="00D96E8B" w:rsidR="00B05B7A" w:rsidRDefault="00D96E8B" w:rsidRPr="005300F2">
      <w:pPr>
        <w:jc w:val="both"/>
        <w:rPr>
          <w:rFonts w:ascii="Bahnschrift Light" w:cs="Times New Roman" w:eastAsia="Calibri" w:hAnsi="Bahnschrift Light"/>
        </w:rPr>
      </w:pPr>
      <w:r w:rsidRPr="005300F2">
        <w:rPr>
          <w:rFonts w:ascii="Bahnschrift Light" w:cs="Times New Roman" w:eastAsia="Calibri" w:hAnsi="Bahnschrift Light"/>
        </w:rPr>
        <w:t>Pendant l'absence donnant lieu à indemnisation par l'employeur, cette indemnisation est calculée sur la base de la rémunération lissée.</w:t>
      </w:r>
    </w:p>
    <w:p w14:paraId="5CC6D49B" w14:textId="77777777" w:rsidP="00D96E8B" w:rsidR="004F5EA6" w:rsidRDefault="004F5EA6" w:rsidRPr="005300F2">
      <w:pPr>
        <w:jc w:val="both"/>
        <w:rPr>
          <w:rFonts w:ascii="Bahnschrift Light" w:cs="Times New Roman" w:eastAsia="Calibri" w:hAnsi="Bahnschrift Light"/>
        </w:rPr>
      </w:pPr>
    </w:p>
    <w:p w14:paraId="74237167" w14:textId="107A5B5E" w:rsidP="00364585" w:rsidR="00DC01C9" w:rsidRDefault="00EE10A5" w:rsidRPr="005300F2">
      <w:pPr>
        <w:pStyle w:val="Titre2"/>
        <w:ind w:left="644"/>
        <w:jc w:val="both"/>
        <w:rPr>
          <w:rFonts w:ascii="Bahnschrift SemiBold" w:cs="Times New Roman" w:eastAsia="Times New Roman" w:hAnsi="Bahnschrift SemiBold"/>
          <w:b/>
          <w:color w:val="auto"/>
          <w:sz w:val="22"/>
          <w:szCs w:val="22"/>
          <w:lang w:eastAsia="fr-FR"/>
        </w:rPr>
      </w:pPr>
      <w:bookmarkStart w:id="30" w:name="_Toc132881704"/>
      <w:r w:rsidRPr="005300F2">
        <w:rPr>
          <w:rFonts w:ascii="Bahnschrift SemiBold" w:cs="Times New Roman" w:eastAsia="Times New Roman" w:hAnsi="Bahnschrift SemiBold"/>
          <w:b/>
          <w:color w:val="auto"/>
          <w:sz w:val="22"/>
          <w:szCs w:val="22"/>
          <w:lang w:eastAsia="fr-FR"/>
        </w:rPr>
        <w:t>3.1</w:t>
      </w:r>
      <w:r w:rsidR="00F2067A" w:rsidRPr="005300F2">
        <w:rPr>
          <w:rFonts w:ascii="Bahnschrift SemiBold" w:cs="Times New Roman" w:eastAsia="Times New Roman" w:hAnsi="Bahnschrift SemiBold"/>
          <w:b/>
          <w:color w:val="auto"/>
          <w:sz w:val="22"/>
          <w:szCs w:val="22"/>
          <w:lang w:eastAsia="fr-FR"/>
        </w:rPr>
        <w:t>0</w:t>
      </w:r>
      <w:r w:rsidRPr="005300F2">
        <w:rPr>
          <w:rFonts w:ascii="Bahnschrift SemiBold" w:cs="Times New Roman" w:eastAsia="Times New Roman" w:hAnsi="Bahnschrift SemiBold"/>
          <w:b/>
          <w:color w:val="auto"/>
          <w:sz w:val="22"/>
          <w:szCs w:val="22"/>
          <w:lang w:eastAsia="fr-FR"/>
        </w:rPr>
        <w:t xml:space="preserve"> </w:t>
      </w:r>
      <w:r w:rsidR="00DC01C9" w:rsidRPr="005300F2">
        <w:rPr>
          <w:rFonts w:ascii="Bahnschrift SemiBold" w:cs="Times New Roman" w:eastAsia="Times New Roman" w:hAnsi="Bahnschrift SemiBold"/>
          <w:b/>
          <w:color w:val="auto"/>
          <w:sz w:val="22"/>
          <w:szCs w:val="22"/>
          <w:lang w:eastAsia="fr-FR"/>
        </w:rPr>
        <w:t>Modalités d’évaluation et de suivi régulier de la charge de travail du salarié</w:t>
      </w:r>
      <w:bookmarkEnd w:id="30"/>
    </w:p>
    <w:p w14:paraId="55D7B5A5" w14:textId="77777777" w:rsidP="00DC01C9" w:rsidR="00DC01C9" w:rsidRDefault="00DC01C9" w:rsidRPr="005300F2">
      <w:pPr>
        <w:pStyle w:val="Titre2"/>
        <w:rPr>
          <w:rFonts w:ascii="Bahnschrift SemiBold" w:cs="Times New Roman" w:eastAsia="Times New Roman" w:hAnsi="Bahnschrift SemiBold"/>
          <w:bCs/>
          <w:color w:val="auto"/>
          <w:sz w:val="22"/>
          <w:szCs w:val="22"/>
          <w:lang w:eastAsia="fr-FR"/>
        </w:rPr>
      </w:pPr>
    </w:p>
    <w:p w14:paraId="7A7BA1BC" w14:textId="3B9338B3" w:rsidP="00DC01C9" w:rsidR="00DC01C9" w:rsidRDefault="00DC01C9" w:rsidRPr="005300F2">
      <w:pPr>
        <w:jc w:val="both"/>
        <w:rPr>
          <w:rFonts w:ascii="Bahnschrift Light" w:cs="Times New Roman" w:eastAsia="Calibri" w:hAnsi="Bahnschrift Light"/>
        </w:rPr>
      </w:pPr>
      <w:r w:rsidRPr="005300F2">
        <w:rPr>
          <w:rFonts w:ascii="Bahnschrift Light" w:cs="Times New Roman" w:eastAsia="Calibri" w:hAnsi="Bahnschrift Light"/>
        </w:rPr>
        <w:t>Compte tenu de la spécificité du dispositif des conventions de forfait en jours, l'organisation du travail des salariés fait l'objet d'un suivi régulier par la hiérarchie qui veille notamment aux éventuelles surcharges de travail et au respect des durées minimales de repos. A cet effet, un document individuel de suivi des périodes d'activité, des jours de repos et jours de congés (en précisant la qualification du repos : hebdomadaire, congés payés, etc.) est tenu par le salarié sous la responsabilité de son responsable hiérarchique. A titre in</w:t>
      </w:r>
      <w:r w:rsidR="007B030A" w:rsidRPr="005300F2">
        <w:rPr>
          <w:rFonts w:ascii="Bahnschrift Light" w:cs="Times New Roman" w:eastAsia="Calibri" w:hAnsi="Bahnschrift Light"/>
        </w:rPr>
        <w:t>dicatif</w:t>
      </w:r>
      <w:r w:rsidRPr="005300F2">
        <w:rPr>
          <w:rFonts w:ascii="Bahnschrift Light" w:cs="Times New Roman" w:eastAsia="Calibri" w:hAnsi="Bahnschrift Light"/>
        </w:rPr>
        <w:t xml:space="preserve"> à date de signature du présent accord, </w:t>
      </w:r>
      <w:r w:rsidR="008C5327" w:rsidRPr="005300F2">
        <w:rPr>
          <w:rFonts w:ascii="Bahnschrift Light" w:cs="Times New Roman" w:eastAsia="Calibri" w:hAnsi="Bahnschrift Light"/>
        </w:rPr>
        <w:t>c</w:t>
      </w:r>
      <w:r w:rsidRPr="005300F2">
        <w:rPr>
          <w:rFonts w:ascii="Bahnschrift Light" w:cs="Times New Roman" w:eastAsia="Calibri" w:hAnsi="Bahnschrift Light"/>
        </w:rPr>
        <w:t>e suivi est opéré via l’outil Lucca.</w:t>
      </w:r>
    </w:p>
    <w:p w14:paraId="3F80A1B6" w14:textId="56DA480A" w:rsidP="00277651" w:rsidR="005E4D8C" w:rsidRDefault="00DC01C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Ce décompte entériné valant document de contrôle est actualisé toutes les semaines et ainsi visible de son supérieur hiérarchique ainsi que de la Direction des Ressources Humaines. </w:t>
      </w:r>
      <w:r w:rsidR="005E4D8C" w:rsidRPr="005300F2">
        <w:rPr>
          <w:rFonts w:ascii="Bahnschrift Light" w:cs="Times New Roman" w:eastAsia="Calibri" w:hAnsi="Bahnschrift Light"/>
        </w:rPr>
        <w:t xml:space="preserve">Il permet d’identifier périodiquement pendant l’année une éventuelle non prise régulière de jours de repos et de concourir, par ce contrôle régulier, à la préservation de la santé et à l’équilibre entre la vie privée et la vie professionnelle des salariés concernés.  </w:t>
      </w:r>
    </w:p>
    <w:p w14:paraId="44C8891A" w14:textId="77777777"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5C4076F2" w14:textId="4AACC63E" w:rsidP="00190F42"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Si l’analyse de ces pointages met en évidence un risque manifeste de surcharge de travail ou de déséquilibre vie privée/vie professionnelle, il donnera lieu à un entretien à l’initiative du supérieur hiérarchique afin d’échanger sur ces thématiques avec le salarié</w:t>
      </w:r>
      <w:r w:rsidR="006166D7" w:rsidRPr="005300F2">
        <w:rPr>
          <w:rFonts w:ascii="Bahnschrift Light" w:cs="Times New Roman" w:eastAsia="Calibri" w:hAnsi="Bahnschrift Light"/>
        </w:rPr>
        <w:t xml:space="preserve"> dans les conditions rappelées ci-dessous.</w:t>
      </w:r>
      <w:r w:rsidRPr="005300F2">
        <w:rPr>
          <w:rFonts w:ascii="Bahnschrift Light" w:cs="Times New Roman" w:eastAsia="Calibri" w:hAnsi="Bahnschrift Light"/>
        </w:rPr>
        <w:t xml:space="preserve">  </w:t>
      </w:r>
    </w:p>
    <w:p w14:paraId="30200D36" w14:textId="77777777" w:rsidP="00190F42"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3F503E49" w14:textId="042C596F" w:rsidP="00A51500" w:rsidR="00A51500" w:rsidRDefault="00A51500"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Par ailleurs, afin de permettre d’évaluer la charge de travail du salarié en forfait jours et d'en faire un suivi régulier, une campagne trimestrielle de suivi de la charge de travail des salariés en forfait jour est mise en place.</w:t>
      </w:r>
    </w:p>
    <w:p w14:paraId="346FB9B6" w14:textId="77777777" w:rsidP="00A51500" w:rsidR="00A51500" w:rsidRDefault="00A51500" w:rsidRPr="005300F2">
      <w:pPr>
        <w:spacing w:after="0" w:line="240" w:lineRule="auto"/>
        <w:jc w:val="both"/>
        <w:rPr>
          <w:rFonts w:ascii="Bahnschrift Light" w:cs="Times New Roman" w:eastAsia="Calibri" w:hAnsi="Bahnschrift Light"/>
        </w:rPr>
      </w:pPr>
    </w:p>
    <w:p w14:paraId="58A7AEA7" w14:textId="38509DFE" w:rsidP="00190F42" w:rsidR="005E4D8C" w:rsidRDefault="005E4D8C" w:rsidRPr="005300F2">
      <w:pPr>
        <w:spacing w:after="0" w:line="240" w:lineRule="auto"/>
        <w:jc w:val="both"/>
        <w:rPr>
          <w:rFonts w:ascii="Bahnschrift Light" w:cs="Times New Roman" w:eastAsia="Calibri" w:hAnsi="Bahnschrift Light"/>
        </w:rPr>
      </w:pPr>
      <w:r w:rsidRPr="003C09AC">
        <w:rPr>
          <w:rFonts w:ascii="Bahnschrift Light" w:cs="Times New Roman" w:eastAsia="Calibri" w:hAnsi="Bahnschrift Light"/>
        </w:rPr>
        <w:t xml:space="preserve">Il est à noter qu’ainsi, le suivi de l’exécution du forfait ne repose pas sur le seul salarié </w:t>
      </w:r>
      <w:r w:rsidR="00A32541" w:rsidRPr="003C09AC">
        <w:rPr>
          <w:rFonts w:ascii="Bahnschrift Light" w:cs="Times New Roman" w:eastAsia="Calibri" w:hAnsi="Bahnschrift Light"/>
        </w:rPr>
        <w:t xml:space="preserve">mais également sur son supérieur hiérarchique et/ou la Direction des Ressources Humaines, </w:t>
      </w:r>
      <w:r w:rsidRPr="003C09AC">
        <w:rPr>
          <w:rFonts w:ascii="Bahnschrift Light" w:cs="Times New Roman" w:eastAsia="Calibri" w:hAnsi="Bahnschrift Light"/>
        </w:rPr>
        <w:t>qu</w:t>
      </w:r>
      <w:r w:rsidR="00A32541" w:rsidRPr="003C09AC">
        <w:rPr>
          <w:rFonts w:ascii="Bahnschrift Light" w:cs="Times New Roman" w:eastAsia="Calibri" w:hAnsi="Bahnschrift Light"/>
        </w:rPr>
        <w:t xml:space="preserve">e le salarié </w:t>
      </w:r>
      <w:r w:rsidRPr="003C09AC">
        <w:rPr>
          <w:rFonts w:ascii="Bahnschrift Light" w:cs="Times New Roman" w:eastAsia="Calibri" w:hAnsi="Bahnschrift Light"/>
        </w:rPr>
        <w:t>peut solliciter</w:t>
      </w:r>
      <w:r w:rsidR="006C6E71" w:rsidRPr="003C09AC">
        <w:rPr>
          <w:rFonts w:ascii="Bahnschrift Light" w:cs="Times New Roman" w:eastAsia="Calibri" w:hAnsi="Bahnschrift Light"/>
        </w:rPr>
        <w:t>,</w:t>
      </w:r>
      <w:r w:rsidRPr="003C09AC">
        <w:rPr>
          <w:rFonts w:ascii="Bahnschrift Light" w:cs="Times New Roman" w:eastAsia="Calibri" w:hAnsi="Bahnschrift Light"/>
        </w:rPr>
        <w:t xml:space="preserve"> à tout moment, en cas de difficultés dans la gestion de son temps de travail.</w:t>
      </w:r>
    </w:p>
    <w:p w14:paraId="59CA5D80" w14:textId="4371E4D2" w:rsidP="00190F42" w:rsidR="00DC01C9" w:rsidRDefault="00DC01C9" w:rsidRPr="005300F2">
      <w:pPr>
        <w:spacing w:after="0" w:line="240" w:lineRule="auto"/>
        <w:jc w:val="both"/>
        <w:rPr>
          <w:rFonts w:ascii="Bahnschrift Light" w:cs="Times New Roman" w:eastAsia="Calibri" w:hAnsi="Bahnschrift Light"/>
        </w:rPr>
      </w:pPr>
    </w:p>
    <w:p w14:paraId="678C8970" w14:textId="77777777" w:rsidP="00396EDA" w:rsidR="006166D7" w:rsidRDefault="006166D7" w:rsidRPr="005300F2">
      <w:pPr>
        <w:spacing w:after="0" w:line="248" w:lineRule="auto"/>
        <w:ind w:firstLine="2" w:left="284" w:right="284"/>
        <w:jc w:val="both"/>
        <w:rPr>
          <w:rFonts w:cstheme="minorHAnsi" w:eastAsia="Calibri"/>
          <w:color w:val="000000"/>
          <w:sz w:val="24"/>
          <w:szCs w:val="24"/>
          <w:lang w:eastAsia="fr-FR"/>
        </w:rPr>
      </w:pPr>
    </w:p>
    <w:p w14:paraId="3975CADF" w14:textId="1B321E8E" w:rsidP="00364585" w:rsidR="006166D7" w:rsidRDefault="00DF44F2" w:rsidRPr="005300F2">
      <w:pPr>
        <w:pStyle w:val="Titre2"/>
        <w:ind w:left="644"/>
        <w:jc w:val="both"/>
        <w:rPr>
          <w:rFonts w:ascii="Bahnschrift SemiBold" w:cs="Times New Roman" w:eastAsia="Times New Roman" w:hAnsi="Bahnschrift SemiBold"/>
          <w:b/>
          <w:color w:val="auto"/>
          <w:sz w:val="22"/>
          <w:szCs w:val="22"/>
          <w:lang w:eastAsia="fr-FR"/>
        </w:rPr>
      </w:pPr>
      <w:bookmarkStart w:id="31" w:name="_Toc132881705"/>
      <w:r w:rsidRPr="005300F2">
        <w:rPr>
          <w:rFonts w:ascii="Bahnschrift SemiBold" w:cs="Times New Roman" w:eastAsia="Times New Roman" w:hAnsi="Bahnschrift SemiBold"/>
          <w:b/>
          <w:color w:val="auto"/>
          <w:sz w:val="22"/>
          <w:szCs w:val="22"/>
          <w:lang w:eastAsia="fr-FR"/>
        </w:rPr>
        <w:lastRenderedPageBreak/>
        <w:t>3.1</w:t>
      </w:r>
      <w:r w:rsidR="00F2067A" w:rsidRPr="005300F2">
        <w:rPr>
          <w:rFonts w:ascii="Bahnschrift SemiBold" w:cs="Times New Roman" w:eastAsia="Times New Roman" w:hAnsi="Bahnschrift SemiBold"/>
          <w:b/>
          <w:color w:val="auto"/>
          <w:sz w:val="22"/>
          <w:szCs w:val="22"/>
          <w:lang w:eastAsia="fr-FR"/>
        </w:rPr>
        <w:t>1</w:t>
      </w:r>
      <w:r w:rsidRPr="005300F2">
        <w:rPr>
          <w:rFonts w:ascii="Bahnschrift SemiBold" w:cs="Times New Roman" w:eastAsia="Times New Roman" w:hAnsi="Bahnschrift SemiBold"/>
          <w:b/>
          <w:color w:val="auto"/>
          <w:sz w:val="22"/>
          <w:szCs w:val="22"/>
          <w:lang w:eastAsia="fr-FR"/>
        </w:rPr>
        <w:t xml:space="preserve"> </w:t>
      </w:r>
      <w:r w:rsidR="008C5327" w:rsidRPr="005300F2">
        <w:rPr>
          <w:rFonts w:ascii="Bahnschrift SemiBold" w:cs="Times New Roman" w:eastAsia="Times New Roman" w:hAnsi="Bahnschrift SemiBold"/>
          <w:b/>
          <w:color w:val="auto"/>
          <w:sz w:val="22"/>
          <w:szCs w:val="22"/>
          <w:lang w:eastAsia="fr-FR"/>
        </w:rPr>
        <w:t>Modalités de communication périodique sur la charge de travail, sur l'articulation vie professionnelle/vie personnelle, sur la rémunération et sur l'organisation du travail dans l'entreprise</w:t>
      </w:r>
      <w:bookmarkEnd w:id="31"/>
    </w:p>
    <w:p w14:paraId="3802EEB6" w14:textId="77777777" w:rsidP="005D2E33" w:rsidR="008C5327" w:rsidRDefault="008C5327" w:rsidRPr="005300F2">
      <w:pPr>
        <w:spacing w:after="0" w:line="240" w:lineRule="auto"/>
        <w:jc w:val="both"/>
        <w:rPr>
          <w:rFonts w:ascii="Bahnschrift Light" w:cs="Times New Roman" w:eastAsia="Calibri" w:hAnsi="Bahnschrift Light"/>
        </w:rPr>
      </w:pPr>
    </w:p>
    <w:p w14:paraId="45938DF9" w14:textId="3A144E0C" w:rsidP="005D2E33" w:rsidR="006166D7" w:rsidRDefault="006166D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responsable hiérarchique et le collaborateur échangeront régulièrement sur la charge de travail, le respect des repos quotidiens et hebdomadaires, la prise de repos et de congés, le droit à la déconnexion, l’articulation entre la vie privée et professionnelle.</w:t>
      </w:r>
    </w:p>
    <w:p w14:paraId="1547C9B0" w14:textId="77777777" w:rsidP="005D2E33" w:rsidR="006166D7" w:rsidRDefault="006166D7" w:rsidRPr="005300F2">
      <w:pPr>
        <w:spacing w:after="0" w:line="240" w:lineRule="auto"/>
        <w:jc w:val="both"/>
        <w:rPr>
          <w:rFonts w:ascii="Bahnschrift Light" w:cs="Times New Roman" w:eastAsia="Calibri" w:hAnsi="Bahnschrift Light"/>
        </w:rPr>
      </w:pPr>
    </w:p>
    <w:p w14:paraId="48BA756E" w14:textId="77777777" w:rsidP="005D2E33" w:rsidR="006166D7" w:rsidRDefault="006166D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Ces échanges peuvent se dérouler par tout moyen de communication que le collaborateur et le responsable décideront d’adopter.</w:t>
      </w:r>
    </w:p>
    <w:p w14:paraId="33E414EF" w14:textId="77777777" w:rsidP="005D2E33"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41BF833E" w14:textId="3AAF23B1" w:rsidP="008C532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En tout état de cause, </w:t>
      </w:r>
      <w:r w:rsidR="00EC2C42" w:rsidRPr="005300F2">
        <w:rPr>
          <w:rFonts w:ascii="Bahnschrift Light" w:cs="Times New Roman" w:eastAsia="Calibri" w:hAnsi="Bahnschrift Light"/>
        </w:rPr>
        <w:t xml:space="preserve">conformément à l’art L.3121-64, </w:t>
      </w:r>
      <w:r w:rsidRPr="005300F2">
        <w:rPr>
          <w:rFonts w:ascii="Bahnschrift Light" w:cs="Times New Roman" w:eastAsia="Calibri" w:hAnsi="Bahnschrift Light"/>
        </w:rPr>
        <w:t xml:space="preserve">au moins un entretien formel annuel sera organisé entre le salarié soumis à un forfait annuel en jours et son supérieur hiérarchique au cours duquel il sera procédé à l’examen de : </w:t>
      </w:r>
    </w:p>
    <w:p w14:paraId="6B1AA7E1" w14:textId="229EC9C3" w:rsidP="00057EE7" w:rsidR="005E4D8C" w:rsidRDefault="005E4D8C" w:rsidRPr="005300F2">
      <w:pPr>
        <w:pStyle w:val="Paragraphedeliste"/>
        <w:numPr>
          <w:ilvl w:val="0"/>
          <w:numId w:val="27"/>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sa charge de travail et de son adéquation au regard du nombre de jours travaillés</w:t>
      </w:r>
      <w:r w:rsidR="00DF44F2" w:rsidRPr="005300F2">
        <w:rPr>
          <w:rFonts w:ascii="Bahnschrift Light" w:cs="Times New Roman" w:eastAsia="Calibri" w:hAnsi="Bahnschrift Light"/>
        </w:rPr>
        <w:t> ;</w:t>
      </w:r>
    </w:p>
    <w:p w14:paraId="78A75214" w14:textId="7B0AF552" w:rsidP="00057EE7" w:rsidR="005E4D8C" w:rsidRDefault="005E4D8C" w:rsidRPr="005300F2">
      <w:pPr>
        <w:pStyle w:val="Paragraphedeliste"/>
        <w:numPr>
          <w:ilvl w:val="0"/>
          <w:numId w:val="27"/>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l’organisation de son travail dans l’entreprise</w:t>
      </w:r>
      <w:r w:rsidR="00DF44F2" w:rsidRPr="005300F2">
        <w:rPr>
          <w:rFonts w:ascii="Bahnschrift Light" w:cs="Times New Roman" w:eastAsia="Calibri" w:hAnsi="Bahnschrift Light"/>
        </w:rPr>
        <w:t> ;</w:t>
      </w:r>
    </w:p>
    <w:p w14:paraId="4604C679" w14:textId="5A7CB54A" w:rsidP="00057EE7" w:rsidR="005E4D8C" w:rsidRDefault="005E4D8C" w:rsidRPr="005300F2">
      <w:pPr>
        <w:pStyle w:val="Paragraphedeliste"/>
        <w:numPr>
          <w:ilvl w:val="0"/>
          <w:numId w:val="27"/>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l’articulation entre des activités professionnelles et sa vie personnelle et familiale</w:t>
      </w:r>
      <w:r w:rsidR="00DF44F2" w:rsidRPr="005300F2">
        <w:rPr>
          <w:rFonts w:ascii="Bahnschrift Light" w:cs="Times New Roman" w:eastAsia="Calibri" w:hAnsi="Bahnschrift Light"/>
        </w:rPr>
        <w:t> ;</w:t>
      </w:r>
    </w:p>
    <w:p w14:paraId="786B45D4" w14:textId="2B365EA9" w:rsidP="00057EE7" w:rsidR="00DF44F2" w:rsidRDefault="005E4D8C" w:rsidRPr="005300F2">
      <w:pPr>
        <w:pStyle w:val="Paragraphedeliste"/>
        <w:numPr>
          <w:ilvl w:val="0"/>
          <w:numId w:val="27"/>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l’amplitude de ses journées de travail ainsi que de sa rémunération</w:t>
      </w:r>
      <w:r w:rsidR="00DF44F2" w:rsidRPr="005300F2">
        <w:rPr>
          <w:rFonts w:ascii="Bahnschrift Light" w:cs="Times New Roman" w:eastAsia="Calibri" w:hAnsi="Bahnschrift Light"/>
        </w:rPr>
        <w:t> ;</w:t>
      </w:r>
      <w:r w:rsidRPr="005300F2">
        <w:rPr>
          <w:rFonts w:ascii="Bahnschrift Light" w:cs="Times New Roman" w:eastAsia="Calibri" w:hAnsi="Bahnschrift Light"/>
        </w:rPr>
        <w:t xml:space="preserve"> </w:t>
      </w:r>
    </w:p>
    <w:p w14:paraId="45DEA856" w14:textId="55F7339F" w:rsidP="00057EE7" w:rsidR="005E4D8C" w:rsidRDefault="005E4D8C" w:rsidRPr="005300F2">
      <w:pPr>
        <w:pStyle w:val="Paragraphedeliste"/>
        <w:numPr>
          <w:ilvl w:val="0"/>
          <w:numId w:val="27"/>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modalités d’exercice de la déconnexion</w:t>
      </w:r>
      <w:r w:rsidR="00DF44F2" w:rsidRPr="005300F2">
        <w:rPr>
          <w:rFonts w:ascii="Bahnschrift Light" w:cs="Times New Roman" w:eastAsia="Calibri" w:hAnsi="Bahnschrift Light"/>
        </w:rPr>
        <w:t>.</w:t>
      </w:r>
    </w:p>
    <w:p w14:paraId="09ECCCBA" w14:textId="77777777"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5C76BB1C" w14:textId="5B800C99" w:rsidP="005D2E33"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éventuelles surcharges de travail, déséquilibres vie privée/vie professionnelle ou autres difficultés ainsi mises en évidence par le contrôle régulier du décompte du temps de travail ou lors de l’entretien annuel donneront lieu à une analyse de la situation et à des mesures adaptées pour garantir le respect, en particulier, des repos quotidien et hebdomadaire. </w:t>
      </w:r>
    </w:p>
    <w:p w14:paraId="5A702D9C" w14:textId="1C92A652" w:rsidP="005D2E33" w:rsidR="00C14AB6" w:rsidRDefault="00C14AB6" w:rsidRPr="005300F2">
      <w:pPr>
        <w:spacing w:after="0" w:line="240" w:lineRule="auto"/>
        <w:jc w:val="both"/>
        <w:rPr>
          <w:rFonts w:ascii="Bahnschrift Light" w:cs="Times New Roman" w:eastAsia="Calibri" w:hAnsi="Bahnschrift Light"/>
        </w:rPr>
      </w:pPr>
    </w:p>
    <w:p w14:paraId="3898E849" w14:textId="2C30DF33" w:rsidP="00C14AB6" w:rsidR="00C14AB6" w:rsidRDefault="00C14AB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dehors de cet entretien et des campagnes trimestrielles de suivi de la charge de travail, si le salarié constate que sa charge de travail est inadaptée à son forfait, qu'il rencontre des difficultés d'organisation ou d'articulation entre son activité professionnelle et sa vie personnelle, il pourra demander à être reçu par son supérieur hiérarchique en vue de prendre les mesures permettant de remédier à cette situation.</w:t>
      </w:r>
    </w:p>
    <w:p w14:paraId="410359CD" w14:textId="77777777" w:rsidP="005D2E33" w:rsidR="00C14AB6" w:rsidRDefault="00C14AB6" w:rsidRPr="005300F2">
      <w:pPr>
        <w:spacing w:after="0" w:line="240" w:lineRule="auto"/>
        <w:jc w:val="both"/>
        <w:rPr>
          <w:rFonts w:ascii="Bahnschrift Light" w:cs="Times New Roman" w:eastAsia="Calibri" w:hAnsi="Bahnschrift Light"/>
        </w:rPr>
      </w:pPr>
    </w:p>
    <w:p w14:paraId="03257435" w14:textId="535CEEDD" w:rsidP="005D2E33" w:rsidR="00786AEB" w:rsidRDefault="00420AC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Par ailleurs, l</w:t>
      </w:r>
      <w:r w:rsidR="00786AEB" w:rsidRPr="005300F2">
        <w:rPr>
          <w:rFonts w:ascii="Bahnschrift Light" w:cs="Times New Roman" w:eastAsia="Calibri" w:hAnsi="Bahnschrift Light"/>
        </w:rPr>
        <w:t xml:space="preserve">e droit à la déconnexion des salariés en forfait </w:t>
      </w:r>
      <w:r w:rsidRPr="005300F2">
        <w:rPr>
          <w:rFonts w:ascii="Bahnschrift Light" w:cs="Times New Roman" w:eastAsia="Calibri" w:hAnsi="Bahnschrift Light"/>
        </w:rPr>
        <w:t xml:space="preserve">jours </w:t>
      </w:r>
      <w:r w:rsidR="00786AEB" w:rsidRPr="005300F2">
        <w:rPr>
          <w:rFonts w:ascii="Bahnschrift Light" w:cs="Times New Roman" w:eastAsia="Calibri" w:hAnsi="Bahnschrift Light"/>
        </w:rPr>
        <w:t xml:space="preserve">s’exercera dans le cadre des dispositions rappelées à l’article </w:t>
      </w:r>
      <w:r w:rsidR="00961696" w:rsidRPr="005300F2">
        <w:rPr>
          <w:rFonts w:ascii="Bahnschrift Light" w:cs="Times New Roman" w:eastAsia="Calibri" w:hAnsi="Bahnschrift Light"/>
        </w:rPr>
        <w:t>6</w:t>
      </w:r>
      <w:r w:rsidR="00786AEB" w:rsidRPr="005300F2">
        <w:rPr>
          <w:rFonts w:ascii="Bahnschrift Light" w:cs="Times New Roman" w:eastAsia="Calibri" w:hAnsi="Bahnschrift Light"/>
        </w:rPr>
        <w:t xml:space="preserve"> du présent accord.</w:t>
      </w:r>
    </w:p>
    <w:p w14:paraId="10726E3F" w14:textId="10FC20E2" w:rsidP="005D2E33" w:rsidR="000D05D9" w:rsidRDefault="000D05D9" w:rsidRPr="005300F2">
      <w:pPr>
        <w:spacing w:after="0" w:line="240" w:lineRule="auto"/>
        <w:jc w:val="both"/>
        <w:rPr>
          <w:rFonts w:ascii="Bahnschrift Light" w:cs="Times New Roman" w:eastAsia="Calibri" w:hAnsi="Bahnschrift Light"/>
        </w:rPr>
      </w:pPr>
    </w:p>
    <w:p w14:paraId="33864835" w14:textId="418CE562" w:rsidP="005D2E33" w:rsidR="000D05D9" w:rsidRDefault="000D05D9" w:rsidRPr="005300F2">
      <w:pPr>
        <w:spacing w:after="0" w:line="240" w:lineRule="auto"/>
        <w:jc w:val="both"/>
        <w:rPr>
          <w:rFonts w:ascii="Bahnschrift Light" w:cs="Times New Roman" w:eastAsia="Calibri" w:hAnsi="Bahnschrift Light"/>
        </w:rPr>
      </w:pPr>
    </w:p>
    <w:p w14:paraId="5548A90E" w14:textId="1B563F7E" w:rsidP="000D05D9" w:rsidR="000D05D9" w:rsidRDefault="000D05D9" w:rsidRPr="005300F2">
      <w:pPr>
        <w:pStyle w:val="Titre1"/>
        <w:spacing w:before="0"/>
        <w:ind w:left="284" w:right="284"/>
        <w:rPr>
          <w:rFonts w:ascii="Bahnschrift SemiBold" w:cs="Times New Roman" w:eastAsia="Times New Roman" w:hAnsi="Bahnschrift SemiBold"/>
          <w:bCs/>
          <w:color w:val="auto"/>
          <w:sz w:val="22"/>
          <w:szCs w:val="22"/>
          <w:lang w:eastAsia="fr-FR"/>
        </w:rPr>
      </w:pPr>
      <w:bookmarkStart w:id="32" w:name="_Toc132881706"/>
      <w:r w:rsidRPr="005300F2">
        <w:rPr>
          <w:rFonts w:ascii="Bahnschrift SemiBold" w:cs="Times New Roman" w:eastAsia="Times New Roman" w:hAnsi="Bahnschrift SemiBold"/>
          <w:bCs/>
          <w:color w:val="auto"/>
          <w:sz w:val="22"/>
          <w:szCs w:val="22"/>
          <w:lang w:eastAsia="fr-FR"/>
        </w:rPr>
        <w:t xml:space="preserve">Article 4 : </w:t>
      </w:r>
      <w:r w:rsidR="00925CB1" w:rsidRPr="005300F2">
        <w:rPr>
          <w:rFonts w:ascii="Bahnschrift SemiBold" w:cs="Times New Roman" w:eastAsia="Times New Roman" w:hAnsi="Bahnschrift SemiBold"/>
          <w:bCs/>
          <w:color w:val="auto"/>
          <w:sz w:val="22"/>
          <w:szCs w:val="22"/>
          <w:lang w:eastAsia="fr-FR"/>
        </w:rPr>
        <w:t>R</w:t>
      </w:r>
      <w:r w:rsidRPr="005300F2">
        <w:rPr>
          <w:rFonts w:ascii="Bahnschrift SemiBold" w:cs="Times New Roman" w:eastAsia="Times New Roman" w:hAnsi="Bahnschrift SemiBold"/>
          <w:bCs/>
          <w:color w:val="auto"/>
          <w:sz w:val="22"/>
          <w:szCs w:val="22"/>
          <w:lang w:eastAsia="fr-FR"/>
        </w:rPr>
        <w:t>ègles d'acquisition et d'organisation des congés payés</w:t>
      </w:r>
      <w:bookmarkEnd w:id="32"/>
    </w:p>
    <w:p w14:paraId="784447AF" w14:textId="6E7EF530" w:rsidP="005D2E33" w:rsidR="000D05D9" w:rsidRDefault="000D05D9" w:rsidRPr="005300F2">
      <w:pPr>
        <w:spacing w:after="0" w:line="240" w:lineRule="auto"/>
        <w:jc w:val="both"/>
        <w:rPr>
          <w:rFonts w:ascii="Bahnschrift Light" w:cs="Times New Roman" w:eastAsia="Calibri" w:hAnsi="Bahnschrift Light"/>
        </w:rPr>
      </w:pPr>
    </w:p>
    <w:p w14:paraId="56351860" w14:textId="4730793A" w:rsidP="00D4424D" w:rsidR="00D4424D" w:rsidRDefault="00D4424D" w:rsidRPr="005300F2">
      <w:pPr>
        <w:pStyle w:val="Titre2"/>
        <w:ind w:left="644"/>
        <w:jc w:val="both"/>
        <w:rPr>
          <w:rFonts w:ascii="Bahnschrift SemiBold" w:cs="Times New Roman" w:eastAsia="Times New Roman" w:hAnsi="Bahnschrift SemiBold"/>
          <w:b/>
          <w:color w:val="auto"/>
          <w:sz w:val="22"/>
          <w:szCs w:val="22"/>
          <w:lang w:eastAsia="fr-FR"/>
        </w:rPr>
      </w:pPr>
      <w:bookmarkStart w:id="33" w:name="_Toc132881707"/>
      <w:r w:rsidRPr="005300F2">
        <w:rPr>
          <w:rFonts w:ascii="Bahnschrift SemiBold" w:cs="Times New Roman" w:eastAsia="Times New Roman" w:hAnsi="Bahnschrift SemiBold"/>
          <w:b/>
          <w:color w:val="auto"/>
          <w:sz w:val="22"/>
          <w:szCs w:val="22"/>
          <w:lang w:eastAsia="fr-FR"/>
        </w:rPr>
        <w:t>4.1 Décompte des congés payés</w:t>
      </w:r>
      <w:bookmarkEnd w:id="33"/>
    </w:p>
    <w:p w14:paraId="4DF4EC8C" w14:textId="77777777" w:rsidP="00D4424D" w:rsidR="00D4424D" w:rsidRDefault="00D4424D" w:rsidRPr="005300F2">
      <w:pPr>
        <w:spacing w:after="0" w:line="240" w:lineRule="auto"/>
        <w:jc w:val="both"/>
        <w:rPr>
          <w:rFonts w:ascii="Bahnschrift Light" w:cs="Times New Roman" w:eastAsia="Calibri" w:hAnsi="Bahnschrift Light"/>
        </w:rPr>
      </w:pPr>
    </w:p>
    <w:p w14:paraId="179132F1" w14:textId="321F6BB1" w:rsidP="00D4424D" w:rsidR="000D05D9" w:rsidRDefault="00D4424D"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L'acquisition des jours de congés se fait en jours ouvrés. La semaine compte 5 jours ouvrés. Le décompte des congés pris est également effectué en jours ouvrés.</w:t>
      </w:r>
    </w:p>
    <w:p w14:paraId="7A734654" w14:textId="335E0D56" w:rsidP="00D4424D" w:rsidR="00D4424D" w:rsidRDefault="00D4424D" w:rsidRPr="005300F2">
      <w:pPr>
        <w:spacing w:after="0" w:line="240" w:lineRule="auto"/>
        <w:jc w:val="both"/>
        <w:rPr>
          <w:rFonts w:ascii="Bahnschrift Light" w:cs="Times New Roman" w:eastAsia="Calibri" w:hAnsi="Bahnschrift Light"/>
        </w:rPr>
      </w:pPr>
    </w:p>
    <w:p w14:paraId="7A4FC648" w14:textId="49170195" w:rsidP="00F02041" w:rsidR="00D4424D" w:rsidRDefault="00D4424D" w:rsidRPr="005300F2">
      <w:pPr>
        <w:pStyle w:val="Titre2"/>
        <w:ind w:left="644"/>
        <w:jc w:val="both"/>
        <w:rPr>
          <w:rFonts w:ascii="Bahnschrift SemiBold" w:cs="Times New Roman" w:eastAsia="Times New Roman" w:hAnsi="Bahnschrift SemiBold"/>
          <w:b/>
          <w:color w:val="auto"/>
          <w:sz w:val="22"/>
          <w:szCs w:val="22"/>
          <w:lang w:eastAsia="fr-FR"/>
        </w:rPr>
      </w:pPr>
      <w:bookmarkStart w:id="34" w:name="_Toc132881708"/>
      <w:r w:rsidRPr="005300F2">
        <w:rPr>
          <w:rFonts w:ascii="Bahnschrift SemiBold" w:cs="Times New Roman" w:eastAsia="Times New Roman" w:hAnsi="Bahnschrift SemiBold"/>
          <w:b/>
          <w:color w:val="auto"/>
          <w:sz w:val="22"/>
          <w:szCs w:val="22"/>
          <w:lang w:eastAsia="fr-FR"/>
        </w:rPr>
        <w:t>4.2 Modalités d'acquisition des congés payés</w:t>
      </w:r>
      <w:bookmarkEnd w:id="34"/>
    </w:p>
    <w:p w14:paraId="6176C120" w14:textId="77777777" w:rsidP="00D4424D" w:rsidR="00D4424D" w:rsidRDefault="00D4424D" w:rsidRPr="005300F2">
      <w:pPr>
        <w:spacing w:after="0" w:line="240" w:lineRule="auto"/>
        <w:jc w:val="both"/>
        <w:rPr>
          <w:rFonts w:ascii="Bahnschrift Light" w:cs="Times New Roman" w:eastAsia="Calibri" w:hAnsi="Bahnschrift Light"/>
        </w:rPr>
      </w:pPr>
    </w:p>
    <w:p w14:paraId="23DBC3F7" w14:textId="414EB6E0" w:rsidP="00D4424D" w:rsidR="00D4424D" w:rsidRDefault="00D4424D" w:rsidRPr="005300F2">
      <w:pPr>
        <w:spacing w:after="0" w:line="240" w:lineRule="auto"/>
        <w:jc w:val="both"/>
        <w:rPr>
          <w:rFonts w:ascii="Bahnschrift SemiBold" w:cs="Times New Roman" w:eastAsia="Calibri" w:hAnsi="Bahnschrift SemiBold"/>
        </w:rPr>
      </w:pPr>
      <w:r w:rsidRPr="005300F2">
        <w:rPr>
          <w:rFonts w:ascii="Bahnschrift SemiBold" w:cs="Times New Roman" w:eastAsia="Calibri" w:hAnsi="Bahnschrift SemiBold"/>
        </w:rPr>
        <w:t>4.2.1 Fixation de la période de référence pour l'acquisition des congés</w:t>
      </w:r>
    </w:p>
    <w:p w14:paraId="40F99E51" w14:textId="77777777" w:rsidP="00D4424D" w:rsidR="00D4424D" w:rsidRDefault="00D4424D" w:rsidRPr="005300F2">
      <w:pPr>
        <w:spacing w:after="0" w:line="240" w:lineRule="auto"/>
        <w:jc w:val="both"/>
        <w:rPr>
          <w:rFonts w:ascii="Bahnschrift Light" w:cs="Times New Roman" w:eastAsia="Calibri" w:hAnsi="Bahnschrift Light"/>
        </w:rPr>
      </w:pPr>
    </w:p>
    <w:p w14:paraId="433B5D1F" w14:textId="07C9E388" w:rsidP="00D4424D" w:rsidR="00D4424D" w:rsidRDefault="00D4424D">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début de la période de référence pour l'acquisition des congés est fixé au </w:t>
      </w:r>
      <w:r w:rsidR="00F02041" w:rsidRPr="005300F2">
        <w:rPr>
          <w:rFonts w:ascii="Bahnschrift Light" w:cs="Times New Roman" w:eastAsia="Calibri" w:hAnsi="Bahnschrift Light"/>
        </w:rPr>
        <w:t>1</w:t>
      </w:r>
      <w:r w:rsidR="00F02041" w:rsidRPr="005300F2">
        <w:rPr>
          <w:rFonts w:ascii="Bahnschrift Light" w:cs="Times New Roman" w:eastAsia="Calibri" w:hAnsi="Bahnschrift Light"/>
          <w:vertAlign w:val="superscript"/>
        </w:rPr>
        <w:t>er</w:t>
      </w:r>
      <w:r w:rsidR="00F02041" w:rsidRPr="005300F2">
        <w:rPr>
          <w:rFonts w:ascii="Bahnschrift Light" w:cs="Times New Roman" w:eastAsia="Calibri" w:hAnsi="Bahnschrift Light"/>
        </w:rPr>
        <w:t xml:space="preserve"> janvier</w:t>
      </w:r>
      <w:r w:rsidRPr="005300F2">
        <w:rPr>
          <w:rFonts w:ascii="Bahnschrift Light" w:cs="Times New Roman" w:eastAsia="Calibri" w:hAnsi="Bahnschrift Light"/>
        </w:rPr>
        <w:t xml:space="preserve"> et se termine le </w:t>
      </w:r>
      <w:r w:rsidR="00F02041" w:rsidRPr="005300F2">
        <w:rPr>
          <w:rFonts w:ascii="Bahnschrift Light" w:cs="Times New Roman" w:eastAsia="Calibri" w:hAnsi="Bahnschrift Light"/>
        </w:rPr>
        <w:t>31 décembre de chaque année civile.</w:t>
      </w:r>
    </w:p>
    <w:p w14:paraId="672A8C1B" w14:textId="664DCE62" w:rsidP="00D4424D" w:rsidR="003C09AC" w:rsidRDefault="003C09AC">
      <w:pPr>
        <w:spacing w:after="0" w:line="240" w:lineRule="auto"/>
        <w:jc w:val="both"/>
        <w:rPr>
          <w:rFonts w:ascii="Bahnschrift Light" w:cs="Times New Roman" w:eastAsia="Calibri" w:hAnsi="Bahnschrift Light"/>
        </w:rPr>
      </w:pPr>
    </w:p>
    <w:p w14:paraId="51F378FE" w14:textId="77777777" w:rsidP="00D4424D" w:rsidR="003C09AC" w:rsidRDefault="003C09AC" w:rsidRPr="005300F2">
      <w:pPr>
        <w:spacing w:after="0" w:line="240" w:lineRule="auto"/>
        <w:jc w:val="both"/>
        <w:rPr>
          <w:rFonts w:ascii="Bahnschrift Light" w:cs="Times New Roman" w:eastAsia="Calibri" w:hAnsi="Bahnschrift Light"/>
        </w:rPr>
      </w:pPr>
    </w:p>
    <w:p w14:paraId="08E85838" w14:textId="77777777" w:rsidP="00D4424D" w:rsidR="00D4424D" w:rsidRDefault="00D4424D" w:rsidRPr="005300F2">
      <w:pPr>
        <w:spacing w:after="0" w:line="240" w:lineRule="auto"/>
        <w:jc w:val="both"/>
        <w:rPr>
          <w:rFonts w:ascii="Bahnschrift Light" w:cs="Times New Roman" w:eastAsia="Calibri" w:hAnsi="Bahnschrift Light"/>
        </w:rPr>
      </w:pPr>
    </w:p>
    <w:p w14:paraId="7E7D9B4C" w14:textId="45AFB9EA" w:rsidP="00D4424D" w:rsidR="00D4424D" w:rsidRDefault="00D4424D" w:rsidRPr="005300F2">
      <w:pPr>
        <w:spacing w:after="0" w:line="240" w:lineRule="auto"/>
        <w:jc w:val="both"/>
        <w:rPr>
          <w:rFonts w:ascii="Bahnschrift SemiBold" w:cs="Times New Roman" w:eastAsia="Calibri" w:hAnsi="Bahnschrift SemiBold"/>
        </w:rPr>
      </w:pPr>
      <w:r w:rsidRPr="005300F2">
        <w:rPr>
          <w:rFonts w:ascii="Bahnschrift SemiBold" w:cs="Times New Roman" w:eastAsia="Calibri" w:hAnsi="Bahnschrift SemiBold"/>
        </w:rPr>
        <w:lastRenderedPageBreak/>
        <w:t>4.2.2 Nombre de jours de congés acquis</w:t>
      </w:r>
    </w:p>
    <w:p w14:paraId="33BBB8F5" w14:textId="77777777" w:rsidP="00D4424D" w:rsidR="00D4424D" w:rsidRDefault="00D4424D" w:rsidRPr="005300F2">
      <w:pPr>
        <w:spacing w:after="0" w:line="240" w:lineRule="auto"/>
        <w:jc w:val="both"/>
        <w:rPr>
          <w:rFonts w:ascii="Bahnschrift Light" w:cs="Times New Roman" w:eastAsia="Calibri" w:hAnsi="Bahnschrift Light"/>
        </w:rPr>
      </w:pPr>
    </w:p>
    <w:p w14:paraId="43B35CB4" w14:textId="70044CCA" w:rsidP="00D4424D" w:rsidR="00D4424D" w:rsidRDefault="00AA2734"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Chaque</w:t>
      </w:r>
      <w:r w:rsidR="00D4424D" w:rsidRPr="005300F2">
        <w:rPr>
          <w:rFonts w:ascii="Bahnschrift Light" w:cs="Times New Roman" w:eastAsia="Calibri" w:hAnsi="Bahnschrift Light"/>
        </w:rPr>
        <w:t xml:space="preserve"> salarié bénéficie de </w:t>
      </w:r>
      <w:r w:rsidR="00F02041" w:rsidRPr="005300F2">
        <w:rPr>
          <w:rFonts w:ascii="Bahnschrift Light" w:cs="Times New Roman" w:eastAsia="Calibri" w:hAnsi="Bahnschrift Light"/>
        </w:rPr>
        <w:t>2,08</w:t>
      </w:r>
      <w:r w:rsidR="00D4424D" w:rsidRPr="005300F2">
        <w:rPr>
          <w:rFonts w:ascii="Bahnschrift Light" w:cs="Times New Roman" w:eastAsia="Calibri" w:hAnsi="Bahnschrift Light"/>
        </w:rPr>
        <w:t xml:space="preserve"> jours </w:t>
      </w:r>
      <w:r w:rsidR="00F02041" w:rsidRPr="005300F2">
        <w:rPr>
          <w:rFonts w:ascii="Bahnschrift Light" w:cs="Times New Roman" w:eastAsia="Calibri" w:hAnsi="Bahnschrift Light"/>
        </w:rPr>
        <w:t>ouvrés</w:t>
      </w:r>
      <w:r w:rsidR="00D4424D" w:rsidRPr="005300F2">
        <w:rPr>
          <w:rFonts w:ascii="Bahnschrift Light" w:cs="Times New Roman" w:eastAsia="Calibri" w:hAnsi="Bahnschrift Light"/>
        </w:rPr>
        <w:t xml:space="preserve"> de congés par mois</w:t>
      </w:r>
      <w:r w:rsidR="007D540C" w:rsidRPr="005300F2">
        <w:rPr>
          <w:rFonts w:ascii="Bahnschrift Light" w:cs="Times New Roman" w:eastAsia="Calibri" w:hAnsi="Bahnschrift Light"/>
        </w:rPr>
        <w:t xml:space="preserve"> de travail effectif</w:t>
      </w:r>
      <w:r w:rsidR="00D4424D" w:rsidRPr="005300F2">
        <w:rPr>
          <w:rFonts w:ascii="Bahnschrift Light" w:cs="Times New Roman" w:eastAsia="Calibri" w:hAnsi="Bahnschrift Light"/>
        </w:rPr>
        <w:t xml:space="preserve"> et de </w:t>
      </w:r>
      <w:r w:rsidR="00F02041" w:rsidRPr="005300F2">
        <w:rPr>
          <w:rFonts w:ascii="Bahnschrift Light" w:cs="Times New Roman" w:eastAsia="Calibri" w:hAnsi="Bahnschrift Light"/>
        </w:rPr>
        <w:t>25</w:t>
      </w:r>
      <w:r w:rsidR="00D4424D" w:rsidRPr="005300F2">
        <w:rPr>
          <w:rFonts w:ascii="Bahnschrift Light" w:cs="Times New Roman" w:eastAsia="Calibri" w:hAnsi="Bahnschrift Light"/>
        </w:rPr>
        <w:t xml:space="preserve"> jours </w:t>
      </w:r>
      <w:r w:rsidR="00F02041" w:rsidRPr="005300F2">
        <w:rPr>
          <w:rFonts w:ascii="Bahnschrift Light" w:cs="Times New Roman" w:eastAsia="Calibri" w:hAnsi="Bahnschrift Light"/>
        </w:rPr>
        <w:t>ouvrés</w:t>
      </w:r>
      <w:r w:rsidR="00D4424D" w:rsidRPr="005300F2">
        <w:rPr>
          <w:rFonts w:ascii="Bahnschrift Light" w:cs="Times New Roman" w:eastAsia="Calibri" w:hAnsi="Bahnschrift Light"/>
        </w:rPr>
        <w:t xml:space="preserve"> de congés au maximum sur l'année civile.</w:t>
      </w:r>
    </w:p>
    <w:p w14:paraId="161001A3" w14:textId="3D4D38C5" w:rsidP="00D4424D" w:rsidR="0057219A" w:rsidRDefault="0057219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salariés concernés disposent par anticipation du droit intégral à ces jours de congés, ils sont calculés sur une période de référence annuelle travaillée et susceptibles de régularisation dans les conditions de l’article 4.3</w:t>
      </w:r>
    </w:p>
    <w:p w14:paraId="5687C33E" w14:textId="77777777" w:rsidP="00D4424D" w:rsidR="00ED2CE5" w:rsidRDefault="00ED2CE5" w:rsidRPr="005300F2">
      <w:pPr>
        <w:spacing w:after="0" w:line="240" w:lineRule="auto"/>
        <w:jc w:val="both"/>
        <w:rPr>
          <w:rFonts w:ascii="Bahnschrift Light" w:cs="Times New Roman" w:eastAsia="Calibri" w:hAnsi="Bahnschrift Light"/>
        </w:rPr>
      </w:pPr>
    </w:p>
    <w:p w14:paraId="1F90207F" w14:textId="773B5970" w:rsidP="00D4424D" w:rsidR="0057219A" w:rsidRDefault="0057219A" w:rsidRPr="005300F2">
      <w:pPr>
        <w:spacing w:after="0" w:line="240" w:lineRule="auto"/>
        <w:jc w:val="both"/>
        <w:rPr>
          <w:rFonts w:ascii="Bahnschrift Light" w:cs="Times New Roman" w:eastAsia="Calibri" w:hAnsi="Bahnschrift Light"/>
        </w:rPr>
      </w:pPr>
    </w:p>
    <w:p w14:paraId="333B6564" w14:textId="13E28840" w:rsidP="00EC3DB9" w:rsidR="0057219A" w:rsidRDefault="0057219A" w:rsidRPr="005300F2">
      <w:pPr>
        <w:pStyle w:val="Titre2"/>
        <w:ind w:firstLine="708"/>
        <w:jc w:val="both"/>
        <w:rPr>
          <w:rFonts w:ascii="Bahnschrift SemiBold" w:cs="Times New Roman" w:eastAsia="Times New Roman" w:hAnsi="Bahnschrift SemiBold"/>
          <w:b/>
          <w:color w:val="auto"/>
          <w:sz w:val="22"/>
          <w:szCs w:val="22"/>
          <w:lang w:eastAsia="fr-FR"/>
        </w:rPr>
      </w:pPr>
      <w:bookmarkStart w:id="35" w:name="_Toc132881709"/>
      <w:r w:rsidRPr="005300F2">
        <w:rPr>
          <w:rFonts w:ascii="Bahnschrift SemiBold" w:cs="Times New Roman" w:eastAsia="Times New Roman" w:hAnsi="Bahnschrift SemiBold"/>
          <w:b/>
          <w:color w:val="auto"/>
          <w:sz w:val="22"/>
          <w:szCs w:val="22"/>
          <w:lang w:eastAsia="fr-FR"/>
        </w:rPr>
        <w:t>4.3 Impact des absences, des arrivées et des départs en cours de période de référence</w:t>
      </w:r>
      <w:bookmarkEnd w:id="35"/>
    </w:p>
    <w:p w14:paraId="08AD77A9" w14:textId="77777777" w:rsidP="0057219A" w:rsidR="0057219A" w:rsidRDefault="0057219A" w:rsidRPr="005300F2">
      <w:pPr>
        <w:jc w:val="both"/>
        <w:rPr>
          <w:rFonts w:ascii="Bahnschrift Light" w:cs="Times New Roman" w:eastAsia="Calibri" w:hAnsi="Bahnschrift Light"/>
        </w:rPr>
      </w:pPr>
    </w:p>
    <w:p w14:paraId="01D44911" w14:textId="0891840A" w:rsidP="0057219A" w:rsidR="0057219A" w:rsidRDefault="0057219A" w:rsidRPr="005300F2">
      <w:pPr>
        <w:rPr>
          <w:rFonts w:ascii="Bahnschrift Light" w:cs="Times New Roman" w:eastAsia="Calibri" w:hAnsi="Bahnschrift Light"/>
        </w:rPr>
      </w:pPr>
      <w:r w:rsidRPr="005300F2">
        <w:rPr>
          <w:rFonts w:ascii="Bahnschrift SemiBold" w:cs="Times New Roman" w:eastAsia="Calibri" w:hAnsi="Bahnschrift SemiBold"/>
          <w:b/>
          <w:bCs/>
        </w:rPr>
        <w:t>4.3.1 Arrivée et départ en cours de période de référence</w:t>
      </w:r>
    </w:p>
    <w:p w14:paraId="4803CD45" w14:textId="12BE5334" w:rsidP="0057219A" w:rsidR="0057219A" w:rsidRDefault="0057219A" w:rsidRPr="005300F2">
      <w:pPr>
        <w:jc w:val="both"/>
        <w:rPr>
          <w:rFonts w:ascii="Bahnschrift Light" w:cs="Times New Roman" w:eastAsia="Calibri" w:hAnsi="Bahnschrift Light"/>
        </w:rPr>
      </w:pPr>
      <w:r w:rsidRPr="005300F2">
        <w:rPr>
          <w:rFonts w:ascii="Bahnschrift Light" w:cs="Times New Roman" w:eastAsia="Calibri" w:hAnsi="Bahnschrift Light"/>
        </w:rPr>
        <w:t xml:space="preserve">En cas d'entrée ou de départ en cours de période de référence, la durée du travail annuelle des salariés concernés sera calculée au prorata temporis. En conséquence, les salariés embauchés en cours de période se voient affectés un nombre </w:t>
      </w:r>
      <w:r w:rsidR="00F30BC8" w:rsidRPr="005300F2">
        <w:rPr>
          <w:rFonts w:ascii="Bahnschrift Light" w:cs="Times New Roman" w:eastAsia="Calibri" w:hAnsi="Bahnschrift Light"/>
        </w:rPr>
        <w:t>de congés proratisés compte tenu de la date d’embauche ou de départ de l’entreprise.</w:t>
      </w:r>
    </w:p>
    <w:p w14:paraId="54E69D78" w14:textId="315A0E05" w:rsidP="0057219A" w:rsidR="0057219A" w:rsidRDefault="0057219A" w:rsidRPr="005300F2">
      <w:pPr>
        <w:jc w:val="both"/>
        <w:rPr>
          <w:rFonts w:ascii="Bahnschrift Light" w:cs="Times New Roman" w:eastAsia="Calibri" w:hAnsi="Bahnschrift Light"/>
        </w:rPr>
      </w:pPr>
      <w:r w:rsidRPr="005300F2">
        <w:rPr>
          <w:rFonts w:ascii="Bahnschrift Light" w:cs="Times New Roman" w:eastAsia="Calibri" w:hAnsi="Bahnschrift Light"/>
        </w:rPr>
        <w:t xml:space="preserve">Si le contrat de travail du salarié est rompu au cours de la période annuelle de référence sans que celui-ci ait pu prendre la totalité des </w:t>
      </w:r>
      <w:r w:rsidR="00F30BC8" w:rsidRPr="005300F2">
        <w:rPr>
          <w:rFonts w:ascii="Bahnschrift Light" w:cs="Times New Roman" w:eastAsia="Calibri" w:hAnsi="Bahnschrift Light"/>
        </w:rPr>
        <w:t>congés</w:t>
      </w:r>
      <w:r w:rsidRPr="005300F2">
        <w:rPr>
          <w:rFonts w:ascii="Bahnschrift Light" w:cs="Times New Roman" w:eastAsia="Calibri" w:hAnsi="Bahnschrift Light"/>
        </w:rPr>
        <w:t xml:space="preserve"> acquis auxquels il avait droit, celui-ci percevra, pour la fraction des </w:t>
      </w:r>
      <w:r w:rsidR="00F30BC8" w:rsidRPr="005300F2">
        <w:rPr>
          <w:rFonts w:ascii="Bahnschrift Light" w:cs="Times New Roman" w:eastAsia="Calibri" w:hAnsi="Bahnschrift Light"/>
        </w:rPr>
        <w:t>congés</w:t>
      </w:r>
      <w:r w:rsidRPr="005300F2">
        <w:rPr>
          <w:rFonts w:ascii="Bahnschrift Light" w:cs="Times New Roman" w:eastAsia="Calibri" w:hAnsi="Bahnschrift Light"/>
        </w:rPr>
        <w:t xml:space="preserve"> acquis et non pris, une indemnité compensatrice.</w:t>
      </w:r>
    </w:p>
    <w:p w14:paraId="18420A7B" w14:textId="2DB4D912" w:rsidP="0057219A" w:rsidR="0057219A" w:rsidRDefault="00F30BC8" w:rsidRPr="005300F2">
      <w:pPr>
        <w:rPr>
          <w:rFonts w:ascii="Bahnschrift SemiBold" w:cs="Times New Roman" w:eastAsia="Calibri" w:hAnsi="Bahnschrift SemiBold"/>
        </w:rPr>
      </w:pPr>
      <w:r w:rsidRPr="005300F2">
        <w:rPr>
          <w:rFonts w:ascii="Bahnschrift SemiBold" w:cs="Times New Roman" w:eastAsia="Calibri" w:hAnsi="Bahnschrift SemiBold"/>
          <w:b/>
          <w:bCs/>
        </w:rPr>
        <w:t>4.3.2</w:t>
      </w:r>
      <w:r w:rsidR="0057219A" w:rsidRPr="005300F2">
        <w:rPr>
          <w:rFonts w:ascii="Bahnschrift SemiBold" w:cs="Times New Roman" w:eastAsia="Calibri" w:hAnsi="Bahnschrift SemiBold"/>
          <w:b/>
          <w:bCs/>
        </w:rPr>
        <w:t xml:space="preserve"> Absences</w:t>
      </w:r>
    </w:p>
    <w:p w14:paraId="519883D1" w14:textId="79589E7D" w:rsidP="0057219A" w:rsidR="00F30BC8" w:rsidRDefault="00F30BC8" w:rsidRPr="005300F2">
      <w:pPr>
        <w:jc w:val="both"/>
        <w:rPr>
          <w:rFonts w:ascii="Bahnschrift Light" w:cs="Times New Roman" w:eastAsia="Calibri" w:hAnsi="Bahnschrift Light"/>
        </w:rPr>
      </w:pPr>
      <w:r w:rsidRPr="005300F2">
        <w:rPr>
          <w:rFonts w:ascii="Bahnschrift Light" w:cs="Times New Roman" w:eastAsia="Calibri" w:hAnsi="Bahnschrift Light"/>
        </w:rPr>
        <w:t xml:space="preserve">Certaines périodes d’absence du salarié ne sont pas assimilées à du temps de travail effectif, </w:t>
      </w:r>
      <w:r w:rsidR="00727BA2" w:rsidRPr="005300F2">
        <w:rPr>
          <w:rFonts w:ascii="Bahnschrift Light" w:cs="Times New Roman" w:eastAsia="Calibri" w:hAnsi="Bahnschrift Light"/>
        </w:rPr>
        <w:t>notamment</w:t>
      </w:r>
      <w:r w:rsidRPr="005300F2">
        <w:rPr>
          <w:rFonts w:ascii="Bahnschrift Light" w:cs="Times New Roman" w:eastAsia="Calibri" w:hAnsi="Bahnschrift Light"/>
        </w:rPr>
        <w:t xml:space="preserve"> : </w:t>
      </w:r>
    </w:p>
    <w:p w14:paraId="197FFF8A" w14:textId="7E923785" w:rsidP="00F30BC8" w:rsidR="00F30BC8" w:rsidRDefault="00F30BC8"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l’arrêt maladie à compter de 4 semaines consécutives ou non d’arrêt de travail sur la période de référence (hors maladie professionnelle, pour cause d’accident de travail ou d’accident de trajet dans la limite d’une durée ininterrompue d’un an)</w:t>
      </w:r>
    </w:p>
    <w:p w14:paraId="530833B6" w14:textId="1E600116" w:rsidP="00F30BC8" w:rsidR="00F30BC8" w:rsidRDefault="00F30BC8" w:rsidRPr="005300F2">
      <w:pPr>
        <w:pStyle w:val="Paragraphedeliste"/>
        <w:numPr>
          <w:ilvl w:val="0"/>
          <w:numId w:val="16"/>
        </w:numPr>
        <w:jc w:val="both"/>
        <w:rPr>
          <w:rFonts w:ascii="Bahnschrift Light" w:cs="Times New Roman" w:eastAsia="Calibri" w:hAnsi="Bahnschrift Light"/>
        </w:rPr>
      </w:pPr>
      <w:r w:rsidRPr="005300F2">
        <w:rPr>
          <w:rFonts w:ascii="Bahnschrift Light" w:cs="Times New Roman" w:eastAsia="Calibri" w:hAnsi="Bahnschrift Light"/>
        </w:rPr>
        <w:t>l</w:t>
      </w:r>
      <w:r w:rsidR="00727BA2" w:rsidRPr="005300F2">
        <w:rPr>
          <w:rFonts w:ascii="Bahnschrift Light" w:cs="Times New Roman" w:eastAsia="Calibri" w:hAnsi="Bahnschrift Light"/>
        </w:rPr>
        <w:t>es jours de</w:t>
      </w:r>
      <w:r w:rsidRPr="005300F2">
        <w:rPr>
          <w:rFonts w:ascii="Bahnschrift Light" w:cs="Times New Roman" w:eastAsia="Calibri" w:hAnsi="Bahnschrift Light"/>
        </w:rPr>
        <w:t xml:space="preserve"> grève</w:t>
      </w:r>
    </w:p>
    <w:p w14:paraId="35285AE8" w14:textId="12AB8ABE" w:rsidP="00F30BC8" w:rsidR="00F30BC8" w:rsidRDefault="00F30BC8" w:rsidRPr="005300F2">
      <w:pPr>
        <w:pStyle w:val="Paragraphedeliste"/>
        <w:numPr>
          <w:ilvl w:val="0"/>
          <w:numId w:val="16"/>
        </w:numPr>
        <w:jc w:val="both"/>
        <w:rPr>
          <w:rFonts w:ascii="Bahnschrift Light" w:cs="Times New Roman" w:eastAsia="Calibri" w:hAnsi="Bahnschrift Light"/>
        </w:rPr>
      </w:pPr>
      <w:r w:rsidRPr="005300F2">
        <w:rPr>
          <w:rFonts w:ascii="Bahnschrift Light" w:cs="Times New Roman" w:eastAsia="Calibri" w:hAnsi="Bahnschrift Light"/>
        </w:rPr>
        <w:t>le congé parental à temps plein</w:t>
      </w:r>
    </w:p>
    <w:p w14:paraId="59F6619B" w14:textId="31087758" w:rsidP="00F30BC8" w:rsidR="00F30BC8" w:rsidRDefault="00F30BC8" w:rsidRPr="005300F2">
      <w:pPr>
        <w:pStyle w:val="Paragraphedeliste"/>
        <w:numPr>
          <w:ilvl w:val="0"/>
          <w:numId w:val="16"/>
        </w:numPr>
        <w:jc w:val="both"/>
        <w:rPr>
          <w:rFonts w:ascii="Bahnschrift Light" w:cs="Times New Roman" w:eastAsia="Calibri" w:hAnsi="Bahnschrift Light"/>
        </w:rPr>
      </w:pPr>
      <w:r w:rsidRPr="005300F2">
        <w:rPr>
          <w:rFonts w:ascii="Bahnschrift Light" w:cs="Times New Roman" w:eastAsia="Calibri" w:hAnsi="Bahnschrift Light"/>
        </w:rPr>
        <w:t>le congé de présence parentale</w:t>
      </w:r>
    </w:p>
    <w:p w14:paraId="2CD72663" w14:textId="74576B13" w:rsidP="00F30BC8" w:rsidR="00F30BC8" w:rsidRDefault="00F30BC8" w:rsidRPr="005300F2">
      <w:pPr>
        <w:pStyle w:val="Paragraphedeliste"/>
        <w:numPr>
          <w:ilvl w:val="0"/>
          <w:numId w:val="16"/>
        </w:numPr>
        <w:jc w:val="both"/>
        <w:rPr>
          <w:rFonts w:ascii="Bahnschrift Light" w:cs="Times New Roman" w:eastAsia="Calibri" w:hAnsi="Bahnschrift Light"/>
        </w:rPr>
      </w:pPr>
      <w:r w:rsidRPr="005300F2">
        <w:rPr>
          <w:rFonts w:ascii="Bahnschrift Light" w:cs="Times New Roman" w:eastAsia="Calibri" w:hAnsi="Bahnschrift Light"/>
        </w:rPr>
        <w:t>le congé de solidarité familiale</w:t>
      </w:r>
    </w:p>
    <w:p w14:paraId="58B39CD4" w14:textId="641660BD" w:rsidP="00F30BC8" w:rsidR="00F30BC8" w:rsidRDefault="00F30BC8" w:rsidRPr="005300F2">
      <w:pPr>
        <w:pStyle w:val="Paragraphedeliste"/>
        <w:numPr>
          <w:ilvl w:val="0"/>
          <w:numId w:val="16"/>
        </w:numPr>
        <w:jc w:val="both"/>
        <w:rPr>
          <w:rFonts w:ascii="Bahnschrift Light" w:cs="Times New Roman" w:eastAsia="Calibri" w:hAnsi="Bahnschrift Light"/>
        </w:rPr>
      </w:pPr>
      <w:r w:rsidRPr="005300F2">
        <w:rPr>
          <w:rFonts w:ascii="Bahnschrift Light" w:cs="Times New Roman" w:eastAsia="Calibri" w:hAnsi="Bahnschrift Light"/>
        </w:rPr>
        <w:t>la mise à pied</w:t>
      </w:r>
    </w:p>
    <w:p w14:paraId="734D51A3" w14:textId="4A01341B" w:rsidP="00727BA2" w:rsidR="00727BA2" w:rsidRDefault="00727BA2" w:rsidRPr="005300F2">
      <w:pPr>
        <w:pStyle w:val="Paragraphedeliste"/>
        <w:numPr>
          <w:ilvl w:val="0"/>
          <w:numId w:val="16"/>
        </w:numPr>
        <w:jc w:val="both"/>
        <w:rPr>
          <w:rFonts w:ascii="Bahnschrift Light" w:cs="Times New Roman" w:eastAsia="Calibri" w:hAnsi="Bahnschrift Light"/>
        </w:rPr>
      </w:pPr>
      <w:r w:rsidRPr="005300F2">
        <w:rPr>
          <w:rFonts w:ascii="Bahnschrift Light" w:cs="Times New Roman" w:eastAsia="Calibri" w:hAnsi="Bahnschrift Light"/>
        </w:rPr>
        <w:t>le congé sans solde</w:t>
      </w:r>
    </w:p>
    <w:p w14:paraId="7841E14F" w14:textId="33CB752E" w:rsidP="00727BA2" w:rsidR="00727BA2" w:rsidRDefault="00727BA2" w:rsidRPr="005300F2">
      <w:pPr>
        <w:pStyle w:val="Paragraphedeliste"/>
        <w:numPr>
          <w:ilvl w:val="0"/>
          <w:numId w:val="16"/>
        </w:numPr>
        <w:jc w:val="both"/>
        <w:rPr>
          <w:rFonts w:ascii="Bahnschrift Light" w:cs="Times New Roman" w:eastAsia="Calibri" w:hAnsi="Bahnschrift Light"/>
        </w:rPr>
      </w:pPr>
      <w:r w:rsidRPr="005300F2">
        <w:rPr>
          <w:rFonts w:ascii="Bahnschrift Light" w:cs="Times New Roman" w:eastAsia="Calibri" w:hAnsi="Bahnschrift Light"/>
        </w:rPr>
        <w:t>le congé sabbatique</w:t>
      </w:r>
    </w:p>
    <w:p w14:paraId="616C8D49" w14:textId="485D663C" w:rsidP="0057219A" w:rsidR="00F30BC8" w:rsidRDefault="00F30BC8" w:rsidRPr="005300F2">
      <w:pPr>
        <w:jc w:val="both"/>
        <w:rPr>
          <w:rFonts w:ascii="Bahnschrift Light" w:cs="Times New Roman" w:eastAsia="Calibri" w:hAnsi="Bahnschrift Light"/>
        </w:rPr>
      </w:pPr>
      <w:r w:rsidRPr="005300F2">
        <w:rPr>
          <w:rFonts w:ascii="Bahnschrift Light" w:cs="Times New Roman" w:eastAsia="Calibri" w:hAnsi="Bahnschrift Light"/>
        </w:rPr>
        <w:t>Ces périodes d'absence non assimilées à du temps de travail effectif réduisent proportionnellement les droits à congé des salariés.</w:t>
      </w:r>
    </w:p>
    <w:p w14:paraId="3AE30B75" w14:textId="0F368482" w:rsidP="00F30BC8" w:rsidR="0057219A" w:rsidRDefault="00F30BC8" w:rsidRPr="005300F2">
      <w:pPr>
        <w:jc w:val="both"/>
        <w:rPr>
          <w:rFonts w:ascii="Bahnschrift Light" w:cs="Times New Roman" w:eastAsia="Calibri" w:hAnsi="Bahnschrift Light"/>
        </w:rPr>
      </w:pPr>
      <w:r w:rsidRPr="005300F2">
        <w:rPr>
          <w:rFonts w:ascii="Bahnschrift Light" w:cs="Times New Roman" w:eastAsia="Calibri" w:hAnsi="Bahnschrift Light"/>
        </w:rPr>
        <w:t>Pendant l'absence donnant lieu à indemnisation par l'employeur, cette indemnisation est calculée sur la base de la rémunération lissée.</w:t>
      </w:r>
    </w:p>
    <w:p w14:paraId="31474B61" w14:textId="77777777" w:rsidP="00B746DF" w:rsidR="0079641A" w:rsidRDefault="0079641A" w:rsidRPr="005300F2">
      <w:pPr>
        <w:spacing w:after="0" w:line="240" w:lineRule="auto"/>
        <w:jc w:val="both"/>
        <w:rPr>
          <w:rFonts w:ascii="Bahnschrift Light" w:cs="Times New Roman" w:eastAsia="Calibri" w:hAnsi="Bahnschrift Light"/>
        </w:rPr>
      </w:pPr>
    </w:p>
    <w:p w14:paraId="1F34B618" w14:textId="68E64736" w:rsidP="00CC2886" w:rsidR="00CC2886" w:rsidRDefault="00CC2886" w:rsidRPr="005300F2">
      <w:pPr>
        <w:pStyle w:val="Titre2"/>
        <w:ind w:left="644"/>
        <w:jc w:val="both"/>
        <w:rPr>
          <w:rFonts w:ascii="Bahnschrift SemiBold" w:cs="Times New Roman" w:eastAsia="Times New Roman" w:hAnsi="Bahnschrift SemiBold"/>
          <w:b/>
          <w:color w:val="auto"/>
          <w:sz w:val="22"/>
          <w:szCs w:val="22"/>
          <w:lang w:eastAsia="fr-FR"/>
        </w:rPr>
      </w:pPr>
      <w:bookmarkStart w:id="36" w:name="_Toc132881710"/>
      <w:r w:rsidRPr="005300F2">
        <w:rPr>
          <w:rFonts w:ascii="Bahnschrift SemiBold" w:cs="Times New Roman" w:eastAsia="Times New Roman" w:hAnsi="Bahnschrift SemiBold"/>
          <w:b/>
          <w:color w:val="auto"/>
          <w:sz w:val="22"/>
          <w:szCs w:val="22"/>
          <w:lang w:eastAsia="fr-FR"/>
        </w:rPr>
        <w:t>4.3 Modalités du fractionnement des congés payés</w:t>
      </w:r>
      <w:bookmarkEnd w:id="36"/>
      <w:r w:rsidRPr="005300F2">
        <w:rPr>
          <w:rFonts w:ascii="Bahnschrift SemiBold" w:cs="Times New Roman" w:eastAsia="Times New Roman" w:hAnsi="Bahnschrift SemiBold"/>
          <w:b/>
          <w:color w:val="auto"/>
          <w:sz w:val="22"/>
          <w:szCs w:val="22"/>
          <w:lang w:eastAsia="fr-FR"/>
        </w:rPr>
        <w:t xml:space="preserve"> </w:t>
      </w:r>
    </w:p>
    <w:p w14:paraId="10EBE79F" w14:textId="77777777" w:rsidP="00CC2886" w:rsidR="00CC2886" w:rsidRDefault="00CC2886" w:rsidRPr="005300F2">
      <w:pPr>
        <w:spacing w:after="0" w:line="240" w:lineRule="auto"/>
        <w:jc w:val="both"/>
        <w:rPr>
          <w:rFonts w:ascii="Bahnschrift Light" w:cs="Times New Roman" w:eastAsia="Calibri" w:hAnsi="Bahnschrift Light"/>
        </w:rPr>
      </w:pPr>
    </w:p>
    <w:p w14:paraId="24F7A2E8" w14:textId="77777777" w:rsidP="00CC2886" w:rsidR="00CC2886" w:rsidRDefault="00CC288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Conformément à l'article L. 3141-20 et L. 3141-21 du code du travail, les modalités de fractionnement sont les suivantes :</w:t>
      </w:r>
    </w:p>
    <w:p w14:paraId="4B315368" w14:textId="549251C4" w:rsidP="00CC2886" w:rsidR="00CC2886" w:rsidRDefault="00CC288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la fraction continue d'au moins 12 jours ouvrables de congés doit être prise entre le 1</w:t>
      </w:r>
      <w:r w:rsidRPr="005300F2">
        <w:rPr>
          <w:rFonts w:ascii="Bahnschrift Light" w:cs="Times New Roman" w:eastAsia="Calibri" w:hAnsi="Bahnschrift Light"/>
          <w:vertAlign w:val="superscript"/>
        </w:rPr>
        <w:t>er</w:t>
      </w:r>
      <w:r w:rsidRPr="005300F2">
        <w:rPr>
          <w:rFonts w:ascii="Bahnschrift Light" w:cs="Times New Roman" w:eastAsia="Calibri" w:hAnsi="Bahnschrift Light"/>
        </w:rPr>
        <w:t xml:space="preserve"> mai et le 31 octobre de chaque année ;</w:t>
      </w:r>
    </w:p>
    <w:p w14:paraId="01DD8F79" w14:textId="297AF650" w:rsidP="003C09AC" w:rsidR="004F5EA6" w:rsidRDefault="00CC2886" w:rsidRPr="005300F2">
      <w:pPr>
        <w:spacing w:after="0" w:line="240" w:lineRule="auto"/>
        <w:jc w:val="both"/>
        <w:rPr>
          <w:rFonts w:ascii="Bahnschrift SemiBold" w:cs="Times New Roman" w:eastAsia="Times New Roman" w:hAnsi="Bahnschrift SemiBold"/>
          <w:bCs/>
          <w:lang w:eastAsia="fr-FR"/>
        </w:rPr>
      </w:pPr>
      <w:r w:rsidRPr="005300F2">
        <w:rPr>
          <w:rFonts w:ascii="Bahnschrift Light" w:cs="Times New Roman" w:eastAsia="Calibri" w:hAnsi="Bahnschrift Light"/>
        </w:rPr>
        <w:t>- le fractionnement du congé principal ne donnera pas lieu à l'acquisition de jours supplémentaires de fractionnement.</w:t>
      </w:r>
      <w:r w:rsidR="004F5EA6" w:rsidRPr="005300F2">
        <w:rPr>
          <w:rFonts w:ascii="Bahnschrift SemiBold" w:cs="Times New Roman" w:eastAsia="Times New Roman" w:hAnsi="Bahnschrift SemiBold"/>
          <w:bCs/>
          <w:lang w:eastAsia="fr-FR"/>
        </w:rPr>
        <w:br w:type="page"/>
      </w:r>
    </w:p>
    <w:p w14:paraId="368CFE03" w14:textId="60CF0AC8" w:rsidP="009B2838" w:rsidR="005E4D8C" w:rsidRDefault="001646A7" w:rsidRPr="005300F2">
      <w:pPr>
        <w:pStyle w:val="Titre1"/>
        <w:spacing w:before="0"/>
        <w:ind w:left="284" w:right="284"/>
        <w:jc w:val="both"/>
        <w:rPr>
          <w:rFonts w:ascii="Bahnschrift SemiBold" w:cs="Times New Roman" w:eastAsia="Times New Roman" w:hAnsi="Bahnschrift SemiBold"/>
          <w:bCs/>
          <w:color w:val="auto"/>
          <w:sz w:val="22"/>
          <w:szCs w:val="22"/>
          <w:lang w:eastAsia="fr-FR"/>
        </w:rPr>
      </w:pPr>
      <w:bookmarkStart w:id="37" w:name="_Toc132881711"/>
      <w:r w:rsidRPr="005300F2">
        <w:rPr>
          <w:rFonts w:ascii="Bahnschrift SemiBold" w:cs="Times New Roman" w:eastAsia="Times New Roman" w:hAnsi="Bahnschrift SemiBold"/>
          <w:bCs/>
          <w:color w:val="auto"/>
          <w:sz w:val="22"/>
          <w:szCs w:val="22"/>
          <w:lang w:eastAsia="fr-FR"/>
        </w:rPr>
        <w:lastRenderedPageBreak/>
        <w:t xml:space="preserve">Article </w:t>
      </w:r>
      <w:r w:rsidR="009B2838" w:rsidRPr="005300F2">
        <w:rPr>
          <w:rFonts w:ascii="Bahnschrift SemiBold" w:cs="Times New Roman" w:eastAsia="Times New Roman" w:hAnsi="Bahnschrift SemiBold"/>
          <w:bCs/>
          <w:color w:val="auto"/>
          <w:sz w:val="22"/>
          <w:szCs w:val="22"/>
          <w:lang w:eastAsia="fr-FR"/>
        </w:rPr>
        <w:t>5</w:t>
      </w:r>
      <w:r w:rsidRPr="005300F2">
        <w:rPr>
          <w:rFonts w:ascii="Bahnschrift SemiBold" w:cs="Times New Roman" w:eastAsia="Times New Roman" w:hAnsi="Bahnschrift SemiBold"/>
          <w:bCs/>
          <w:color w:val="auto"/>
          <w:sz w:val="22"/>
          <w:szCs w:val="22"/>
          <w:lang w:eastAsia="fr-FR"/>
        </w:rPr>
        <w:t xml:space="preserve"> : </w:t>
      </w:r>
      <w:r w:rsidR="00B131AA" w:rsidRPr="005300F2">
        <w:rPr>
          <w:rFonts w:ascii="Bahnschrift SemiBold" w:cs="Times New Roman" w:eastAsia="Times New Roman" w:hAnsi="Bahnschrift SemiBold"/>
          <w:bCs/>
          <w:color w:val="auto"/>
          <w:sz w:val="22"/>
          <w:szCs w:val="22"/>
          <w:lang w:eastAsia="fr-FR"/>
        </w:rPr>
        <w:t>Modalités de p</w:t>
      </w:r>
      <w:r w:rsidR="002C0190" w:rsidRPr="005300F2">
        <w:rPr>
          <w:rFonts w:ascii="Bahnschrift SemiBold" w:cs="Times New Roman" w:eastAsia="Times New Roman" w:hAnsi="Bahnschrift SemiBold"/>
          <w:bCs/>
          <w:color w:val="auto"/>
          <w:sz w:val="22"/>
          <w:szCs w:val="22"/>
          <w:lang w:eastAsia="fr-FR"/>
        </w:rPr>
        <w:t xml:space="preserve">rise des jours de congés payés et </w:t>
      </w:r>
      <w:r w:rsidR="000347E0" w:rsidRPr="005300F2">
        <w:rPr>
          <w:rFonts w:ascii="Bahnschrift SemiBold" w:cs="Times New Roman" w:eastAsia="Times New Roman" w:hAnsi="Bahnschrift SemiBold"/>
          <w:bCs/>
          <w:color w:val="auto"/>
          <w:sz w:val="22"/>
          <w:szCs w:val="22"/>
          <w:lang w:eastAsia="fr-FR"/>
        </w:rPr>
        <w:t>J</w:t>
      </w:r>
      <w:r w:rsidR="00CC4841" w:rsidRPr="005300F2">
        <w:rPr>
          <w:rFonts w:ascii="Bahnschrift SemiBold" w:cs="Times New Roman" w:eastAsia="Times New Roman" w:hAnsi="Bahnschrift SemiBold"/>
          <w:bCs/>
          <w:color w:val="auto"/>
          <w:sz w:val="22"/>
          <w:szCs w:val="22"/>
          <w:lang w:eastAsia="fr-FR"/>
        </w:rPr>
        <w:t xml:space="preserve">ours de </w:t>
      </w:r>
      <w:r w:rsidR="000347E0" w:rsidRPr="005300F2">
        <w:rPr>
          <w:rFonts w:ascii="Bahnschrift SemiBold" w:cs="Times New Roman" w:eastAsia="Times New Roman" w:hAnsi="Bahnschrift SemiBold"/>
          <w:bCs/>
          <w:color w:val="auto"/>
          <w:sz w:val="22"/>
          <w:szCs w:val="22"/>
          <w:lang w:eastAsia="fr-FR"/>
        </w:rPr>
        <w:t>R</w:t>
      </w:r>
      <w:r w:rsidR="00CC4841" w:rsidRPr="005300F2">
        <w:rPr>
          <w:rFonts w:ascii="Bahnschrift SemiBold" w:cs="Times New Roman" w:eastAsia="Times New Roman" w:hAnsi="Bahnschrift SemiBold"/>
          <w:bCs/>
          <w:color w:val="auto"/>
          <w:sz w:val="22"/>
          <w:szCs w:val="22"/>
          <w:lang w:eastAsia="fr-FR"/>
        </w:rPr>
        <w:t xml:space="preserve">epos </w:t>
      </w:r>
      <w:r w:rsidR="000347E0" w:rsidRPr="005300F2">
        <w:rPr>
          <w:rFonts w:ascii="Bahnschrift SemiBold" w:cs="Times New Roman" w:eastAsia="Times New Roman" w:hAnsi="Bahnschrift SemiBold"/>
          <w:bCs/>
          <w:color w:val="auto"/>
          <w:sz w:val="22"/>
          <w:szCs w:val="22"/>
          <w:lang w:eastAsia="fr-FR"/>
        </w:rPr>
        <w:t>S</w:t>
      </w:r>
      <w:r w:rsidR="00CC4841" w:rsidRPr="005300F2">
        <w:rPr>
          <w:rFonts w:ascii="Bahnschrift SemiBold" w:cs="Times New Roman" w:eastAsia="Times New Roman" w:hAnsi="Bahnschrift SemiBold"/>
          <w:bCs/>
          <w:color w:val="auto"/>
          <w:sz w:val="22"/>
          <w:szCs w:val="22"/>
          <w:lang w:eastAsia="fr-FR"/>
        </w:rPr>
        <w:t>upplémentaire</w:t>
      </w:r>
      <w:bookmarkEnd w:id="37"/>
      <w:r w:rsidR="005E4D8C" w:rsidRPr="005300F2">
        <w:rPr>
          <w:rFonts w:ascii="Bahnschrift SemiBold" w:cs="Times New Roman" w:eastAsia="Times New Roman" w:hAnsi="Bahnschrift SemiBold"/>
          <w:bCs/>
          <w:color w:val="auto"/>
          <w:sz w:val="22"/>
          <w:szCs w:val="22"/>
          <w:lang w:eastAsia="fr-FR"/>
        </w:rPr>
        <w:t xml:space="preserve"> </w:t>
      </w:r>
    </w:p>
    <w:p w14:paraId="59F9806C" w14:textId="0262F974" w:rsidP="00480F4E" w:rsidR="005E4D8C" w:rsidRDefault="005E4D8C" w:rsidRPr="005300F2">
      <w:pPr>
        <w:pStyle w:val="Titre1"/>
        <w:spacing w:before="0"/>
        <w:ind w:right="284"/>
        <w:rPr>
          <w:rFonts w:asciiTheme="minorHAnsi" w:cstheme="minorHAnsi" w:eastAsia="Calibri" w:hAnsiTheme="minorHAnsi"/>
          <w:b/>
          <w:bCs/>
          <w:color w:themeColor="text1" w:val="000000"/>
          <w:sz w:val="24"/>
          <w:szCs w:val="24"/>
          <w:lang w:eastAsia="fr-FR"/>
        </w:rPr>
      </w:pPr>
    </w:p>
    <w:p w14:paraId="77749389" w14:textId="2BD5CF41" w:rsidP="004F5EA6" w:rsidR="004F5EA6" w:rsidRDefault="00480F4E" w:rsidRPr="005300F2">
      <w:pPr>
        <w:rPr>
          <w:rFonts w:ascii="Bahnschrift Light" w:cs="Times New Roman" w:eastAsia="Calibri" w:hAnsi="Bahnschrift Light"/>
        </w:rPr>
      </w:pPr>
      <w:r w:rsidRPr="005300F2">
        <w:rPr>
          <w:rFonts w:ascii="Bahnschrift Light" w:cs="Times New Roman" w:eastAsia="Calibri" w:hAnsi="Bahnschrift Light"/>
        </w:rPr>
        <w:t>Les dispositions du présent article s’appliquent à l’ensemble des salariés de TOTEM France.</w:t>
      </w:r>
    </w:p>
    <w:p w14:paraId="79C04975" w14:textId="77777777" w:rsidP="001646A7" w:rsidR="004F5EA6" w:rsidRDefault="004F5EA6" w:rsidRPr="005300F2">
      <w:pPr>
        <w:pStyle w:val="Titre2"/>
        <w:ind w:left="284"/>
        <w:rPr>
          <w:rFonts w:ascii="Bahnschrift SemiBold" w:cs="Times New Roman" w:eastAsia="Times New Roman" w:hAnsi="Bahnschrift SemiBold"/>
          <w:bCs/>
          <w:color w:val="auto"/>
          <w:sz w:val="22"/>
          <w:szCs w:val="22"/>
          <w:lang w:eastAsia="fr-FR"/>
        </w:rPr>
      </w:pPr>
    </w:p>
    <w:p w14:paraId="53C08613" w14:textId="4E4CF783" w:rsidP="001646A7" w:rsidR="005E4D8C" w:rsidRDefault="009B2838" w:rsidRPr="005300F2">
      <w:pPr>
        <w:pStyle w:val="Titre2"/>
        <w:ind w:left="284"/>
        <w:rPr>
          <w:rFonts w:ascii="Bahnschrift SemiBold" w:cs="Times New Roman" w:eastAsia="Times New Roman" w:hAnsi="Bahnschrift SemiBold"/>
          <w:bCs/>
          <w:color w:val="auto"/>
          <w:sz w:val="22"/>
          <w:szCs w:val="22"/>
          <w:lang w:eastAsia="fr-FR"/>
        </w:rPr>
      </w:pPr>
      <w:bookmarkStart w:id="38" w:name="_Toc132881712"/>
      <w:r w:rsidRPr="005300F2">
        <w:rPr>
          <w:rFonts w:ascii="Bahnschrift SemiBold" w:cs="Times New Roman" w:eastAsia="Times New Roman" w:hAnsi="Bahnschrift SemiBold"/>
          <w:bCs/>
          <w:color w:val="auto"/>
          <w:sz w:val="22"/>
          <w:szCs w:val="22"/>
          <w:lang w:eastAsia="fr-FR"/>
        </w:rPr>
        <w:t>5</w:t>
      </w:r>
      <w:r w:rsidR="001646A7" w:rsidRPr="005300F2">
        <w:rPr>
          <w:rFonts w:ascii="Bahnschrift SemiBold" w:cs="Times New Roman" w:eastAsia="Times New Roman" w:hAnsi="Bahnschrift SemiBold"/>
          <w:bCs/>
          <w:color w:val="auto"/>
          <w:sz w:val="22"/>
          <w:szCs w:val="22"/>
          <w:lang w:eastAsia="fr-FR"/>
        </w:rPr>
        <w:t xml:space="preserve">.1 </w:t>
      </w:r>
      <w:r w:rsidR="005E4D8C" w:rsidRPr="005300F2">
        <w:rPr>
          <w:rFonts w:ascii="Bahnschrift SemiBold" w:cs="Times New Roman" w:eastAsia="Times New Roman" w:hAnsi="Bahnschrift SemiBold"/>
          <w:bCs/>
          <w:color w:val="auto"/>
          <w:sz w:val="22"/>
          <w:szCs w:val="22"/>
          <w:lang w:eastAsia="fr-FR"/>
        </w:rPr>
        <w:t>P</w:t>
      </w:r>
      <w:r w:rsidR="002C0190" w:rsidRPr="005300F2">
        <w:rPr>
          <w:rFonts w:ascii="Bahnschrift SemiBold" w:cs="Times New Roman" w:eastAsia="Times New Roman" w:hAnsi="Bahnschrift SemiBold"/>
          <w:bCs/>
          <w:color w:val="auto"/>
          <w:sz w:val="22"/>
          <w:szCs w:val="22"/>
          <w:lang w:eastAsia="fr-FR"/>
        </w:rPr>
        <w:t>ériode de référence</w:t>
      </w:r>
      <w:bookmarkEnd w:id="38"/>
      <w:r w:rsidR="005E4D8C" w:rsidRPr="005300F2">
        <w:rPr>
          <w:rFonts w:ascii="Bahnschrift SemiBold" w:cs="Times New Roman" w:eastAsia="Times New Roman" w:hAnsi="Bahnschrift SemiBold"/>
          <w:bCs/>
          <w:color w:val="auto"/>
          <w:sz w:val="22"/>
          <w:szCs w:val="22"/>
          <w:lang w:eastAsia="fr-FR"/>
        </w:rPr>
        <w:t xml:space="preserve"> </w:t>
      </w:r>
    </w:p>
    <w:p w14:paraId="1BE474C0" w14:textId="77777777"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Calibri"/>
          <w:b/>
          <w:color w:val="000000"/>
          <w:sz w:val="24"/>
          <w:szCs w:val="24"/>
          <w:lang w:eastAsia="fr-FR"/>
        </w:rPr>
        <w:t xml:space="preserve"> </w:t>
      </w:r>
    </w:p>
    <w:p w14:paraId="265FA82B" w14:textId="308CC979" w:rsidP="001646A7" w:rsidR="005E4D8C" w:rsidRDefault="00480F4E"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w:t>
      </w:r>
      <w:r w:rsidR="005E4D8C" w:rsidRPr="005300F2">
        <w:rPr>
          <w:rFonts w:ascii="Bahnschrift Light" w:cs="Times New Roman" w:eastAsia="Calibri" w:hAnsi="Bahnschrift Light"/>
        </w:rPr>
        <w:t xml:space="preserve">a période de référence de décompte et prise des congés payés et </w:t>
      </w:r>
      <w:r w:rsidR="000347E0" w:rsidRPr="005300F2">
        <w:rPr>
          <w:rFonts w:ascii="Bahnschrift Light" w:cs="Times New Roman" w:eastAsia="Calibri" w:hAnsi="Bahnschrift Light"/>
        </w:rPr>
        <w:t>Jours</w:t>
      </w:r>
      <w:r w:rsidR="00CC4841" w:rsidRPr="005300F2">
        <w:rPr>
          <w:rFonts w:ascii="Bahnschrift Light" w:cs="Times New Roman" w:eastAsia="Calibri" w:hAnsi="Bahnschrift Light"/>
        </w:rPr>
        <w:t xml:space="preserve"> de </w:t>
      </w:r>
      <w:r w:rsidR="000347E0" w:rsidRPr="005300F2">
        <w:rPr>
          <w:rFonts w:ascii="Bahnschrift Light" w:cs="Times New Roman" w:eastAsia="Calibri" w:hAnsi="Bahnschrift Light"/>
        </w:rPr>
        <w:t>R</w:t>
      </w:r>
      <w:r w:rsidR="00CC4841" w:rsidRPr="005300F2">
        <w:rPr>
          <w:rFonts w:ascii="Bahnschrift Light" w:cs="Times New Roman" w:eastAsia="Calibri" w:hAnsi="Bahnschrift Light"/>
        </w:rPr>
        <w:t xml:space="preserve">epos </w:t>
      </w:r>
      <w:r w:rsidR="000347E0" w:rsidRPr="005300F2">
        <w:rPr>
          <w:rFonts w:ascii="Bahnschrift Light" w:cs="Times New Roman" w:eastAsia="Calibri" w:hAnsi="Bahnschrift Light"/>
        </w:rPr>
        <w:t>S</w:t>
      </w:r>
      <w:r w:rsidR="00CC4841" w:rsidRPr="005300F2">
        <w:rPr>
          <w:rFonts w:ascii="Bahnschrift Light" w:cs="Times New Roman" w:eastAsia="Calibri" w:hAnsi="Bahnschrift Light"/>
        </w:rPr>
        <w:t>upplémentaire</w:t>
      </w:r>
      <w:r w:rsidR="005E4D8C" w:rsidRPr="005300F2">
        <w:rPr>
          <w:rFonts w:ascii="Bahnschrift Light" w:cs="Times New Roman" w:eastAsia="Calibri" w:hAnsi="Bahnschrift Light"/>
        </w:rPr>
        <w:t xml:space="preserve"> est identique à la période de référence pour le décompte de la durée du travail, soit l’année civile. </w:t>
      </w:r>
    </w:p>
    <w:p w14:paraId="62693573" w14:textId="52AAEA95"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Elle s'étend donc du 1</w:t>
      </w:r>
      <w:r w:rsidRPr="005300F2">
        <w:rPr>
          <w:rFonts w:ascii="Bahnschrift Light" w:cs="Times New Roman" w:eastAsia="Calibri" w:hAnsi="Bahnschrift Light"/>
          <w:vertAlign w:val="superscript"/>
        </w:rPr>
        <w:t>er</w:t>
      </w:r>
      <w:r w:rsidR="00480F4E" w:rsidRPr="005300F2">
        <w:rPr>
          <w:rFonts w:ascii="Bahnschrift Light" w:cs="Times New Roman" w:eastAsia="Calibri" w:hAnsi="Bahnschrift Light"/>
        </w:rPr>
        <w:t xml:space="preserve"> </w:t>
      </w:r>
      <w:r w:rsidRPr="005300F2">
        <w:rPr>
          <w:rFonts w:ascii="Bahnschrift Light" w:cs="Times New Roman" w:eastAsia="Calibri" w:hAnsi="Bahnschrift Light"/>
        </w:rPr>
        <w:t xml:space="preserve">janvier au 31 décembre. </w:t>
      </w:r>
    </w:p>
    <w:p w14:paraId="4B918A95" w14:textId="77777777" w:rsidP="00480F4E" w:rsidR="00480F4E" w:rsidRDefault="00480F4E" w:rsidRPr="005300F2">
      <w:pPr>
        <w:spacing w:after="0"/>
        <w:ind w:right="284"/>
        <w:rPr>
          <w:rFonts w:cstheme="minorHAnsi" w:eastAsia="Calibri"/>
          <w:color w:val="000000"/>
          <w:sz w:val="24"/>
          <w:szCs w:val="24"/>
          <w:lang w:eastAsia="fr-FR"/>
        </w:rPr>
      </w:pPr>
    </w:p>
    <w:p w14:paraId="7D15441D" w14:textId="4963B609" w:rsidP="00396EDA" w:rsidR="005E4D8C" w:rsidRDefault="005E4D8C" w:rsidRPr="005300F2">
      <w:pPr>
        <w:spacing w:after="0"/>
        <w:ind w:left="284" w:right="284"/>
        <w:rPr>
          <w:rFonts w:cstheme="minorHAnsi" w:eastAsia="Calibri"/>
          <w:color w:val="000000"/>
          <w:sz w:val="24"/>
          <w:szCs w:val="24"/>
          <w:lang w:eastAsia="fr-FR"/>
        </w:rPr>
      </w:pPr>
    </w:p>
    <w:p w14:paraId="33E2F955" w14:textId="4BE88FAD" w:rsidP="001646A7" w:rsidR="005E4D8C" w:rsidRDefault="009B2838" w:rsidRPr="005300F2">
      <w:pPr>
        <w:pStyle w:val="Titre2"/>
        <w:ind w:left="284"/>
        <w:rPr>
          <w:rFonts w:ascii="Bahnschrift SemiBold" w:cs="Times New Roman" w:eastAsia="Times New Roman" w:hAnsi="Bahnschrift SemiBold"/>
          <w:bCs/>
          <w:color w:val="auto"/>
          <w:sz w:val="22"/>
          <w:szCs w:val="22"/>
          <w:lang w:eastAsia="fr-FR"/>
        </w:rPr>
      </w:pPr>
      <w:bookmarkStart w:id="39" w:name="_Toc132881713"/>
      <w:r w:rsidRPr="005300F2">
        <w:rPr>
          <w:rFonts w:ascii="Bahnschrift SemiBold" w:cs="Times New Roman" w:eastAsia="Times New Roman" w:hAnsi="Bahnschrift SemiBold"/>
          <w:bCs/>
          <w:color w:val="auto"/>
          <w:sz w:val="22"/>
          <w:szCs w:val="22"/>
          <w:lang w:eastAsia="fr-FR"/>
        </w:rPr>
        <w:t>5</w:t>
      </w:r>
      <w:r w:rsidR="005E4D8C" w:rsidRPr="005300F2">
        <w:rPr>
          <w:rFonts w:ascii="Bahnschrift SemiBold" w:cs="Times New Roman" w:eastAsia="Times New Roman" w:hAnsi="Bahnschrift SemiBold"/>
          <w:bCs/>
          <w:color w:val="auto"/>
          <w:sz w:val="22"/>
          <w:szCs w:val="22"/>
          <w:lang w:eastAsia="fr-FR"/>
        </w:rPr>
        <w:t xml:space="preserve">.2 </w:t>
      </w:r>
      <w:r w:rsidR="00EC50FB" w:rsidRPr="005300F2">
        <w:rPr>
          <w:rFonts w:ascii="Bahnschrift SemiBold" w:cs="Times New Roman" w:eastAsia="Times New Roman" w:hAnsi="Bahnschrift SemiBold"/>
          <w:bCs/>
          <w:color w:val="auto"/>
          <w:sz w:val="22"/>
          <w:szCs w:val="22"/>
          <w:lang w:eastAsia="fr-FR"/>
        </w:rPr>
        <w:t xml:space="preserve">Autorisation préalable à toute prise de jours de congés payés ou de </w:t>
      </w:r>
      <w:r w:rsidR="000347E0" w:rsidRPr="005300F2">
        <w:rPr>
          <w:rFonts w:ascii="Bahnschrift SemiBold" w:cs="Times New Roman" w:eastAsia="Times New Roman" w:hAnsi="Bahnschrift SemiBold"/>
          <w:bCs/>
          <w:color w:val="auto"/>
          <w:sz w:val="22"/>
          <w:szCs w:val="22"/>
          <w:lang w:eastAsia="fr-FR"/>
        </w:rPr>
        <w:t>J</w:t>
      </w:r>
      <w:r w:rsidR="000D05D9" w:rsidRPr="005300F2">
        <w:rPr>
          <w:rFonts w:ascii="Bahnschrift SemiBold" w:cs="Times New Roman" w:eastAsia="Times New Roman" w:hAnsi="Bahnschrift SemiBold"/>
          <w:bCs/>
          <w:color w:val="auto"/>
          <w:sz w:val="22"/>
          <w:szCs w:val="22"/>
          <w:lang w:eastAsia="fr-FR"/>
        </w:rPr>
        <w:t xml:space="preserve">ours de </w:t>
      </w:r>
      <w:r w:rsidR="000347E0" w:rsidRPr="005300F2">
        <w:rPr>
          <w:rFonts w:ascii="Bahnschrift SemiBold" w:cs="Times New Roman" w:eastAsia="Times New Roman" w:hAnsi="Bahnschrift SemiBold"/>
          <w:bCs/>
          <w:color w:val="auto"/>
          <w:sz w:val="22"/>
          <w:szCs w:val="22"/>
          <w:lang w:eastAsia="fr-FR"/>
        </w:rPr>
        <w:t>R</w:t>
      </w:r>
      <w:r w:rsidR="000D05D9" w:rsidRPr="005300F2">
        <w:rPr>
          <w:rFonts w:ascii="Bahnschrift SemiBold" w:cs="Times New Roman" w:eastAsia="Times New Roman" w:hAnsi="Bahnschrift SemiBold"/>
          <w:bCs/>
          <w:color w:val="auto"/>
          <w:sz w:val="22"/>
          <w:szCs w:val="22"/>
          <w:lang w:eastAsia="fr-FR"/>
        </w:rPr>
        <w:t xml:space="preserve">epos </w:t>
      </w:r>
      <w:r w:rsidR="000347E0" w:rsidRPr="005300F2">
        <w:rPr>
          <w:rFonts w:ascii="Bahnschrift SemiBold" w:cs="Times New Roman" w:eastAsia="Times New Roman" w:hAnsi="Bahnschrift SemiBold"/>
          <w:bCs/>
          <w:color w:val="auto"/>
          <w:sz w:val="22"/>
          <w:szCs w:val="22"/>
          <w:lang w:eastAsia="fr-FR"/>
        </w:rPr>
        <w:t>S</w:t>
      </w:r>
      <w:r w:rsidR="000D05D9" w:rsidRPr="005300F2">
        <w:rPr>
          <w:rFonts w:ascii="Bahnschrift SemiBold" w:cs="Times New Roman" w:eastAsia="Times New Roman" w:hAnsi="Bahnschrift SemiBold"/>
          <w:bCs/>
          <w:color w:val="auto"/>
          <w:sz w:val="22"/>
          <w:szCs w:val="22"/>
          <w:lang w:eastAsia="fr-FR"/>
        </w:rPr>
        <w:t>upplémentaire</w:t>
      </w:r>
      <w:bookmarkEnd w:id="39"/>
    </w:p>
    <w:p w14:paraId="258401D4" w14:textId="77777777"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032FDB8D" w14:textId="3FB76279" w:rsidP="001646A7" w:rsidR="00F5430A"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Chaque salarié doit préalablement demander l’autorisation auprès de son supérieur hiérarchique avant toute prise effective de jour</w:t>
      </w:r>
      <w:r w:rsidR="000347E0" w:rsidRPr="005300F2">
        <w:rPr>
          <w:rFonts w:ascii="Bahnschrift Light" w:cs="Times New Roman" w:eastAsia="Calibri" w:hAnsi="Bahnschrift Light"/>
        </w:rPr>
        <w:t>nées</w:t>
      </w:r>
      <w:r w:rsidR="00786AEB" w:rsidRPr="005300F2">
        <w:rPr>
          <w:rFonts w:ascii="Bahnschrift Light" w:cs="Times New Roman" w:eastAsia="Calibri" w:hAnsi="Bahnschrift Light"/>
        </w:rPr>
        <w:t xml:space="preserve"> ou demi-journées</w:t>
      </w:r>
      <w:r w:rsidRPr="005300F2">
        <w:rPr>
          <w:rFonts w:ascii="Bahnschrift Light" w:cs="Times New Roman" w:eastAsia="Calibri" w:hAnsi="Bahnschrift Light"/>
        </w:rPr>
        <w:t xml:space="preserve"> de congés ou de </w:t>
      </w:r>
      <w:r w:rsidR="000347E0" w:rsidRPr="005300F2">
        <w:rPr>
          <w:rFonts w:ascii="Bahnschrift Light" w:cs="Times New Roman" w:eastAsia="Calibri" w:hAnsi="Bahnschrift Light"/>
        </w:rPr>
        <w:t>R</w:t>
      </w:r>
      <w:r w:rsidR="000D05D9" w:rsidRPr="005300F2">
        <w:rPr>
          <w:rFonts w:ascii="Bahnschrift Light" w:cs="Times New Roman" w:eastAsia="Calibri" w:hAnsi="Bahnschrift Light"/>
        </w:rPr>
        <w:t xml:space="preserve">epos </w:t>
      </w:r>
      <w:r w:rsidR="000347E0" w:rsidRPr="005300F2">
        <w:rPr>
          <w:rFonts w:ascii="Bahnschrift Light" w:cs="Times New Roman" w:eastAsia="Calibri" w:hAnsi="Bahnschrift Light"/>
        </w:rPr>
        <w:t>S</w:t>
      </w:r>
      <w:r w:rsidR="000D05D9" w:rsidRPr="005300F2">
        <w:rPr>
          <w:rFonts w:ascii="Bahnschrift Light" w:cs="Times New Roman" w:eastAsia="Calibri" w:hAnsi="Bahnschrift Light"/>
        </w:rPr>
        <w:t>upplémentaire</w:t>
      </w:r>
      <w:r w:rsidRPr="005300F2">
        <w:rPr>
          <w:rFonts w:ascii="Bahnschrift Light" w:cs="Times New Roman" w:eastAsia="Calibri" w:hAnsi="Bahnschrift Light"/>
        </w:rPr>
        <w:t xml:space="preserve">. </w:t>
      </w:r>
    </w:p>
    <w:p w14:paraId="18F914C9" w14:textId="77777777" w:rsidP="001646A7" w:rsidR="00786AEB" w:rsidRDefault="00786AEB" w:rsidRPr="005300F2">
      <w:pPr>
        <w:spacing w:after="0" w:line="240" w:lineRule="auto"/>
        <w:jc w:val="both"/>
        <w:rPr>
          <w:rFonts w:ascii="Bahnschrift Light" w:cs="Times New Roman" w:eastAsia="Calibri" w:hAnsi="Bahnschrift Light"/>
        </w:rPr>
      </w:pPr>
    </w:p>
    <w:p w14:paraId="5037DB6E" w14:textId="71A0A1C6" w:rsidP="001646A7" w:rsidR="005E4D8C" w:rsidRDefault="00B131A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A titre i</w:t>
      </w:r>
      <w:r w:rsidR="007B030A" w:rsidRPr="005300F2">
        <w:rPr>
          <w:rFonts w:ascii="Bahnschrift Light" w:cs="Times New Roman" w:eastAsia="Calibri" w:hAnsi="Bahnschrift Light"/>
        </w:rPr>
        <w:t>ndica</w:t>
      </w:r>
      <w:r w:rsidRPr="005300F2">
        <w:rPr>
          <w:rFonts w:ascii="Bahnschrift Light" w:cs="Times New Roman" w:eastAsia="Calibri" w:hAnsi="Bahnschrift Light"/>
        </w:rPr>
        <w:t>tif à date de signature du présent accord, c</w:t>
      </w:r>
      <w:r w:rsidR="005E4D8C" w:rsidRPr="005300F2">
        <w:rPr>
          <w:rFonts w:ascii="Bahnschrift Light" w:cs="Times New Roman" w:eastAsia="Calibri" w:hAnsi="Bahnschrift Light"/>
        </w:rPr>
        <w:t xml:space="preserve">ette demande d’autorisation préalable doit obligatoirement être renseignée au sein de l’outil </w:t>
      </w:r>
      <w:r w:rsidR="009D4E19" w:rsidRPr="005300F2">
        <w:rPr>
          <w:rFonts w:ascii="Bahnschrift Light" w:cs="Times New Roman" w:eastAsia="Calibri" w:hAnsi="Bahnschrift Light"/>
        </w:rPr>
        <w:t>L</w:t>
      </w:r>
      <w:r w:rsidRPr="005300F2">
        <w:rPr>
          <w:rFonts w:ascii="Bahnschrift Light" w:cs="Times New Roman" w:eastAsia="Calibri" w:hAnsi="Bahnschrift Light"/>
        </w:rPr>
        <w:t>ucca</w:t>
      </w:r>
      <w:r w:rsidR="005E4D8C" w:rsidRPr="005300F2">
        <w:rPr>
          <w:rFonts w:ascii="Bahnschrift Light" w:cs="Times New Roman" w:eastAsia="Calibri" w:hAnsi="Bahnschrift Light"/>
        </w:rPr>
        <w:t xml:space="preserve">. </w:t>
      </w:r>
    </w:p>
    <w:p w14:paraId="09E9DB36"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6B8B6EB2" w14:textId="6C503E58" w:rsidP="001646A7" w:rsidR="005E4D8C" w:rsidRDefault="006D5055"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Sauf circonstance</w:t>
      </w:r>
      <w:r w:rsidR="00E212F8" w:rsidRPr="005300F2">
        <w:rPr>
          <w:rFonts w:ascii="Bahnschrift Light" w:cs="Times New Roman" w:eastAsia="Calibri" w:hAnsi="Bahnschrift Light"/>
        </w:rPr>
        <w:t>s</w:t>
      </w:r>
      <w:r w:rsidRPr="005300F2">
        <w:rPr>
          <w:rFonts w:ascii="Bahnschrift Light" w:cs="Times New Roman" w:eastAsia="Calibri" w:hAnsi="Bahnschrift Light"/>
        </w:rPr>
        <w:t xml:space="preserve"> exceptionnelle</w:t>
      </w:r>
      <w:r w:rsidR="00E212F8" w:rsidRPr="005300F2">
        <w:rPr>
          <w:rFonts w:ascii="Bahnschrift Light" w:cs="Times New Roman" w:eastAsia="Calibri" w:hAnsi="Bahnschrift Light"/>
        </w:rPr>
        <w:t>s</w:t>
      </w:r>
      <w:r w:rsidRPr="005300F2">
        <w:rPr>
          <w:rFonts w:ascii="Bahnschrift Light" w:cs="Times New Roman" w:eastAsia="Calibri" w:hAnsi="Bahnschrift Light"/>
        </w:rPr>
        <w:t>, c</w:t>
      </w:r>
      <w:r w:rsidR="005E4D8C" w:rsidRPr="005300F2">
        <w:rPr>
          <w:rFonts w:ascii="Bahnschrift Light" w:cs="Times New Roman" w:eastAsia="Calibri" w:hAnsi="Bahnschrift Light"/>
        </w:rPr>
        <w:t xml:space="preserve">ette demande doit intervenir </w:t>
      </w:r>
      <w:r w:rsidR="001F2002" w:rsidRPr="005300F2">
        <w:rPr>
          <w:rFonts w:ascii="Bahnschrift Light" w:cs="Times New Roman" w:eastAsia="Calibri" w:hAnsi="Bahnschrift Light"/>
        </w:rPr>
        <w:t xml:space="preserve">au plus tard une semaine avant la date de début de l'absence. </w:t>
      </w:r>
    </w:p>
    <w:p w14:paraId="5F2298D3"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60FE2CB2"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supérieur hiérarchique peut refuser les demandes de dates de prise de jours de congés ou de repos, y compris celles formulées conformément aux délais de prévenance susvisés, pour des impératifs liés au bon fonctionnement de l’activité de l’entreprise. </w:t>
      </w:r>
    </w:p>
    <w:p w14:paraId="3108F6C1" w14:textId="77777777" w:rsidP="001646A7" w:rsidR="00F5430A" w:rsidRDefault="00F5430A" w:rsidRPr="005300F2">
      <w:pPr>
        <w:spacing w:after="0" w:line="240" w:lineRule="auto"/>
        <w:jc w:val="both"/>
        <w:rPr>
          <w:rFonts w:ascii="Bahnschrift Light" w:cs="Times New Roman" w:eastAsia="Calibri" w:hAnsi="Bahnschrift Light"/>
        </w:rPr>
      </w:pPr>
    </w:p>
    <w:p w14:paraId="52858D5B" w14:textId="32D810C1" w:rsidP="001646A7" w:rsidR="00F5430A" w:rsidRDefault="00F5430A"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w:t>
      </w:r>
      <w:r w:rsidR="000347E0" w:rsidRPr="005300F2">
        <w:rPr>
          <w:rFonts w:ascii="Bahnschrift Light" w:cs="Times New Roman" w:eastAsia="Calibri" w:hAnsi="Bahnschrift Light"/>
        </w:rPr>
        <w:t>J</w:t>
      </w:r>
      <w:r w:rsidR="00CC4841" w:rsidRPr="005300F2">
        <w:rPr>
          <w:rFonts w:ascii="Bahnschrift Light" w:cs="Times New Roman" w:eastAsia="Calibri" w:hAnsi="Bahnschrift Light"/>
        </w:rPr>
        <w:t xml:space="preserve">ours de </w:t>
      </w:r>
      <w:r w:rsidR="000347E0" w:rsidRPr="005300F2">
        <w:rPr>
          <w:rFonts w:ascii="Bahnschrift Light" w:cs="Times New Roman" w:eastAsia="Calibri" w:hAnsi="Bahnschrift Light"/>
        </w:rPr>
        <w:t>R</w:t>
      </w:r>
      <w:r w:rsidR="00CC4841" w:rsidRPr="005300F2">
        <w:rPr>
          <w:rFonts w:ascii="Bahnschrift Light" w:cs="Times New Roman" w:eastAsia="Calibri" w:hAnsi="Bahnschrift Light"/>
        </w:rPr>
        <w:t xml:space="preserve">epos </w:t>
      </w:r>
      <w:r w:rsidR="000347E0" w:rsidRPr="005300F2">
        <w:rPr>
          <w:rFonts w:ascii="Bahnschrift Light" w:cs="Times New Roman" w:eastAsia="Calibri" w:hAnsi="Bahnschrift Light"/>
        </w:rPr>
        <w:t>S</w:t>
      </w:r>
      <w:r w:rsidR="00CC4841" w:rsidRPr="005300F2">
        <w:rPr>
          <w:rFonts w:ascii="Bahnschrift Light" w:cs="Times New Roman" w:eastAsia="Calibri" w:hAnsi="Bahnschrift Light"/>
        </w:rPr>
        <w:t>upplémentaire</w:t>
      </w:r>
      <w:r w:rsidRPr="005300F2">
        <w:rPr>
          <w:rFonts w:ascii="Bahnschrift Light" w:cs="Times New Roman" w:eastAsia="Calibri" w:hAnsi="Bahnschrift Light"/>
        </w:rPr>
        <w:t xml:space="preserve"> pourront être pris à l’initiative du salarié </w:t>
      </w:r>
      <w:r w:rsidR="004B3770" w:rsidRPr="005300F2">
        <w:rPr>
          <w:rFonts w:ascii="Bahnschrift Light" w:cs="Times New Roman" w:eastAsia="Calibri" w:hAnsi="Bahnschrift Light"/>
        </w:rPr>
        <w:t xml:space="preserve">ou de l’employeur dans les conditions rappelées ci-avant </w:t>
      </w:r>
      <w:r w:rsidRPr="005300F2">
        <w:rPr>
          <w:rFonts w:ascii="Bahnschrift Light" w:cs="Times New Roman" w:eastAsia="Calibri" w:hAnsi="Bahnschrift Light"/>
        </w:rPr>
        <w:t>sous réserve des nécessités de service</w:t>
      </w:r>
      <w:r w:rsidR="00EC2C42" w:rsidRPr="005300F2">
        <w:rPr>
          <w:rFonts w:ascii="Bahnschrift Light" w:cs="Times New Roman" w:eastAsia="Calibri" w:hAnsi="Bahnschrift Light"/>
        </w:rPr>
        <w:t xml:space="preserve">, </w:t>
      </w:r>
      <w:r w:rsidRPr="005300F2">
        <w:rPr>
          <w:rFonts w:ascii="Bahnschrift Light" w:cs="Times New Roman" w:eastAsia="Calibri" w:hAnsi="Bahnschrift Light"/>
        </w:rPr>
        <w:t xml:space="preserve">des périodes de forte charge d’activité. </w:t>
      </w:r>
    </w:p>
    <w:p w14:paraId="7D035D64" w14:textId="77777777" w:rsidP="001646A7" w:rsidR="00B131AA" w:rsidRDefault="00B131AA" w:rsidRPr="005300F2">
      <w:pPr>
        <w:spacing w:after="0" w:line="240" w:lineRule="auto"/>
        <w:jc w:val="both"/>
        <w:rPr>
          <w:rFonts w:ascii="Bahnschrift Light" w:cs="Times New Roman" w:eastAsia="Calibri" w:hAnsi="Bahnschrift Light"/>
        </w:rPr>
      </w:pPr>
    </w:p>
    <w:p w14:paraId="12059670" w14:textId="584A4C25" w:rsidP="00396EDA" w:rsidR="005E4D8C" w:rsidRDefault="005E4D8C" w:rsidRPr="005300F2">
      <w:pPr>
        <w:spacing w:after="0"/>
        <w:ind w:left="284" w:right="284"/>
        <w:rPr>
          <w:rFonts w:cstheme="minorHAnsi" w:eastAsia="Calibri"/>
          <w:color w:val="000000"/>
          <w:sz w:val="24"/>
          <w:szCs w:val="24"/>
          <w:lang w:eastAsia="fr-FR"/>
        </w:rPr>
      </w:pPr>
    </w:p>
    <w:p w14:paraId="7B68FE22" w14:textId="62A1C61D" w:rsidP="001646A7" w:rsidR="005E4D8C" w:rsidRDefault="009B2838" w:rsidRPr="005300F2">
      <w:pPr>
        <w:pStyle w:val="Titre2"/>
        <w:ind w:left="284"/>
        <w:rPr>
          <w:rFonts w:ascii="Bahnschrift SemiBold" w:cs="Times New Roman" w:eastAsia="Times New Roman" w:hAnsi="Bahnschrift SemiBold"/>
          <w:bCs/>
          <w:color w:val="auto"/>
          <w:sz w:val="22"/>
          <w:szCs w:val="22"/>
          <w:lang w:eastAsia="fr-FR"/>
        </w:rPr>
      </w:pPr>
      <w:bookmarkStart w:id="40" w:name="_Toc132881714"/>
      <w:r w:rsidRPr="005300F2">
        <w:rPr>
          <w:rFonts w:ascii="Bahnschrift SemiBold" w:cs="Times New Roman" w:eastAsia="Times New Roman" w:hAnsi="Bahnschrift SemiBold"/>
          <w:bCs/>
          <w:color w:val="auto"/>
          <w:sz w:val="22"/>
          <w:szCs w:val="22"/>
          <w:lang w:eastAsia="fr-FR"/>
        </w:rPr>
        <w:t>5</w:t>
      </w:r>
      <w:r w:rsidR="00CF4972" w:rsidRPr="005300F2">
        <w:rPr>
          <w:rFonts w:ascii="Bahnschrift SemiBold" w:cs="Times New Roman" w:eastAsia="Times New Roman" w:hAnsi="Bahnschrift SemiBold"/>
          <w:bCs/>
          <w:color w:val="auto"/>
          <w:sz w:val="22"/>
          <w:szCs w:val="22"/>
          <w:lang w:eastAsia="fr-FR"/>
        </w:rPr>
        <w:t xml:space="preserve">.3 </w:t>
      </w:r>
      <w:r w:rsidR="003F2595" w:rsidRPr="005300F2">
        <w:rPr>
          <w:rFonts w:ascii="Bahnschrift SemiBold" w:cs="Times New Roman" w:eastAsia="Times New Roman" w:hAnsi="Bahnschrift SemiBold"/>
          <w:bCs/>
          <w:color w:val="auto"/>
          <w:sz w:val="22"/>
          <w:szCs w:val="22"/>
          <w:lang w:eastAsia="fr-FR"/>
        </w:rPr>
        <w:t>R</w:t>
      </w:r>
      <w:r w:rsidR="00F5430A" w:rsidRPr="005300F2">
        <w:rPr>
          <w:rFonts w:ascii="Bahnschrift SemiBold" w:cs="Times New Roman" w:eastAsia="Times New Roman" w:hAnsi="Bahnschrift SemiBold"/>
          <w:bCs/>
          <w:color w:val="auto"/>
          <w:sz w:val="22"/>
          <w:szCs w:val="22"/>
          <w:lang w:eastAsia="fr-FR"/>
        </w:rPr>
        <w:t>eport des jours de congés payés</w:t>
      </w:r>
      <w:bookmarkEnd w:id="40"/>
    </w:p>
    <w:p w14:paraId="05EA4814" w14:textId="77777777"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Arial"/>
          <w:color w:val="000000"/>
          <w:sz w:val="24"/>
          <w:szCs w:val="24"/>
          <w:lang w:eastAsia="fr-FR"/>
        </w:rPr>
        <w:t xml:space="preserve"> </w:t>
      </w:r>
    </w:p>
    <w:p w14:paraId="367846D1" w14:textId="6CD74D07" w:rsidP="001646A7" w:rsidR="001C1DC5"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Les jours de congés payés non pris à la date du 31 décembre de l’année de référence N ne peuvent, par principe, pas faire l'objet d'un report ou être indemnisés. Cependant une tolérance existe. </w:t>
      </w:r>
      <w:r w:rsidR="001C1DC5" w:rsidRPr="005300F2">
        <w:rPr>
          <w:rFonts w:ascii="Bahnschrift Light" w:cs="Times New Roman" w:eastAsia="Calibri" w:hAnsi="Bahnschrift Light"/>
        </w:rPr>
        <w:t xml:space="preserve">Au 31 décembre, </w:t>
      </w:r>
      <w:r w:rsidR="00B44859" w:rsidRPr="005300F2">
        <w:rPr>
          <w:rFonts w:ascii="Bahnschrift Light" w:cs="Times New Roman" w:eastAsia="Calibri" w:hAnsi="Bahnschrift Light"/>
        </w:rPr>
        <w:t xml:space="preserve">il est </w:t>
      </w:r>
      <w:r w:rsidR="000A784F" w:rsidRPr="005300F2">
        <w:rPr>
          <w:rFonts w:ascii="Bahnschrift Light" w:cs="Times New Roman" w:eastAsia="Calibri" w:hAnsi="Bahnschrift Light"/>
        </w:rPr>
        <w:t xml:space="preserve">possible </w:t>
      </w:r>
      <w:r w:rsidR="00B44859" w:rsidRPr="005300F2">
        <w:rPr>
          <w:rFonts w:ascii="Bahnschrift Light" w:cs="Times New Roman" w:eastAsia="Calibri" w:hAnsi="Bahnschrift Light"/>
        </w:rPr>
        <w:t>d’effectuer</w:t>
      </w:r>
      <w:r w:rsidR="001C1DC5" w:rsidRPr="005300F2">
        <w:rPr>
          <w:rFonts w:ascii="Bahnschrift Light" w:cs="Times New Roman" w:eastAsia="Calibri" w:hAnsi="Bahnschrift Light"/>
        </w:rPr>
        <w:t xml:space="preserve"> un report sur l'année suivante, égal à deux fois </w:t>
      </w:r>
      <w:r w:rsidR="00B44859" w:rsidRPr="005300F2">
        <w:rPr>
          <w:rFonts w:ascii="Bahnschrift Light" w:cs="Times New Roman" w:eastAsia="Calibri" w:hAnsi="Bahnschrift Light"/>
        </w:rPr>
        <w:t>le</w:t>
      </w:r>
      <w:r w:rsidR="001C1DC5" w:rsidRPr="005300F2">
        <w:rPr>
          <w:rFonts w:ascii="Bahnschrift Light" w:cs="Times New Roman" w:eastAsia="Calibri" w:hAnsi="Bahnschrift Light"/>
        </w:rPr>
        <w:t xml:space="preserve"> temps de travail hebdomadaire</w:t>
      </w:r>
      <w:r w:rsidR="00F64CAE" w:rsidRPr="005300F2">
        <w:rPr>
          <w:rFonts w:ascii="Bahnschrift Light" w:cs="Times New Roman" w:eastAsia="Calibri" w:hAnsi="Bahnschrift Light"/>
        </w:rPr>
        <w:t xml:space="preserve"> (i</w:t>
      </w:r>
      <w:r w:rsidR="00B44859" w:rsidRPr="005300F2">
        <w:rPr>
          <w:rFonts w:ascii="Bahnschrift Light" w:cs="Times New Roman" w:eastAsia="Calibri" w:hAnsi="Bahnschrift Light"/>
        </w:rPr>
        <w:t xml:space="preserve">l est possible de </w:t>
      </w:r>
      <w:r w:rsidR="003E7F3E" w:rsidRPr="005300F2">
        <w:rPr>
          <w:rFonts w:ascii="Bahnschrift Light" w:cs="Times New Roman" w:eastAsia="Calibri" w:hAnsi="Bahnschrift Light"/>
        </w:rPr>
        <w:t>reporter</w:t>
      </w:r>
      <w:r w:rsidR="0047390C" w:rsidRPr="005300F2">
        <w:rPr>
          <w:rFonts w:ascii="Bahnschrift Light" w:cs="Times New Roman" w:eastAsia="Calibri" w:hAnsi="Bahnschrift Light"/>
        </w:rPr>
        <w:t xml:space="preserve"> </w:t>
      </w:r>
      <w:r w:rsidR="001C1DC5" w:rsidRPr="005300F2">
        <w:rPr>
          <w:rFonts w:ascii="Bahnschrift Light" w:cs="Times New Roman" w:eastAsia="Calibri" w:hAnsi="Bahnschrift Light"/>
        </w:rPr>
        <w:t xml:space="preserve">10 jours </w:t>
      </w:r>
      <w:r w:rsidR="0047390C" w:rsidRPr="005300F2">
        <w:rPr>
          <w:rFonts w:ascii="Bahnschrift Light" w:cs="Times New Roman" w:eastAsia="Calibri" w:hAnsi="Bahnschrift Light"/>
        </w:rPr>
        <w:t xml:space="preserve">maximum </w:t>
      </w:r>
      <w:r w:rsidR="00F64CAE" w:rsidRPr="005300F2">
        <w:rPr>
          <w:rFonts w:ascii="Bahnschrift Light" w:cs="Times New Roman" w:eastAsia="Calibri" w:hAnsi="Bahnschrift Light"/>
        </w:rPr>
        <w:t>pour un salarié à temps plein)</w:t>
      </w:r>
      <w:r w:rsidR="00B44859" w:rsidRPr="005300F2">
        <w:rPr>
          <w:rFonts w:ascii="Bahnschrift Light" w:cs="Times New Roman" w:eastAsia="Calibri" w:hAnsi="Bahnschrift Light"/>
        </w:rPr>
        <w:t xml:space="preserve">. </w:t>
      </w:r>
      <w:r w:rsidR="001C1DC5" w:rsidRPr="005300F2">
        <w:rPr>
          <w:rFonts w:ascii="Bahnschrift Light" w:cs="Times New Roman" w:eastAsia="Calibri" w:hAnsi="Bahnschrift Light"/>
        </w:rPr>
        <w:t xml:space="preserve">Les congés devront </w:t>
      </w:r>
      <w:r w:rsidR="00B44859" w:rsidRPr="005300F2">
        <w:rPr>
          <w:rFonts w:ascii="Bahnschrift Light" w:cs="Times New Roman" w:eastAsia="Calibri" w:hAnsi="Bahnschrift Light"/>
        </w:rPr>
        <w:t>obligatoirement</w:t>
      </w:r>
      <w:r w:rsidR="001C1DC5" w:rsidRPr="005300F2">
        <w:rPr>
          <w:rFonts w:ascii="Bahnschrift Light" w:cs="Times New Roman" w:eastAsia="Calibri" w:hAnsi="Bahnschrift Light"/>
        </w:rPr>
        <w:t xml:space="preserve"> être soldés au plus tard le 31 mai de l'année suivante. A cette date, tous les soldes de l'année précédente non déposés sont mis à zéro</w:t>
      </w:r>
      <w:r w:rsidR="00C04896" w:rsidRPr="005300F2">
        <w:rPr>
          <w:rFonts w:ascii="Bahnschrift Light" w:cs="Times New Roman" w:eastAsia="Calibri" w:hAnsi="Bahnschrift Light"/>
        </w:rPr>
        <w:t xml:space="preserve"> et non indemnisés.</w:t>
      </w:r>
    </w:p>
    <w:p w14:paraId="096BB98E" w14:textId="77777777" w:rsidP="00602379" w:rsidR="001C1DC5" w:rsidRDefault="001C1DC5" w:rsidRPr="005300F2">
      <w:pPr>
        <w:spacing w:after="0" w:line="248" w:lineRule="auto"/>
        <w:ind w:right="284"/>
        <w:jc w:val="both"/>
        <w:rPr>
          <w:rFonts w:cstheme="minorHAnsi" w:eastAsia="Calibri"/>
          <w:color w:val="000000"/>
          <w:sz w:val="24"/>
          <w:szCs w:val="24"/>
          <w:lang w:eastAsia="fr-FR"/>
        </w:rPr>
      </w:pPr>
    </w:p>
    <w:p w14:paraId="761435E6" w14:textId="731410C2" w:rsidP="001646A7" w:rsidR="005E4D8C" w:rsidRDefault="007E6512"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Dans l’éventualité de la signature d’un accord CET, les parties conviennent expressément que l</w:t>
      </w:r>
      <w:r w:rsidR="005E4D8C" w:rsidRPr="005300F2">
        <w:rPr>
          <w:rFonts w:ascii="Bahnschrift Light" w:cs="Times New Roman" w:eastAsia="Calibri" w:hAnsi="Bahnschrift Light"/>
        </w:rPr>
        <w:t xml:space="preserve">es éventuels congés et jours de repos non pris au 31 décembre pourront également faire l'objet d'un versement dans </w:t>
      </w:r>
      <w:r w:rsidR="000158F5" w:rsidRPr="005300F2">
        <w:rPr>
          <w:rFonts w:ascii="Bahnschrift Light" w:cs="Times New Roman" w:eastAsia="Calibri" w:hAnsi="Bahnschrift Light"/>
        </w:rPr>
        <w:t xml:space="preserve">le </w:t>
      </w:r>
      <w:r w:rsidR="005E4D8C" w:rsidRPr="005300F2">
        <w:rPr>
          <w:rFonts w:ascii="Bahnschrift Light" w:cs="Times New Roman" w:eastAsia="Calibri" w:hAnsi="Bahnschrift Light"/>
        </w:rPr>
        <w:t>Compte Epargne Temps</w:t>
      </w:r>
      <w:r w:rsidR="001646A7" w:rsidRPr="005300F2">
        <w:rPr>
          <w:rFonts w:ascii="Bahnschrift Light" w:cs="Times New Roman" w:eastAsia="Calibri" w:hAnsi="Bahnschrift Light"/>
        </w:rPr>
        <w:t xml:space="preserve"> </w:t>
      </w:r>
      <w:r w:rsidR="005E4D8C" w:rsidRPr="005300F2">
        <w:rPr>
          <w:rFonts w:ascii="Bahnschrift Light" w:cs="Times New Roman" w:eastAsia="Calibri" w:hAnsi="Bahnschrift Light"/>
        </w:rPr>
        <w:t>; et ce, selon les conditions et modalités prévues par l</w:t>
      </w:r>
      <w:r w:rsidR="007E3E45" w:rsidRPr="005300F2">
        <w:rPr>
          <w:rFonts w:ascii="Bahnschrift Light" w:cs="Times New Roman" w:eastAsia="Calibri" w:hAnsi="Bahnschrift Light"/>
        </w:rPr>
        <w:t xml:space="preserve">edit </w:t>
      </w:r>
      <w:r w:rsidR="005E4D8C" w:rsidRPr="005300F2">
        <w:rPr>
          <w:rFonts w:ascii="Bahnschrift Light" w:cs="Times New Roman" w:eastAsia="Calibri" w:hAnsi="Bahnschrift Light"/>
        </w:rPr>
        <w:t xml:space="preserve">accord. </w:t>
      </w:r>
    </w:p>
    <w:p w14:paraId="43F5A12A" w14:textId="77777777" w:rsidP="00396EDA" w:rsidR="007A4EE7" w:rsidRDefault="007A4EE7" w:rsidRPr="005300F2">
      <w:pPr>
        <w:spacing w:after="0" w:line="248" w:lineRule="auto"/>
        <w:ind w:firstLine="2" w:left="284" w:right="284"/>
        <w:jc w:val="both"/>
        <w:rPr>
          <w:rFonts w:cstheme="minorHAnsi" w:eastAsia="Calibri"/>
          <w:color w:val="000000"/>
          <w:sz w:val="24"/>
          <w:szCs w:val="24"/>
          <w:lang w:eastAsia="fr-FR"/>
        </w:rPr>
      </w:pPr>
    </w:p>
    <w:p w14:paraId="40BCE7FC" w14:textId="77777777" w:rsidP="00473C6D" w:rsidR="00EC642E" w:rsidRDefault="00EC642E" w:rsidRPr="005300F2">
      <w:pPr>
        <w:spacing w:after="0"/>
        <w:ind w:right="284"/>
        <w:rPr>
          <w:rFonts w:cstheme="minorHAnsi" w:eastAsia="Calibri"/>
          <w:color w:val="000000"/>
          <w:sz w:val="24"/>
          <w:szCs w:val="24"/>
          <w:lang w:eastAsia="fr-FR"/>
        </w:rPr>
      </w:pPr>
    </w:p>
    <w:p w14:paraId="293A2A1F" w14:textId="1C57023E" w:rsidP="001646A7" w:rsidR="005E4D8C" w:rsidRDefault="009B2838" w:rsidRPr="005300F2">
      <w:pPr>
        <w:pStyle w:val="Titre2"/>
        <w:ind w:left="284"/>
        <w:rPr>
          <w:rFonts w:ascii="Bahnschrift SemiBold" w:cs="Times New Roman" w:eastAsia="Times New Roman" w:hAnsi="Bahnschrift SemiBold"/>
          <w:bCs/>
          <w:color w:val="auto"/>
          <w:sz w:val="22"/>
          <w:szCs w:val="22"/>
          <w:lang w:eastAsia="fr-FR"/>
        </w:rPr>
      </w:pPr>
      <w:bookmarkStart w:id="41" w:name="_Toc132881715"/>
      <w:r w:rsidRPr="005300F2">
        <w:rPr>
          <w:rFonts w:ascii="Bahnschrift SemiBold" w:cs="Times New Roman" w:eastAsia="Times New Roman" w:hAnsi="Bahnschrift SemiBold"/>
          <w:bCs/>
          <w:color w:val="auto"/>
          <w:sz w:val="22"/>
          <w:szCs w:val="22"/>
          <w:lang w:eastAsia="fr-FR"/>
        </w:rPr>
        <w:t>5</w:t>
      </w:r>
      <w:r w:rsidR="005E4D8C" w:rsidRPr="005300F2">
        <w:rPr>
          <w:rFonts w:ascii="Bahnschrift SemiBold" w:cs="Times New Roman" w:eastAsia="Times New Roman" w:hAnsi="Bahnschrift SemiBold"/>
          <w:bCs/>
          <w:color w:val="auto"/>
          <w:sz w:val="22"/>
          <w:szCs w:val="22"/>
          <w:lang w:eastAsia="fr-FR"/>
        </w:rPr>
        <w:t>.</w:t>
      </w:r>
      <w:r w:rsidR="008553FA" w:rsidRPr="005300F2">
        <w:rPr>
          <w:rFonts w:ascii="Bahnschrift SemiBold" w:cs="Times New Roman" w:eastAsia="Times New Roman" w:hAnsi="Bahnschrift SemiBold"/>
          <w:bCs/>
          <w:color w:val="auto"/>
          <w:sz w:val="22"/>
          <w:szCs w:val="22"/>
          <w:lang w:eastAsia="fr-FR"/>
        </w:rPr>
        <w:t>4</w:t>
      </w:r>
      <w:r w:rsidR="005E4D8C" w:rsidRPr="005300F2">
        <w:rPr>
          <w:rFonts w:ascii="Bahnschrift SemiBold" w:cs="Times New Roman" w:eastAsia="Times New Roman" w:hAnsi="Bahnschrift SemiBold"/>
          <w:bCs/>
          <w:color w:val="auto"/>
          <w:sz w:val="22"/>
          <w:szCs w:val="22"/>
          <w:lang w:eastAsia="fr-FR"/>
        </w:rPr>
        <w:t xml:space="preserve"> </w:t>
      </w:r>
      <w:r w:rsidR="006B29A6" w:rsidRPr="005300F2">
        <w:rPr>
          <w:rFonts w:ascii="Bahnschrift SemiBold" w:cs="Times New Roman" w:eastAsia="Times New Roman" w:hAnsi="Bahnschrift SemiBold"/>
          <w:bCs/>
          <w:color w:val="auto"/>
          <w:sz w:val="22"/>
          <w:szCs w:val="22"/>
          <w:lang w:eastAsia="fr-FR"/>
        </w:rPr>
        <w:t>D</w:t>
      </w:r>
      <w:r w:rsidR="00420ACA" w:rsidRPr="005300F2">
        <w:rPr>
          <w:rFonts w:ascii="Bahnschrift SemiBold" w:cs="Times New Roman" w:eastAsia="Times New Roman" w:hAnsi="Bahnschrift SemiBold"/>
          <w:bCs/>
          <w:color w:val="auto"/>
          <w:sz w:val="22"/>
          <w:szCs w:val="22"/>
          <w:lang w:eastAsia="fr-FR"/>
        </w:rPr>
        <w:t>ispositif de d</w:t>
      </w:r>
      <w:r w:rsidR="006B29A6" w:rsidRPr="005300F2">
        <w:rPr>
          <w:rFonts w:ascii="Bahnschrift SemiBold" w:cs="Times New Roman" w:eastAsia="Times New Roman" w:hAnsi="Bahnschrift SemiBold"/>
          <w:bCs/>
          <w:color w:val="auto"/>
          <w:sz w:val="22"/>
          <w:szCs w:val="22"/>
          <w:lang w:eastAsia="fr-FR"/>
        </w:rPr>
        <w:t>on de jours</w:t>
      </w:r>
      <w:bookmarkEnd w:id="41"/>
      <w:r w:rsidR="005E4D8C" w:rsidRPr="005300F2">
        <w:rPr>
          <w:rFonts w:ascii="Bahnschrift SemiBold" w:cs="Times New Roman" w:eastAsia="Times New Roman" w:hAnsi="Bahnschrift SemiBold"/>
          <w:bCs/>
          <w:color w:val="auto"/>
          <w:sz w:val="22"/>
          <w:szCs w:val="22"/>
          <w:lang w:eastAsia="fr-FR"/>
        </w:rPr>
        <w:t xml:space="preserve"> </w:t>
      </w:r>
    </w:p>
    <w:p w14:paraId="376EA53A" w14:textId="77777777"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4B8EAC70" w14:textId="170E923D" w:rsidP="001646A7" w:rsidR="003B2018" w:rsidRDefault="004B3770"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Dans le respect des dispositions légales en la matière, </w:t>
      </w:r>
      <w:r w:rsidR="001646A7" w:rsidRPr="005300F2">
        <w:rPr>
          <w:rFonts w:ascii="Bahnschrift Light" w:cs="Times New Roman" w:eastAsia="Calibri" w:hAnsi="Bahnschrift Light"/>
        </w:rPr>
        <w:t>TOTEM France</w:t>
      </w:r>
      <w:r w:rsidR="005E4D8C" w:rsidRPr="005300F2">
        <w:rPr>
          <w:rFonts w:ascii="Bahnschrift Light" w:cs="Times New Roman" w:eastAsia="Calibri" w:hAnsi="Bahnschrift Light"/>
        </w:rPr>
        <w:t xml:space="preserve"> rappelle la possibilité pour les salariés de réaliser des dons de jours au bénéfice</w:t>
      </w:r>
      <w:r w:rsidR="002D0F3E" w:rsidRPr="005300F2">
        <w:rPr>
          <w:rFonts w:ascii="Bahnschrift Light" w:cs="Times New Roman" w:eastAsia="Calibri" w:hAnsi="Bahnschrift Light"/>
        </w:rPr>
        <w:t xml:space="preserve"> de</w:t>
      </w:r>
      <w:r w:rsidR="0006771E" w:rsidRPr="005300F2">
        <w:rPr>
          <w:rFonts w:ascii="Bahnschrift Light" w:cs="Times New Roman" w:eastAsia="Calibri" w:hAnsi="Bahnschrift Light"/>
        </w:rPr>
        <w:t> :</w:t>
      </w:r>
    </w:p>
    <w:p w14:paraId="59701601" w14:textId="77777777" w:rsidP="001646A7" w:rsidR="003B2018" w:rsidRDefault="003B2018" w:rsidRPr="005300F2">
      <w:pPr>
        <w:spacing w:after="0" w:line="240" w:lineRule="auto"/>
        <w:jc w:val="both"/>
        <w:rPr>
          <w:rFonts w:ascii="Bahnschrift Light" w:cs="Times New Roman" w:eastAsia="Calibri" w:hAnsi="Bahnschrift Light"/>
        </w:rPr>
      </w:pPr>
    </w:p>
    <w:p w14:paraId="0F460DFC" w14:textId="59807A62" w:rsidP="001646A7" w:rsidR="00472CB6" w:rsidRDefault="002D0F3E"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t</w:t>
      </w:r>
      <w:r w:rsidR="00F111B4" w:rsidRPr="005300F2">
        <w:rPr>
          <w:rFonts w:ascii="Bahnschrift Light" w:cs="Times New Roman" w:eastAsia="Calibri" w:hAnsi="Bahnschrift Light"/>
        </w:rPr>
        <w:t>out salari</w:t>
      </w:r>
      <w:r w:rsidR="004A34C9" w:rsidRPr="005300F2">
        <w:rPr>
          <w:rFonts w:ascii="Bahnschrift Light" w:cs="Times New Roman" w:eastAsia="Calibri" w:hAnsi="Bahnschrift Light"/>
        </w:rPr>
        <w:t>é</w:t>
      </w:r>
      <w:r w:rsidR="00F111B4" w:rsidRPr="005300F2">
        <w:rPr>
          <w:rFonts w:ascii="Bahnschrift Light" w:cs="Times New Roman" w:eastAsia="Calibri" w:hAnsi="Bahnschrift Light"/>
        </w:rPr>
        <w:t xml:space="preserve"> qui assume la charge d’un proche atteint </w:t>
      </w:r>
      <w:r w:rsidR="00195DDD" w:rsidRPr="005300F2">
        <w:rPr>
          <w:rFonts w:ascii="Bahnschrift Light" w:cs="Times New Roman" w:eastAsia="Calibri" w:hAnsi="Bahnschrift Light"/>
        </w:rPr>
        <w:t>d’une perte d’autonomie d’une particulière gravité ou présentant un handicap</w:t>
      </w:r>
      <w:r w:rsidR="00FF0DC4" w:rsidRPr="005300F2">
        <w:rPr>
          <w:rFonts w:ascii="Bahnschrift Light" w:cs="Times New Roman" w:eastAsia="Calibri" w:hAnsi="Bahnschrift Light"/>
        </w:rPr>
        <w:t xml:space="preserve"> (</w:t>
      </w:r>
      <w:r w:rsidR="00491875" w:rsidRPr="005300F2">
        <w:rPr>
          <w:rFonts w:ascii="Bahnschrift Light" w:cs="Times New Roman" w:eastAsia="Calibri" w:hAnsi="Bahnschrift Light"/>
        </w:rPr>
        <w:t>Art L.3142-25-1</w:t>
      </w:r>
      <w:r w:rsidR="00FF0DC4" w:rsidRPr="005300F2">
        <w:rPr>
          <w:rFonts w:ascii="Bahnschrift Light" w:cs="Times New Roman" w:eastAsia="Calibri" w:hAnsi="Bahnschrift Light"/>
        </w:rPr>
        <w:t>)</w:t>
      </w:r>
      <w:r w:rsidR="00F111B4" w:rsidRPr="005300F2">
        <w:rPr>
          <w:rFonts w:ascii="Bahnschrift Light" w:cs="Times New Roman" w:eastAsia="Calibri" w:hAnsi="Bahnschrift Light"/>
        </w:rPr>
        <w:t xml:space="preserve">. </w:t>
      </w:r>
    </w:p>
    <w:p w14:paraId="58788D36" w14:textId="32A19CBA" w:rsidP="001646A7" w:rsidR="00195DDD" w:rsidRDefault="00195DDD"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d’un autre salarié de l’entreprise dont l’enfant âgé de moins de vingt ans est malade. Cette possibilité est également ouverte au titre de la maladie, du handicap ou de l’accident d'une particulière gravité d’un enfant de moins de vingt ans rendant indispensables une présence soutenue et des soins contraignants</w:t>
      </w:r>
      <w:r w:rsidR="001646A7" w:rsidRPr="005300F2">
        <w:rPr>
          <w:rFonts w:ascii="Bahnschrift Light" w:cs="Times New Roman" w:eastAsia="Calibri" w:hAnsi="Bahnschrift Light"/>
        </w:rPr>
        <w:t>.</w:t>
      </w:r>
    </w:p>
    <w:p w14:paraId="429E64CA" w14:textId="7875DD6A" w:rsidP="001646A7" w:rsidR="0006771E" w:rsidRDefault="0006771E" w:rsidRPr="005300F2">
      <w:pPr>
        <w:pStyle w:val="Paragraphedeliste"/>
        <w:numPr>
          <w:ilvl w:val="0"/>
          <w:numId w:val="1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d’un autre salarié de l’entreprise dont l’enfant âgé de moins de vingt-cinq ans est décédé. Cette possibilité est également ouverte au titre du décès d’une personne de moins de vingt-cinq ans à sa charge effective et permanente. Le don peut intervenir au cours de l’année suivant la date du décès. </w:t>
      </w:r>
    </w:p>
    <w:p w14:paraId="625CD249" w14:textId="77777777" w:rsidP="001646A7" w:rsidR="009B5F30" w:rsidRDefault="009B5F30" w:rsidRPr="005300F2">
      <w:pPr>
        <w:spacing w:after="0" w:line="240" w:lineRule="auto"/>
        <w:jc w:val="both"/>
        <w:rPr>
          <w:rFonts w:ascii="Bahnschrift Light" w:cs="Times New Roman" w:eastAsia="Calibri" w:hAnsi="Bahnschrift Light"/>
        </w:rPr>
      </w:pPr>
    </w:p>
    <w:p w14:paraId="7DE92C3C" w14:textId="6D3B73B3" w:rsidP="001646A7" w:rsidR="006E1C21" w:rsidRDefault="005B7739"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salarié donateur a</w:t>
      </w:r>
      <w:r w:rsidR="008F5749" w:rsidRPr="005300F2">
        <w:rPr>
          <w:rFonts w:ascii="Bahnschrift Light" w:cs="Times New Roman" w:eastAsia="Calibri" w:hAnsi="Bahnschrift Light"/>
        </w:rPr>
        <w:t xml:space="preserve"> la possibilité de </w:t>
      </w:r>
      <w:r w:rsidRPr="005300F2">
        <w:rPr>
          <w:rFonts w:ascii="Bahnschrift Light" w:cs="Times New Roman" w:eastAsia="Calibri" w:hAnsi="Bahnschrift Light"/>
        </w:rPr>
        <w:t>donner</w:t>
      </w:r>
      <w:r w:rsidR="00491875" w:rsidRPr="005300F2">
        <w:rPr>
          <w:rFonts w:ascii="Bahnschrift Light" w:cs="Times New Roman" w:eastAsia="Calibri" w:hAnsi="Bahnschrift Light"/>
        </w:rPr>
        <w:t xml:space="preserve">, sur une année civile, </w:t>
      </w:r>
      <w:r w:rsidR="008F5749" w:rsidRPr="005300F2">
        <w:rPr>
          <w:rFonts w:ascii="Bahnschrift Light" w:cs="Times New Roman" w:eastAsia="Calibri" w:hAnsi="Bahnschrift Light"/>
        </w:rPr>
        <w:t>5 jours maximum de congé</w:t>
      </w:r>
      <w:r w:rsidR="00323D71" w:rsidRPr="005300F2">
        <w:rPr>
          <w:rFonts w:ascii="Bahnschrift Light" w:cs="Times New Roman" w:eastAsia="Calibri" w:hAnsi="Bahnschrift Light"/>
        </w:rPr>
        <w:t>s</w:t>
      </w:r>
      <w:r w:rsidR="008F5749" w:rsidRPr="005300F2">
        <w:rPr>
          <w:rFonts w:ascii="Bahnschrift Light" w:cs="Times New Roman" w:eastAsia="Calibri" w:hAnsi="Bahnschrift Light"/>
        </w:rPr>
        <w:t xml:space="preserve"> payé</w:t>
      </w:r>
      <w:r w:rsidR="00323D71" w:rsidRPr="005300F2">
        <w:rPr>
          <w:rFonts w:ascii="Bahnschrift Light" w:cs="Times New Roman" w:eastAsia="Calibri" w:hAnsi="Bahnschrift Light"/>
        </w:rPr>
        <w:t>s</w:t>
      </w:r>
      <w:r w:rsidR="008F5749" w:rsidRPr="005300F2">
        <w:rPr>
          <w:rFonts w:ascii="Bahnschrift Light" w:cs="Times New Roman" w:eastAsia="Calibri" w:hAnsi="Bahnschrift Light"/>
        </w:rPr>
        <w:t xml:space="preserve"> ou de </w:t>
      </w:r>
      <w:r w:rsidR="000347E0" w:rsidRPr="005300F2">
        <w:rPr>
          <w:rFonts w:ascii="Bahnschrift Light" w:cs="Times New Roman" w:eastAsia="Calibri" w:hAnsi="Bahnschrift Light"/>
        </w:rPr>
        <w:t>J</w:t>
      </w:r>
      <w:r w:rsidR="00CC4841" w:rsidRPr="005300F2">
        <w:rPr>
          <w:rFonts w:ascii="Bahnschrift Light" w:cs="Times New Roman" w:eastAsia="Calibri" w:hAnsi="Bahnschrift Light"/>
        </w:rPr>
        <w:t xml:space="preserve">ours de </w:t>
      </w:r>
      <w:r w:rsidR="000347E0" w:rsidRPr="005300F2">
        <w:rPr>
          <w:rFonts w:ascii="Bahnschrift Light" w:cs="Times New Roman" w:eastAsia="Calibri" w:hAnsi="Bahnschrift Light"/>
        </w:rPr>
        <w:t>R</w:t>
      </w:r>
      <w:r w:rsidR="00CC4841" w:rsidRPr="005300F2">
        <w:rPr>
          <w:rFonts w:ascii="Bahnschrift Light" w:cs="Times New Roman" w:eastAsia="Calibri" w:hAnsi="Bahnschrift Light"/>
        </w:rPr>
        <w:t xml:space="preserve">epos </w:t>
      </w:r>
      <w:r w:rsidR="000347E0" w:rsidRPr="005300F2">
        <w:rPr>
          <w:rFonts w:ascii="Bahnschrift Light" w:cs="Times New Roman" w:eastAsia="Calibri" w:hAnsi="Bahnschrift Light"/>
        </w:rPr>
        <w:t>S</w:t>
      </w:r>
      <w:r w:rsidR="00CC4841" w:rsidRPr="005300F2">
        <w:rPr>
          <w:rFonts w:ascii="Bahnschrift Light" w:cs="Times New Roman" w:eastAsia="Calibri" w:hAnsi="Bahnschrift Light"/>
        </w:rPr>
        <w:t>upplémentaire</w:t>
      </w:r>
      <w:r w:rsidR="00DC195B" w:rsidRPr="005300F2">
        <w:rPr>
          <w:rFonts w:ascii="Bahnschrift Light" w:cs="Times New Roman" w:eastAsia="Calibri" w:hAnsi="Bahnschrift Light"/>
        </w:rPr>
        <w:t xml:space="preserve"> hors jours épargnés dans le </w:t>
      </w:r>
      <w:r w:rsidR="005D0B7C" w:rsidRPr="005300F2">
        <w:rPr>
          <w:rFonts w:ascii="Bahnschrift Light" w:cs="Times New Roman" w:eastAsia="Calibri" w:hAnsi="Bahnschrift Light"/>
        </w:rPr>
        <w:t>C</w:t>
      </w:r>
      <w:r w:rsidR="00DC195B" w:rsidRPr="005300F2">
        <w:rPr>
          <w:rFonts w:ascii="Bahnschrift Light" w:cs="Times New Roman" w:eastAsia="Calibri" w:hAnsi="Bahnschrift Light"/>
        </w:rPr>
        <w:t xml:space="preserve">ompte </w:t>
      </w:r>
      <w:r w:rsidR="005D0B7C" w:rsidRPr="005300F2">
        <w:rPr>
          <w:rFonts w:ascii="Bahnschrift Light" w:cs="Times New Roman" w:eastAsia="Calibri" w:hAnsi="Bahnschrift Light"/>
        </w:rPr>
        <w:t>E</w:t>
      </w:r>
      <w:r w:rsidR="00DC195B" w:rsidRPr="005300F2">
        <w:rPr>
          <w:rFonts w:ascii="Bahnschrift Light" w:cs="Times New Roman" w:eastAsia="Calibri" w:hAnsi="Bahnschrift Light"/>
        </w:rPr>
        <w:t xml:space="preserve">pargne </w:t>
      </w:r>
      <w:r w:rsidR="005D0B7C" w:rsidRPr="005300F2">
        <w:rPr>
          <w:rFonts w:ascii="Bahnschrift Light" w:cs="Times New Roman" w:eastAsia="Calibri" w:hAnsi="Bahnschrift Light"/>
        </w:rPr>
        <w:t>T</w:t>
      </w:r>
      <w:r w:rsidR="00DC195B" w:rsidRPr="005300F2">
        <w:rPr>
          <w:rFonts w:ascii="Bahnschrift Light" w:cs="Times New Roman" w:eastAsia="Calibri" w:hAnsi="Bahnschrift Light"/>
        </w:rPr>
        <w:t>emps</w:t>
      </w:r>
      <w:r w:rsidR="00CF36AA" w:rsidRPr="005300F2">
        <w:rPr>
          <w:rFonts w:ascii="Bahnschrift Light" w:cs="Times New Roman" w:eastAsia="Calibri" w:hAnsi="Bahnschrift Light"/>
        </w:rPr>
        <w:t>, en cas de signature d’un accord mettant en place le C</w:t>
      </w:r>
      <w:r w:rsidR="001646A7" w:rsidRPr="005300F2">
        <w:rPr>
          <w:rFonts w:ascii="Bahnschrift Light" w:cs="Times New Roman" w:eastAsia="Calibri" w:hAnsi="Bahnschrift Light"/>
        </w:rPr>
        <w:t xml:space="preserve">ompte </w:t>
      </w:r>
      <w:r w:rsidR="00CF36AA" w:rsidRPr="005300F2">
        <w:rPr>
          <w:rFonts w:ascii="Bahnschrift Light" w:cs="Times New Roman" w:eastAsia="Calibri" w:hAnsi="Bahnschrift Light"/>
        </w:rPr>
        <w:t>E</w:t>
      </w:r>
      <w:r w:rsidR="001646A7" w:rsidRPr="005300F2">
        <w:rPr>
          <w:rFonts w:ascii="Bahnschrift Light" w:cs="Times New Roman" w:eastAsia="Calibri" w:hAnsi="Bahnschrift Light"/>
        </w:rPr>
        <w:t xml:space="preserve">pargne </w:t>
      </w:r>
      <w:r w:rsidR="00CF36AA" w:rsidRPr="005300F2">
        <w:rPr>
          <w:rFonts w:ascii="Bahnschrift Light" w:cs="Times New Roman" w:eastAsia="Calibri" w:hAnsi="Bahnschrift Light"/>
        </w:rPr>
        <w:t>T</w:t>
      </w:r>
      <w:r w:rsidR="001646A7" w:rsidRPr="005300F2">
        <w:rPr>
          <w:rFonts w:ascii="Bahnschrift Light" w:cs="Times New Roman" w:eastAsia="Calibri" w:hAnsi="Bahnschrift Light"/>
        </w:rPr>
        <w:t>emps</w:t>
      </w:r>
      <w:r w:rsidR="00B131AA" w:rsidRPr="005300F2">
        <w:rPr>
          <w:rFonts w:ascii="Bahnschrift Light" w:cs="Times New Roman" w:eastAsia="Calibri" w:hAnsi="Bahnschrift Light"/>
        </w:rPr>
        <w:t xml:space="preserve"> au sein de TOTEM France.</w:t>
      </w:r>
      <w:r w:rsidR="00DC195B" w:rsidRPr="005300F2">
        <w:rPr>
          <w:rFonts w:ascii="Bahnschrift Light" w:cs="Times New Roman" w:eastAsia="Calibri" w:hAnsi="Bahnschrift Light"/>
        </w:rPr>
        <w:t xml:space="preserve"> </w:t>
      </w:r>
    </w:p>
    <w:p w14:paraId="766E7CF5" w14:textId="5AC2D438" w:rsidP="001646A7" w:rsidR="005E4D8C" w:rsidRDefault="005E4D8C" w:rsidRPr="005300F2">
      <w:pPr>
        <w:spacing w:after="0" w:line="240" w:lineRule="auto"/>
        <w:jc w:val="both"/>
        <w:rPr>
          <w:rFonts w:ascii="Bahnschrift Light" w:cs="Times New Roman" w:eastAsia="Calibri" w:hAnsi="Bahnschrift Light"/>
        </w:rPr>
      </w:pPr>
    </w:p>
    <w:p w14:paraId="07BCC5AF" w14:textId="14DEDEA9"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Ce don suit les conditions légales de mise en œuvre et peut porter sur la 5</w:t>
      </w:r>
      <w:r w:rsidRPr="005300F2">
        <w:rPr>
          <w:rFonts w:ascii="Bahnschrift Light" w:cs="Times New Roman" w:eastAsia="Calibri" w:hAnsi="Bahnschrift Light"/>
          <w:vertAlign w:val="superscript"/>
        </w:rPr>
        <w:t>ème</w:t>
      </w:r>
      <w:r w:rsidR="001646A7" w:rsidRPr="005300F2">
        <w:rPr>
          <w:rFonts w:ascii="Bahnschrift Light" w:cs="Times New Roman" w:eastAsia="Calibri" w:hAnsi="Bahnschrift Light"/>
        </w:rPr>
        <w:t xml:space="preserve"> </w:t>
      </w:r>
      <w:r w:rsidRPr="005300F2">
        <w:rPr>
          <w:rFonts w:ascii="Bahnschrift Light" w:cs="Times New Roman" w:eastAsia="Calibri" w:hAnsi="Bahnschrift Light"/>
        </w:rPr>
        <w:t>semaine de congés payés et/ou les jours de repos (</w:t>
      </w:r>
      <w:r w:rsidR="00907BFF" w:rsidRPr="005300F2">
        <w:rPr>
          <w:rFonts w:ascii="Bahnschrift Light" w:cs="Times New Roman" w:eastAsia="Calibri" w:hAnsi="Bahnschrift Light"/>
        </w:rPr>
        <w:t>J</w:t>
      </w:r>
      <w:r w:rsidR="00E567D4" w:rsidRPr="005300F2">
        <w:rPr>
          <w:rFonts w:ascii="Bahnschrift Light" w:cs="Times New Roman" w:eastAsia="Calibri" w:hAnsi="Bahnschrift Light"/>
        </w:rPr>
        <w:t>our</w:t>
      </w:r>
      <w:r w:rsidR="005D0B7C" w:rsidRPr="005300F2">
        <w:rPr>
          <w:rFonts w:ascii="Bahnschrift Light" w:cs="Times New Roman" w:eastAsia="Calibri" w:hAnsi="Bahnschrift Light"/>
        </w:rPr>
        <w:t>s</w:t>
      </w:r>
      <w:r w:rsidR="00E567D4" w:rsidRPr="005300F2">
        <w:rPr>
          <w:rFonts w:ascii="Bahnschrift Light" w:cs="Times New Roman" w:eastAsia="Calibri" w:hAnsi="Bahnschrift Light"/>
        </w:rPr>
        <w:t xml:space="preserve"> de </w:t>
      </w:r>
      <w:r w:rsidR="00907BFF" w:rsidRPr="005300F2">
        <w:rPr>
          <w:rFonts w:ascii="Bahnschrift Light" w:cs="Times New Roman" w:eastAsia="Calibri" w:hAnsi="Bahnschrift Light"/>
        </w:rPr>
        <w:t>R</w:t>
      </w:r>
      <w:r w:rsidR="005D0B7C" w:rsidRPr="005300F2">
        <w:rPr>
          <w:rFonts w:ascii="Bahnschrift Light" w:cs="Times New Roman" w:eastAsia="Calibri" w:hAnsi="Bahnschrift Light"/>
        </w:rPr>
        <w:t xml:space="preserve">epos </w:t>
      </w:r>
      <w:r w:rsidR="00907BFF" w:rsidRPr="005300F2">
        <w:rPr>
          <w:rFonts w:ascii="Bahnschrift Light" w:cs="Times New Roman" w:eastAsia="Calibri" w:hAnsi="Bahnschrift Light"/>
        </w:rPr>
        <w:t>S</w:t>
      </w:r>
      <w:r w:rsidR="005D0B7C" w:rsidRPr="005300F2">
        <w:rPr>
          <w:rFonts w:ascii="Bahnschrift Light" w:cs="Times New Roman" w:eastAsia="Calibri" w:hAnsi="Bahnschrift Light"/>
        </w:rPr>
        <w:t>upplémentaire</w:t>
      </w:r>
      <w:r w:rsidRPr="005300F2">
        <w:rPr>
          <w:rFonts w:ascii="Bahnschrift Light" w:cs="Times New Roman" w:eastAsia="Calibri" w:hAnsi="Bahnschrift Light"/>
        </w:rPr>
        <w:t xml:space="preserve">). </w:t>
      </w:r>
    </w:p>
    <w:p w14:paraId="6FF875A8"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29C698E1" w14:textId="3548B8BA"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salarié bénéficiaire ne peut bénéficier de ce don que si ce dernier ne dispose plus pour l’année de référence concernée de jours d’absence </w:t>
      </w:r>
      <w:r w:rsidRPr="003C09AC">
        <w:rPr>
          <w:rFonts w:ascii="Bahnschrift Light" w:cs="Times New Roman" w:eastAsia="Calibri" w:hAnsi="Bahnschrift Light"/>
        </w:rPr>
        <w:t xml:space="preserve">rémunérée. </w:t>
      </w:r>
      <w:r w:rsidR="00BE4933" w:rsidRPr="003C09AC">
        <w:rPr>
          <w:rFonts w:ascii="Bahnschrift Light" w:cs="Times New Roman" w:eastAsia="Calibri" w:hAnsi="Bahnschrift Light"/>
        </w:rPr>
        <w:t>Cependant, afin de veiller à l’équité de traitement, chaque situation individuelle sera analysée en lien avec le salarié concerné et l’équipe RH.</w:t>
      </w:r>
    </w:p>
    <w:p w14:paraId="42E3CA7A"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37DB82E3"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Il est rappelé que tout don de jours est soumis à l’approbation préalable expresse de l‘employeur. </w:t>
      </w:r>
    </w:p>
    <w:p w14:paraId="7B390CC3"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56AB8DEC" w14:textId="38B7A4A1"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salarié donateur peut donner ses jours à tout moment dans l’année de manière anonyme</w:t>
      </w:r>
      <w:r w:rsidR="0042567A" w:rsidRPr="005300F2">
        <w:rPr>
          <w:rFonts w:ascii="Bahnschrift Light" w:cs="Times New Roman" w:eastAsia="Calibri" w:hAnsi="Bahnschrift Light"/>
        </w:rPr>
        <w:t xml:space="preserve"> et sans contrepartie</w:t>
      </w:r>
      <w:r w:rsidRPr="005300F2">
        <w:rPr>
          <w:rFonts w:ascii="Bahnschrift Light" w:cs="Times New Roman" w:eastAsia="Calibri" w:hAnsi="Bahnschrift Light"/>
        </w:rPr>
        <w:t xml:space="preserve">. Cette demande de don doit être adressée par écrit au service des ressources humaines. </w:t>
      </w:r>
      <w:r w:rsidR="0042567A" w:rsidRPr="005300F2">
        <w:rPr>
          <w:rFonts w:ascii="Bahnschrift Light" w:cs="Times New Roman" w:eastAsia="Calibri" w:hAnsi="Bahnschrift Light"/>
        </w:rPr>
        <w:t>Le ou les jours donnés sont considérés comme consommés pour le donateur à la date du don. Le don ne peut pas faire l’objet d’une annulation.</w:t>
      </w:r>
    </w:p>
    <w:p w14:paraId="0E7084F5"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0DA965E7" w14:textId="196C5621"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En cas d’acceptation du don par l’employeur, </w:t>
      </w:r>
      <w:r w:rsidR="007415D3" w:rsidRPr="005300F2">
        <w:rPr>
          <w:rFonts w:ascii="Bahnschrift Light" w:cs="Times New Roman" w:eastAsia="Calibri" w:hAnsi="Bahnschrift Light"/>
        </w:rPr>
        <w:t>ces dons peuvent être affectés à un bénéficiaire désigné</w:t>
      </w:r>
      <w:r w:rsidR="00821C2C" w:rsidRPr="005300F2">
        <w:rPr>
          <w:rFonts w:ascii="Bahnschrift Light" w:cs="Times New Roman" w:eastAsia="Calibri" w:hAnsi="Bahnschrift Light"/>
        </w:rPr>
        <w:t>. L’absence</w:t>
      </w:r>
      <w:r w:rsidR="0053524F" w:rsidRPr="005300F2">
        <w:rPr>
          <w:rFonts w:ascii="Bahnschrift Light" w:cs="Times New Roman" w:eastAsia="Calibri" w:hAnsi="Bahnschrift Light"/>
        </w:rPr>
        <w:t xml:space="preserve"> pour le bénéficiaire</w:t>
      </w:r>
      <w:r w:rsidR="00821C2C" w:rsidRPr="005300F2">
        <w:rPr>
          <w:rFonts w:ascii="Bahnschrift Light" w:cs="Times New Roman" w:eastAsia="Calibri" w:hAnsi="Bahnschrift Light"/>
        </w:rPr>
        <w:t xml:space="preserve"> est considérée comme du temps de travail effectif</w:t>
      </w:r>
    </w:p>
    <w:p w14:paraId="36B6F98E"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24907DA0" w14:textId="77777777" w:rsidP="001646A7"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salarié bénéficiaire doit effectuer toute demande de réception de jours « donnés » au moins 15 jours avant la date de prise effective souhaitée. </w:t>
      </w:r>
    </w:p>
    <w:p w14:paraId="2072BCD9" w14:textId="267D9C6E" w:rsidP="001646A7" w:rsidR="00FB0C81" w:rsidRDefault="00FB0C81" w:rsidRPr="005300F2">
      <w:pPr>
        <w:spacing w:after="0" w:line="240" w:lineRule="auto"/>
        <w:jc w:val="both"/>
        <w:rPr>
          <w:rFonts w:ascii="Bahnschrift Light" w:cs="Times New Roman" w:eastAsia="Calibri" w:hAnsi="Bahnschrift Light"/>
        </w:rPr>
      </w:pPr>
    </w:p>
    <w:p w14:paraId="251DCB19" w14:textId="2EA73EF8" w:rsidP="001646A7" w:rsidR="00FB0C81" w:rsidRDefault="00FB0C81"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nombre de jours pouvant être sollicités pour un proche autre qu’un enfant est limité à une durée d’un mois calendaire ou de 22 jours en cas de prise discontinue. Il est possible de prendre les jours de façon discontinue dans la limite des jours recueillis</w:t>
      </w:r>
      <w:r w:rsidR="0053524F" w:rsidRPr="005300F2">
        <w:rPr>
          <w:rFonts w:ascii="Bahnschrift Light" w:cs="Times New Roman" w:eastAsia="Calibri" w:hAnsi="Bahnschrift Light"/>
        </w:rPr>
        <w:t xml:space="preserve"> par journée ou demi-journée.</w:t>
      </w:r>
    </w:p>
    <w:p w14:paraId="56303013" w14:textId="77777777"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11B137A6" w14:textId="7ACE1A78" w:rsidP="0098306B" w:rsidR="005E4D8C" w:rsidRDefault="00C14A6D"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lastRenderedPageBreak/>
        <w:t>En application des dispositions légales en la matière, c</w:t>
      </w:r>
      <w:r w:rsidR="005E4D8C" w:rsidRPr="005300F2">
        <w:rPr>
          <w:rFonts w:ascii="Bahnschrift Light" w:cs="Times New Roman" w:eastAsia="Calibri" w:hAnsi="Bahnschrift Light"/>
        </w:rPr>
        <w:t xml:space="preserve">e dernier devra transmettre, simultanément à sa demande, </w:t>
      </w:r>
      <w:r w:rsidRPr="005300F2">
        <w:rPr>
          <w:rFonts w:ascii="Bahnschrift Light" w:cs="Times New Roman" w:eastAsia="Calibri" w:hAnsi="Bahnschrift Light"/>
        </w:rPr>
        <w:t xml:space="preserve">les </w:t>
      </w:r>
      <w:r w:rsidR="005E4D8C" w:rsidRPr="005300F2">
        <w:rPr>
          <w:rFonts w:ascii="Bahnschrift Light" w:cs="Times New Roman" w:eastAsia="Calibri" w:hAnsi="Bahnschrift Light"/>
        </w:rPr>
        <w:t>pièce</w:t>
      </w:r>
      <w:r w:rsidR="0098306B" w:rsidRPr="005300F2">
        <w:rPr>
          <w:rFonts w:ascii="Bahnschrift Light" w:cs="Times New Roman" w:eastAsia="Calibri" w:hAnsi="Bahnschrift Light"/>
        </w:rPr>
        <w:t>s</w:t>
      </w:r>
      <w:r w:rsidR="005E4D8C" w:rsidRPr="005300F2">
        <w:rPr>
          <w:rFonts w:ascii="Bahnschrift Light" w:cs="Times New Roman" w:eastAsia="Calibri" w:hAnsi="Bahnschrift Light"/>
        </w:rPr>
        <w:t xml:space="preserve"> justificative</w:t>
      </w:r>
      <w:r w:rsidR="006C5F3C" w:rsidRPr="005300F2">
        <w:rPr>
          <w:rFonts w:ascii="Bahnschrift Light" w:cs="Times New Roman" w:eastAsia="Calibri" w:hAnsi="Bahnschrift Light"/>
        </w:rPr>
        <w:t>s</w:t>
      </w:r>
      <w:r w:rsidR="005E4D8C" w:rsidRPr="005300F2">
        <w:rPr>
          <w:rFonts w:ascii="Bahnschrift Light" w:cs="Times New Roman" w:eastAsia="Calibri" w:hAnsi="Bahnschrift Light"/>
        </w:rPr>
        <w:t xml:space="preserve"> de nature à démontrer </w:t>
      </w:r>
      <w:r w:rsidR="00195DDD" w:rsidRPr="005300F2">
        <w:rPr>
          <w:rFonts w:ascii="Bahnschrift Light" w:cs="Times New Roman" w:eastAsia="Calibri" w:hAnsi="Bahnschrift Light"/>
        </w:rPr>
        <w:t xml:space="preserve">son éligibilité </w:t>
      </w:r>
      <w:r w:rsidRPr="005300F2">
        <w:rPr>
          <w:rFonts w:ascii="Bahnschrift Light" w:cs="Times New Roman" w:eastAsia="Calibri" w:hAnsi="Bahnschrift Light"/>
        </w:rPr>
        <w:t>aux dispositifs de</w:t>
      </w:r>
      <w:r w:rsidR="00195DDD" w:rsidRPr="005300F2">
        <w:rPr>
          <w:rFonts w:ascii="Bahnschrift Light" w:cs="Times New Roman" w:eastAsia="Calibri" w:hAnsi="Bahnschrift Light"/>
        </w:rPr>
        <w:t xml:space="preserve"> don de jours</w:t>
      </w:r>
      <w:r w:rsidRPr="005300F2">
        <w:rPr>
          <w:rFonts w:ascii="Bahnschrift Light" w:cs="Times New Roman" w:eastAsia="Calibri" w:hAnsi="Bahnschrift Light"/>
        </w:rPr>
        <w:t xml:space="preserve"> évoqués ci-dessus</w:t>
      </w:r>
      <w:r w:rsidR="00195DDD" w:rsidRPr="005300F2">
        <w:rPr>
          <w:rFonts w:ascii="Bahnschrift Light" w:cs="Times New Roman" w:eastAsia="Calibri" w:hAnsi="Bahnschrift Light"/>
        </w:rPr>
        <w:t>.</w:t>
      </w:r>
    </w:p>
    <w:p w14:paraId="56B0A09D" w14:textId="77777777" w:rsidP="00396EDA" w:rsidR="005E4D8C" w:rsidRDefault="005E4D8C" w:rsidRPr="005300F2">
      <w:pPr>
        <w:spacing w:after="0"/>
        <w:ind w:left="284" w:right="284"/>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510E818C" w14:textId="64C23533" w:rsidP="00396EDA" w:rsidR="005E4D8C" w:rsidRDefault="005E4D8C" w:rsidRPr="005300F2">
      <w:pPr>
        <w:pStyle w:val="Titre1"/>
        <w:spacing w:before="0"/>
        <w:ind w:left="284" w:right="284"/>
        <w:rPr>
          <w:rFonts w:asciiTheme="minorHAnsi" w:cstheme="minorHAnsi" w:eastAsia="Calibri" w:hAnsiTheme="minorHAnsi"/>
          <w:color w:val="auto"/>
          <w:sz w:val="24"/>
          <w:szCs w:val="24"/>
          <w:lang w:eastAsia="fr-FR"/>
        </w:rPr>
      </w:pPr>
    </w:p>
    <w:p w14:paraId="348CC1E2" w14:textId="31B39C39" w:rsidP="00A4401B" w:rsidR="005E4D8C" w:rsidRDefault="0098306B" w:rsidRPr="005300F2">
      <w:pPr>
        <w:pStyle w:val="Titre1"/>
        <w:spacing w:before="0"/>
        <w:ind w:firstLine="424" w:left="284" w:right="284"/>
        <w:rPr>
          <w:rFonts w:asciiTheme="minorHAnsi" w:cstheme="minorHAnsi" w:eastAsia="Calibri" w:hAnsiTheme="minorHAnsi"/>
          <w:b/>
          <w:color w:val="auto"/>
          <w:sz w:val="24"/>
          <w:szCs w:val="24"/>
          <w:lang w:eastAsia="fr-FR"/>
        </w:rPr>
      </w:pPr>
      <w:bookmarkStart w:id="42" w:name="_Toc132881716"/>
      <w:r w:rsidRPr="005300F2">
        <w:rPr>
          <w:rFonts w:asciiTheme="minorHAnsi" w:cstheme="minorHAnsi" w:eastAsia="Calibri" w:hAnsiTheme="minorHAnsi"/>
          <w:b/>
          <w:color w:val="auto"/>
          <w:sz w:val="24"/>
          <w:szCs w:val="24"/>
          <w:lang w:eastAsia="fr-FR"/>
        </w:rPr>
        <w:t xml:space="preserve">Article </w:t>
      </w:r>
      <w:r w:rsidR="009B2838" w:rsidRPr="005300F2">
        <w:rPr>
          <w:rFonts w:asciiTheme="minorHAnsi" w:cstheme="minorHAnsi" w:eastAsia="Calibri" w:hAnsiTheme="minorHAnsi"/>
          <w:b/>
          <w:color w:val="auto"/>
          <w:sz w:val="24"/>
          <w:szCs w:val="24"/>
          <w:lang w:eastAsia="fr-FR"/>
        </w:rPr>
        <w:t>6</w:t>
      </w:r>
      <w:r w:rsidRPr="005300F2">
        <w:rPr>
          <w:rFonts w:asciiTheme="minorHAnsi" w:cstheme="minorHAnsi" w:eastAsia="Calibri" w:hAnsiTheme="minorHAnsi"/>
          <w:b/>
          <w:color w:val="auto"/>
          <w:sz w:val="24"/>
          <w:szCs w:val="24"/>
          <w:lang w:eastAsia="fr-FR"/>
        </w:rPr>
        <w:t xml:space="preserve"> : </w:t>
      </w:r>
      <w:r w:rsidR="00826742" w:rsidRPr="005300F2">
        <w:rPr>
          <w:rFonts w:ascii="Bahnschrift SemiBold" w:cs="Times New Roman" w:eastAsia="Times New Roman" w:hAnsi="Bahnschrift SemiBold"/>
          <w:bCs/>
          <w:color w:val="auto"/>
          <w:sz w:val="22"/>
          <w:szCs w:val="22"/>
          <w:lang w:eastAsia="fr-FR"/>
        </w:rPr>
        <w:t>Autorisations Spéciales d’Absence (ASA)</w:t>
      </w:r>
      <w:bookmarkEnd w:id="42"/>
    </w:p>
    <w:p w14:paraId="2EAB80EB" w14:textId="77777777" w:rsidP="00420ACA" w:rsidR="00420ACA" w:rsidRDefault="00420ACA" w:rsidRPr="005300F2">
      <w:pPr>
        <w:spacing w:after="0" w:line="248" w:lineRule="auto"/>
        <w:ind w:right="284"/>
        <w:jc w:val="both"/>
        <w:rPr>
          <w:rFonts w:cstheme="minorHAnsi" w:eastAsia="Calibri"/>
          <w:color w:val="000000"/>
          <w:sz w:val="24"/>
          <w:szCs w:val="24"/>
          <w:lang w:eastAsia="fr-FR"/>
        </w:rPr>
      </w:pPr>
    </w:p>
    <w:p w14:paraId="5E069F92" w14:textId="75FF3BCC" w:rsidP="00420ACA" w:rsidR="00420ACA" w:rsidRDefault="00420ACA" w:rsidRPr="005300F2">
      <w:pPr>
        <w:spacing w:after="0" w:line="248" w:lineRule="auto"/>
        <w:ind w:right="284"/>
        <w:jc w:val="both"/>
        <w:rPr>
          <w:rFonts w:ascii="Bahnschrift Light" w:cs="Times New Roman" w:eastAsia="Calibri" w:hAnsi="Bahnschrift Light"/>
        </w:rPr>
      </w:pPr>
      <w:r w:rsidRPr="005300F2">
        <w:rPr>
          <w:rFonts w:ascii="Bahnschrift Light" w:cs="Times New Roman" w:eastAsia="Calibri" w:hAnsi="Bahnschrift Light"/>
        </w:rPr>
        <w:t>Il est rappelé que tous les salariés de TOTEM France bénéficient de congés pour évènements familiaux de nature à favoriser la poursuite de l’équilibre entre la vie privée et la vie professionnelle</w:t>
      </w:r>
      <w:r w:rsidR="00826742" w:rsidRPr="005300F2">
        <w:rPr>
          <w:rFonts w:ascii="Bahnschrift Light" w:cs="Times New Roman" w:eastAsia="Calibri" w:hAnsi="Bahnschrift Light"/>
        </w:rPr>
        <w:t xml:space="preserve"> </w:t>
      </w:r>
      <w:r w:rsidR="00DA0287" w:rsidRPr="005300F2">
        <w:rPr>
          <w:rFonts w:ascii="Bahnschrift Light" w:cs="Times New Roman" w:eastAsia="Calibri" w:hAnsi="Bahnschrift Light"/>
        </w:rPr>
        <w:t xml:space="preserve">dont la liste figure en </w:t>
      </w:r>
      <w:r w:rsidR="00826742" w:rsidRPr="005300F2">
        <w:rPr>
          <w:rFonts w:ascii="Bahnschrift Light" w:cs="Times New Roman" w:eastAsia="Calibri" w:hAnsi="Bahnschrift Light"/>
        </w:rPr>
        <w:t xml:space="preserve">Annexe </w:t>
      </w:r>
      <w:r w:rsidR="00221AF1" w:rsidRPr="005300F2">
        <w:rPr>
          <w:rFonts w:ascii="Bahnschrift Light" w:cs="Times New Roman" w:eastAsia="Calibri" w:hAnsi="Bahnschrift Light"/>
        </w:rPr>
        <w:t>1</w:t>
      </w:r>
      <w:r w:rsidR="00DA0287" w:rsidRPr="005300F2">
        <w:rPr>
          <w:rFonts w:ascii="Bahnschrift Light" w:cs="Times New Roman" w:eastAsia="Calibri" w:hAnsi="Bahnschrift Light"/>
        </w:rPr>
        <w:t xml:space="preserve"> du présent accord</w:t>
      </w:r>
      <w:r w:rsidR="00826742" w:rsidRPr="005300F2">
        <w:rPr>
          <w:rFonts w:ascii="Bahnschrift Light" w:cs="Times New Roman" w:eastAsia="Calibri" w:hAnsi="Bahnschrift Light"/>
        </w:rPr>
        <w:t>.</w:t>
      </w:r>
    </w:p>
    <w:p w14:paraId="67C9C438" w14:textId="77777777" w:rsidP="00420ACA" w:rsidR="00826742" w:rsidRDefault="00826742" w:rsidRPr="005300F2">
      <w:pPr>
        <w:spacing w:after="0" w:line="248" w:lineRule="auto"/>
        <w:ind w:right="284"/>
        <w:jc w:val="both"/>
        <w:rPr>
          <w:rFonts w:cstheme="minorHAnsi" w:eastAsia="Calibri"/>
          <w:color w:val="000000"/>
          <w:sz w:val="24"/>
          <w:szCs w:val="24"/>
          <w:lang w:eastAsia="fr-FR"/>
        </w:rPr>
      </w:pPr>
    </w:p>
    <w:p w14:paraId="16F6D5C5" w14:textId="047D8291" w:rsidP="00420ACA" w:rsidR="005E4D8C" w:rsidRDefault="005E4D8C" w:rsidRPr="005300F2">
      <w:pPr>
        <w:spacing w:after="0" w:line="248" w:lineRule="auto"/>
        <w:ind w:right="284"/>
        <w:jc w:val="both"/>
        <w:rPr>
          <w:rFonts w:cstheme="minorHAnsi" w:eastAsia="Calibri"/>
          <w:color w:val="000000"/>
          <w:sz w:val="24"/>
          <w:szCs w:val="24"/>
          <w:lang w:eastAsia="fr-FR"/>
        </w:rPr>
      </w:pPr>
      <w:r w:rsidRPr="005300F2">
        <w:rPr>
          <w:rFonts w:cstheme="minorHAnsi" w:eastAsia="Calibri"/>
          <w:color w:val="000000"/>
          <w:sz w:val="24"/>
          <w:szCs w:val="24"/>
          <w:lang w:eastAsia="fr-FR"/>
        </w:rPr>
        <w:t xml:space="preserve"> </w:t>
      </w:r>
    </w:p>
    <w:p w14:paraId="6BCDF60E" w14:textId="21E268B1" w:rsidP="00826742" w:rsidR="00826742" w:rsidRDefault="00826742" w:rsidRPr="005300F2">
      <w:pPr>
        <w:pStyle w:val="Titre1"/>
        <w:spacing w:before="0"/>
        <w:ind w:firstLine="424" w:left="284" w:right="284"/>
        <w:rPr>
          <w:rFonts w:asciiTheme="minorHAnsi" w:cstheme="minorHAnsi" w:eastAsia="Calibri" w:hAnsiTheme="minorHAnsi"/>
          <w:b/>
          <w:color w:val="auto"/>
          <w:sz w:val="24"/>
          <w:szCs w:val="24"/>
          <w:lang w:eastAsia="fr-FR"/>
        </w:rPr>
      </w:pPr>
      <w:bookmarkStart w:id="43" w:name="_Toc132881717"/>
      <w:r w:rsidRPr="005300F2">
        <w:rPr>
          <w:rFonts w:asciiTheme="minorHAnsi" w:cstheme="minorHAnsi" w:eastAsia="Calibri" w:hAnsiTheme="minorHAnsi"/>
          <w:b/>
          <w:color w:val="auto"/>
          <w:sz w:val="24"/>
          <w:szCs w:val="24"/>
          <w:lang w:eastAsia="fr-FR"/>
        </w:rPr>
        <w:t xml:space="preserve">Article </w:t>
      </w:r>
      <w:r w:rsidR="009B2838" w:rsidRPr="005300F2">
        <w:rPr>
          <w:rFonts w:asciiTheme="minorHAnsi" w:cstheme="minorHAnsi" w:eastAsia="Calibri" w:hAnsiTheme="minorHAnsi"/>
          <w:b/>
          <w:color w:val="auto"/>
          <w:sz w:val="24"/>
          <w:szCs w:val="24"/>
          <w:lang w:eastAsia="fr-FR"/>
        </w:rPr>
        <w:t>7</w:t>
      </w:r>
      <w:r w:rsidRPr="005300F2">
        <w:rPr>
          <w:rFonts w:asciiTheme="minorHAnsi" w:cstheme="minorHAnsi" w:eastAsia="Calibri" w:hAnsiTheme="minorHAnsi"/>
          <w:b/>
          <w:color w:val="auto"/>
          <w:sz w:val="24"/>
          <w:szCs w:val="24"/>
          <w:lang w:eastAsia="fr-FR"/>
        </w:rPr>
        <w:t xml:space="preserve"> : </w:t>
      </w:r>
      <w:r w:rsidRPr="005300F2">
        <w:rPr>
          <w:rFonts w:ascii="Bahnschrift SemiBold" w:cs="Times New Roman" w:eastAsia="Times New Roman" w:hAnsi="Bahnschrift SemiBold"/>
          <w:bCs/>
          <w:color w:val="auto"/>
          <w:sz w:val="22"/>
          <w:szCs w:val="22"/>
          <w:lang w:eastAsia="fr-FR"/>
        </w:rPr>
        <w:t>Droit à la déconnexion</w:t>
      </w:r>
      <w:bookmarkEnd w:id="43"/>
    </w:p>
    <w:p w14:paraId="4EF6C41A" w14:textId="77777777" w:rsidP="0098306B" w:rsidR="00826742" w:rsidRDefault="00826742" w:rsidRPr="005300F2">
      <w:pPr>
        <w:spacing w:after="0" w:line="240" w:lineRule="auto"/>
        <w:jc w:val="both"/>
        <w:rPr>
          <w:rFonts w:ascii="Bahnschrift Light" w:cs="Times New Roman" w:eastAsia="Calibri" w:hAnsi="Bahnschrift Light"/>
        </w:rPr>
      </w:pPr>
    </w:p>
    <w:p w14:paraId="6513785E" w14:textId="5CAF357C" w:rsidP="0098306B" w:rsidR="006166D7" w:rsidRDefault="006166D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droit à la déconnexion est le droit de chaque salarié de se déconnecter du réseau numérique de son entreprise en dehors de son temps de travail et de ne pas répondre aux sollicitations professionnelles qu’il recevrait par le bais de ces outils pendant son temps de repos.</w:t>
      </w:r>
    </w:p>
    <w:p w14:paraId="774F3776" w14:textId="77777777" w:rsidP="0098306B" w:rsidR="006166D7" w:rsidRDefault="006166D7" w:rsidRPr="005300F2">
      <w:pPr>
        <w:spacing w:after="0" w:line="240" w:lineRule="auto"/>
        <w:jc w:val="both"/>
        <w:rPr>
          <w:rFonts w:ascii="Bahnschrift Light" w:cs="Times New Roman" w:eastAsia="Calibri" w:hAnsi="Bahnschrift Light"/>
        </w:rPr>
      </w:pPr>
    </w:p>
    <w:p w14:paraId="4F21421C" w14:textId="191E6928" w:rsidP="0098306B" w:rsidR="00A26ADE"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Afin de renforcer l’équilibre vie professionnelle/vie privée et de garantir le respect des temps de repos, l’accent est porté sur une utilisation raisonnable et raisonnée des outils numériques mis à disposition par l’entreprise.</w:t>
      </w:r>
      <w:r w:rsidR="00A26ADE" w:rsidRPr="005300F2">
        <w:rPr>
          <w:rFonts w:ascii="Bahnschrift Light" w:cs="Times New Roman" w:eastAsia="Calibri" w:hAnsi="Bahnschrift Light"/>
        </w:rPr>
        <w:t xml:space="preserve"> C’est pourquoi, d’une part, la ligne managériale s’assure du respect de ce droit à la déconnexion et, d’autre part, chaque salarié doit pouvoir prendre conscience que sa propre utilisation des outils numériques peut être inappropriée et doit respecter ses collègues dans ses usages numériques.</w:t>
      </w:r>
    </w:p>
    <w:p w14:paraId="6AAD37E4" w14:textId="77777777" w:rsidP="0098306B"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 </w:t>
      </w:r>
    </w:p>
    <w:p w14:paraId="270E5F83" w14:textId="14F76DF2" w:rsidP="0098306B" w:rsidR="005E4D8C" w:rsidRDefault="005E4D8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Ainsi : </w:t>
      </w:r>
    </w:p>
    <w:p w14:paraId="1D9139D9" w14:textId="19DD9647" w:rsidP="00057EE7" w:rsidR="00E17641" w:rsidRDefault="00E17641" w:rsidRPr="005300F2">
      <w:pPr>
        <w:pStyle w:val="Paragraphedeliste"/>
        <w:numPr>
          <w:ilvl w:val="0"/>
          <w:numId w:val="2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 management veillera au respect des durées de repos prévues dans la législation en vigueur et rappelées dans le présent accord.</w:t>
      </w:r>
    </w:p>
    <w:p w14:paraId="64DAF111" w14:textId="77777777" w:rsidP="00057EE7" w:rsidR="00057EE7" w:rsidRDefault="00057EE7" w:rsidRPr="005300F2">
      <w:pPr>
        <w:pStyle w:val="Paragraphedeliste"/>
        <w:spacing w:after="0" w:line="240" w:lineRule="auto"/>
        <w:jc w:val="both"/>
        <w:rPr>
          <w:rFonts w:ascii="Bahnschrift Light" w:cs="Times New Roman" w:eastAsia="Calibri" w:hAnsi="Bahnschrift Light"/>
        </w:rPr>
      </w:pPr>
    </w:p>
    <w:p w14:paraId="72B7D83D" w14:textId="48D576D2" w:rsidP="00057EE7" w:rsidR="00E17641" w:rsidRDefault="00E17641" w:rsidRPr="005300F2">
      <w:pPr>
        <w:pStyle w:val="Paragraphedeliste"/>
        <w:numPr>
          <w:ilvl w:val="0"/>
          <w:numId w:val="2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En dehors de cas exceptionnels, les horaires de réunion ou de sollicitation des salariés seront compris dans les horaires et régimes de travail d</w:t>
      </w:r>
      <w:r w:rsidR="00890244" w:rsidRPr="005300F2">
        <w:rPr>
          <w:rFonts w:ascii="Bahnschrift Light" w:cs="Times New Roman" w:eastAsia="Calibri" w:hAnsi="Bahnschrift Light"/>
        </w:rPr>
        <w:t>es</w:t>
      </w:r>
      <w:r w:rsidRPr="005300F2">
        <w:rPr>
          <w:rFonts w:ascii="Bahnschrift Light" w:cs="Times New Roman" w:eastAsia="Calibri" w:hAnsi="Bahnschrift Light"/>
        </w:rPr>
        <w:t xml:space="preserve"> salarié</w:t>
      </w:r>
      <w:r w:rsidR="00890244" w:rsidRPr="005300F2">
        <w:rPr>
          <w:rFonts w:ascii="Bahnschrift Light" w:cs="Times New Roman" w:eastAsia="Calibri" w:hAnsi="Bahnschrift Light"/>
        </w:rPr>
        <w:t>s</w:t>
      </w:r>
      <w:r w:rsidRPr="005300F2">
        <w:rPr>
          <w:rFonts w:ascii="Bahnschrift Light" w:cs="Times New Roman" w:eastAsia="Calibri" w:hAnsi="Bahnschrift Light"/>
        </w:rPr>
        <w:t>, et dans la plage de 8h à 18h pour les salariés bénéficiant du forfait jours.</w:t>
      </w:r>
    </w:p>
    <w:p w14:paraId="5CA0667C" w14:textId="77777777" w:rsidP="00057EE7" w:rsidR="00057EE7" w:rsidRDefault="00057EE7" w:rsidRPr="005300F2">
      <w:pPr>
        <w:pStyle w:val="Paragraphedeliste"/>
        <w:spacing w:after="0" w:line="240" w:lineRule="auto"/>
        <w:jc w:val="both"/>
        <w:rPr>
          <w:rFonts w:ascii="Bahnschrift Light" w:cs="Times New Roman" w:eastAsia="Calibri" w:hAnsi="Bahnschrift Light"/>
        </w:rPr>
      </w:pPr>
    </w:p>
    <w:p w14:paraId="19A2E951" w14:textId="2BB83547" w:rsidP="00057EE7" w:rsidR="00057EE7" w:rsidRDefault="00E17641" w:rsidRPr="005300F2">
      <w:pPr>
        <w:pStyle w:val="Paragraphedeliste"/>
        <w:numPr>
          <w:ilvl w:val="0"/>
          <w:numId w:val="2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Afin de protéger les salariés contre des pratiques intrusives potentielles, provenant de leurs managers et/ou collègues, il est fortement recommandé que les outils de communication tels que les e-mails, SMS, messages vocaux, messagerie instantanée, notifications des réseaux sociaux, etc. ne soient pas utilisés pendant les périodes de repos quotidien, hebdomadaire ou pendant les jours de congés. </w:t>
      </w:r>
    </w:p>
    <w:p w14:paraId="78DC12C2" w14:textId="764F0094" w:rsidP="00057EE7" w:rsidR="0098306B" w:rsidRDefault="00E17641" w:rsidRPr="005300F2">
      <w:pPr>
        <w:pStyle w:val="Paragraphedeliste"/>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Il est également rappelé qu’il n’y a pas d’obligation à répondre pendant ces périodes </w:t>
      </w:r>
      <w:r w:rsidR="005E4D8C" w:rsidRPr="005300F2">
        <w:rPr>
          <w:rFonts w:ascii="Bahnschrift Light" w:cs="Times New Roman" w:eastAsia="Calibri" w:hAnsi="Bahnschrift Light"/>
        </w:rPr>
        <w:t xml:space="preserve">hormis </w:t>
      </w:r>
      <w:r w:rsidRPr="005300F2">
        <w:rPr>
          <w:rFonts w:ascii="Bahnschrift Light" w:cs="Times New Roman" w:eastAsia="Calibri" w:hAnsi="Bahnschrift Light"/>
        </w:rPr>
        <w:t xml:space="preserve">dans </w:t>
      </w:r>
      <w:r w:rsidR="005E4D8C" w:rsidRPr="005300F2">
        <w:rPr>
          <w:rFonts w:ascii="Bahnschrift Light" w:cs="Times New Roman" w:eastAsia="Calibri" w:hAnsi="Bahnschrift Light"/>
        </w:rPr>
        <w:t>le cas exceptionnel</w:t>
      </w:r>
      <w:r w:rsidR="00221AF1" w:rsidRPr="005300F2">
        <w:rPr>
          <w:rFonts w:ascii="Bahnschrift Light" w:cs="Times New Roman" w:eastAsia="Calibri" w:hAnsi="Bahnschrift Light"/>
        </w:rPr>
        <w:t>.</w:t>
      </w:r>
    </w:p>
    <w:p w14:paraId="4DDCA39D" w14:textId="77777777" w:rsidP="00057EE7" w:rsidR="00057EE7" w:rsidRDefault="00057EE7" w:rsidRPr="005300F2">
      <w:pPr>
        <w:pStyle w:val="Paragraphedeliste"/>
        <w:spacing w:after="0" w:line="240" w:lineRule="auto"/>
        <w:jc w:val="both"/>
        <w:rPr>
          <w:rFonts w:ascii="Bahnschrift Light" w:cs="Times New Roman" w:eastAsia="Calibri" w:hAnsi="Bahnschrift Light"/>
        </w:rPr>
      </w:pPr>
    </w:p>
    <w:p w14:paraId="2197E232" w14:textId="043D44DC" w:rsidP="00057EE7" w:rsidR="0098306B" w:rsidRDefault="00E17641" w:rsidRPr="005300F2">
      <w:pPr>
        <w:pStyle w:val="Paragraphedeliste"/>
        <w:numPr>
          <w:ilvl w:val="0"/>
          <w:numId w:val="2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Il est demandé de f</w:t>
      </w:r>
      <w:r w:rsidR="005E4D8C" w:rsidRPr="005300F2">
        <w:rPr>
          <w:rFonts w:ascii="Bahnschrift Light" w:cs="Times New Roman" w:eastAsia="Calibri" w:hAnsi="Bahnschrift Light"/>
        </w:rPr>
        <w:t>avoris</w:t>
      </w:r>
      <w:r w:rsidRPr="005300F2">
        <w:rPr>
          <w:rFonts w:ascii="Bahnschrift Light" w:cs="Times New Roman" w:eastAsia="Calibri" w:hAnsi="Bahnschrift Light"/>
        </w:rPr>
        <w:t>er</w:t>
      </w:r>
      <w:r w:rsidR="005E4D8C" w:rsidRPr="005300F2">
        <w:rPr>
          <w:rFonts w:ascii="Bahnschrift Light" w:cs="Times New Roman" w:eastAsia="Calibri" w:hAnsi="Bahnschrift Light"/>
        </w:rPr>
        <w:t xml:space="preserve"> l’utilisation de la fonction « envoi différé » des courriels pour que ces derniers soient envoyés et reçus entre 8 heures et 19 heures</w:t>
      </w:r>
      <w:r w:rsidR="00057EE7" w:rsidRPr="005300F2">
        <w:rPr>
          <w:rFonts w:ascii="Bahnschrift Light" w:cs="Times New Roman" w:eastAsia="Calibri" w:hAnsi="Bahnschrift Light"/>
        </w:rPr>
        <w:t>.</w:t>
      </w:r>
    </w:p>
    <w:p w14:paraId="3D876159" w14:textId="77777777" w:rsidP="00057EE7" w:rsidR="00057EE7" w:rsidRDefault="00057EE7" w:rsidRPr="005300F2">
      <w:pPr>
        <w:pStyle w:val="Paragraphedeliste"/>
        <w:spacing w:after="0" w:line="240" w:lineRule="auto"/>
        <w:jc w:val="both"/>
        <w:rPr>
          <w:rFonts w:ascii="Bahnschrift Light" w:cs="Times New Roman" w:eastAsia="Calibri" w:hAnsi="Bahnschrift Light"/>
        </w:rPr>
      </w:pPr>
    </w:p>
    <w:p w14:paraId="093BAC30" w14:textId="2F511AB7" w:rsidP="00057EE7" w:rsidR="0098306B" w:rsidRDefault="00E17641" w:rsidRPr="005300F2">
      <w:pPr>
        <w:pStyle w:val="Paragraphedeliste"/>
        <w:numPr>
          <w:ilvl w:val="0"/>
          <w:numId w:val="2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L’u</w:t>
      </w:r>
      <w:r w:rsidR="005E4D8C" w:rsidRPr="005300F2">
        <w:rPr>
          <w:rFonts w:ascii="Bahnschrift Light" w:cs="Times New Roman" w:eastAsia="Calibri" w:hAnsi="Bahnschrift Light"/>
        </w:rPr>
        <w:t>tilisation du système de réponse automatique d’absence en cas d’absence de plus d’une journée (hors week-end)</w:t>
      </w:r>
      <w:r w:rsidR="0098306B" w:rsidRPr="005300F2">
        <w:rPr>
          <w:rFonts w:ascii="Bahnschrift Light" w:cs="Times New Roman" w:eastAsia="Calibri" w:hAnsi="Bahnschrift Light"/>
        </w:rPr>
        <w:t> </w:t>
      </w:r>
      <w:r w:rsidRPr="005300F2">
        <w:rPr>
          <w:rFonts w:ascii="Bahnschrift Light" w:cs="Times New Roman" w:eastAsia="Calibri" w:hAnsi="Bahnschrift Light"/>
        </w:rPr>
        <w:t>est encouragée</w:t>
      </w:r>
      <w:r w:rsidR="00057EE7" w:rsidRPr="005300F2">
        <w:rPr>
          <w:rFonts w:ascii="Bahnschrift Light" w:cs="Times New Roman" w:eastAsia="Calibri" w:hAnsi="Bahnschrift Light"/>
        </w:rPr>
        <w:t>.</w:t>
      </w:r>
    </w:p>
    <w:p w14:paraId="557AB9BE" w14:textId="77777777" w:rsidP="00057EE7" w:rsidR="00057EE7" w:rsidRDefault="00057EE7" w:rsidRPr="005300F2">
      <w:pPr>
        <w:pStyle w:val="Paragraphedeliste"/>
        <w:spacing w:after="0" w:line="240" w:lineRule="auto"/>
        <w:jc w:val="both"/>
        <w:rPr>
          <w:rFonts w:ascii="Bahnschrift Light" w:cs="Times New Roman" w:eastAsia="Calibri" w:hAnsi="Bahnschrift Light"/>
        </w:rPr>
      </w:pPr>
    </w:p>
    <w:p w14:paraId="6794A1A4" w14:textId="6430ABBA" w:rsidP="00057EE7" w:rsidR="005E4D8C" w:rsidRDefault="00E17641" w:rsidRPr="005300F2">
      <w:pPr>
        <w:pStyle w:val="Paragraphedeliste"/>
        <w:numPr>
          <w:ilvl w:val="0"/>
          <w:numId w:val="26"/>
        </w:num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Chacun doit veiller à son niveau à la r</w:t>
      </w:r>
      <w:r w:rsidR="005E4D8C" w:rsidRPr="005300F2">
        <w:rPr>
          <w:rFonts w:ascii="Bahnschrift Light" w:cs="Times New Roman" w:eastAsia="Calibri" w:hAnsi="Bahnschrift Light"/>
        </w:rPr>
        <w:t xml:space="preserve">éduction </w:t>
      </w:r>
      <w:r w:rsidRPr="005300F2">
        <w:rPr>
          <w:rFonts w:ascii="Bahnschrift Light" w:cs="Times New Roman" w:eastAsia="Calibri" w:hAnsi="Bahnschrift Light"/>
        </w:rPr>
        <w:t>d</w:t>
      </w:r>
      <w:r w:rsidR="005E4D8C" w:rsidRPr="005300F2">
        <w:rPr>
          <w:rFonts w:ascii="Bahnschrift Light" w:cs="Times New Roman" w:eastAsia="Calibri" w:hAnsi="Bahnschrift Light"/>
        </w:rPr>
        <w:t>es mails informatifs et sélection</w:t>
      </w:r>
      <w:r w:rsidRPr="005300F2">
        <w:rPr>
          <w:rFonts w:ascii="Bahnschrift Light" w:cs="Times New Roman" w:eastAsia="Calibri" w:hAnsi="Bahnschrift Light"/>
        </w:rPr>
        <w:t>ner</w:t>
      </w:r>
      <w:r w:rsidR="005E4D8C" w:rsidRPr="005300F2">
        <w:rPr>
          <w:rFonts w:ascii="Bahnschrift Light" w:cs="Times New Roman" w:eastAsia="Calibri" w:hAnsi="Bahnschrift Light"/>
        </w:rPr>
        <w:t xml:space="preserve"> </w:t>
      </w:r>
      <w:r w:rsidRPr="005300F2">
        <w:rPr>
          <w:rFonts w:ascii="Bahnschrift Light" w:cs="Times New Roman" w:eastAsia="Calibri" w:hAnsi="Bahnschrift Light"/>
        </w:rPr>
        <w:t>les</w:t>
      </w:r>
      <w:r w:rsidR="005E4D8C" w:rsidRPr="005300F2">
        <w:rPr>
          <w:rFonts w:ascii="Bahnschrift Light" w:cs="Times New Roman" w:eastAsia="Calibri" w:hAnsi="Bahnschrift Light"/>
        </w:rPr>
        <w:t xml:space="preserve"> destinataires</w:t>
      </w:r>
      <w:r w:rsidRPr="005300F2">
        <w:rPr>
          <w:rFonts w:ascii="Bahnschrift Light" w:cs="Times New Roman" w:eastAsia="Calibri" w:hAnsi="Bahnschrift Light"/>
        </w:rPr>
        <w:t xml:space="preserve"> pertinents</w:t>
      </w:r>
      <w:r w:rsidR="005E4D8C" w:rsidRPr="005300F2">
        <w:rPr>
          <w:rFonts w:ascii="Bahnschrift Light" w:cs="Times New Roman" w:eastAsia="Calibri" w:hAnsi="Bahnschrift Light"/>
        </w:rPr>
        <w:t xml:space="preserve"> pour éviter l’encombrement des messageries</w:t>
      </w:r>
      <w:r w:rsidR="0098306B" w:rsidRPr="005300F2">
        <w:rPr>
          <w:rFonts w:ascii="Bahnschrift Light" w:cs="Times New Roman" w:eastAsia="Calibri" w:hAnsi="Bahnschrift Light"/>
        </w:rPr>
        <w:t>.</w:t>
      </w:r>
    </w:p>
    <w:p w14:paraId="3C26EB29" w14:textId="0E20D9C1" w:rsidP="003B2018" w:rsidR="003B2018" w:rsidRDefault="003B2018" w:rsidRPr="005300F2">
      <w:pPr>
        <w:spacing w:after="0" w:line="248" w:lineRule="auto"/>
        <w:ind w:right="284"/>
        <w:jc w:val="both"/>
        <w:rPr>
          <w:rFonts w:cstheme="minorHAnsi" w:eastAsia="Calibri"/>
          <w:color w:val="000000"/>
          <w:sz w:val="24"/>
          <w:szCs w:val="24"/>
          <w:lang w:eastAsia="fr-FR"/>
        </w:rPr>
      </w:pPr>
    </w:p>
    <w:p w14:paraId="1D4E7F28" w14:textId="6770E44A" w:rsidP="003B2018" w:rsidR="009F33CD" w:rsidRDefault="009F33CD" w:rsidRPr="005300F2">
      <w:pPr>
        <w:spacing w:after="0" w:line="248" w:lineRule="auto"/>
        <w:ind w:right="284"/>
        <w:jc w:val="both"/>
        <w:rPr>
          <w:rFonts w:cstheme="minorHAnsi" w:eastAsia="Calibri"/>
          <w:color w:val="000000"/>
          <w:sz w:val="24"/>
          <w:szCs w:val="24"/>
          <w:lang w:eastAsia="fr-FR"/>
        </w:rPr>
      </w:pPr>
    </w:p>
    <w:p w14:paraId="069B7ECF" w14:textId="24EA7B47" w:rsidP="0098306B" w:rsidR="000A3DE6" w:rsidRDefault="0098306B" w:rsidRPr="005300F2">
      <w:pPr>
        <w:pStyle w:val="Titre1"/>
        <w:spacing w:before="0"/>
        <w:ind w:firstLine="424" w:left="284" w:right="284"/>
        <w:rPr>
          <w:rFonts w:ascii="Bahnschrift SemiBold" w:cs="Times New Roman" w:eastAsia="Times New Roman" w:hAnsi="Bahnschrift SemiBold"/>
          <w:bCs/>
          <w:color w:val="auto"/>
          <w:sz w:val="22"/>
          <w:szCs w:val="22"/>
          <w:lang w:eastAsia="fr-FR"/>
        </w:rPr>
      </w:pPr>
      <w:bookmarkStart w:id="44" w:name="_Toc101953346"/>
      <w:bookmarkStart w:id="45" w:name="_Toc132881718"/>
      <w:r w:rsidRPr="005300F2">
        <w:rPr>
          <w:rFonts w:ascii="Bahnschrift SemiBold" w:cs="Times New Roman" w:eastAsia="Times New Roman" w:hAnsi="Bahnschrift SemiBold"/>
          <w:bCs/>
          <w:color w:val="auto"/>
          <w:sz w:val="22"/>
          <w:szCs w:val="22"/>
          <w:lang w:eastAsia="fr-FR"/>
        </w:rPr>
        <w:t xml:space="preserve">Article </w:t>
      </w:r>
      <w:bookmarkEnd w:id="44"/>
      <w:r w:rsidR="009B2838" w:rsidRPr="005300F2">
        <w:rPr>
          <w:rFonts w:ascii="Bahnschrift SemiBold" w:cs="Times New Roman" w:eastAsia="Times New Roman" w:hAnsi="Bahnschrift SemiBold"/>
          <w:bCs/>
          <w:color w:val="auto"/>
          <w:sz w:val="22"/>
          <w:szCs w:val="22"/>
          <w:lang w:eastAsia="fr-FR"/>
        </w:rPr>
        <w:t>8</w:t>
      </w:r>
      <w:r w:rsidRPr="005300F2">
        <w:rPr>
          <w:rFonts w:ascii="Bahnschrift SemiBold" w:cs="Times New Roman" w:eastAsia="Times New Roman" w:hAnsi="Bahnschrift SemiBold"/>
          <w:bCs/>
          <w:color w:val="auto"/>
          <w:sz w:val="22"/>
          <w:szCs w:val="22"/>
          <w:lang w:eastAsia="fr-FR"/>
        </w:rPr>
        <w:t xml:space="preserve"> : </w:t>
      </w:r>
      <w:r w:rsidR="00CA1875" w:rsidRPr="005300F2">
        <w:rPr>
          <w:rFonts w:ascii="Bahnschrift SemiBold" w:cs="Times New Roman" w:eastAsia="Times New Roman" w:hAnsi="Bahnschrift SemiBold"/>
          <w:bCs/>
          <w:color w:val="auto"/>
          <w:sz w:val="22"/>
          <w:szCs w:val="22"/>
          <w:lang w:eastAsia="fr-FR"/>
        </w:rPr>
        <w:t>Dispositions finales</w:t>
      </w:r>
      <w:bookmarkEnd w:id="45"/>
    </w:p>
    <w:p w14:paraId="7D09F0C4" w14:textId="77777777" w:rsidP="0098306B" w:rsidR="00851190" w:rsidRDefault="00851190" w:rsidRPr="005300F2">
      <w:pPr>
        <w:pStyle w:val="Titre2"/>
        <w:ind w:left="284"/>
        <w:rPr>
          <w:rFonts w:ascii="Bahnschrift SemiBold" w:cs="Times New Roman" w:eastAsia="Times New Roman" w:hAnsi="Bahnschrift SemiBold"/>
          <w:bCs/>
          <w:color w:val="auto"/>
          <w:sz w:val="22"/>
          <w:szCs w:val="22"/>
          <w:lang w:eastAsia="fr-FR"/>
        </w:rPr>
      </w:pPr>
      <w:bookmarkStart w:id="46" w:name="_Toc101953347"/>
    </w:p>
    <w:p w14:paraId="165C6E7E" w14:textId="7EDCF0AC" w:rsidP="0098306B" w:rsidR="000A3DE6" w:rsidRDefault="009B2838" w:rsidRPr="005300F2">
      <w:pPr>
        <w:pStyle w:val="Titre2"/>
        <w:ind w:left="284"/>
        <w:rPr>
          <w:rFonts w:ascii="Bahnschrift SemiBold" w:cs="Times New Roman" w:eastAsia="Times New Roman" w:hAnsi="Bahnschrift SemiBold"/>
          <w:bCs/>
          <w:color w:val="auto"/>
          <w:sz w:val="22"/>
          <w:szCs w:val="22"/>
          <w:lang w:eastAsia="fr-FR"/>
        </w:rPr>
      </w:pPr>
      <w:bookmarkStart w:id="47" w:name="_Toc132881719"/>
      <w:r w:rsidRPr="005300F2">
        <w:rPr>
          <w:rFonts w:ascii="Bahnschrift SemiBold" w:cs="Times New Roman" w:eastAsia="Times New Roman" w:hAnsi="Bahnschrift SemiBold"/>
          <w:bCs/>
          <w:color w:val="auto"/>
          <w:sz w:val="22"/>
          <w:szCs w:val="22"/>
          <w:lang w:eastAsia="fr-FR"/>
        </w:rPr>
        <w:t>8</w:t>
      </w:r>
      <w:r w:rsidR="00CF4972" w:rsidRPr="005300F2">
        <w:rPr>
          <w:rFonts w:ascii="Bahnschrift SemiBold" w:cs="Times New Roman" w:eastAsia="Times New Roman" w:hAnsi="Bahnschrift SemiBold"/>
          <w:bCs/>
          <w:color w:val="auto"/>
          <w:sz w:val="22"/>
          <w:szCs w:val="22"/>
          <w:lang w:eastAsia="fr-FR"/>
        </w:rPr>
        <w:t xml:space="preserve">.1 </w:t>
      </w:r>
      <w:r w:rsidR="000A3DE6" w:rsidRPr="005300F2">
        <w:rPr>
          <w:rFonts w:ascii="Bahnschrift SemiBold" w:cs="Times New Roman" w:eastAsia="Times New Roman" w:hAnsi="Bahnschrift SemiBold"/>
          <w:bCs/>
          <w:color w:val="auto"/>
          <w:sz w:val="22"/>
          <w:szCs w:val="22"/>
          <w:lang w:eastAsia="fr-FR"/>
        </w:rPr>
        <w:t>Durée et date d’entrée en vigueur</w:t>
      </w:r>
      <w:bookmarkEnd w:id="46"/>
      <w:bookmarkEnd w:id="47"/>
      <w:r w:rsidR="000A3DE6" w:rsidRPr="005300F2">
        <w:rPr>
          <w:rFonts w:ascii="Bahnschrift SemiBold" w:cs="Times New Roman" w:eastAsia="Times New Roman" w:hAnsi="Bahnschrift SemiBold"/>
          <w:bCs/>
          <w:color w:val="auto"/>
          <w:sz w:val="22"/>
          <w:szCs w:val="22"/>
          <w:lang w:eastAsia="fr-FR"/>
        </w:rPr>
        <w:t xml:space="preserve"> </w:t>
      </w:r>
    </w:p>
    <w:p w14:paraId="581FC950" w14:textId="77777777" w:rsidP="0098306B" w:rsidR="0098306B" w:rsidRDefault="0098306B" w:rsidRPr="005300F2">
      <w:pPr>
        <w:spacing w:after="0" w:line="240" w:lineRule="auto"/>
        <w:jc w:val="both"/>
        <w:rPr>
          <w:rFonts w:ascii="Bahnschrift Light" w:cs="Times New Roman" w:eastAsia="Calibri" w:hAnsi="Bahnschrift Light"/>
        </w:rPr>
      </w:pPr>
    </w:p>
    <w:p w14:paraId="7307A073" w14:textId="3C5AC005" w:rsidP="0098306B" w:rsidR="000A3DE6" w:rsidRDefault="000A3DE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présent accord est conclu pour une durée </w:t>
      </w:r>
      <w:r w:rsidR="00CA1875" w:rsidRPr="005300F2">
        <w:rPr>
          <w:rFonts w:ascii="Bahnschrift Light" w:cs="Times New Roman" w:eastAsia="Calibri" w:hAnsi="Bahnschrift Light"/>
        </w:rPr>
        <w:t>in</w:t>
      </w:r>
      <w:r w:rsidRPr="005300F2">
        <w:rPr>
          <w:rFonts w:ascii="Bahnschrift Light" w:cs="Times New Roman" w:eastAsia="Calibri" w:hAnsi="Bahnschrift Light"/>
        </w:rPr>
        <w:t>déterminée</w:t>
      </w:r>
      <w:r w:rsidR="006374E3" w:rsidRPr="005300F2">
        <w:rPr>
          <w:rFonts w:ascii="Bahnschrift Light" w:cs="Times New Roman" w:eastAsia="Calibri" w:hAnsi="Bahnschrift Light"/>
        </w:rPr>
        <w:t xml:space="preserve"> et entrera en vigueur le </w:t>
      </w:r>
      <w:r w:rsidR="00BE4933" w:rsidRPr="003C09AC">
        <w:rPr>
          <w:rFonts w:ascii="Bahnschrift Light" w:cs="Times New Roman" w:eastAsia="Calibri" w:hAnsi="Bahnschrift Light"/>
        </w:rPr>
        <w:t>01</w:t>
      </w:r>
      <w:r w:rsidR="00BE4933" w:rsidRPr="003C09AC">
        <w:rPr>
          <w:rFonts w:ascii="Bahnschrift Light" w:cs="Times New Roman" w:eastAsia="Calibri" w:hAnsi="Bahnschrift Light"/>
          <w:vertAlign w:val="superscript"/>
        </w:rPr>
        <w:t>er</w:t>
      </w:r>
      <w:r w:rsidR="00BE4933" w:rsidRPr="003C09AC">
        <w:rPr>
          <w:rFonts w:ascii="Bahnschrift Light" w:cs="Times New Roman" w:eastAsia="Calibri" w:hAnsi="Bahnschrift Light"/>
        </w:rPr>
        <w:t xml:space="preserve"> mai</w:t>
      </w:r>
      <w:r w:rsidR="006374E3" w:rsidRPr="003C09AC">
        <w:rPr>
          <w:rFonts w:ascii="Bahnschrift Light" w:cs="Times New Roman" w:eastAsia="Calibri" w:hAnsi="Bahnschrift Light"/>
        </w:rPr>
        <w:t xml:space="preserve"> 202</w:t>
      </w:r>
      <w:r w:rsidR="0098306B" w:rsidRPr="003C09AC">
        <w:rPr>
          <w:rFonts w:ascii="Bahnschrift Light" w:cs="Times New Roman" w:eastAsia="Calibri" w:hAnsi="Bahnschrift Light"/>
        </w:rPr>
        <w:t>3</w:t>
      </w:r>
      <w:r w:rsidR="006374E3" w:rsidRPr="003C09AC">
        <w:rPr>
          <w:rFonts w:ascii="Bahnschrift Light" w:cs="Times New Roman" w:eastAsia="Calibri" w:hAnsi="Bahnschrift Light"/>
        </w:rPr>
        <w:t>.</w:t>
      </w:r>
    </w:p>
    <w:p w14:paraId="2C17EE94" w14:textId="016679D5" w:rsidP="0098306B" w:rsidR="000A3DE6" w:rsidRDefault="000A3DE6" w:rsidRPr="005300F2">
      <w:pPr>
        <w:spacing w:after="0" w:line="240" w:lineRule="auto"/>
        <w:jc w:val="both"/>
        <w:rPr>
          <w:rFonts w:ascii="Bahnschrift Light" w:cs="Times New Roman" w:eastAsia="Calibri" w:hAnsi="Bahnschrift Light"/>
        </w:rPr>
      </w:pPr>
    </w:p>
    <w:p w14:paraId="06A36354" w14:textId="588C3E1E" w:rsidP="0098306B" w:rsidR="000A3DE6" w:rsidRDefault="009B2838" w:rsidRPr="005300F2">
      <w:pPr>
        <w:pStyle w:val="Titre2"/>
        <w:ind w:left="284"/>
        <w:rPr>
          <w:rFonts w:ascii="Bahnschrift SemiBold" w:cs="Times New Roman" w:eastAsia="Times New Roman" w:hAnsi="Bahnschrift SemiBold"/>
          <w:bCs/>
          <w:color w:val="auto"/>
          <w:sz w:val="22"/>
          <w:szCs w:val="22"/>
          <w:lang w:eastAsia="fr-FR"/>
        </w:rPr>
      </w:pPr>
      <w:bookmarkStart w:id="48" w:name="_Toc101953348"/>
      <w:bookmarkStart w:id="49" w:name="_Toc132881720"/>
      <w:r w:rsidRPr="005300F2">
        <w:rPr>
          <w:rFonts w:ascii="Bahnschrift SemiBold" w:cs="Times New Roman" w:eastAsia="Times New Roman" w:hAnsi="Bahnschrift SemiBold"/>
          <w:bCs/>
          <w:color w:val="auto"/>
          <w:sz w:val="22"/>
          <w:szCs w:val="22"/>
          <w:lang w:eastAsia="fr-FR"/>
        </w:rPr>
        <w:t>8</w:t>
      </w:r>
      <w:r w:rsidR="00CF4972" w:rsidRPr="005300F2">
        <w:rPr>
          <w:rFonts w:ascii="Bahnschrift SemiBold" w:cs="Times New Roman" w:eastAsia="Times New Roman" w:hAnsi="Bahnschrift SemiBold"/>
          <w:bCs/>
          <w:color w:val="auto"/>
          <w:sz w:val="22"/>
          <w:szCs w:val="22"/>
          <w:lang w:eastAsia="fr-FR"/>
        </w:rPr>
        <w:t xml:space="preserve">.2 </w:t>
      </w:r>
      <w:r w:rsidR="000A3DE6" w:rsidRPr="005300F2">
        <w:rPr>
          <w:rFonts w:ascii="Bahnschrift SemiBold" w:cs="Times New Roman" w:eastAsia="Times New Roman" w:hAnsi="Bahnschrift SemiBold"/>
          <w:bCs/>
          <w:color w:val="auto"/>
          <w:sz w:val="22"/>
          <w:szCs w:val="22"/>
          <w:lang w:eastAsia="fr-FR"/>
        </w:rPr>
        <w:t>Clause de rendez-vous et suivi de l’accord</w:t>
      </w:r>
      <w:bookmarkEnd w:id="48"/>
      <w:bookmarkEnd w:id="49"/>
    </w:p>
    <w:p w14:paraId="742D7935" w14:textId="77777777" w:rsidP="0098306B" w:rsidR="0098306B" w:rsidRDefault="0098306B" w:rsidRPr="005300F2">
      <w:pPr>
        <w:spacing w:after="0" w:line="240" w:lineRule="auto"/>
        <w:jc w:val="both"/>
        <w:rPr>
          <w:rFonts w:ascii="Bahnschrift Light" w:cs="Times New Roman" w:eastAsia="Calibri" w:hAnsi="Bahnschrift Light"/>
        </w:rPr>
      </w:pPr>
    </w:p>
    <w:p w14:paraId="2E88868C" w14:textId="488D6A22" w:rsidP="0098306B" w:rsidR="000A3DE6" w:rsidRDefault="000A3DE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parties conviennent de se réunir un an après la signature du présent accord pour assurer le suivi de l’accord et déterminer si des adaptations ou modifications sont nécessaires.</w:t>
      </w:r>
    </w:p>
    <w:p w14:paraId="585B7B13" w14:textId="77777777" w:rsidP="0098306B" w:rsidR="0098306B" w:rsidRDefault="0098306B" w:rsidRPr="005300F2">
      <w:pPr>
        <w:spacing w:after="0" w:line="240" w:lineRule="auto"/>
        <w:jc w:val="both"/>
        <w:rPr>
          <w:rFonts w:ascii="Bahnschrift Light" w:cs="Times New Roman" w:eastAsia="Calibri" w:hAnsi="Bahnschrift Light"/>
        </w:rPr>
      </w:pPr>
    </w:p>
    <w:p w14:paraId="653C7D1A" w14:textId="291AC0A0" w:rsidP="0098306B" w:rsidR="000A3DE6" w:rsidRDefault="000A3DE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Par ailleurs, il est convenu que les parties se réuniront afin d'échanger sur les éventuelles adaptations qui seraient rendues nécessaires en cas d’évolution législative ou réglementaire impactant significativement le présent accord.</w:t>
      </w:r>
    </w:p>
    <w:p w14:paraId="0E89491D" w14:textId="77777777" w:rsidP="00396EDA" w:rsidR="000A3DE6" w:rsidRDefault="000A3DE6" w:rsidRPr="005300F2">
      <w:pPr>
        <w:spacing w:after="0" w:line="247" w:lineRule="auto"/>
        <w:ind w:left="284" w:right="284"/>
        <w:jc w:val="both"/>
        <w:rPr>
          <w:rFonts w:cstheme="minorHAnsi" w:eastAsia="Calibri"/>
          <w:b/>
          <w:bCs/>
          <w:sz w:val="24"/>
          <w:szCs w:val="24"/>
          <w:lang w:eastAsia="fr-FR"/>
        </w:rPr>
      </w:pPr>
    </w:p>
    <w:p w14:paraId="5C983D43" w14:textId="57517458" w:rsidP="0098306B" w:rsidR="000A3DE6" w:rsidRDefault="009B2838" w:rsidRPr="005300F2">
      <w:pPr>
        <w:pStyle w:val="Titre2"/>
        <w:ind w:left="284"/>
        <w:rPr>
          <w:rFonts w:ascii="Bahnschrift SemiBold" w:cs="Times New Roman" w:eastAsia="Times New Roman" w:hAnsi="Bahnschrift SemiBold"/>
          <w:bCs/>
          <w:color w:val="auto"/>
          <w:sz w:val="22"/>
          <w:szCs w:val="22"/>
          <w:lang w:eastAsia="fr-FR"/>
        </w:rPr>
      </w:pPr>
      <w:bookmarkStart w:id="50" w:name="_Toc101953349"/>
      <w:bookmarkStart w:id="51" w:name="_Toc132881721"/>
      <w:r w:rsidRPr="005300F2">
        <w:rPr>
          <w:rFonts w:ascii="Bahnschrift SemiBold" w:cs="Times New Roman" w:eastAsia="Times New Roman" w:hAnsi="Bahnschrift SemiBold"/>
          <w:bCs/>
          <w:color w:val="auto"/>
          <w:sz w:val="22"/>
          <w:szCs w:val="22"/>
          <w:lang w:eastAsia="fr-FR"/>
        </w:rPr>
        <w:t>8</w:t>
      </w:r>
      <w:r w:rsidR="00CF4972" w:rsidRPr="005300F2">
        <w:rPr>
          <w:rFonts w:ascii="Bahnschrift SemiBold" w:cs="Times New Roman" w:eastAsia="Times New Roman" w:hAnsi="Bahnschrift SemiBold"/>
          <w:bCs/>
          <w:color w:val="auto"/>
          <w:sz w:val="22"/>
          <w:szCs w:val="22"/>
          <w:lang w:eastAsia="fr-FR"/>
        </w:rPr>
        <w:t xml:space="preserve">.3 </w:t>
      </w:r>
      <w:r w:rsidR="000A3DE6" w:rsidRPr="005300F2">
        <w:rPr>
          <w:rFonts w:ascii="Bahnschrift SemiBold" w:cs="Times New Roman" w:eastAsia="Times New Roman" w:hAnsi="Bahnschrift SemiBold"/>
          <w:bCs/>
          <w:color w:val="auto"/>
          <w:sz w:val="22"/>
          <w:szCs w:val="22"/>
          <w:lang w:eastAsia="fr-FR"/>
        </w:rPr>
        <w:t>Révision, dénonciation de l’accord</w:t>
      </w:r>
      <w:bookmarkEnd w:id="50"/>
      <w:bookmarkEnd w:id="51"/>
      <w:r w:rsidR="000A3DE6" w:rsidRPr="005300F2">
        <w:rPr>
          <w:rFonts w:ascii="Bahnschrift SemiBold" w:cs="Times New Roman" w:eastAsia="Times New Roman" w:hAnsi="Bahnschrift SemiBold"/>
          <w:bCs/>
          <w:color w:val="auto"/>
          <w:sz w:val="22"/>
          <w:szCs w:val="22"/>
          <w:lang w:eastAsia="fr-FR"/>
        </w:rPr>
        <w:t xml:space="preserve"> </w:t>
      </w:r>
    </w:p>
    <w:p w14:paraId="116D8033" w14:textId="77777777" w:rsidP="0098306B" w:rsidR="0098306B" w:rsidRDefault="0098306B" w:rsidRPr="005300F2">
      <w:pPr>
        <w:spacing w:after="0" w:line="240" w:lineRule="auto"/>
        <w:jc w:val="both"/>
        <w:rPr>
          <w:rFonts w:ascii="Bahnschrift Light" w:cs="Times New Roman" w:eastAsia="Calibri" w:hAnsi="Bahnschrift Light"/>
        </w:rPr>
      </w:pPr>
    </w:p>
    <w:p w14:paraId="259C7B51" w14:textId="50071DFD" w:rsidP="00C93EF3" w:rsidR="00C93EF3" w:rsidRDefault="00C93EF3" w:rsidRPr="005300F2">
      <w:pPr>
        <w:spacing w:after="0" w:line="240" w:lineRule="auto"/>
        <w:jc w:val="both"/>
        <w:rPr>
          <w:rFonts w:ascii="Bahnschrift SemiBold" w:cs="Times New Roman" w:eastAsia="Calibri" w:hAnsi="Bahnschrift SemiBold"/>
        </w:rPr>
      </w:pPr>
      <w:r w:rsidRPr="005300F2">
        <w:rPr>
          <w:rFonts w:ascii="Bahnschrift SemiBold" w:cs="Times New Roman" w:eastAsia="Calibri" w:hAnsi="Bahnschrift SemiBold"/>
        </w:rPr>
        <w:t>8.3.1 Révision</w:t>
      </w:r>
    </w:p>
    <w:p w14:paraId="4242A89D" w14:textId="77777777" w:rsidP="00C93EF3" w:rsidR="00C93EF3" w:rsidRDefault="00C93EF3" w:rsidRPr="005300F2">
      <w:pPr>
        <w:spacing w:after="0" w:line="240" w:lineRule="auto"/>
        <w:jc w:val="both"/>
        <w:rPr>
          <w:rFonts w:ascii="Bahnschrift Light" w:cs="Times New Roman" w:eastAsia="Calibri" w:hAnsi="Bahnschrift Light"/>
        </w:rPr>
      </w:pPr>
    </w:p>
    <w:p w14:paraId="7F339FAC" w14:textId="52D403AF" w:rsidP="00C93EF3" w:rsidR="00C93EF3" w:rsidRDefault="00C93EF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révision du présent accord fera l'objet d'une négociation dans les conditions suivantes : </w:t>
      </w:r>
      <w:r w:rsidR="00C64836" w:rsidRPr="005300F2">
        <w:rPr>
          <w:rFonts w:ascii="Bahnschrift Light" w:cs="Times New Roman" w:eastAsia="Calibri" w:hAnsi="Bahnschrift Light"/>
        </w:rPr>
        <w:t>à l’initiative de l’employeur ou d’une ou plusieurs organisations syndicales de salariés représentatives signataires du présent accord. Une invitation à négocier sera adressée au plus tard un mois calendaire suivant la demande de révision</w:t>
      </w:r>
      <w:r w:rsidRPr="005300F2">
        <w:rPr>
          <w:rFonts w:ascii="Bahnschrift Light" w:cs="Times New Roman" w:eastAsia="Calibri" w:hAnsi="Bahnschrift Light"/>
        </w:rPr>
        <w:t>. Tous les syndicats représentatifs au moment de la révision seront convoqués par LR/AR.</w:t>
      </w:r>
    </w:p>
    <w:p w14:paraId="2A9E2804" w14:textId="1071FA52" w:rsidP="00C93EF3" w:rsidR="00C64836" w:rsidRDefault="00C64836" w:rsidRPr="005300F2">
      <w:pPr>
        <w:spacing w:after="0" w:line="240" w:lineRule="auto"/>
        <w:jc w:val="both"/>
        <w:rPr>
          <w:rFonts w:ascii="Bahnschrift Light" w:cs="Times New Roman" w:eastAsia="Calibri" w:hAnsi="Bahnschrift Light"/>
        </w:rPr>
      </w:pPr>
    </w:p>
    <w:p w14:paraId="7F9CDF98" w14:textId="6EC0EB28" w:rsidP="00C93EF3" w:rsidR="00C64836" w:rsidRDefault="00C6483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A l’exception des cas d’évolutions législatives ou réglementaires impactant significativement le présent accord, toute autre demande de révision ne pourra pas intervenir dans un délai inférieur à un an suivant la signature du présent accord ou d’un avenant de révision ultérieur.</w:t>
      </w:r>
    </w:p>
    <w:p w14:paraId="7A819419" w14:textId="77777777" w:rsidP="00C93EF3" w:rsidR="00C93EF3" w:rsidRDefault="00C93EF3" w:rsidRPr="005300F2">
      <w:pPr>
        <w:spacing w:after="0" w:line="240" w:lineRule="auto"/>
        <w:jc w:val="both"/>
        <w:rPr>
          <w:rFonts w:ascii="Bahnschrift Light" w:cs="Times New Roman" w:eastAsia="Calibri" w:hAnsi="Bahnschrift Light"/>
        </w:rPr>
      </w:pPr>
    </w:p>
    <w:p w14:paraId="581B84C8" w14:textId="0717919A" w:rsidP="00C93EF3" w:rsidR="00C93EF3" w:rsidRDefault="00C93EF3" w:rsidRPr="005300F2">
      <w:pPr>
        <w:spacing w:after="0" w:line="240" w:lineRule="auto"/>
        <w:jc w:val="both"/>
        <w:rPr>
          <w:rFonts w:ascii="Bahnschrift SemiBold" w:cs="Times New Roman" w:eastAsia="Calibri" w:hAnsi="Bahnschrift SemiBold"/>
        </w:rPr>
      </w:pPr>
      <w:r w:rsidRPr="005300F2">
        <w:rPr>
          <w:rFonts w:ascii="Bahnschrift SemiBold" w:cs="Times New Roman" w:eastAsia="Calibri" w:hAnsi="Bahnschrift SemiBold"/>
        </w:rPr>
        <w:t>8.3.2 Dénonciation</w:t>
      </w:r>
    </w:p>
    <w:p w14:paraId="2E397360" w14:textId="77777777" w:rsidP="00C93EF3" w:rsidR="00C93EF3" w:rsidRDefault="00C93EF3" w:rsidRPr="005300F2">
      <w:pPr>
        <w:spacing w:after="0" w:line="240" w:lineRule="auto"/>
        <w:jc w:val="both"/>
        <w:rPr>
          <w:rFonts w:ascii="Bahnschrift SemiBold" w:cs="Times New Roman" w:eastAsia="Calibri" w:hAnsi="Bahnschrift SemiBold"/>
        </w:rPr>
      </w:pPr>
    </w:p>
    <w:p w14:paraId="32C1D6AE" w14:textId="76324A81" w:rsidP="00C93EF3" w:rsidR="00C93EF3" w:rsidRDefault="00C93EF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Conformément aux dispositions de l'article L. 2261-9 du code du travail, le présent accord et ses avenants éventuels peuvent être dénoncés par l'une ou l'autre des parties signataires, sur notification écrite </w:t>
      </w:r>
      <w:r w:rsidR="00F812DF" w:rsidRPr="005300F2">
        <w:rPr>
          <w:rFonts w:ascii="Bahnschrift Light" w:cs="Times New Roman" w:eastAsia="Calibri" w:hAnsi="Bahnschrift Light"/>
        </w:rPr>
        <w:t xml:space="preserve">conférant date certaine </w:t>
      </w:r>
      <w:r w:rsidRPr="005300F2">
        <w:rPr>
          <w:rFonts w:ascii="Bahnschrift Light" w:cs="Times New Roman" w:eastAsia="Calibri" w:hAnsi="Bahnschrift Light"/>
        </w:rPr>
        <w:t>aux autres parties</w:t>
      </w:r>
      <w:r w:rsidR="00F812DF" w:rsidRPr="005300F2">
        <w:rPr>
          <w:rFonts w:ascii="Bahnschrift Light" w:cs="Times New Roman" w:eastAsia="Calibri" w:hAnsi="Bahnschrift Light"/>
        </w:rPr>
        <w:t xml:space="preserve"> signataires</w:t>
      </w:r>
      <w:r w:rsidRPr="005300F2">
        <w:rPr>
          <w:rFonts w:ascii="Bahnschrift Light" w:cs="Times New Roman" w:eastAsia="Calibri" w:hAnsi="Bahnschrift Light"/>
        </w:rPr>
        <w:t>.</w:t>
      </w:r>
    </w:p>
    <w:p w14:paraId="5155ABE0" w14:textId="77777777" w:rsidP="00C93EF3" w:rsidR="00C93EF3" w:rsidRDefault="00C93EF3" w:rsidRPr="005300F2">
      <w:pPr>
        <w:spacing w:after="0" w:line="240" w:lineRule="auto"/>
        <w:jc w:val="both"/>
        <w:rPr>
          <w:rFonts w:ascii="Bahnschrift Light" w:cs="Times New Roman" w:eastAsia="Calibri" w:hAnsi="Bahnschrift Light"/>
        </w:rPr>
      </w:pPr>
    </w:p>
    <w:p w14:paraId="5EAF81F8" w14:textId="128391AE" w:rsidP="00C93EF3" w:rsidR="00C93EF3" w:rsidRDefault="00C93EF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La dénonciation prend effet à l'issue du préavis de 6 mois. </w:t>
      </w:r>
    </w:p>
    <w:p w14:paraId="0E19FFE2" w14:textId="77777777" w:rsidP="00C93EF3" w:rsidR="00C93EF3" w:rsidRDefault="00C93EF3" w:rsidRPr="005300F2">
      <w:pPr>
        <w:spacing w:after="0" w:line="240" w:lineRule="auto"/>
        <w:jc w:val="both"/>
        <w:rPr>
          <w:rFonts w:ascii="Bahnschrift Light" w:cs="Times New Roman" w:eastAsia="Calibri" w:hAnsi="Bahnschrift Light"/>
        </w:rPr>
      </w:pPr>
    </w:p>
    <w:p w14:paraId="167A2D16" w14:textId="2998FDF4" w:rsidP="00C93EF3" w:rsidR="00C93EF3" w:rsidRDefault="00C93EF3"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courrier de dénonciation donnera lieu également </w:t>
      </w:r>
      <w:r w:rsidR="00EE160C" w:rsidRPr="005300F2">
        <w:rPr>
          <w:rFonts w:ascii="Bahnschrift Light" w:cs="Times New Roman" w:eastAsia="Calibri" w:hAnsi="Bahnschrift Light"/>
        </w:rPr>
        <w:t>à son</w:t>
      </w:r>
      <w:r w:rsidRPr="005300F2">
        <w:rPr>
          <w:rFonts w:ascii="Bahnschrift Light" w:cs="Times New Roman" w:eastAsia="Calibri" w:hAnsi="Bahnschrift Light"/>
        </w:rPr>
        <w:t xml:space="preserve"> dépôt </w:t>
      </w:r>
      <w:r w:rsidR="00EE160C" w:rsidRPr="005300F2">
        <w:rPr>
          <w:rFonts w:ascii="Bahnschrift Light" w:cs="Times New Roman" w:eastAsia="Calibri" w:hAnsi="Bahnschrift Light"/>
        </w:rPr>
        <w:t>dans les conditions prévues par voie règlementaire.</w:t>
      </w:r>
    </w:p>
    <w:p w14:paraId="6820705E" w14:textId="77777777" w:rsidP="00C93EF3" w:rsidR="00C93EF3" w:rsidRDefault="00C93EF3" w:rsidRPr="005300F2">
      <w:pPr>
        <w:spacing w:after="0" w:line="240" w:lineRule="auto"/>
        <w:jc w:val="both"/>
        <w:rPr>
          <w:rFonts w:ascii="Bahnschrift Light" w:cs="Times New Roman" w:eastAsia="Calibri" w:hAnsi="Bahnschrift Light"/>
        </w:rPr>
      </w:pPr>
    </w:p>
    <w:p w14:paraId="350642A2" w14:textId="3F83BC03" w:rsidP="00C93EF3" w:rsidR="000A3DE6" w:rsidRDefault="00C93EF3" w:rsidRPr="005300F2">
      <w:pPr>
        <w:spacing w:after="0" w:line="240" w:lineRule="auto"/>
        <w:jc w:val="both"/>
        <w:rPr>
          <w:rFonts w:cstheme="minorHAnsi" w:eastAsia="Calibri"/>
          <w:color w:val="000000"/>
          <w:sz w:val="24"/>
          <w:szCs w:val="24"/>
          <w:lang w:eastAsia="fr-FR"/>
        </w:rPr>
      </w:pPr>
      <w:r w:rsidRPr="005300F2">
        <w:rPr>
          <w:rFonts w:ascii="Bahnschrift Light" w:cs="Times New Roman" w:eastAsia="Calibri" w:hAnsi="Bahnschrift Light"/>
        </w:rPr>
        <w:t>Pendant la durée du préavis, la direction s'engage à réunir les parties afin de négocier un éventuel accord de substitution.</w:t>
      </w:r>
    </w:p>
    <w:p w14:paraId="72275318" w14:textId="77777777" w:rsidP="00396EDA" w:rsidR="0098306B" w:rsidRDefault="0098306B" w:rsidRPr="005300F2">
      <w:pPr>
        <w:spacing w:after="0" w:line="247" w:lineRule="auto"/>
        <w:ind w:left="284" w:right="284"/>
        <w:jc w:val="both"/>
        <w:rPr>
          <w:rFonts w:cstheme="minorHAnsi" w:eastAsia="Calibri"/>
          <w:color w:val="000000"/>
          <w:sz w:val="24"/>
          <w:szCs w:val="24"/>
          <w:lang w:eastAsia="fr-FR"/>
        </w:rPr>
      </w:pPr>
    </w:p>
    <w:p w14:paraId="7784E493" w14:textId="768FC7E5" w:rsidP="0098306B" w:rsidR="000A3DE6" w:rsidRDefault="009B2838" w:rsidRPr="005300F2">
      <w:pPr>
        <w:pStyle w:val="Titre2"/>
        <w:ind w:left="284"/>
        <w:rPr>
          <w:rFonts w:ascii="Bahnschrift SemiBold" w:cs="Times New Roman" w:eastAsia="Times New Roman" w:hAnsi="Bahnschrift SemiBold"/>
          <w:bCs/>
          <w:color w:val="auto"/>
          <w:sz w:val="22"/>
          <w:szCs w:val="22"/>
          <w:lang w:eastAsia="fr-FR"/>
        </w:rPr>
      </w:pPr>
      <w:bookmarkStart w:id="52" w:name="_Toc101953350"/>
      <w:bookmarkStart w:id="53" w:name="_Toc132881722"/>
      <w:r w:rsidRPr="005300F2">
        <w:rPr>
          <w:rFonts w:ascii="Bahnschrift SemiBold" w:cs="Times New Roman" w:eastAsia="Times New Roman" w:hAnsi="Bahnschrift SemiBold"/>
          <w:bCs/>
          <w:color w:val="auto"/>
          <w:sz w:val="22"/>
          <w:szCs w:val="22"/>
          <w:lang w:eastAsia="fr-FR"/>
        </w:rPr>
        <w:t>8</w:t>
      </w:r>
      <w:r w:rsidR="00CF4972" w:rsidRPr="005300F2">
        <w:rPr>
          <w:rFonts w:ascii="Bahnschrift SemiBold" w:cs="Times New Roman" w:eastAsia="Times New Roman" w:hAnsi="Bahnschrift SemiBold"/>
          <w:bCs/>
          <w:color w:val="auto"/>
          <w:sz w:val="22"/>
          <w:szCs w:val="22"/>
          <w:lang w:eastAsia="fr-FR"/>
        </w:rPr>
        <w:t xml:space="preserve">.4 </w:t>
      </w:r>
      <w:r w:rsidR="0047390C" w:rsidRPr="005300F2">
        <w:rPr>
          <w:rFonts w:ascii="Bahnschrift SemiBold" w:cs="Times New Roman" w:eastAsia="Times New Roman" w:hAnsi="Bahnschrift SemiBold"/>
          <w:bCs/>
          <w:color w:val="auto"/>
          <w:sz w:val="22"/>
          <w:szCs w:val="22"/>
          <w:lang w:eastAsia="fr-FR"/>
        </w:rPr>
        <w:t>Notification, p</w:t>
      </w:r>
      <w:r w:rsidR="000A3DE6" w:rsidRPr="005300F2">
        <w:rPr>
          <w:rFonts w:ascii="Bahnschrift SemiBold" w:cs="Times New Roman" w:eastAsia="Times New Roman" w:hAnsi="Bahnschrift SemiBold"/>
          <w:bCs/>
          <w:color w:val="auto"/>
          <w:sz w:val="22"/>
          <w:szCs w:val="22"/>
          <w:lang w:eastAsia="fr-FR"/>
        </w:rPr>
        <w:t>ublicité et dépôt de l’accord</w:t>
      </w:r>
      <w:bookmarkEnd w:id="52"/>
      <w:bookmarkEnd w:id="53"/>
    </w:p>
    <w:p w14:paraId="597B948E" w14:textId="77777777" w:rsidP="0098306B" w:rsidR="0098306B" w:rsidRDefault="0098306B" w:rsidRPr="005300F2">
      <w:pPr>
        <w:spacing w:after="0" w:line="240" w:lineRule="auto"/>
        <w:jc w:val="both"/>
        <w:rPr>
          <w:rFonts w:ascii="Bahnschrift Light" w:cs="Times New Roman" w:eastAsia="Calibri" w:hAnsi="Bahnschrift Light"/>
        </w:rPr>
      </w:pPr>
    </w:p>
    <w:p w14:paraId="74A0C587" w14:textId="1ACA96D0" w:rsidP="0098306B" w:rsidR="0047390C" w:rsidRDefault="0047390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La partie la plus diligente des organisations signataires du présent accord en notifie le texte à l'ensemble des organisations représentatives à l'issue de la procédure de signature en application de l’article L. 2231-5 du Code du travail.</w:t>
      </w:r>
    </w:p>
    <w:p w14:paraId="690858C4" w14:textId="004241AE" w:rsidP="0098306B" w:rsidR="00EE160C" w:rsidRDefault="00EE160C" w:rsidRPr="005300F2">
      <w:pPr>
        <w:spacing w:after="0" w:line="240" w:lineRule="auto"/>
        <w:jc w:val="both"/>
        <w:rPr>
          <w:rFonts w:ascii="Bahnschrift Light" w:cs="Times New Roman" w:eastAsia="Calibri" w:hAnsi="Bahnschrift Light"/>
        </w:rPr>
      </w:pPr>
    </w:p>
    <w:p w14:paraId="5747013D" w14:textId="77777777" w:rsidP="00EE160C" w:rsidR="00EE160C" w:rsidRDefault="00EE160C"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lastRenderedPageBreak/>
        <w:t>Un exemplaire est établi pour chaque partie.</w:t>
      </w:r>
    </w:p>
    <w:p w14:paraId="1FB0EB70" w14:textId="77777777" w:rsidP="0098306B" w:rsidR="0047390C" w:rsidRDefault="0047390C" w:rsidRPr="005300F2">
      <w:pPr>
        <w:spacing w:after="0" w:line="240" w:lineRule="auto"/>
        <w:jc w:val="both"/>
        <w:rPr>
          <w:rFonts w:ascii="Bahnschrift Light" w:cs="Times New Roman" w:eastAsia="Calibri" w:hAnsi="Bahnschrift Light"/>
        </w:rPr>
      </w:pPr>
    </w:p>
    <w:p w14:paraId="4041C5CD" w14:textId="5FD483CF" w:rsidP="0098306B" w:rsidR="000A3DE6" w:rsidRDefault="000A3DE6"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Le présent accord donnera lieu à dépôt dans les conditions prévues aux articles L.2231-6 et D.2231-2 du Code du Travail, à savoir un dépôt sur la plateforme de téléprocédure du ministère du travail, accessible depuis le site </w:t>
      </w:r>
      <w:hyperlink r:id="rId17" w:history="1">
        <w:r w:rsidRPr="005300F2">
          <w:rPr>
            <w:rFonts w:ascii="Bahnschrift Light" w:cs="Times New Roman" w:hAnsi="Bahnschrift Light"/>
          </w:rPr>
          <w:t>www.teleaccords.travail-emploi.gouv.fr</w:t>
        </w:r>
      </w:hyperlink>
      <w:r w:rsidRPr="005300F2">
        <w:rPr>
          <w:rFonts w:ascii="Bahnschrift Light" w:cs="Times New Roman" w:eastAsia="Calibri" w:hAnsi="Bahnschrift Light"/>
        </w:rPr>
        <w:t xml:space="preserve"> et </w:t>
      </w:r>
      <w:r w:rsidR="00EE160C" w:rsidRPr="005300F2">
        <w:rPr>
          <w:rFonts w:ascii="Bahnschrift Light" w:cs="Times New Roman" w:eastAsia="Calibri" w:hAnsi="Bahnschrift Light"/>
        </w:rPr>
        <w:t>le</w:t>
      </w:r>
      <w:r w:rsidRPr="005300F2">
        <w:rPr>
          <w:rFonts w:ascii="Bahnschrift Light" w:cs="Times New Roman" w:eastAsia="Calibri" w:hAnsi="Bahnschrift Light"/>
        </w:rPr>
        <w:t xml:space="preserve"> dépôt </w:t>
      </w:r>
      <w:r w:rsidR="00EE160C" w:rsidRPr="005300F2">
        <w:rPr>
          <w:rFonts w:ascii="Bahnschrift Light" w:cs="Times New Roman" w:eastAsia="Calibri" w:hAnsi="Bahnschrift Light"/>
        </w:rPr>
        <w:t>d’</w:t>
      </w:r>
      <w:r w:rsidRPr="005300F2">
        <w:rPr>
          <w:rFonts w:ascii="Bahnschrift Light" w:cs="Times New Roman" w:eastAsia="Calibri" w:hAnsi="Bahnschrift Light"/>
        </w:rPr>
        <w:t xml:space="preserve">un exemplaire auprès du Greffe du Conseil de Prud'hommes </w:t>
      </w:r>
      <w:r w:rsidR="0098306B" w:rsidRPr="005300F2">
        <w:rPr>
          <w:rFonts w:ascii="Bahnschrift Light" w:cs="Times New Roman" w:eastAsia="Calibri" w:hAnsi="Bahnschrift Light"/>
        </w:rPr>
        <w:t>de Créteil</w:t>
      </w:r>
      <w:r w:rsidRPr="005300F2">
        <w:rPr>
          <w:rFonts w:ascii="Bahnschrift Light" w:cs="Times New Roman" w:eastAsia="Calibri" w:hAnsi="Bahnschrift Light"/>
        </w:rPr>
        <w:t>.</w:t>
      </w:r>
    </w:p>
    <w:p w14:paraId="73CF4476" w14:textId="7182610B" w:rsidP="0098306B" w:rsidR="00057EE7" w:rsidRDefault="00057EE7" w:rsidRPr="005300F2">
      <w:pPr>
        <w:spacing w:after="0" w:line="240" w:lineRule="auto"/>
        <w:jc w:val="both"/>
        <w:rPr>
          <w:rFonts w:ascii="Bahnschrift Light" w:cs="Times New Roman" w:eastAsia="Calibri" w:hAnsi="Bahnschrift Light"/>
        </w:rPr>
      </w:pPr>
    </w:p>
    <w:p w14:paraId="31D1DEB4" w14:textId="0808EA72" w:rsidP="0098306B" w:rsidR="00057EE7" w:rsidRDefault="00057EE7" w:rsidRPr="005300F2">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Les éventuels avenants de révision du présent accord feront l'objet des mêmes mesures de dépôt et de publicité.</w:t>
      </w:r>
    </w:p>
    <w:p w14:paraId="4C8EC179" w14:textId="77777777" w:rsidP="0098306B" w:rsidR="006C78A2" w:rsidRDefault="006C78A2" w:rsidRPr="005300F2">
      <w:pPr>
        <w:spacing w:after="0" w:line="240" w:lineRule="auto"/>
        <w:jc w:val="both"/>
        <w:rPr>
          <w:rFonts w:ascii="Bahnschrift Light" w:cs="Times New Roman" w:eastAsia="Calibri" w:hAnsi="Bahnschrift Light"/>
        </w:rPr>
      </w:pPr>
    </w:p>
    <w:p w14:paraId="6E460A63" w14:textId="77777777" w:rsidP="0098306B" w:rsidR="000A3DE6" w:rsidRDefault="000A3DE6" w:rsidRPr="005300F2">
      <w:pPr>
        <w:spacing w:after="0" w:line="240" w:lineRule="auto"/>
        <w:jc w:val="both"/>
        <w:rPr>
          <w:rFonts w:ascii="Bahnschrift Light" w:cs="Times New Roman" w:eastAsia="Calibri" w:hAnsi="Bahnschrift Light"/>
        </w:rPr>
      </w:pPr>
    </w:p>
    <w:p w14:paraId="100972A0" w14:textId="5CB52D82" w:rsidP="0098306B" w:rsidR="000A3DE6" w:rsidRDefault="000A3DE6" w:rsidRPr="0098306B">
      <w:pPr>
        <w:spacing w:after="0" w:line="240" w:lineRule="auto"/>
        <w:jc w:val="both"/>
        <w:rPr>
          <w:rFonts w:ascii="Bahnschrift Light" w:cs="Times New Roman" w:eastAsia="Calibri" w:hAnsi="Bahnschrift Light"/>
        </w:rPr>
      </w:pPr>
      <w:r w:rsidRPr="005300F2">
        <w:rPr>
          <w:rFonts w:ascii="Bahnschrift Light" w:cs="Times New Roman" w:eastAsia="Calibri" w:hAnsi="Bahnschrift Light"/>
        </w:rPr>
        <w:t xml:space="preserve">Fait à </w:t>
      </w:r>
      <w:r w:rsidR="0098306B" w:rsidRPr="005300F2">
        <w:rPr>
          <w:rFonts w:ascii="Bahnschrift Light" w:cs="Times New Roman" w:eastAsia="Calibri" w:hAnsi="Bahnschrift Light"/>
        </w:rPr>
        <w:t>Villejuif</w:t>
      </w:r>
      <w:r w:rsidRPr="005300F2">
        <w:rPr>
          <w:rFonts w:ascii="Bahnschrift Light" w:cs="Times New Roman" w:eastAsia="Calibri" w:hAnsi="Bahnschrift Light"/>
        </w:rPr>
        <w:t xml:space="preserve">, </w:t>
      </w:r>
      <w:r w:rsidRPr="003C09AC">
        <w:rPr>
          <w:rFonts w:ascii="Bahnschrift Light" w:cs="Times New Roman" w:eastAsia="Calibri" w:hAnsi="Bahnschrift Light"/>
        </w:rPr>
        <w:t>le</w:t>
      </w:r>
      <w:r w:rsidR="0098306B" w:rsidRPr="003C09AC">
        <w:rPr>
          <w:rFonts w:ascii="Bahnschrift Light" w:cs="Times New Roman" w:eastAsia="Calibri" w:hAnsi="Bahnschrift Light"/>
        </w:rPr>
        <w:t xml:space="preserve"> </w:t>
      </w:r>
      <w:r w:rsidR="003C09AC" w:rsidRPr="003C09AC">
        <w:rPr>
          <w:rFonts w:ascii="Bahnschrift Light" w:cs="Times New Roman" w:eastAsia="Calibri" w:hAnsi="Bahnschrift Light"/>
        </w:rPr>
        <w:t xml:space="preserve">20 avril </w:t>
      </w:r>
      <w:r w:rsidR="0098306B" w:rsidRPr="003C09AC">
        <w:rPr>
          <w:rFonts w:ascii="Bahnschrift Light" w:cs="Times New Roman" w:eastAsia="Calibri" w:hAnsi="Bahnschrift Light"/>
        </w:rPr>
        <w:t>2023</w:t>
      </w:r>
    </w:p>
    <w:p w14:paraId="557F24F0" w14:textId="66039348" w:rsidP="0098306B" w:rsidR="000A3DE6" w:rsidRDefault="000A3DE6" w:rsidRPr="0098306B">
      <w:pPr>
        <w:spacing w:after="0" w:line="240" w:lineRule="auto"/>
        <w:jc w:val="both"/>
        <w:rPr>
          <w:rFonts w:ascii="Bahnschrift Light" w:cs="Times New Roman" w:eastAsia="Calibri" w:hAnsi="Bahnschrift Light"/>
        </w:rPr>
      </w:pPr>
    </w:p>
    <w:p w14:paraId="2B87DC7B" w14:textId="77777777" w:rsidP="00396EDA" w:rsidR="00E91A1B" w:rsidRDefault="00E91A1B">
      <w:pPr>
        <w:spacing w:after="0" w:line="247" w:lineRule="auto"/>
        <w:ind w:left="284" w:right="284"/>
        <w:jc w:val="both"/>
        <w:rPr>
          <w:rFonts w:cstheme="minorHAnsi" w:eastAsia="Calibri"/>
          <w:color w:val="000000"/>
          <w:sz w:val="24"/>
          <w:szCs w:val="24"/>
          <w:lang w:eastAsia="fr-FR"/>
        </w:rPr>
      </w:pPr>
    </w:p>
    <w:p w14:paraId="5AB0800F" w14:textId="77777777" w:rsidP="0098306B" w:rsidR="0098306B" w:rsidRDefault="0098306B">
      <w:pPr>
        <w:autoSpaceDE w:val="0"/>
        <w:autoSpaceDN w:val="0"/>
        <w:adjustRightInd w:val="0"/>
        <w:jc w:val="both"/>
        <w:rPr>
          <w:rFonts w:ascii="Bahnschrift Light" w:cs="Verdana" w:hAnsi="Bahnschrift Light"/>
        </w:rPr>
      </w:pPr>
      <w:r>
        <w:rPr>
          <w:rFonts w:ascii="Bahnschrift Light" w:cs="Verdana" w:hAnsi="Bahnschrift Light"/>
        </w:rPr>
        <w:t>Pour TOTEM France :</w:t>
      </w:r>
    </w:p>
    <w:p w14:paraId="402D95D8" w14:textId="6017ECDB" w:rsidP="0098306B" w:rsidR="0098306B" w:rsidRDefault="00760D1F">
      <w:pPr>
        <w:autoSpaceDE w:val="0"/>
        <w:autoSpaceDN w:val="0"/>
        <w:adjustRightInd w:val="0"/>
        <w:jc w:val="both"/>
        <w:rPr>
          <w:rFonts w:ascii="Bahnschrift Light" w:cs="Verdana" w:hAnsi="Bahnschrift Light"/>
        </w:rPr>
      </w:pPr>
      <w:r>
        <w:rPr>
          <w:rFonts w:ascii="Bahnschrift Light" w:cs="Verdana" w:hAnsi="Bahnschrift Light"/>
        </w:rPr>
        <w:t>XXX</w:t>
      </w:r>
      <w:r w:rsidR="0098306B">
        <w:rPr>
          <w:rFonts w:ascii="Bahnschrift Light" w:cs="Verdana" w:hAnsi="Bahnschrift Light"/>
        </w:rPr>
        <w:t>, Président de TOTEM France</w:t>
      </w:r>
    </w:p>
    <w:p w14:paraId="2FDA4381" w14:textId="77777777" w:rsidP="0098306B" w:rsidR="0098306B" w:rsidRDefault="0098306B">
      <w:pPr>
        <w:autoSpaceDE w:val="0"/>
        <w:autoSpaceDN w:val="0"/>
        <w:adjustRightInd w:val="0"/>
        <w:jc w:val="both"/>
        <w:rPr>
          <w:rFonts w:ascii="Bahnschrift Light" w:cs="Verdana" w:hAnsi="Bahnschrift Light"/>
        </w:rPr>
      </w:pPr>
    </w:p>
    <w:p w14:paraId="635C8301" w14:textId="77777777" w:rsidP="0098306B" w:rsidR="0098306B" w:rsidRDefault="0098306B">
      <w:pPr>
        <w:autoSpaceDE w:val="0"/>
        <w:autoSpaceDN w:val="0"/>
        <w:adjustRightInd w:val="0"/>
        <w:jc w:val="both"/>
        <w:rPr>
          <w:rFonts w:ascii="Bahnschrift Light" w:cs="Verdana" w:hAnsi="Bahnschrift Light"/>
        </w:rPr>
      </w:pPr>
    </w:p>
    <w:p w14:paraId="6F1AA0B7" w14:textId="77777777" w:rsidP="0098306B" w:rsidR="0098306B" w:rsidRDefault="0098306B">
      <w:pPr>
        <w:autoSpaceDE w:val="0"/>
        <w:autoSpaceDN w:val="0"/>
        <w:adjustRightInd w:val="0"/>
        <w:jc w:val="both"/>
        <w:rPr>
          <w:rFonts w:ascii="Bahnschrift Light" w:cs="Verdana" w:hAnsi="Bahnschrift Light"/>
        </w:rPr>
      </w:pPr>
    </w:p>
    <w:p w14:paraId="6B948723" w14:textId="77777777" w:rsidP="0098306B" w:rsidR="0098306B" w:rsidRDefault="0098306B">
      <w:pPr>
        <w:autoSpaceDE w:val="0"/>
        <w:autoSpaceDN w:val="0"/>
        <w:adjustRightInd w:val="0"/>
        <w:jc w:val="both"/>
        <w:rPr>
          <w:rFonts w:ascii="Bahnschrift Light" w:cs="Verdana" w:hAnsi="Bahnschrift Light"/>
        </w:rPr>
      </w:pPr>
      <w:r>
        <w:rPr>
          <w:rFonts w:ascii="Bahnschrift Light" w:cs="Verdana" w:hAnsi="Bahnschrift Light"/>
        </w:rPr>
        <w:t>Pour les organisations syndicales représentatives :</w:t>
      </w:r>
    </w:p>
    <w:p w14:paraId="3C1130E4" w14:textId="77777777" w:rsidP="0098306B" w:rsidR="0098306B" w:rsidRDefault="0098306B">
      <w:pPr>
        <w:autoSpaceDE w:val="0"/>
        <w:autoSpaceDN w:val="0"/>
        <w:adjustRightInd w:val="0"/>
        <w:jc w:val="both"/>
        <w:rPr>
          <w:rFonts w:ascii="Bahnschrift Light" w:cs="Verdana" w:hAnsi="Bahnschrift Light"/>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528"/>
        <w:gridCol w:w="4527"/>
      </w:tblGrid>
      <w:tr w14:paraId="6AB0144C" w14:textId="77777777" w:rsidR="0098306B" w:rsidTr="0098306B">
        <w:tc>
          <w:tcPr>
            <w:tcW w:type="dxa" w:w="4747"/>
            <w:tcBorders>
              <w:top w:color="auto" w:space="0" w:sz="4" w:val="single"/>
              <w:left w:color="auto" w:space="0" w:sz="4" w:val="single"/>
              <w:bottom w:color="auto" w:space="0" w:sz="4" w:val="single"/>
              <w:right w:color="auto" w:space="0" w:sz="4" w:val="single"/>
            </w:tcBorders>
          </w:tcPr>
          <w:p w14:paraId="7A8D794F" w14:textId="1C7E5EE7" w:rsidR="0098306B" w:rsidRDefault="0098306B">
            <w:pPr>
              <w:autoSpaceDE w:val="0"/>
              <w:autoSpaceDN w:val="0"/>
              <w:adjustRightInd w:val="0"/>
              <w:jc w:val="both"/>
              <w:rPr>
                <w:rFonts w:ascii="Bahnschrift Light" w:cs="Verdana" w:hAnsi="Bahnschrift Light"/>
              </w:rPr>
            </w:pPr>
            <w:r>
              <w:rPr>
                <w:rFonts w:ascii="Bahnschrift Light" w:cs="Verdana" w:hAnsi="Bahnschrift Light"/>
              </w:rPr>
              <w:t xml:space="preserve">Pour la CFDT, </w:t>
            </w:r>
            <w:r w:rsidR="00760D1F">
              <w:rPr>
                <w:rFonts w:ascii="Bahnschrift Light" w:cs="Verdana" w:hAnsi="Bahnschrift Light"/>
              </w:rPr>
              <w:t>XXX</w:t>
            </w:r>
            <w:r>
              <w:rPr>
                <w:rFonts w:ascii="Bahnschrift Light" w:cs="Verdana" w:hAnsi="Bahnschrift Light"/>
              </w:rPr>
              <w:t>, Délégué Syndical</w:t>
            </w:r>
          </w:p>
          <w:p w14:paraId="2073CDC7" w14:textId="77777777" w:rsidR="0098306B" w:rsidRDefault="0098306B">
            <w:pPr>
              <w:autoSpaceDE w:val="0"/>
              <w:autoSpaceDN w:val="0"/>
              <w:adjustRightInd w:val="0"/>
              <w:jc w:val="both"/>
              <w:rPr>
                <w:rFonts w:ascii="Bahnschrift Light" w:cs="Verdana" w:hAnsi="Bahnschrift Light"/>
              </w:rPr>
            </w:pPr>
          </w:p>
          <w:p w14:paraId="15AA0B5C" w14:textId="77777777" w:rsidR="0098306B" w:rsidRDefault="0098306B">
            <w:pPr>
              <w:autoSpaceDE w:val="0"/>
              <w:autoSpaceDN w:val="0"/>
              <w:adjustRightInd w:val="0"/>
              <w:jc w:val="both"/>
              <w:rPr>
                <w:rFonts w:ascii="Bahnschrift Light" w:cs="Verdana" w:hAnsi="Bahnschrift Light"/>
              </w:rPr>
            </w:pPr>
          </w:p>
          <w:p w14:paraId="37828783" w14:textId="77777777" w:rsidR="0098306B" w:rsidRDefault="0098306B">
            <w:pPr>
              <w:autoSpaceDE w:val="0"/>
              <w:autoSpaceDN w:val="0"/>
              <w:adjustRightInd w:val="0"/>
              <w:jc w:val="both"/>
              <w:rPr>
                <w:rFonts w:ascii="Bahnschrift Light" w:cs="Verdana" w:hAnsi="Bahnschrift Light"/>
              </w:rPr>
            </w:pPr>
          </w:p>
          <w:p w14:paraId="2595842F" w14:textId="77777777" w:rsidR="0098306B" w:rsidRDefault="0098306B">
            <w:pPr>
              <w:autoSpaceDE w:val="0"/>
              <w:autoSpaceDN w:val="0"/>
              <w:adjustRightInd w:val="0"/>
              <w:jc w:val="both"/>
              <w:rPr>
                <w:rFonts w:ascii="Bahnschrift Light" w:cs="Verdana" w:hAnsi="Bahnschrift Light"/>
              </w:rPr>
            </w:pPr>
          </w:p>
          <w:p w14:paraId="73FCBF82" w14:textId="77777777" w:rsidR="0098306B" w:rsidRDefault="0098306B">
            <w:pPr>
              <w:autoSpaceDE w:val="0"/>
              <w:autoSpaceDN w:val="0"/>
              <w:adjustRightInd w:val="0"/>
              <w:jc w:val="both"/>
              <w:rPr>
                <w:rFonts w:ascii="Bahnschrift Light" w:cs="Verdana" w:hAnsi="Bahnschrift Light"/>
              </w:rPr>
            </w:pPr>
          </w:p>
          <w:p w14:paraId="424BE685" w14:textId="77777777" w:rsidR="0098306B" w:rsidRDefault="0098306B">
            <w:pPr>
              <w:autoSpaceDE w:val="0"/>
              <w:autoSpaceDN w:val="0"/>
              <w:adjustRightInd w:val="0"/>
              <w:jc w:val="both"/>
              <w:rPr>
                <w:rFonts w:ascii="Bahnschrift Light" w:cs="Verdana" w:hAnsi="Bahnschrift Light"/>
              </w:rPr>
            </w:pPr>
          </w:p>
          <w:p w14:paraId="74D765BD" w14:textId="77777777" w:rsidR="0098306B" w:rsidRDefault="0098306B">
            <w:pPr>
              <w:autoSpaceDE w:val="0"/>
              <w:autoSpaceDN w:val="0"/>
              <w:adjustRightInd w:val="0"/>
              <w:jc w:val="both"/>
              <w:rPr>
                <w:rFonts w:ascii="Bahnschrift Light" w:cs="Verdana" w:hAnsi="Bahnschrift Light"/>
              </w:rPr>
            </w:pPr>
          </w:p>
          <w:p w14:paraId="0666F34F" w14:textId="77777777" w:rsidR="0098306B" w:rsidRDefault="0098306B">
            <w:pPr>
              <w:autoSpaceDE w:val="0"/>
              <w:autoSpaceDN w:val="0"/>
              <w:adjustRightInd w:val="0"/>
              <w:jc w:val="both"/>
              <w:rPr>
                <w:rFonts w:ascii="Bahnschrift Light" w:cs="Verdana" w:hAnsi="Bahnschrift Light"/>
              </w:rPr>
            </w:pPr>
          </w:p>
        </w:tc>
        <w:tc>
          <w:tcPr>
            <w:tcW w:type="dxa" w:w="4747"/>
            <w:tcBorders>
              <w:top w:color="auto" w:space="0" w:sz="4" w:val="single"/>
              <w:left w:color="auto" w:space="0" w:sz="4" w:val="single"/>
              <w:bottom w:color="auto" w:space="0" w:sz="4" w:val="single"/>
              <w:right w:color="auto" w:space="0" w:sz="4" w:val="single"/>
            </w:tcBorders>
            <w:hideMark/>
          </w:tcPr>
          <w:p w14:paraId="3690C3B0" w14:textId="4055FC9C" w:rsidR="0098306B" w:rsidRDefault="0098306B">
            <w:pPr>
              <w:autoSpaceDE w:val="0"/>
              <w:autoSpaceDN w:val="0"/>
              <w:adjustRightInd w:val="0"/>
              <w:jc w:val="both"/>
              <w:rPr>
                <w:rFonts w:ascii="Bahnschrift Light" w:cs="Verdana" w:hAnsi="Bahnschrift Light"/>
              </w:rPr>
            </w:pPr>
            <w:r>
              <w:rPr>
                <w:rFonts w:ascii="Bahnschrift Light" w:cs="Verdana" w:hAnsi="Bahnschrift Light"/>
              </w:rPr>
              <w:t xml:space="preserve">Pour la CFE-CGC, </w:t>
            </w:r>
            <w:r w:rsidR="00760D1F">
              <w:rPr>
                <w:rFonts w:ascii="Bahnschrift Light" w:cs="Verdana" w:hAnsi="Bahnschrift Light"/>
              </w:rPr>
              <w:t>XXX</w:t>
            </w:r>
            <w:r>
              <w:rPr>
                <w:rFonts w:ascii="Bahnschrift Light" w:cs="Verdana" w:hAnsi="Bahnschrift Light"/>
              </w:rPr>
              <w:t>, Délégué Syndical</w:t>
            </w:r>
          </w:p>
        </w:tc>
      </w:tr>
    </w:tbl>
    <w:p w14:paraId="00078DE4" w14:textId="77777777" w:rsidP="0098306B" w:rsidR="0098306B" w:rsidRDefault="0098306B">
      <w:pPr>
        <w:autoSpaceDE w:val="0"/>
        <w:autoSpaceDN w:val="0"/>
        <w:adjustRightInd w:val="0"/>
        <w:jc w:val="both"/>
        <w:rPr>
          <w:rFonts w:ascii="Bahnschrift Light" w:cs="Verdana" w:hAnsi="Bahnschrift Light"/>
          <w:highlight w:val="yellow"/>
        </w:rPr>
      </w:pPr>
    </w:p>
    <w:p w14:paraId="29C1124D" w14:textId="0C4AB003" w:rsidP="0098306B" w:rsidR="0098306B" w:rsidRDefault="0098306B">
      <w:pPr>
        <w:autoSpaceDE w:val="0"/>
        <w:autoSpaceDN w:val="0"/>
        <w:adjustRightInd w:val="0"/>
        <w:jc w:val="both"/>
        <w:rPr>
          <w:rFonts w:ascii="Bahnschrift Light" w:cs="Verdana" w:hAnsi="Bahnschrift Light"/>
        </w:rPr>
      </w:pPr>
      <w:r>
        <w:rPr>
          <w:rFonts w:ascii="Bahnschrift Light" w:cs="Verdana" w:hAnsi="Bahnschrift Light"/>
          <w:i/>
          <w:iCs/>
        </w:rPr>
        <w:t xml:space="preserve">La signature numérique emporte le consentement de chaque signataire sur l’ensemble du document. Elle rend inutile le paraphe de chaque feuille et la mention « lu et approuvé ». La date de signature du document figure sur la signature numérique. </w:t>
      </w:r>
      <w:r>
        <w:rPr>
          <w:rFonts w:ascii="Bahnschrift Light" w:cs="Verdana" w:hAnsi="Bahnschrift Light"/>
          <w:i/>
          <w:iCs/>
        </w:rPr>
        <w:br/>
      </w:r>
      <w:r>
        <w:rPr>
          <w:rFonts w:ascii="Bahnschrift Light" w:cs="Verdana" w:hAnsi="Bahnschrift Light"/>
          <w:i/>
          <w:iCs/>
        </w:rPr>
        <w:br/>
        <w:t>Pour être valable, un document doit être signé numériquement par tous les signataires.</w:t>
      </w:r>
    </w:p>
    <w:p w14:paraId="18BB1805" w14:textId="77777777" w:rsidP="007F473A" w:rsidR="007F473A" w:rsidRDefault="0098306B">
      <w:pPr>
        <w:jc w:val="both"/>
        <w:rPr>
          <w:rFonts w:ascii="Bahnschrift Light" w:cs="Verdana" w:hAnsi="Bahnschrift Light"/>
          <w:i/>
          <w:iCs/>
        </w:rPr>
        <w:sectPr w:rsidR="007F473A" w:rsidSect="00794D75">
          <w:headerReference r:id="rId18" w:type="even"/>
          <w:headerReference r:id="rId19" w:type="default"/>
          <w:footerReference r:id="rId20" w:type="even"/>
          <w:footerReference r:id="rId21" w:type="default"/>
          <w:headerReference r:id="rId22" w:type="first"/>
          <w:footerReference r:id="rId23" w:type="first"/>
          <w:pgSz w:h="16841" w:w="11899"/>
          <w:pgMar w:bottom="1417" w:footer="459" w:gutter="0" w:header="1134" w:left="1417" w:right="1417" w:top="1417"/>
          <w:cols w:space="720"/>
          <w:docGrid w:linePitch="299"/>
        </w:sectPr>
      </w:pPr>
      <w:r>
        <w:rPr>
          <w:rFonts w:ascii="Bahnschrift Light" w:cs="Verdana" w:hAnsi="Bahnschrift Light"/>
          <w:i/>
          <w:iCs/>
        </w:rPr>
        <w:t>Si ce document venait à être signé de façon manuscrite, la version numérique serait caduque et non opposable. Le document papier devra alors être paraphé, daté et signé, et contenir la mention « lu et approuvé » en précisant le nombre d’exemplaires originaux.</w:t>
      </w:r>
    </w:p>
    <w:p w14:paraId="7FEAB686" w14:textId="58FA2AA4" w:rsidP="00AC6F3D" w:rsidR="003E5627" w:rsidRDefault="003E5627" w:rsidRPr="003E5627">
      <w:pPr>
        <w:pStyle w:val="Titre1"/>
        <w:pBdr>
          <w:top w:color="auto" w:space="1" w:sz="4" w:val="single"/>
          <w:left w:color="auto" w:space="4" w:sz="4" w:val="single"/>
          <w:bottom w:color="auto" w:space="0" w:sz="4" w:val="single"/>
          <w:right w:color="auto" w:space="4" w:sz="4" w:val="single"/>
        </w:pBdr>
        <w:spacing w:before="0"/>
        <w:ind w:firstLine="424" w:left="284" w:right="284"/>
        <w:jc w:val="center"/>
        <w:rPr>
          <w:rFonts w:ascii="Bahnschrift SemiBold" w:cs="Times New Roman" w:eastAsia="Times New Roman" w:hAnsi="Bahnschrift SemiBold"/>
          <w:bCs/>
          <w:color w:val="auto"/>
          <w:sz w:val="22"/>
          <w:szCs w:val="22"/>
          <w:lang w:eastAsia="fr-FR"/>
        </w:rPr>
      </w:pPr>
      <w:bookmarkStart w:id="54" w:name="_Toc132881723"/>
      <w:r w:rsidRPr="005300F2">
        <w:rPr>
          <w:rFonts w:ascii="Bahnschrift SemiBold" w:cs="Times New Roman" w:eastAsia="Times New Roman" w:hAnsi="Bahnschrift SemiBold"/>
          <w:bCs/>
          <w:color w:val="auto"/>
          <w:sz w:val="22"/>
          <w:szCs w:val="22"/>
          <w:lang w:eastAsia="fr-FR"/>
        </w:rPr>
        <w:lastRenderedPageBreak/>
        <w:t xml:space="preserve">ANNEXE </w:t>
      </w:r>
      <w:r w:rsidR="007342DF" w:rsidRPr="005300F2">
        <w:rPr>
          <w:rFonts w:ascii="Bahnschrift SemiBold" w:cs="Times New Roman" w:eastAsia="Times New Roman" w:hAnsi="Bahnschrift SemiBold"/>
          <w:bCs/>
          <w:color w:val="auto"/>
          <w:sz w:val="22"/>
          <w:szCs w:val="22"/>
          <w:lang w:eastAsia="fr-FR"/>
        </w:rPr>
        <w:t>1</w:t>
      </w:r>
      <w:r w:rsidRPr="005300F2">
        <w:rPr>
          <w:rFonts w:ascii="Bahnschrift SemiBold" w:cs="Times New Roman" w:eastAsia="Times New Roman" w:hAnsi="Bahnschrift SemiBold"/>
          <w:bCs/>
          <w:color w:val="auto"/>
          <w:sz w:val="22"/>
          <w:szCs w:val="22"/>
          <w:lang w:eastAsia="fr-FR"/>
        </w:rPr>
        <w:t xml:space="preserve"> – Liste des Autorisations Spéciales d’Absence (ASA)</w:t>
      </w:r>
      <w:r w:rsidR="00AC6F3D">
        <w:rPr>
          <w:rFonts w:ascii="Bahnschrift SemiBold" w:cs="Times New Roman" w:eastAsia="Times New Roman" w:hAnsi="Bahnschrift SemiBold"/>
          <w:bCs/>
          <w:color w:val="auto"/>
          <w:sz w:val="22"/>
          <w:szCs w:val="22"/>
          <w:lang w:eastAsia="fr-FR"/>
        </w:rPr>
        <w:t xml:space="preserve"> </w:t>
      </w:r>
      <w:r w:rsidR="00AC6F3D" w:rsidRPr="003C09AC">
        <w:rPr>
          <w:rFonts w:ascii="Bahnschrift SemiBold" w:cs="Times New Roman" w:eastAsia="Times New Roman" w:hAnsi="Bahnschrift SemiBold"/>
          <w:bCs/>
          <w:color w:val="auto"/>
          <w:sz w:val="22"/>
          <w:szCs w:val="22"/>
          <w:lang w:eastAsia="fr-FR"/>
        </w:rPr>
        <w:t>en vigueur à la date de signature de l’accord</w:t>
      </w:r>
      <w:bookmarkEnd w:id="54"/>
    </w:p>
    <w:p w14:paraId="21BD8D84" w14:textId="384C69B5" w:rsidP="00A0634B" w:rsidR="00C24015" w:rsidRDefault="009C0DFA">
      <w:pPr>
        <w:ind w:left="283"/>
        <w:rPr>
          <w:rFonts w:cstheme="minorHAnsi"/>
          <w:sz w:val="24"/>
          <w:szCs w:val="24"/>
        </w:rPr>
      </w:pPr>
      <w:r>
        <w:rPr>
          <w:noProof/>
          <w:lang w:eastAsia="fr-FR"/>
        </w:rPr>
        <w:drawing>
          <wp:anchor allowOverlap="1" behindDoc="0" distB="0" distL="114300" distR="114300" distT="0" layoutInCell="1" locked="0" relativeHeight="251658240" simplePos="0" wp14:anchorId="122F8BAD" wp14:editId="6680057D">
            <wp:simplePos x="0" y="0"/>
            <wp:positionH relativeFrom="margin">
              <wp:align>right</wp:align>
            </wp:positionH>
            <wp:positionV relativeFrom="paragraph">
              <wp:posOffset>214091</wp:posOffset>
            </wp:positionV>
            <wp:extent cx="8893175" cy="5140325"/>
            <wp:effectExtent b="3175" l="0" r="3175" t="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8893175" cy="5140325"/>
                    </a:xfrm>
                    <a:prstGeom prst="rect">
                      <a:avLst/>
                    </a:prstGeom>
                  </pic:spPr>
                </pic:pic>
              </a:graphicData>
            </a:graphic>
            <wp14:sizeRelH relativeFrom="page">
              <wp14:pctWidth>0</wp14:pctWidth>
            </wp14:sizeRelH>
            <wp14:sizeRelV relativeFrom="page">
              <wp14:pctHeight>0</wp14:pctHeight>
            </wp14:sizeRelV>
          </wp:anchor>
        </w:drawing>
      </w:r>
    </w:p>
    <w:p w14:paraId="12152E87" w14:textId="585F8A37" w:rsidP="00A0634B" w:rsidR="009C0DFA" w:rsidRDefault="009C0DFA">
      <w:pPr>
        <w:ind w:left="283"/>
        <w:rPr>
          <w:rFonts w:cstheme="minorHAnsi"/>
          <w:sz w:val="24"/>
          <w:szCs w:val="24"/>
        </w:rPr>
      </w:pPr>
    </w:p>
    <w:p w14:paraId="644638D8" w14:textId="3C021159" w:rsidP="009C0DFA" w:rsidR="009C0DFA" w:rsidRDefault="009C0DFA" w:rsidRPr="009C0DFA">
      <w:pPr>
        <w:rPr>
          <w:rFonts w:cstheme="minorHAnsi"/>
          <w:sz w:val="24"/>
          <w:szCs w:val="24"/>
        </w:rPr>
      </w:pPr>
    </w:p>
    <w:p w14:paraId="36604EC9" w14:textId="27BB4B7D" w:rsidP="009C0DFA" w:rsidR="009C0DFA" w:rsidRDefault="009C0DFA" w:rsidRPr="009C0DFA">
      <w:pPr>
        <w:rPr>
          <w:rFonts w:cstheme="minorHAnsi"/>
          <w:sz w:val="24"/>
          <w:szCs w:val="24"/>
        </w:rPr>
      </w:pPr>
    </w:p>
    <w:p w14:paraId="574BC56A" w14:textId="10E14688" w:rsidP="009C0DFA" w:rsidR="009C0DFA" w:rsidRDefault="009C0DFA" w:rsidRPr="009C0DFA">
      <w:pPr>
        <w:rPr>
          <w:rFonts w:cstheme="minorHAnsi"/>
          <w:sz w:val="24"/>
          <w:szCs w:val="24"/>
        </w:rPr>
      </w:pPr>
    </w:p>
    <w:p w14:paraId="2D5B8CC6" w14:textId="2C3458B4" w:rsidP="009C0DFA" w:rsidR="009C0DFA" w:rsidRDefault="009C0DFA" w:rsidRPr="009C0DFA">
      <w:pPr>
        <w:rPr>
          <w:rFonts w:cstheme="minorHAnsi"/>
          <w:sz w:val="24"/>
          <w:szCs w:val="24"/>
        </w:rPr>
      </w:pPr>
    </w:p>
    <w:p w14:paraId="6F3BC3E2" w14:textId="62D6B4C7" w:rsidP="009C0DFA" w:rsidR="009C0DFA" w:rsidRDefault="009C0DFA" w:rsidRPr="009C0DFA">
      <w:pPr>
        <w:rPr>
          <w:rFonts w:cstheme="minorHAnsi"/>
          <w:sz w:val="24"/>
          <w:szCs w:val="24"/>
        </w:rPr>
      </w:pPr>
    </w:p>
    <w:p w14:paraId="61E223E9" w14:textId="3B8897E2" w:rsidP="009C0DFA" w:rsidR="009C0DFA" w:rsidRDefault="009C0DFA" w:rsidRPr="009C0DFA">
      <w:pPr>
        <w:rPr>
          <w:rFonts w:cstheme="minorHAnsi"/>
          <w:sz w:val="24"/>
          <w:szCs w:val="24"/>
        </w:rPr>
      </w:pPr>
    </w:p>
    <w:p w14:paraId="023784B5" w14:textId="26EAD1CC" w:rsidP="009C0DFA" w:rsidR="009C0DFA" w:rsidRDefault="009C0DFA" w:rsidRPr="009C0DFA">
      <w:pPr>
        <w:rPr>
          <w:rFonts w:cstheme="minorHAnsi"/>
          <w:sz w:val="24"/>
          <w:szCs w:val="24"/>
        </w:rPr>
      </w:pPr>
    </w:p>
    <w:p w14:paraId="197F41E0" w14:textId="420EF2C9" w:rsidP="009C0DFA" w:rsidR="009C0DFA" w:rsidRDefault="009C0DFA" w:rsidRPr="009C0DFA">
      <w:pPr>
        <w:rPr>
          <w:rFonts w:cstheme="minorHAnsi"/>
          <w:sz w:val="24"/>
          <w:szCs w:val="24"/>
        </w:rPr>
      </w:pPr>
    </w:p>
    <w:p w14:paraId="5284DCA4" w14:textId="4E114E54" w:rsidP="009C0DFA" w:rsidR="009C0DFA" w:rsidRDefault="009C0DFA" w:rsidRPr="009C0DFA">
      <w:pPr>
        <w:rPr>
          <w:rFonts w:cstheme="minorHAnsi"/>
          <w:sz w:val="24"/>
          <w:szCs w:val="24"/>
        </w:rPr>
      </w:pPr>
    </w:p>
    <w:p w14:paraId="08F6C2B0" w14:textId="7D978910" w:rsidP="009C0DFA" w:rsidR="009C0DFA" w:rsidRDefault="009C0DFA" w:rsidRPr="009C0DFA">
      <w:pPr>
        <w:rPr>
          <w:rFonts w:cstheme="minorHAnsi"/>
          <w:sz w:val="24"/>
          <w:szCs w:val="24"/>
        </w:rPr>
      </w:pPr>
    </w:p>
    <w:p w14:paraId="397234AE" w14:textId="6D5BD971" w:rsidP="009C0DFA" w:rsidR="009C0DFA" w:rsidRDefault="009C0DFA" w:rsidRPr="009C0DFA">
      <w:pPr>
        <w:rPr>
          <w:rFonts w:cstheme="minorHAnsi"/>
          <w:sz w:val="24"/>
          <w:szCs w:val="24"/>
        </w:rPr>
      </w:pPr>
    </w:p>
    <w:p w14:paraId="77B1A2E8" w14:textId="74C39CFB" w:rsidP="009C0DFA" w:rsidR="009C0DFA" w:rsidRDefault="009C0DFA" w:rsidRPr="009C0DFA">
      <w:pPr>
        <w:rPr>
          <w:rFonts w:cstheme="minorHAnsi"/>
          <w:sz w:val="24"/>
          <w:szCs w:val="24"/>
        </w:rPr>
      </w:pPr>
    </w:p>
    <w:p w14:paraId="0F6A4F62" w14:textId="7C74225D" w:rsidP="009C0DFA" w:rsidR="009C0DFA" w:rsidRDefault="009C0DFA" w:rsidRPr="009C0DFA">
      <w:pPr>
        <w:rPr>
          <w:rFonts w:cstheme="minorHAnsi"/>
          <w:sz w:val="24"/>
          <w:szCs w:val="24"/>
        </w:rPr>
      </w:pPr>
    </w:p>
    <w:p w14:paraId="0E5739BB" w14:textId="434E7CCC" w:rsidP="009C0DFA" w:rsidR="009C0DFA" w:rsidRDefault="009C0DFA" w:rsidRPr="009C0DFA">
      <w:pPr>
        <w:rPr>
          <w:rFonts w:cstheme="minorHAnsi"/>
          <w:sz w:val="24"/>
          <w:szCs w:val="24"/>
        </w:rPr>
      </w:pPr>
    </w:p>
    <w:p w14:paraId="35166AFD" w14:textId="38132D53" w:rsidP="009C0DFA" w:rsidR="009C0DFA" w:rsidRDefault="009C0DFA">
      <w:pPr>
        <w:rPr>
          <w:rFonts w:cstheme="minorHAnsi"/>
          <w:sz w:val="24"/>
          <w:szCs w:val="24"/>
        </w:rPr>
      </w:pPr>
    </w:p>
    <w:p w14:paraId="52BE9295" w14:textId="740A3844" w:rsidP="009C0DFA" w:rsidR="009C0DFA" w:rsidRDefault="009C0DFA">
      <w:pPr>
        <w:jc w:val="center"/>
        <w:rPr>
          <w:rFonts w:cstheme="minorHAnsi"/>
          <w:sz w:val="24"/>
          <w:szCs w:val="24"/>
        </w:rPr>
      </w:pPr>
    </w:p>
    <w:p w14:paraId="471D7640" w14:textId="4EF49390" w:rsidP="009C0DFA" w:rsidR="009C0DFA" w:rsidRDefault="009C0DFA">
      <w:pPr>
        <w:jc w:val="center"/>
        <w:rPr>
          <w:rFonts w:cstheme="minorHAnsi"/>
          <w:sz w:val="24"/>
          <w:szCs w:val="24"/>
        </w:rPr>
      </w:pPr>
      <w:r>
        <w:rPr>
          <w:noProof/>
          <w:lang w:eastAsia="fr-FR"/>
        </w:rPr>
        <w:lastRenderedPageBreak/>
        <w:drawing>
          <wp:anchor allowOverlap="1" behindDoc="0" distB="0" distL="114300" distR="114300" distT="0" layoutInCell="1" locked="0" relativeHeight="251659264" simplePos="0" wp14:anchorId="516E41E0" wp14:editId="2CD13BB2">
            <wp:simplePos x="0" y="0"/>
            <wp:positionH relativeFrom="column">
              <wp:posOffset>-3283</wp:posOffset>
            </wp:positionH>
            <wp:positionV relativeFrom="paragraph">
              <wp:posOffset>1534</wp:posOffset>
            </wp:positionV>
            <wp:extent cx="8893175" cy="5452110"/>
            <wp:effectExtent b="0" l="0" r="3175" t="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8893175" cy="5452110"/>
                    </a:xfrm>
                    <a:prstGeom prst="rect">
                      <a:avLst/>
                    </a:prstGeom>
                  </pic:spPr>
                </pic:pic>
              </a:graphicData>
            </a:graphic>
            <wp14:sizeRelH relativeFrom="page">
              <wp14:pctWidth>0</wp14:pctWidth>
            </wp14:sizeRelH>
            <wp14:sizeRelV relativeFrom="page">
              <wp14:pctHeight>0</wp14:pctHeight>
            </wp14:sizeRelV>
          </wp:anchor>
        </w:drawing>
      </w:r>
    </w:p>
    <w:p w14:paraId="17CDE81C" w14:textId="514E4A1F" w:rsidP="009C0DFA" w:rsidR="009C0DFA" w:rsidRDefault="009C0DFA" w:rsidRPr="009C0DFA">
      <w:pPr>
        <w:rPr>
          <w:rFonts w:cstheme="minorHAnsi"/>
          <w:sz w:val="24"/>
          <w:szCs w:val="24"/>
        </w:rPr>
      </w:pPr>
    </w:p>
    <w:p w14:paraId="437E59D5" w14:textId="614920A9" w:rsidP="009C0DFA" w:rsidR="009C0DFA" w:rsidRDefault="009C0DFA" w:rsidRPr="009C0DFA">
      <w:pPr>
        <w:rPr>
          <w:rFonts w:cstheme="minorHAnsi"/>
          <w:sz w:val="24"/>
          <w:szCs w:val="24"/>
        </w:rPr>
      </w:pPr>
    </w:p>
    <w:p w14:paraId="4D76DCE5" w14:textId="64050D70" w:rsidP="009C0DFA" w:rsidR="009C0DFA" w:rsidRDefault="009C0DFA" w:rsidRPr="009C0DFA">
      <w:pPr>
        <w:rPr>
          <w:rFonts w:cstheme="minorHAnsi"/>
          <w:sz w:val="24"/>
          <w:szCs w:val="24"/>
        </w:rPr>
      </w:pPr>
    </w:p>
    <w:p w14:paraId="30E17022" w14:textId="53979826" w:rsidP="009C0DFA" w:rsidR="009C0DFA" w:rsidRDefault="009C0DFA" w:rsidRPr="009C0DFA">
      <w:pPr>
        <w:rPr>
          <w:rFonts w:cstheme="minorHAnsi"/>
          <w:sz w:val="24"/>
          <w:szCs w:val="24"/>
        </w:rPr>
      </w:pPr>
    </w:p>
    <w:p w14:paraId="79B4D4CD" w14:textId="2954A500" w:rsidP="009C0DFA" w:rsidR="009C0DFA" w:rsidRDefault="009C0DFA" w:rsidRPr="009C0DFA">
      <w:pPr>
        <w:rPr>
          <w:rFonts w:cstheme="minorHAnsi"/>
          <w:sz w:val="24"/>
          <w:szCs w:val="24"/>
        </w:rPr>
      </w:pPr>
    </w:p>
    <w:p w14:paraId="2F4AB376" w14:textId="5FD39420" w:rsidP="009C0DFA" w:rsidR="009C0DFA" w:rsidRDefault="009C0DFA" w:rsidRPr="009C0DFA">
      <w:pPr>
        <w:rPr>
          <w:rFonts w:cstheme="minorHAnsi"/>
          <w:sz w:val="24"/>
          <w:szCs w:val="24"/>
        </w:rPr>
      </w:pPr>
    </w:p>
    <w:p w14:paraId="52E67CCB" w14:textId="6F4E6A89" w:rsidP="009C0DFA" w:rsidR="009C0DFA" w:rsidRDefault="009C0DFA" w:rsidRPr="009C0DFA">
      <w:pPr>
        <w:rPr>
          <w:rFonts w:cstheme="minorHAnsi"/>
          <w:sz w:val="24"/>
          <w:szCs w:val="24"/>
        </w:rPr>
      </w:pPr>
    </w:p>
    <w:p w14:paraId="2E59EE1A" w14:textId="4B101750" w:rsidP="009C0DFA" w:rsidR="009C0DFA" w:rsidRDefault="009C0DFA" w:rsidRPr="009C0DFA">
      <w:pPr>
        <w:rPr>
          <w:rFonts w:cstheme="minorHAnsi"/>
          <w:sz w:val="24"/>
          <w:szCs w:val="24"/>
        </w:rPr>
      </w:pPr>
    </w:p>
    <w:p w14:paraId="435B36EC" w14:textId="1D56D3ED" w:rsidP="009C0DFA" w:rsidR="009C0DFA" w:rsidRDefault="009C0DFA" w:rsidRPr="009C0DFA">
      <w:pPr>
        <w:rPr>
          <w:rFonts w:cstheme="minorHAnsi"/>
          <w:sz w:val="24"/>
          <w:szCs w:val="24"/>
        </w:rPr>
      </w:pPr>
    </w:p>
    <w:p w14:paraId="270CFCEC" w14:textId="384FAAB3" w:rsidP="009C0DFA" w:rsidR="009C0DFA" w:rsidRDefault="009C0DFA" w:rsidRPr="009C0DFA">
      <w:pPr>
        <w:rPr>
          <w:rFonts w:cstheme="minorHAnsi"/>
          <w:sz w:val="24"/>
          <w:szCs w:val="24"/>
        </w:rPr>
      </w:pPr>
    </w:p>
    <w:p w14:paraId="63545B02" w14:textId="36344E98" w:rsidP="009C0DFA" w:rsidR="009C0DFA" w:rsidRDefault="009C0DFA" w:rsidRPr="009C0DFA">
      <w:pPr>
        <w:rPr>
          <w:rFonts w:cstheme="minorHAnsi"/>
          <w:sz w:val="24"/>
          <w:szCs w:val="24"/>
        </w:rPr>
      </w:pPr>
    </w:p>
    <w:p w14:paraId="0FB7E228" w14:textId="1C6BD035" w:rsidP="009C0DFA" w:rsidR="009C0DFA" w:rsidRDefault="009C0DFA" w:rsidRPr="009C0DFA">
      <w:pPr>
        <w:rPr>
          <w:rFonts w:cstheme="minorHAnsi"/>
          <w:sz w:val="24"/>
          <w:szCs w:val="24"/>
        </w:rPr>
      </w:pPr>
    </w:p>
    <w:p w14:paraId="6F1F3327" w14:textId="1AFA5E53" w:rsidP="009C0DFA" w:rsidR="009C0DFA" w:rsidRDefault="009C0DFA" w:rsidRPr="009C0DFA">
      <w:pPr>
        <w:rPr>
          <w:rFonts w:cstheme="minorHAnsi"/>
          <w:sz w:val="24"/>
          <w:szCs w:val="24"/>
        </w:rPr>
      </w:pPr>
    </w:p>
    <w:p w14:paraId="12015312" w14:textId="57DCA6DD" w:rsidP="009C0DFA" w:rsidR="009C0DFA" w:rsidRDefault="009C0DFA" w:rsidRPr="009C0DFA">
      <w:pPr>
        <w:rPr>
          <w:rFonts w:cstheme="minorHAnsi"/>
          <w:sz w:val="24"/>
          <w:szCs w:val="24"/>
        </w:rPr>
      </w:pPr>
    </w:p>
    <w:p w14:paraId="46FA5782" w14:textId="0CFBED4C" w:rsidP="009C0DFA" w:rsidR="009C0DFA" w:rsidRDefault="009C0DFA" w:rsidRPr="009C0DFA">
      <w:pPr>
        <w:rPr>
          <w:rFonts w:cstheme="minorHAnsi"/>
          <w:sz w:val="24"/>
          <w:szCs w:val="24"/>
        </w:rPr>
      </w:pPr>
    </w:p>
    <w:p w14:paraId="37CB32A2" w14:textId="09624945" w:rsidP="009C0DFA" w:rsidR="009C0DFA" w:rsidRDefault="009C0DFA">
      <w:pPr>
        <w:rPr>
          <w:rFonts w:cstheme="minorHAnsi"/>
          <w:sz w:val="24"/>
          <w:szCs w:val="24"/>
        </w:rPr>
      </w:pPr>
    </w:p>
    <w:p w14:paraId="1AA19C6F" w14:textId="6CAC0534" w:rsidP="009C0DFA" w:rsidR="009C0DFA" w:rsidRDefault="009C0DFA">
      <w:pPr>
        <w:tabs>
          <w:tab w:pos="6222" w:val="left"/>
        </w:tabs>
        <w:rPr>
          <w:rFonts w:cstheme="minorHAnsi"/>
          <w:sz w:val="24"/>
          <w:szCs w:val="24"/>
        </w:rPr>
      </w:pPr>
      <w:r>
        <w:rPr>
          <w:rFonts w:cstheme="minorHAnsi"/>
          <w:sz w:val="24"/>
          <w:szCs w:val="24"/>
        </w:rPr>
        <w:tab/>
      </w:r>
    </w:p>
    <w:p w14:paraId="1E508431" w14:textId="11EC1FA6" w:rsidP="009C0DFA" w:rsidR="009C0DFA" w:rsidRDefault="009C0DFA">
      <w:pPr>
        <w:tabs>
          <w:tab w:pos="6222" w:val="left"/>
        </w:tabs>
        <w:rPr>
          <w:rFonts w:cstheme="minorHAnsi"/>
          <w:sz w:val="24"/>
          <w:szCs w:val="24"/>
        </w:rPr>
      </w:pPr>
    </w:p>
    <w:p w14:paraId="2A86E099" w14:textId="36D9E6D1" w:rsidP="009C0DFA" w:rsidR="009C0DFA" w:rsidRDefault="009C0DFA" w:rsidRPr="009C0DFA">
      <w:pPr>
        <w:tabs>
          <w:tab w:pos="6222" w:val="left"/>
        </w:tabs>
        <w:rPr>
          <w:rFonts w:cstheme="minorHAnsi"/>
          <w:sz w:val="24"/>
          <w:szCs w:val="24"/>
        </w:rPr>
      </w:pPr>
      <w:r>
        <w:rPr>
          <w:noProof/>
          <w:lang w:eastAsia="fr-FR"/>
        </w:rPr>
        <w:lastRenderedPageBreak/>
        <w:drawing>
          <wp:inline distB="0" distL="0" distR="0" distT="0" wp14:anchorId="60789E0A" wp14:editId="57F9961C">
            <wp:extent cx="8893175" cy="2382520"/>
            <wp:effectExtent b="0" l="0" r="3175" t="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893175" cy="2382520"/>
                    </a:xfrm>
                    <a:prstGeom prst="rect">
                      <a:avLst/>
                    </a:prstGeom>
                  </pic:spPr>
                </pic:pic>
              </a:graphicData>
            </a:graphic>
          </wp:inline>
        </w:drawing>
      </w:r>
    </w:p>
    <w:sectPr w:rsidR="009C0DFA" w:rsidRPr="009C0DFA" w:rsidSect="007F473A">
      <w:pgSz w:h="11899" w:orient="landscape" w:w="16841"/>
      <w:pgMar w:bottom="1418" w:footer="459" w:gutter="0" w:header="1134" w:left="1418" w:right="1418" w:top="141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3E9AC4" w14:textId="77777777" w:rsidR="005534D6" w:rsidRDefault="005534D6" w:rsidP="005E4D8C">
      <w:pPr>
        <w:spacing w:after="0" w:line="240" w:lineRule="auto"/>
      </w:pPr>
      <w:r>
        <w:separator/>
      </w:r>
    </w:p>
  </w:endnote>
  <w:endnote w:type="continuationSeparator" w:id="0">
    <w:p w14:paraId="60A359F9" w14:textId="77777777" w:rsidR="005534D6" w:rsidRDefault="005534D6" w:rsidP="005E4D8C">
      <w:pPr>
        <w:spacing w:after="0" w:line="240" w:lineRule="auto"/>
      </w:pPr>
      <w:r>
        <w:continuationSeparator/>
      </w:r>
    </w:p>
  </w:endnote>
  <w:endnote w:type="continuationNotice" w:id="1">
    <w:p w14:paraId="50522376" w14:textId="77777777" w:rsidR="005534D6" w:rsidRDefault="005534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55 Roman">
    <w:altName w:val="Arial"/>
    <w:charset w:val="00"/>
    <w:family w:val="swiss"/>
    <w:pitch w:val="variable"/>
    <w:sig w:usb0="00000001" w:usb1="5000205B" w:usb2="00000000" w:usb3="00000000" w:csb0="0000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6EEABE16" w14:textId="77777777" w:rsidR="000319A5" w:rsidRDefault="00312FFA">
    <w:pPr>
      <w:spacing w:after="0"/>
      <w:ind w:right="-571"/>
    </w:pPr>
    <w:r>
      <w:rPr>
        <w:noProof/>
        <w:lang w:eastAsia="fr-FR"/>
      </w:rPr>
      <mc:AlternateContent>
        <mc:Choice Requires="wpg">
          <w:drawing>
            <wp:anchor allowOverlap="1" behindDoc="0" distB="0" distL="114300" distR="114300" distT="0" layoutInCell="1" locked="0" relativeHeight="251658243" simplePos="0" wp14:anchorId="70484A84" wp14:editId="205F8AD6">
              <wp:simplePos x="0" y="0"/>
              <wp:positionH relativeFrom="page">
                <wp:posOffset>6791325</wp:posOffset>
              </wp:positionH>
              <wp:positionV relativeFrom="page">
                <wp:posOffset>10128338</wp:posOffset>
              </wp:positionV>
              <wp:extent cx="368300" cy="274320"/>
              <wp:effectExtent b="0" l="0" r="0" t="0"/>
              <wp:wrapSquare wrapText="bothSides"/>
              <wp:docPr id="16703" name="Group 16703"/>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16704" name="Shape 16704"/>
                      <wps:cNvSpPr/>
                      <wps:spPr>
                        <a:xfrm>
                          <a:off x="273431" y="179515"/>
                          <a:ext cx="94869" cy="94806"/>
                        </a:xfrm>
                        <a:custGeom>
                          <a:avLst/>
                          <a:gdLst/>
                          <a:ahLst/>
                          <a:cxnLst/>
                          <a:rect b="0" l="0" r="0" t="0"/>
                          <a:pathLst>
                            <a:path h="94806" w="94869">
                              <a:moveTo>
                                <a:pt x="94869" y="0"/>
                              </a:moveTo>
                              <a:lnTo>
                                <a:pt x="0" y="94806"/>
                              </a:lnTo>
                              <a:lnTo>
                                <a:pt x="19050" y="18961"/>
                              </a:lnTo>
                              <a:lnTo>
                                <a:pt x="94869" y="0"/>
                              </a:lnTo>
                              <a:close/>
                            </a:path>
                          </a:pathLst>
                        </a:custGeom>
                        <a:solidFill>
                          <a:srgbClr val="CDCDCD"/>
                        </a:solidFill>
                        <a:ln cap="flat" w="0">
                          <a:noFill/>
                          <a:miter lim="127000"/>
                        </a:ln>
                        <a:effectLst/>
                      </wps:spPr>
                      <wps:bodyPr/>
                    </wps:wsp>
                    <wps:wsp>
                      <wps:cNvPr id="16705" name="Shape 16705"/>
                      <wps:cNvSpPr/>
                      <wps:spPr>
                        <a:xfrm>
                          <a:off x="0" y="0"/>
                          <a:ext cx="368300" cy="274320"/>
                        </a:xfrm>
                        <a:custGeom>
                          <a:avLst/>
                          <a:gdLst/>
                          <a:ahLst/>
                          <a:cxnLst/>
                          <a:rect b="0" l="0" r="0" t="0"/>
                          <a:pathLst>
                            <a:path h="274320" w="368300">
                              <a:moveTo>
                                <a:pt x="273431" y="274320"/>
                              </a:moveTo>
                              <a:lnTo>
                                <a:pt x="292481" y="198475"/>
                              </a:lnTo>
                              <a:lnTo>
                                <a:pt x="368300" y="179515"/>
                              </a:lnTo>
                              <a:lnTo>
                                <a:pt x="273431" y="274320"/>
                              </a:lnTo>
                              <a:lnTo>
                                <a:pt x="0" y="274320"/>
                              </a:lnTo>
                              <a:lnTo>
                                <a:pt x="0" y="0"/>
                              </a:lnTo>
                              <a:lnTo>
                                <a:pt x="368300" y="0"/>
                              </a:lnTo>
                              <a:lnTo>
                                <a:pt x="368300" y="179515"/>
                              </a:lnTo>
                            </a:path>
                          </a:pathLst>
                        </a:custGeom>
                        <a:noFill/>
                        <a:ln algn="ctr" cap="flat" cmpd="sng" w="3175">
                          <a:solidFill>
                            <a:srgbClr val="808080"/>
                          </a:solidFill>
                          <a:prstDash val="solid"/>
                          <a:round/>
                        </a:ln>
                        <a:effectLst/>
                      </wps:spPr>
                      <wps:bodyPr/>
                    </wps:wsp>
                    <wps:wsp>
                      <wps:cNvPr id="16706" name="Rectangle 16706"/>
                      <wps:cNvSpPr/>
                      <wps:spPr>
                        <a:xfrm>
                          <a:off x="156591" y="51014"/>
                          <a:ext cx="75527" cy="151421"/>
                        </a:xfrm>
                        <a:prstGeom prst="rect">
                          <a:avLst/>
                        </a:prstGeom>
                        <a:ln>
                          <a:noFill/>
                        </a:ln>
                      </wps:spPr>
                      <wps:txbx>
                        <w:txbxContent>
                          <w:p w14:paraId="050CD7A9" w14:textId="77777777" w:rsidR="000319A5" w:rsidRDefault="00312FFA">
                            <w:r>
                              <w:rPr>
                                <w:rFonts w:ascii="Calibri" w:cs="Calibri" w:eastAsia="Calibri" w:hAnsi="Calibri"/>
                              </w:rPr>
                              <w:fldChar w:fldCharType="begin"/>
                            </w:r>
                            <w:r>
                              <w:instrText xml:space="preserve"> PAGE   \* MERGEFORMAT </w:instrText>
                            </w:r>
                            <w:r>
                              <w:rPr>
                                <w:rFonts w:ascii="Calibri" w:cs="Calibri" w:eastAsia="Calibri" w:hAnsi="Calibri"/>
                              </w:rPr>
                              <w:fldChar w:fldCharType="separate"/>
                            </w:r>
                            <w:r>
                              <w:rPr>
                                <w:rFonts w:ascii="Arial" w:cs="Arial" w:eastAsia="Arial" w:hAnsi="Arial"/>
                                <w:sz w:val="16"/>
                              </w:rPr>
                              <w:t>2</w:t>
                            </w:r>
                            <w:r>
                              <w:rPr>
                                <w:rFonts w:ascii="Arial" w:cs="Arial" w:eastAsia="Arial" w:hAnsi="Arial"/>
                                <w:sz w:val="16"/>
                              </w:rPr>
                              <w:fldChar w:fldCharType="end"/>
                            </w:r>
                          </w:p>
                        </w:txbxContent>
                      </wps:txbx>
                      <wps:bodyPr bIns="0" horzOverflow="overflow" lIns="0" rIns="0" rtlCol="0" tIns="0" vert="horz">
                        <a:noAutofit/>
                      </wps:bodyPr>
                    </wps:wsp>
                    <wps:wsp>
                      <wps:cNvPr id="16707" name="Rectangle 16707"/>
                      <wps:cNvSpPr/>
                      <wps:spPr>
                        <a:xfrm>
                          <a:off x="212979" y="16533"/>
                          <a:ext cx="51809" cy="207921"/>
                        </a:xfrm>
                        <a:prstGeom prst="rect">
                          <a:avLst/>
                        </a:prstGeom>
                        <a:ln>
                          <a:noFill/>
                        </a:ln>
                      </wps:spPr>
                      <wps:txbx>
                        <w:txbxContent>
                          <w:p w14:paraId="777B9C23" w14:textId="77777777" w:rsidR="000319A5" w:rsidRDefault="00312FFA">
                            <w:r>
                              <w:rPr>
                                <w:rFonts w:ascii="Arial" w:cs="Arial" w:eastAsia="Arial" w:hAnsi="Arial"/>
                              </w:rPr>
                              <w:t xml:space="preserve"> </w:t>
                            </w:r>
                          </w:p>
                        </w:txbxContent>
                      </wps:txbx>
                      <wps:bodyPr bIns="0" horzOverflow="overflow" lIns="0" rIns="0" rtlCol="0" tIns="0" vert="horz">
                        <a:noAutofit/>
                      </wps:bodyPr>
                    </wps:wsp>
                  </wpg:wgp>
                </a:graphicData>
              </a:graphic>
            </wp:anchor>
          </w:drawing>
        </mc:Choice>
        <mc:Fallback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v:group coordsize="368300,274320" id="Group 167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W/4UzgMAALoMAAAOAAAAZHJzL2Uyb0RvYy54bWzUV21v2zYQ/j5g/4HQ98WSbEmWEKcYkjUY MKzF2v0AmqJeAIoUSMZ29ut3R4q21KRp0AEpBgPSSTyRd8899+Lrd6dBkAPXpldyFyVXcUS4ZKru ZbuL/v78/pdtRIylsqZCSb6LHrmJ3t38/NP1cax4qjolaq4JbCJNdRx3UWftWK1WhnV8oOZKjVzC YqP0QC086nZVa3qE3QexSuM4Xx2VrketGDcG3t75xejG7d80nNkPTWO4JWIXgW3WXbW77vG6urmm Vavp2PVsMoN+hxUD7SUcet7qjlpKHnT/ZKuhZ1oZ1dgrpoaVapqececDeJPEX3hzr9XD6Hxpq2M7 nmECaL/A6bu3ZX8e7vX4afyoAYnj2AIW7gl9OTV6wDtYSU4OssczZPxkCYOX63y7jgFYBktpsVmn E6SsA9yffMW63178bhUOXS1MOY5ADnPx3/w3/z91dOQOVlOB/x816Wvgbl7Em4hIOgBNnQrxrxww TvMMk6kMIPYMRmmx3qyTiAAaSVFmSeYJFtAqN9u89GCBGOe4evaZVuzB2HuuHOj08Iexnp11kGgX JHaSQdTA8RfZPVKL36G1KJLjLprs6JwEZuDaoA78s3JaFgM36YSQg5kXDSHnmhB+0Jo7FNbDfXQ7 JmWced1kW+bJ5HzQCXev+/T0sM6EMtzjhu44AM8ugpVzEI0Sff2+FwLdMrrd3wpNDhRqwe0d/iYT FmpCIkJIaQr1qBHUOnikwn1cQIbeQs0S/QBBTosY6O/NERKP4a7q+OgAjQNVUNqr+tElmnsPjMaU eyNqZ0+p7ciJBkASfJvaPnJTegdCP5/+P4LSwRLg9FSHniP1LD8v1eoFaqdlutlO+VxuN4WDDPQD GcPdkzbYsMj+r2p/zZawZ7j7vT38C6ODQrjPFS+c9Jm61JkZ+mrFSz07ewTCN1Nwljc+s9YJoDhL LsKGEcqvkW1EqGhhimBWu5RbpOUie7cx/p7L3lEbe0dN57Pc7YBqtIJWKuv/QZ7mIU//grpOZSu4 a0OuVbw6V5Msz0pP2yyJk42HICRtkWVp4btQkiWbNFTi0O8RQ2xDBIVdhA3GxSO0JAz7pILI+rJ3 jrNjB1RlNNZ3SZTsaX8C9FH0VZB0Sv/zASbHRiiot9B8nBThMAmH4mpExO8Sej1Q3wZBB2EfBG3F rXLTHRoj1a8PVjU9tk5ngj9tenjbkgsY+2liGcoCo/HqUKZJWhYwM2BNybP1ehnKLNnG00CRxkX5 ZqH0E1Nw5EdHFALtBmQ3C0zDPE7g82fHgMtfjpt/AQAA//8DAFBLAwQUAAYACAAAACEAaM9e0eIA AAAPAQAADwAAAGRycy9kb3ducmV2LnhtbExPwWqDQBS8F/oPyyv01qwatIlxDSG0PYVCk0LJbaMv KnHfirtR8/d9ObW3mTfDvJlsPZlWDNi7xpKCcBaAQCps2VCl4Pvw/rIA4bymUreWUMENHazzx4dM p6Ud6QuHva8Eh5BLtYLa+y6V0hU1Gu1mtkNi7Wx7oz3TvpJlr0cON62MgiCRRjfEH2rd4bbG4rK/ GgUfox438/Bt2F3O29vxEH/+7EJU6vlp2qxAeJz8nxnu9bk65NzpZK9UOtEyD5JlzF5G8TLmWXdP GL3y7cQomS8ikHkm/+/IfwEAAP//AwBQSwECLQAUAAYACAAAACEAtoM4kv4AAADhAQAAEwAAAAAA AAAAAAAAAAAAAAAAW0NvbnRlbnRfVHlwZXNdLnhtbFBLAQItABQABgAIAAAAIQA4/SH/1gAAAJQB AAALAAAAAAAAAAAAAAAAAC8BAABfcmVscy8ucmVsc1BLAQItABQABgAIAAAAIQANW/4UzgMAALoM AAAOAAAAAAAAAAAAAAAAAC4CAABkcnMvZTJvRG9jLnhtbFBLAQItABQABgAIAAAAIQBoz17R4gAA AA8BAAAPAAAAAAAAAAAAAAAAACgGAABkcnMvZG93bnJldi54bWxQSwUGAAAAAAQABADzAAAANwcA AAAA " o:spid="_x0000_s1026" style="position:absolute;margin-left:534.75pt;margin-top:797.5pt;width:29pt;height:21.6pt;z-index:251658243;mso-position-horizontal-relative:page;mso-position-vertical-relative:page" w14:anchorId="70484A84">
              <v:shape coordsize="94869,94806" fillcolor="#cdcdcd" id="Shape 1670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5ebRxAAAAN4AAAAPAAAAZHJzL2Rvd25yZXYueG1sRE9Na8JA EL0X+h+WEXqrE0XSmrpKUQqK9KD10tuQHZNgdjbsrhr/vSsUepvH+5zZoreturAPjRMNo2EGiqV0 ppFKw+Hn6/UdVIgkhlonrOHGARbz56cZFcZdZceXfaxUCpFQkIY6xq5ADGXNlsLQdSyJOzpvKSbo KzSerinctjjOshwtNZIaaup4WXN52p+thqlfbX67STNdY5l/V4ctbk541Ppl0H9+gIrcx3/xn3tt 0vz8LZvA4510A87vAAAA//8DAFBLAQItABQABgAIAAAAIQDb4fbL7gAAAIUBAAATAAAAAAAAAAAA AAAAAAAAAABbQ29udGVudF9UeXBlc10ueG1sUEsBAi0AFAAGAAgAAAAhAFr0LFu/AAAAFQEAAAsA AAAAAAAAAAAAAAAAHwEAAF9yZWxzLy5yZWxzUEsBAi0AFAAGAAgAAAAhAB3l5tHEAAAA3gAAAA8A AAAAAAAAAAAAAAAABwIAAGRycy9kb3ducmV2LnhtbFBLBQYAAAAAAwADALcAAAD4AgAAAAA= " o:spid="_x0000_s1027" path="m94869,l,94806,19050,18961,94869,xe" stroked="f" strokeweight="0" style="position:absolute;left:273431;top:179515;width:94869;height:94806;visibility:visible;mso-wrap-style:square;v-text-anchor:top">
                <v:stroke joinstyle="miter" miterlimit="83231f"/>
                <v:path arrowok="t" textboxrect="0,0,94869,94806"/>
              </v:shape>
              <v:shape coordsize="368300,274320" filled="f" id="Shape 167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P33nwwAAAN4AAAAPAAAAZHJzL2Rvd25yZXYueG1sRE/NasJA EL4X+g7LFHqrE4XakrqKCIIHW2vsAwzZaTaYnY3Z1aRv3xUEb/Px/c5sMbhGXbgLtRcN41EGiqX0 ppZKw89h/fIOKkQSQ40X1vDHARbzx4cZ5cb3sudLESuVQiTkpMHG2OaIobTsKIx8y5K4X985igl2 FZqO+hTuGpxk2RQd1ZIaLLW8slwei7PTgJ/F9nxitHVxlC/eYn/aHb61fn4alh+gIg/xLr65NybN n75lr3B9J92A838AAAD//wMAUEsBAi0AFAAGAAgAAAAhANvh9svuAAAAhQEAABMAAAAAAAAAAAAA AAAAAAAAAFtDb250ZW50X1R5cGVzXS54bWxQSwECLQAUAAYACAAAACEAWvQsW78AAAAVAQAACwAA AAAAAAAAAAAAAAAfAQAAX3JlbHMvLnJlbHNQSwECLQAUAAYACAAAACEAID9958MAAADeAAAADwAA AAAAAAAAAAAAAAAHAgAAZHJzL2Rvd25yZXYueG1sUEsFBgAAAAADAAMAtwAAAPcCAAAAAA== " o:spid="_x0000_s1028" path="m273431,274320r19050,-75845l368300,179515r-94869,94805l,274320,,,368300,r,179515e" strokecolor="gray" strokeweight=".25pt" style="position:absolute;width:368300;height:274320;visibility:visible;mso-wrap-style:square;v-text-anchor:top">
                <v:path arrowok="t" textboxrect="0,0,368300,274320"/>
              </v:shape>
              <v:rect filled="f" id="Rectangle 167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8rKFxAAAAN4AAAAPAAAAZHJzL2Rvd25yZXYueG1sRE9Li8Iw EL4v+B/CCN7WVA9drUYRH+hxVwX1NjRjW2wmpYm27q/fLAje5uN7znTemlI8qHaFZQWDfgSCOLW6 4EzB8bD5HIFwHlljaZkUPMnBfNb5mGKibcM/9Nj7TIQQdgkqyL2vEildmpNB17cVceCutjboA6wz qWtsQrgp5TCKYmmw4NCQY0XLnNLb/m4UbEfV4ryzv01Wri/b0/dpvDqMvVK9bruYgPDU+rf45d7p MD/+imL4fyfcIGd/AAAA//8DAFBLAQItABQABgAIAAAAIQDb4fbL7gAAAIUBAAATAAAAAAAAAAAA AAAAAAAAAABbQ29udGVudF9UeXBlc10ueG1sUEsBAi0AFAAGAAgAAAAhAFr0LFu/AAAAFQEAAAsA AAAAAAAAAAAAAAAAHwEAAF9yZWxzLy5yZWxzUEsBAi0AFAAGAAgAAAAhAIbysoXEAAAA3gAAAA8A AAAAAAAAAAAAAAAABwIAAGRycy9kb3ducmV2LnhtbFBLBQYAAAAAAwADALcAAAD4AgAAAAA= " o:spid="_x0000_s1029" stroked="f" style="position:absolute;left:156591;top:51014;width:75527;height:151421;visibility:visible;mso-wrap-style:square;v-text-anchor:top">
                <v:textbox inset="0,0,0,0">
                  <w:txbxContent>
                    <w:p w14:paraId="050CD7A9" w14:textId="77777777" w:rsidR="000319A5" w:rsidRDefault="00312FFA">
                      <w:r>
                        <w:rPr>
                          <w:rFonts w:ascii="Calibri" w:cs="Calibri" w:eastAsia="Calibri" w:hAnsi="Calibri"/>
                        </w:rPr>
                        <w:fldChar w:fldCharType="begin"/>
                      </w:r>
                      <w:r>
                        <w:instrText xml:space="preserve"> PAGE   \* MERGEFORMAT </w:instrText>
                      </w:r>
                      <w:r>
                        <w:rPr>
                          <w:rFonts w:ascii="Calibri" w:cs="Calibri" w:eastAsia="Calibri" w:hAnsi="Calibri"/>
                        </w:rPr>
                        <w:fldChar w:fldCharType="separate"/>
                      </w:r>
                      <w:r>
                        <w:rPr>
                          <w:rFonts w:ascii="Arial" w:cs="Arial" w:eastAsia="Arial" w:hAnsi="Arial"/>
                          <w:sz w:val="16"/>
                        </w:rPr>
                        <w:t>2</w:t>
                      </w:r>
                      <w:r>
                        <w:rPr>
                          <w:rFonts w:ascii="Arial" w:cs="Arial" w:eastAsia="Arial" w:hAnsi="Arial"/>
                          <w:sz w:val="16"/>
                        </w:rPr>
                        <w:fldChar w:fldCharType="end"/>
                      </w:r>
                    </w:p>
                  </w:txbxContent>
                </v:textbox>
              </v:rect>
              <v:rect filled="f" id="Rectangle 1670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vhcexQAAAN4AAAAPAAAAZHJzL2Rvd25yZXYueG1sRE9Na8JA EL0L/odlCt500x6ipq4SrKLH1hRsb0N2moTuzobsatL++m5B8DaP9zmrzWCNuFLnG8cKHmcJCOLS 6YYrBe/FfroA4QOyRuOYFPyQh816PFphpl3Pb3Q9hUrEEPYZKqhDaDMpfVmTRT9zLXHkvlxnMUTY VVJ32Mdwa+RTkqTSYsOxocaWtjWV36eLVXBYtPnH0f32ldl9Hs6v5+VLsQxKTR6G/BlEoCHcxTf3 Ucf56TyZw/878Qa5/gMAAP//AwBQSwECLQAUAAYACAAAACEA2+H2y+4AAACFAQAAEwAAAAAAAAAA AAAAAAAAAAAAW0NvbnRlbnRfVHlwZXNdLnhtbFBLAQItABQABgAIAAAAIQBa9CxbvwAAABUBAAAL AAAAAAAAAAAAAAAAAB8BAABfcmVscy8ucmVsc1BLAQItABQABgAIAAAAIQDpvhcexQAAAN4AAAAP AAAAAAAAAAAAAAAAAAcCAABkcnMvZG93bnJldi54bWxQSwUGAAAAAAMAAwC3AAAA+QIAAAAA " o:spid="_x0000_s1030" stroked="f" style="position:absolute;left:212979;top:16533;width:51809;height:207921;visibility:visible;mso-wrap-style:square;v-text-anchor:top">
                <v:textbox inset="0,0,0,0">
                  <w:txbxContent>
                    <w:p w14:paraId="777B9C23" w14:textId="77777777" w:rsidR="000319A5" w:rsidRDefault="00312FFA">
                      <w:r>
                        <w:rPr>
                          <w:rFonts w:ascii="Arial" w:cs="Arial" w:eastAsia="Arial" w:hAnsi="Arial"/>
                        </w:rPr>
                        <w:t xml:space="preserve"> </w:t>
                      </w:r>
                    </w:p>
                  </w:txbxContent>
                </v:textbox>
              </v:rect>
              <w10:wrap anchorx="page" anchory="page" type="square"/>
            </v:group>
          </w:pict>
        </mc:Fallback>
      </mc:AlternateContent>
    </w:r>
    <w:r>
      <w:rPr>
        <w:rFonts w:ascii="Arial" w:cs="Arial" w:eastAsia="Arial" w:hAnsi="Arial"/>
      </w:rPr>
      <w:t xml:space="preserve"> </w:t>
    </w:r>
    <w:r>
      <w:rPr>
        <w:rFonts w:ascii="Arial" w:cs="Arial" w:eastAsia="Arial" w:hAnsi="Arial"/>
      </w:rPr>
      <w:tab/>
    </w: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A81B302" w14:textId="1F3A4F24" w:rsidR="00CF4972" w:rsidRDefault="005534D6">
    <w:pPr>
      <w:pStyle w:val="Pieddepage"/>
      <w:jc w:val="right"/>
    </w:pPr>
    <w:sdt>
      <w:sdtPr>
        <w:id w:val="-349492625"/>
        <w:docPartObj>
          <w:docPartGallery w:val="Page Numbers (Bottom of Page)"/>
          <w:docPartUnique/>
        </w:docPartObj>
      </w:sdtPr>
      <w:sdtEndPr/>
      <w:sdtContent>
        <w:r w:rsidR="00CF4972">
          <w:fldChar w:fldCharType="begin"/>
        </w:r>
        <w:r w:rsidR="00CF4972">
          <w:instrText>PAGE   \* MERGEFORMAT</w:instrText>
        </w:r>
        <w:r w:rsidR="00CF4972">
          <w:fldChar w:fldCharType="separate"/>
        </w:r>
        <w:r w:rsidR="00D33EF5">
          <w:rPr>
            <w:noProof/>
          </w:rPr>
          <w:t>4</w:t>
        </w:r>
        <w:r w:rsidR="00CF4972">
          <w:fldChar w:fldCharType="end"/>
        </w:r>
      </w:sdtContent>
    </w:sdt>
  </w:p>
  <w:p w14:paraId="7D6DACEB" w14:textId="5C89B8C1" w:rsidR="000319A5" w:rsidRDefault="000319A5">
    <w:pPr>
      <w:spacing w:after="0"/>
      <w:ind w:right="-571"/>
    </w:pPr>
  </w:p>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1251772026"/>
      <w:docPartObj>
        <w:docPartGallery w:val="Page Numbers (Bottom of Page)"/>
        <w:docPartUnique/>
      </w:docPartObj>
    </w:sdtPr>
    <w:sdtEndPr>
      <w:rPr>
        <w:rFonts w:ascii="Bahnschrift Light" w:hAnsi="Bahnschrift Light"/>
      </w:rPr>
    </w:sdtEndPr>
    <w:sdtContent>
      <w:p w14:paraId="4DC2139C" w14:textId="3C583ED1" w:rsidP="003C09AC" w:rsidR="003C09AC" w:rsidRDefault="002E3274">
        <w:pPr>
          <w:pStyle w:val="Pieddepage"/>
        </w:pPr>
        <w:r>
          <w:tab/>
        </w:r>
        <w:r>
          <w:tab/>
        </w:r>
        <w:r w:rsidR="003C09AC">
          <w:fldChar w:fldCharType="begin"/>
        </w:r>
        <w:r w:rsidR="003C09AC">
          <w:instrText>PAGE   \* MERGEFORMAT</w:instrText>
        </w:r>
        <w:r w:rsidR="003C09AC">
          <w:fldChar w:fldCharType="separate"/>
        </w:r>
        <w:r w:rsidR="00D33EF5">
          <w:rPr>
            <w:noProof/>
          </w:rPr>
          <w:t>1</w:t>
        </w:r>
        <w:r w:rsidR="003C09AC">
          <w:fldChar w:fldCharType="end"/>
        </w:r>
      </w:p>
    </w:sdtContent>
  </w:sdt>
  <w:p w14:paraId="1C3C40F6" w14:textId="395ECD36" w:rsidR="005E3E12" w:rsidRDefault="005E3E12">
    <w:pPr>
      <w:pStyle w:val="Pieddepage"/>
    </w:pPr>
  </w:p>
</w:ftr>
</file>

<file path=word/footer4.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76DC35A6" w14:textId="77777777" w:rsidR="000319A5" w:rsidRDefault="00312FFA">
    <w:pPr>
      <w:spacing w:after="0"/>
      <w:ind w:left="360" w:right="-588"/>
    </w:pPr>
    <w:r>
      <w:rPr>
        <w:noProof/>
        <w:lang w:eastAsia="fr-FR"/>
      </w:rPr>
      <mc:AlternateContent>
        <mc:Choice Requires="wpg">
          <w:drawing>
            <wp:anchor allowOverlap="1" behindDoc="0" distB="0" distL="114300" distR="114300" distT="0" layoutInCell="1" locked="0" relativeHeight="251658244" simplePos="0" wp14:anchorId="7E757FD2" wp14:editId="7CB58B87">
              <wp:simplePos x="0" y="0"/>
              <wp:positionH relativeFrom="page">
                <wp:posOffset>6867525</wp:posOffset>
              </wp:positionH>
              <wp:positionV relativeFrom="page">
                <wp:posOffset>10128338</wp:posOffset>
              </wp:positionV>
              <wp:extent cx="368300" cy="274320"/>
              <wp:effectExtent b="0" l="0" r="0" t="0"/>
              <wp:wrapSquare wrapText="bothSides"/>
              <wp:docPr id="16773" name="Group 16773"/>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16774" name="Shape 16774"/>
                      <wps:cNvSpPr/>
                      <wps:spPr>
                        <a:xfrm>
                          <a:off x="273431" y="179515"/>
                          <a:ext cx="94869" cy="94806"/>
                        </a:xfrm>
                        <a:custGeom>
                          <a:avLst/>
                          <a:gdLst/>
                          <a:ahLst/>
                          <a:cxnLst/>
                          <a:rect b="0" l="0" r="0" t="0"/>
                          <a:pathLst>
                            <a:path h="94806" w="94869">
                              <a:moveTo>
                                <a:pt x="94869" y="0"/>
                              </a:moveTo>
                              <a:lnTo>
                                <a:pt x="0" y="94806"/>
                              </a:lnTo>
                              <a:lnTo>
                                <a:pt x="19050" y="18961"/>
                              </a:lnTo>
                              <a:lnTo>
                                <a:pt x="94869" y="0"/>
                              </a:lnTo>
                              <a:close/>
                            </a:path>
                          </a:pathLst>
                        </a:custGeom>
                        <a:solidFill>
                          <a:srgbClr val="CDCDCD"/>
                        </a:solidFill>
                        <a:ln cap="flat" w="0">
                          <a:noFill/>
                          <a:miter lim="127000"/>
                        </a:ln>
                        <a:effectLst/>
                      </wps:spPr>
                      <wps:bodyPr/>
                    </wps:wsp>
                    <wps:wsp>
                      <wps:cNvPr id="16775" name="Shape 16775"/>
                      <wps:cNvSpPr/>
                      <wps:spPr>
                        <a:xfrm>
                          <a:off x="0" y="0"/>
                          <a:ext cx="368300" cy="274320"/>
                        </a:xfrm>
                        <a:custGeom>
                          <a:avLst/>
                          <a:gdLst/>
                          <a:ahLst/>
                          <a:cxnLst/>
                          <a:rect b="0" l="0" r="0" t="0"/>
                          <a:pathLst>
                            <a:path h="274320" w="368300">
                              <a:moveTo>
                                <a:pt x="273431" y="274320"/>
                              </a:moveTo>
                              <a:lnTo>
                                <a:pt x="292481" y="198475"/>
                              </a:lnTo>
                              <a:lnTo>
                                <a:pt x="368300" y="179515"/>
                              </a:lnTo>
                              <a:lnTo>
                                <a:pt x="273431" y="274320"/>
                              </a:lnTo>
                              <a:lnTo>
                                <a:pt x="0" y="274320"/>
                              </a:lnTo>
                              <a:lnTo>
                                <a:pt x="0" y="0"/>
                              </a:lnTo>
                              <a:lnTo>
                                <a:pt x="368300" y="0"/>
                              </a:lnTo>
                              <a:lnTo>
                                <a:pt x="368300" y="179515"/>
                              </a:lnTo>
                            </a:path>
                          </a:pathLst>
                        </a:custGeom>
                        <a:noFill/>
                        <a:ln algn="ctr" cap="flat" cmpd="sng" w="3175">
                          <a:solidFill>
                            <a:srgbClr val="808080"/>
                          </a:solidFill>
                          <a:prstDash val="solid"/>
                          <a:round/>
                        </a:ln>
                        <a:effectLst/>
                      </wps:spPr>
                      <wps:bodyPr/>
                    </wps:wsp>
                    <wps:wsp>
                      <wps:cNvPr id="16776" name="Rectangle 16776"/>
                      <wps:cNvSpPr/>
                      <wps:spPr>
                        <a:xfrm>
                          <a:off x="156591" y="51014"/>
                          <a:ext cx="75527" cy="151421"/>
                        </a:xfrm>
                        <a:prstGeom prst="rect">
                          <a:avLst/>
                        </a:prstGeom>
                        <a:ln>
                          <a:noFill/>
                        </a:ln>
                      </wps:spPr>
                      <wps:txbx>
                        <w:txbxContent>
                          <w:p w14:paraId="35B97483" w14:textId="77777777" w:rsidR="000319A5" w:rsidRDefault="00312FFA">
                            <w:r>
                              <w:rPr>
                                <w:rFonts w:ascii="Calibri" w:cs="Calibri" w:eastAsia="Calibri" w:hAnsi="Calibri"/>
                              </w:rPr>
                              <w:fldChar w:fldCharType="begin"/>
                            </w:r>
                            <w:r>
                              <w:instrText xml:space="preserve"> PAGE   \* MERGEFORMAT </w:instrText>
                            </w:r>
                            <w:r>
                              <w:rPr>
                                <w:rFonts w:ascii="Calibri" w:cs="Calibri" w:eastAsia="Calibri" w:hAnsi="Calibri"/>
                              </w:rPr>
                              <w:fldChar w:fldCharType="separate"/>
                            </w:r>
                            <w:r>
                              <w:rPr>
                                <w:rFonts w:ascii="Arial" w:cs="Arial" w:eastAsia="Arial" w:hAnsi="Arial"/>
                                <w:sz w:val="16"/>
                              </w:rPr>
                              <w:t>5</w:t>
                            </w:r>
                            <w:r>
                              <w:rPr>
                                <w:rFonts w:ascii="Arial" w:cs="Arial" w:eastAsia="Arial" w:hAnsi="Arial"/>
                                <w:sz w:val="16"/>
                              </w:rPr>
                              <w:fldChar w:fldCharType="end"/>
                            </w:r>
                          </w:p>
                        </w:txbxContent>
                      </wps:txbx>
                      <wps:bodyPr bIns="0" horzOverflow="overflow" lIns="0" rIns="0" rtlCol="0" tIns="0" vert="horz">
                        <a:noAutofit/>
                      </wps:bodyPr>
                    </wps:wsp>
                    <wps:wsp>
                      <wps:cNvPr id="16777" name="Rectangle 16777"/>
                      <wps:cNvSpPr/>
                      <wps:spPr>
                        <a:xfrm>
                          <a:off x="212979" y="16533"/>
                          <a:ext cx="51809" cy="207921"/>
                        </a:xfrm>
                        <a:prstGeom prst="rect">
                          <a:avLst/>
                        </a:prstGeom>
                        <a:ln>
                          <a:noFill/>
                        </a:ln>
                      </wps:spPr>
                      <wps:txbx>
                        <w:txbxContent>
                          <w:p w14:paraId="6EC7E0FB" w14:textId="77777777" w:rsidR="000319A5" w:rsidRDefault="00312FFA">
                            <w:r>
                              <w:rPr>
                                <w:rFonts w:ascii="Arial" w:cs="Arial" w:eastAsia="Arial" w:hAnsi="Arial"/>
                              </w:rPr>
                              <w:t xml:space="preserve"> </w:t>
                            </w:r>
                          </w:p>
                        </w:txbxContent>
                      </wps:txbx>
                      <wps:bodyPr bIns="0" horzOverflow="overflow" lIns="0" rIns="0" rtlCol="0" tIns="0" vert="horz">
                        <a:noAutofit/>
                      </wps:bodyPr>
                    </wps:wsp>
                  </wpg:wgp>
                </a:graphicData>
              </a:graphic>
            </wp:anchor>
          </w:drawing>
        </mc:Choice>
        <mc:Fallback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v:group coordsize="368300,274320" id="Group 1677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sl6o0AMAAMEMAAAOAAAAZHJzL2Uyb0RvYy54bWzUV21v4zYM/j5g/0Hw9zW2E8ex0fQwtLti wLA77G4/QLHlF0CWDElN0v36kZSVxNder7gB3YYAFi3REvnwIalcvzsOku2Fsb1W2yi5iiMmVKXr XrXb6M/P73/aRMw6rmoutRLb6FHY6N3Njz9cH8ZSpLrTshaGwSbKlodxG3XOjeViYatODNxe6VEo WGy0GbiDV9MuasMPsPsgF2kcrxcHberR6EpYC7N3fjG6of2bRlTuQ9NY4ZjcRmCbo6eh5w6fi5tr XraGj11fTWbw77Bi4L2CQ09b3XHH2YPpn2w19JXRVjfuqtLDQjdNXwnyAbxJ4i+8uTf6YSRf2vLQ jieYANovcPrubavf9/dm/DR+NIDEYWwBC3pDX46NGXAEK9mRIHs8QSaOjlUwuVxvljEAW8FSmq+W 6QRp1QHuT76qul9e/G4RDl3MTDmMQA579t/+M/8/dXwUBKstwf+PhvU1cHed56uIKT4ATUmF+SkC hjRPMNnSAmLPYJTmy9UyiRigkeRFlmSeYAGtYrVZFx4sEOM1rp585mX1YN290AQ63/9mnWdnHSTe Bak6qiAa4PiL7B65w+/QWhTZYRtNdnQkgRm4Nui9+KxJy2HgJp0QcjDzrCHVpSaEH7QuHQrrYRxp x6SIM6+bbIp1MjkfdMLodZ+eHtYrqa3wuKE7BODJRbDyEkSrZV+/76VEt6xpd7fSsD2HWnB7h7/J hJmaVIgQUppDPWokdwSP0rgPBWToHdQs2Q8Q5DSPgf7eHKnwGEFVx0cHaByogtJO14+UaDQPjMaU eyNqZ0+pTeREAyAJvk1tH7kpvQOhn0//f4PSwRLg9FSHniP1RX6eq9UL1E6LdLWZ8rnYrHKCDPQD GcPoSRtsmGX/V7W/ZkvYM4x+bw//zOigEMZLxTMnfabOdS4MfbXiuZ6dPALhmyl4kTc+s5YJoHiR XKwaRii/VrUR47KFW0TlDKXcLC1n2buJ8fdc9o7GujtuO5/ltAOq8RJaqar/B3m6Dnn6B9R1rlop qA1Rq3h1ribZOis8bbMkTlYegpC0eZalue9CSZas0lCJQ79HDLENMRS2ETYYikdoSRj2SQWR9WXv FGdiB1RlNNZ3SZTccXekNpuiLTjjiyHrtPnrA1wgG6mh7EIPIinCOyWcjasRk78qaPmQAS4IJgi7 IBgnbzVd8tAmpX9+cLrpsYOSJf606eVtKy9A7S8V84jmAYhXVd80SYscrg5YWtbZcjmPaJZs4ule kcZ58bYRJVv+CxGFQNM9ma4E050eL+KX78SA8z+Pm78BAAD//wMAUEsDBBQABgAIAAAAIQDyCXSi 4gAAAA8BAAAPAAAAZHJzL2Rvd25yZXYueG1sTE/BasJAFLwX+g/LK/RWN2uIxJiNiLQ9SaFaKN7W 7DMJZndDdk3i3/d5qreZN8O8mXw9mZYN2PvGWQliFgFDWzrd2ErCz+HjLQXmg7Jatc6ihBt6WBfP T7nKtBvtNw77UDEKsT5TEuoQuoxzX9ZolJ+5Di1pZ9cbFYj2Fde9GinctHweRQtuVGPpQ6063NZY XvZXI+FzVOMmFu/D7nLe3o6H5Ot3J1DK15dpswIWcAr/ZrjXp+pQUKeTu1rtWUs8SkVCXkLJMqFZ d4+Il3Q7EVrE6Rx4kfPHHcUfAAAA//8DAFBLAQItABQABgAIAAAAIQC2gziS/gAAAOEBAAATAAAA AAAAAAAAAAAAAAAAAABbQ29udGVudF9UeXBlc10ueG1sUEsBAi0AFAAGAAgAAAAhADj9If/WAAAA lAEAAAsAAAAAAAAAAAAAAAAALwEAAF9yZWxzLy5yZWxzUEsBAi0AFAAGAAgAAAAhAGWyXqjQAwAA wQwAAA4AAAAAAAAAAAAAAAAALgIAAGRycy9lMm9Eb2MueG1sUEsBAi0AFAAGAAgAAAAhAPIJdKLi AAAADwEAAA8AAAAAAAAAAAAAAAAAKgYAAGRycy9kb3ducmV2LnhtbFBLBQYAAAAABAAEAPMAAAA5 BwAAAAA= " o:spid="_x0000_s1031" style="position:absolute;left:0;text-align:left;margin-left:540.75pt;margin-top:797.5pt;width:29pt;height:21.6pt;z-index:251658244;mso-position-horizontal-relative:page;mso-position-vertical-relative:page" w14:anchorId="7E757FD2">
              <v:shape coordsize="94869,94806" fillcolor="#cdcdcd" id="Shape 1677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45WsxAAAAN4AAAAPAAAAZHJzL2Rvd25yZXYueG1sRE9Na8JA EL0X+h+WKXirk4pETV1FFEEpPWi99DZkxySYnQ27q8Z/3y0UepvH+5z5sreturEPjRMNb8MMFEvp TCOVhtPX9nUKKkQSQ60T1vDgAMvF89OcCuPucuDbMVYqhUgoSEMdY1cghrJmS2HoOpbEnZ23FBP0 FRpP9xRuWxxlWY6WGkkNNXW8rrm8HK9Ww8xv9t/duJntsMw/q9MH7i941nrw0q/eQUXu47/4z70z aX4+mYzh9510Ay5+AAAA//8DAFBLAQItABQABgAIAAAAIQDb4fbL7gAAAIUBAAATAAAAAAAAAAAA AAAAAAAAAABbQ29udGVudF9UeXBlc10ueG1sUEsBAi0AFAAGAAgAAAAhAFr0LFu/AAAAFQEAAAsA AAAAAAAAAAAAAAAAHwEAAF9yZWxzLy5yZWxzUEsBAi0AFAAGAAgAAAAhAEXjlazEAAAA3gAAAA8A AAAAAAAAAAAAAAAABwIAAGRycy9kb3ducmV2LnhtbFBLBQYAAAAAAwADALcAAAD4AgAAAAA= " o:spid="_x0000_s1032" path="m94869,l,94806,19050,18961,94869,xe" stroked="f" strokeweight="0" style="position:absolute;left:273431;top:179515;width:94869;height:94806;visibility:visible;mso-wrap-style:square;v-text-anchor:top">
                <v:stroke joinstyle="miter" miterlimit="83231f"/>
                <v:path arrowok="t" textboxrect="0,0,94869,94806"/>
              </v:shape>
              <v:shape coordsize="368300,274320" filled="f" id="Shape 167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OQ6awwAAAN4AAAAPAAAAZHJzL2Rvd25yZXYueG1sRE/NasJA EL4X+g7LFLzVSQtVSV1FCoUetNbYBxiyYzaYnY3Z1cS3dwtCb/Px/c58ObhGXbgLtRcNL+MMFEvp TS2Vht/95/MMVIgkhhovrOHKAZaLx4c55cb3suNLESuVQiTkpMHG2OaIobTsKIx9y5K4g+8cxQS7 Ck1HfQp3Db5m2QQd1ZIaLLX8Ybk8FmenATfF+nxitHVxlG9eY3/a7n+0Hj0Nq3dQkYf4L767v0ya P5lO3+DvnXQDLm4AAAD//wMAUEsBAi0AFAAGAAgAAAAhANvh9svuAAAAhQEAABMAAAAAAAAAAAAA AAAAAAAAAFtDb250ZW50X1R5cGVzXS54bWxQSwECLQAUAAYACAAAACEAWvQsW78AAAAVAQAACwAA AAAAAAAAAAAAAAAfAQAAX3JlbHMvLnJlbHNQSwECLQAUAAYACAAAACEAeDkOmsMAAADeAAAADwAA AAAAAAAAAAAAAAAHAgAAZHJzL2Rvd25yZXYueG1sUEsFBgAAAAADAAMAtwAAAPcCAAAAAA== " o:spid="_x0000_s1033" path="m273431,274320r19050,-75845l368300,179515r-94869,94805l,274320,,,368300,r,179515e" strokecolor="gray" strokeweight=".25pt" style="position:absolute;width:368300;height:274320;visibility:visible;mso-wrap-style:square;v-text-anchor:top">
                <v:path arrowok="t" textboxrect="0,0,368300,274320"/>
              </v:shape>
              <v:rect filled="f" id="Rectangle 167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9MH4xAAAAN4AAAAPAAAAZHJzL2Rvd25yZXYueG1sRE9Ni8Iw EL0L/ocwgjdN9VC1GkV0RY+uCuptaMa22ExKk7Xd/fVmYWFv83ifs1i1phQvql1hWcFoGIEgTq0u OFNwOe8GUxDOI2ssLZOCb3KwWnY7C0y0bfiTXiefiRDCLkEFufdVIqVLczLohrYiDtzD1gZ9gHUm dY1NCDelHEdRLA0WHBpyrGiTU/o8fRkF+2m1vh3sT5OVH/f99Xidbc8zr1S/167nIDy1/l/85z7o MD+eTGL4fSfcIJdvAAAA//8DAFBLAQItABQABgAIAAAAIQDb4fbL7gAAAIUBAAATAAAAAAAAAAAA AAAAAAAAAABbQ29udGVudF9UeXBlc10ueG1sUEsBAi0AFAAGAAgAAAAhAFr0LFu/AAAAFQEAAAsA AAAAAAAAAAAAAAAAHwEAAF9yZWxzLy5yZWxzUEsBAi0AFAAGAAgAAAAhAN70wfjEAAAA3gAAAA8A AAAAAAAAAAAAAAAABwIAAGRycy9kb3ducmV2LnhtbFBLBQYAAAAAAwADALcAAAD4AgAAAAA= " o:spid="_x0000_s1034" stroked="f" style="position:absolute;left:156591;top:51014;width:75527;height:151421;visibility:visible;mso-wrap-style:square;v-text-anchor:top">
                <v:textbox inset="0,0,0,0">
                  <w:txbxContent>
                    <w:p w14:paraId="35B97483" w14:textId="77777777" w:rsidR="000319A5" w:rsidRDefault="00312FFA">
                      <w:r>
                        <w:rPr>
                          <w:rFonts w:ascii="Calibri" w:cs="Calibri" w:eastAsia="Calibri" w:hAnsi="Calibri"/>
                        </w:rPr>
                        <w:fldChar w:fldCharType="begin"/>
                      </w:r>
                      <w:r>
                        <w:instrText xml:space="preserve"> PAGE   \* MERGEFORMAT </w:instrText>
                      </w:r>
                      <w:r>
                        <w:rPr>
                          <w:rFonts w:ascii="Calibri" w:cs="Calibri" w:eastAsia="Calibri" w:hAnsi="Calibri"/>
                        </w:rPr>
                        <w:fldChar w:fldCharType="separate"/>
                      </w:r>
                      <w:r>
                        <w:rPr>
                          <w:rFonts w:ascii="Arial" w:cs="Arial" w:eastAsia="Arial" w:hAnsi="Arial"/>
                          <w:sz w:val="16"/>
                        </w:rPr>
                        <w:t>5</w:t>
                      </w:r>
                      <w:r>
                        <w:rPr>
                          <w:rFonts w:ascii="Arial" w:cs="Arial" w:eastAsia="Arial" w:hAnsi="Arial"/>
                          <w:sz w:val="16"/>
                        </w:rPr>
                        <w:fldChar w:fldCharType="end"/>
                      </w:r>
                    </w:p>
                  </w:txbxContent>
                </v:textbox>
              </v:rect>
              <v:rect filled="f" id="Rectangle 167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uGRjxAAAAN4AAAAPAAAAZHJzL2Rvd25yZXYueG1sRE9Li8Iw EL4v7H8Is7C3NV0PVqtRZHXRoy9Qb0MztsVmUppoq7/eCIK3+fieM5q0phRXql1hWcFvJwJBnFpd cKZgt/3/6YNwHlljaZkU3MjBZPz5McJE24bXdN34TIQQdgkqyL2vEildmpNB17EVceBOtjboA6wz qWtsQrgpZTeKetJgwaEhx4r+ckrPm4tRsOhX08PS3pusnB8X+9V+MNsOvFLfX+10CMJT69/il3up w/xeHMfwfCfcIMcPAAAA//8DAFBLAQItABQABgAIAAAAIQDb4fbL7gAAAIUBAAATAAAAAAAAAAAA AAAAAAAAAABbQ29udGVudF9UeXBlc10ueG1sUEsBAi0AFAAGAAgAAAAhAFr0LFu/AAAAFQEAAAsA AAAAAAAAAAAAAAAAHwEAAF9yZWxzLy5yZWxzUEsBAi0AFAAGAAgAAAAhALG4ZGPEAAAA3gAAAA8A AAAAAAAAAAAAAAAABwIAAGRycy9kb3ducmV2LnhtbFBLBQYAAAAAAwADALcAAAD4AgAAAAA= " o:spid="_x0000_s1035" stroked="f" style="position:absolute;left:212979;top:16533;width:51809;height:207921;visibility:visible;mso-wrap-style:square;v-text-anchor:top">
                <v:textbox inset="0,0,0,0">
                  <w:txbxContent>
                    <w:p w14:paraId="6EC7E0FB" w14:textId="77777777" w:rsidR="000319A5" w:rsidRDefault="00312FFA">
                      <w:r>
                        <w:rPr>
                          <w:rFonts w:ascii="Arial" w:cs="Arial" w:eastAsia="Arial" w:hAnsi="Arial"/>
                        </w:rPr>
                        <w:t xml:space="preserve"> </w:t>
                      </w:r>
                    </w:p>
                  </w:txbxContent>
                </v:textbox>
              </v:rect>
              <w10:wrap anchorx="page" anchory="page" type="square"/>
            </v:group>
          </w:pict>
        </mc:Fallback>
      </mc:AlternateContent>
    </w:r>
    <w:r>
      <w:rPr>
        <w:rFonts w:ascii="Arial" w:cs="Arial" w:eastAsia="Arial" w:hAnsi="Arial"/>
      </w:rPr>
      <w:t xml:space="preserve"> </w:t>
    </w:r>
    <w:r>
      <w:rPr>
        <w:rFonts w:ascii="Arial" w:cs="Arial" w:eastAsia="Arial" w:hAnsi="Arial"/>
      </w:rPr>
      <w:tab/>
    </w:r>
  </w:p>
</w:ftr>
</file>

<file path=word/footer5.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1D5B7628" w14:textId="5013C968" w:rsidR="00D9656A" w:rsidRDefault="002E3274">
    <w:pPr>
      <w:pStyle w:val="Pieddepage"/>
      <w:jc w:val="center"/>
    </w:pPr>
    <w:r>
      <w:tab/>
    </w:r>
    <w:r>
      <w:tab/>
    </w:r>
    <w:sdt>
      <w:sdtPr>
        <w:id w:val="1432079554"/>
        <w:docPartObj>
          <w:docPartGallery w:val="Page Numbers (Bottom of Page)"/>
          <w:docPartUnique/>
        </w:docPartObj>
      </w:sdtPr>
      <w:sdtEndPr/>
      <w:sdtContent>
        <w:r w:rsidR="00D9656A">
          <w:fldChar w:fldCharType="begin"/>
        </w:r>
        <w:r w:rsidR="00D9656A">
          <w:instrText>PAGE   \* MERGEFORMAT</w:instrText>
        </w:r>
        <w:r w:rsidR="00D9656A">
          <w:fldChar w:fldCharType="separate"/>
        </w:r>
        <w:r w:rsidR="00D33EF5">
          <w:rPr>
            <w:noProof/>
          </w:rPr>
          <w:t>27</w:t>
        </w:r>
        <w:r w:rsidR="00D9656A">
          <w:fldChar w:fldCharType="end"/>
        </w:r>
      </w:sdtContent>
    </w:sdt>
  </w:p>
  <w:p w14:paraId="0970FB3C" w14:textId="41816DBB" w:rsidR="000319A5" w:rsidRDefault="000319A5">
    <w:pPr>
      <w:spacing w:after="0"/>
      <w:ind w:left="360" w:right="-588"/>
    </w:pPr>
  </w:p>
</w:ftr>
</file>

<file path=word/footer6.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72999D4" w14:textId="4546BC16" w:rsidR="000319A5" w:rsidRDefault="00312FFA">
    <w:pPr>
      <w:spacing w:after="0"/>
      <w:ind w:left="360" w:right="-588"/>
    </w:pPr>
    <w:r>
      <w:rPr>
        <w:noProof/>
        <w:lang w:eastAsia="fr-FR"/>
      </w:rPr>
      <mc:AlternateContent>
        <mc:Choice Requires="wpg">
          <w:drawing>
            <wp:anchor allowOverlap="1" behindDoc="0" distB="0" distL="114300" distR="114300" distT="0" layoutInCell="1" locked="0" relativeHeight="251658245" simplePos="0" wp14:anchorId="30C9C486" wp14:editId="478513D5">
              <wp:simplePos x="0" y="0"/>
              <wp:positionH relativeFrom="page">
                <wp:posOffset>6867525</wp:posOffset>
              </wp:positionH>
              <wp:positionV relativeFrom="page">
                <wp:posOffset>10128338</wp:posOffset>
              </wp:positionV>
              <wp:extent cx="368300" cy="274320"/>
              <wp:effectExtent b="0" l="0" r="0" t="0"/>
              <wp:wrapSquare wrapText="bothSides"/>
              <wp:docPr id="16727" name="Group 16727"/>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16728" name="Shape 16728"/>
                      <wps:cNvSpPr/>
                      <wps:spPr>
                        <a:xfrm>
                          <a:off x="273431" y="179515"/>
                          <a:ext cx="94869" cy="94806"/>
                        </a:xfrm>
                        <a:custGeom>
                          <a:avLst/>
                          <a:gdLst/>
                          <a:ahLst/>
                          <a:cxnLst/>
                          <a:rect b="0" l="0" r="0" t="0"/>
                          <a:pathLst>
                            <a:path h="94806" w="94869">
                              <a:moveTo>
                                <a:pt x="94869" y="0"/>
                              </a:moveTo>
                              <a:lnTo>
                                <a:pt x="0" y="94806"/>
                              </a:lnTo>
                              <a:lnTo>
                                <a:pt x="19050" y="18961"/>
                              </a:lnTo>
                              <a:lnTo>
                                <a:pt x="94869" y="0"/>
                              </a:lnTo>
                              <a:close/>
                            </a:path>
                          </a:pathLst>
                        </a:custGeom>
                        <a:solidFill>
                          <a:srgbClr val="CDCDCD"/>
                        </a:solidFill>
                        <a:ln cap="flat" w="0">
                          <a:noFill/>
                          <a:miter lim="127000"/>
                        </a:ln>
                        <a:effectLst/>
                      </wps:spPr>
                      <wps:bodyPr/>
                    </wps:wsp>
                    <wps:wsp>
                      <wps:cNvPr id="16729" name="Shape 16729"/>
                      <wps:cNvSpPr/>
                      <wps:spPr>
                        <a:xfrm>
                          <a:off x="0" y="0"/>
                          <a:ext cx="368300" cy="274320"/>
                        </a:xfrm>
                        <a:custGeom>
                          <a:avLst/>
                          <a:gdLst/>
                          <a:ahLst/>
                          <a:cxnLst/>
                          <a:rect b="0" l="0" r="0" t="0"/>
                          <a:pathLst>
                            <a:path h="274320" w="368300">
                              <a:moveTo>
                                <a:pt x="273431" y="274320"/>
                              </a:moveTo>
                              <a:lnTo>
                                <a:pt x="292481" y="198475"/>
                              </a:lnTo>
                              <a:lnTo>
                                <a:pt x="368300" y="179515"/>
                              </a:lnTo>
                              <a:lnTo>
                                <a:pt x="273431" y="274320"/>
                              </a:lnTo>
                              <a:lnTo>
                                <a:pt x="0" y="274320"/>
                              </a:lnTo>
                              <a:lnTo>
                                <a:pt x="0" y="0"/>
                              </a:lnTo>
                              <a:lnTo>
                                <a:pt x="368300" y="0"/>
                              </a:lnTo>
                              <a:lnTo>
                                <a:pt x="368300" y="179515"/>
                              </a:lnTo>
                            </a:path>
                          </a:pathLst>
                        </a:custGeom>
                        <a:noFill/>
                        <a:ln algn="ctr" cap="flat" cmpd="sng" w="3175">
                          <a:solidFill>
                            <a:srgbClr val="808080"/>
                          </a:solidFill>
                          <a:prstDash val="solid"/>
                          <a:round/>
                        </a:ln>
                        <a:effectLst/>
                      </wps:spPr>
                      <wps:bodyPr/>
                    </wps:wsp>
                    <wps:wsp>
                      <wps:cNvPr id="16730" name="Rectangle 16730"/>
                      <wps:cNvSpPr/>
                      <wps:spPr>
                        <a:xfrm>
                          <a:off x="156591" y="51014"/>
                          <a:ext cx="75527" cy="151421"/>
                        </a:xfrm>
                        <a:prstGeom prst="rect">
                          <a:avLst/>
                        </a:prstGeom>
                        <a:ln>
                          <a:noFill/>
                        </a:ln>
                      </wps:spPr>
                      <wps:txbx>
                        <w:txbxContent>
                          <w:p w14:paraId="0DDD9DDE" w14:textId="77777777" w:rsidR="000319A5" w:rsidRDefault="00312FFA">
                            <w:r>
                              <w:rPr>
                                <w:rFonts w:ascii="Calibri" w:cs="Calibri" w:eastAsia="Calibri" w:hAnsi="Calibri"/>
                              </w:rPr>
                              <w:fldChar w:fldCharType="begin"/>
                            </w:r>
                            <w:r>
                              <w:instrText xml:space="preserve"> PAGE   \* MERGEFORMAT </w:instrText>
                            </w:r>
                            <w:r>
                              <w:rPr>
                                <w:rFonts w:ascii="Calibri" w:cs="Calibri" w:eastAsia="Calibri" w:hAnsi="Calibri"/>
                              </w:rPr>
                              <w:fldChar w:fldCharType="separate"/>
                            </w:r>
                            <w:r>
                              <w:rPr>
                                <w:rFonts w:ascii="Arial" w:cs="Arial" w:eastAsia="Arial" w:hAnsi="Arial"/>
                                <w:sz w:val="16"/>
                              </w:rPr>
                              <w:t>5</w:t>
                            </w:r>
                            <w:r>
                              <w:rPr>
                                <w:rFonts w:ascii="Arial" w:cs="Arial" w:eastAsia="Arial" w:hAnsi="Arial"/>
                                <w:sz w:val="16"/>
                              </w:rPr>
                              <w:fldChar w:fldCharType="end"/>
                            </w:r>
                          </w:p>
                        </w:txbxContent>
                      </wps:txbx>
                      <wps:bodyPr bIns="0" horzOverflow="overflow" lIns="0" rIns="0" rtlCol="0" tIns="0" vert="horz">
                        <a:noAutofit/>
                      </wps:bodyPr>
                    </wps:wsp>
                    <wps:wsp>
                      <wps:cNvPr id="16731" name="Rectangle 16731"/>
                      <wps:cNvSpPr/>
                      <wps:spPr>
                        <a:xfrm>
                          <a:off x="212979" y="16533"/>
                          <a:ext cx="51809" cy="207921"/>
                        </a:xfrm>
                        <a:prstGeom prst="rect">
                          <a:avLst/>
                        </a:prstGeom>
                        <a:ln>
                          <a:noFill/>
                        </a:ln>
                      </wps:spPr>
                      <wps:txbx>
                        <w:txbxContent>
                          <w:p w14:paraId="6FB7A338" w14:textId="77777777" w:rsidR="000319A5" w:rsidRDefault="00312FFA">
                            <w:r>
                              <w:rPr>
                                <w:rFonts w:ascii="Arial" w:cs="Arial" w:eastAsia="Arial" w:hAnsi="Arial"/>
                              </w:rPr>
                              <w:t xml:space="preserve"> </w:t>
                            </w:r>
                          </w:p>
                        </w:txbxContent>
                      </wps:txbx>
                      <wps:bodyPr bIns="0" horzOverflow="overflow" lIns="0" rIns="0" rtlCol="0" tIns="0" vert="horz">
                        <a:noAutofit/>
                      </wps:bodyPr>
                    </wps:wsp>
                  </wpg:wgp>
                </a:graphicData>
              </a:graphic>
            </wp:anchor>
          </w:drawing>
        </mc:Choice>
        <mc:Fallback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v:group coordsize="368300,274320" id="Group 167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1g0HywMAAMEMAAAOAAAAZHJzL2Uyb0RvYy54bWzMV21v2zYQ/j5g/0HQ90VvlmUJcYohWYMB w1q03Q+gKeoFoEiBZGxnv353pGhLiZt2LZAWBsSTeKLunnueI3395jjwYM+U7qXYhslVHAZMUFn3 ot2G/3x6+9smDLQhoiZcCrYNH5kO39z8+sv1YaxYKjvJa6YCWETo6jBuw86YsYoiTTs2EH0lRyZg spFqIAZuVRvVihxg9YFHaRyvo4NU9agkZVrD0zs3Gd7Y9ZuGUfOuaTQzAd+GEJuxV2WvO7xGN9ek ahUZu55OYZBviGIgvYCPnpa6I4YED6p/ttTQUyW1bMwVlUMkm6anzOYA2STxk2zulXwYbS5tdWjH E0wA7ROcvnlZ+vf+Xo0fx/cKkDiMLWBh7zCXY6MGHCHK4GghezxBxo4moPAwW2+yGIClMJUWqyyd IKUd4P7sLdr98eJ7kf9otAjlMAI59Dl//X35f+zIyCysuoL836ugr4G76yIFsgoyAE2tS+AeWWCs 5wkmXWlA7AJGaZGtsiQMAI2kKPMkdwTzaJWrzbp0YIEZr3H2lDOp6IM290xa0Mn+L20cO2tvkc5b 9Ci8qYDjL7J7JAbfw2jRDA7bcIqjsxaEgXOD3LNP0noZLNzk40sOYZ49uJh7QvnBa56Qn/fjaFdM yjh3vsmmXCdT8t7Hj873+df9POVSM4cbpmMBPKUIUc5B1JL39duec0xLq3Z3y1WwJ9ALbu/wN4Ww cOMCEUJKE+hHDSfGwiMkrmMLMvQGehbvByhyWsRAfxcOF/gZZruOqw7Q2FMFrZ2sH63Q7HNgNEru lagNtHtK7RLjxgBABF+mtqvcJG9P6Mvy/xGU9pEAp6c+dInUM32eu9UL1E7LdLWZ9FxuVoXVM/h7 MvrRkdbHsFD/Z70/F4tf049ubQf/Imjv4Me545mTTqlLn1mgX+147menjMD4ogRnunHKyhJAcSau gA4jtF8t2jAgvIVTBDXKSm4hy4V6NzH+Lql3VNrcEd05ldsV0I1UsJWK+ufXaQZ1djr9AH2diJYz 3Ibg8f/RapKv89LRNk/iZOUg8KIt8jwt3C6U5Mkq9Z3Y7/eIIW5DARrbEDcYWw+/JWHZJxdE1rW9 U50tO6ArL1ufOe6Odpu1sZybYdBJ9e87OEA2XELbhT3IWiGeKeHbOBsG/E8BWz4gY7yhvLHzhjL8 VtpDHsYk5O8PRjY97qA2Etd6p5tX7bx4HLhUUYv6V3ffNEnLAno4tpZ1nmXLiubJJp7OFWlclK9b UdsTf4aKQqHtOdkeCaYzPR7E5/eWAed/Hjf/AQAA//8DAFBLAwQUAAYACAAAACEA8gl0ouIAAAAP AQAADwAAAGRycy9kb3ducmV2LnhtbExPwWrCQBS8F/oPyyv0VjdriMSYjYi0PUmhWije1uwzCWZ3 Q3ZN4t/3eaq3mTfDvJl8PZmWDdj7xlkJYhYBQ1s63dhKws/h4y0F5oOyWrXOooQbelgXz0+5yrQb 7TcO+1AxCrE+UxLqELqMc1/WaJSfuQ4taWfXGxWI9hXXvRop3LR8HkULblRj6UOtOtzWWF72VyPh c1TjJhbvw+5y3t6Oh+TrdydQyteXabMCFnAK/2a416fqUFCnk7ta7VlLPEpFQl5CyTKhWXePiJd0 OxFaxOkceJHzxx3FHwAAAP//AwBQSwECLQAUAAYACAAAACEAtoM4kv4AAADhAQAAEwAAAAAAAAAA AAAAAAAAAAAAW0NvbnRlbnRfVHlwZXNdLnhtbFBLAQItABQABgAIAAAAIQA4/SH/1gAAAJQBAAAL AAAAAAAAAAAAAAAAAC8BAABfcmVscy8ucmVsc1BLAQItABQABgAIAAAAIQDQ1g0HywMAAMEMAAAO AAAAAAAAAAAAAAAAAC4CAABkcnMvZTJvRG9jLnhtbFBLAQItABQABgAIAAAAIQDyCXSi4gAAAA8B AAAPAAAAAAAAAAAAAAAAACUGAABkcnMvZG93bnJldi54bWxQSwUGAAAAAAQABADzAAAANAcAAAAA " o:spid="_x0000_s1036" style="position:absolute;left:0;text-align:left;margin-left:540.75pt;margin-top:797.5pt;width:29pt;height:21.6pt;z-index:251658245;mso-position-horizontal-relative:page;mso-position-vertical-relative:page" w14:anchorId="30C9C486">
              <v:shape coordsize="94869,94806" fillcolor="#cdcdcd" id="Shape 167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HbC0xwAAAN4AAAAPAAAAZHJzL2Rvd25yZXYueG1sRI9BSwNB DIXvgv9hiNCbzVrKatdOiyiFFvFg7cVb2El3l+5klpmx3f57cxC8JbyX974s16PvzZlj6oJYeJgW YFjq4DppLBy+NvdPYFImcdQHYQtXTrBe3d4sqXLhIp983ufGaIikiiy0OQ8VYqpb9pSmYWBR7Rii p6xrbNBFumi473FWFCV66kQbWhr4teX6tP/xFhbxbfc9zLvFFuvyozm84+6ER2snd+PLM5jMY/43 /11vneKXjzPl1Xd0Blz9AgAA//8DAFBLAQItABQABgAIAAAAIQDb4fbL7gAAAIUBAAATAAAAAAAA AAAAAAAAAAAAAABbQ29udGVudF9UeXBlc10ueG1sUEsBAi0AFAAGAAgAAAAhAFr0LFu/AAAAFQEA AAsAAAAAAAAAAAAAAAAAHwEAAF9yZWxzLy5yZWxzUEsBAi0AFAAGAAgAAAAhANcdsLTHAAAA3gAA AA8AAAAAAAAAAAAAAAAABwIAAGRycy9kb3ducmV2LnhtbFBLBQYAAAAAAwADALcAAAD7AgAAAAA= " o:spid="_x0000_s1037" path="m94869,l,94806,19050,18961,94869,xe" stroked="f" strokeweight="0" style="position:absolute;left:273431;top:179515;width:94869;height:94806;visibility:visible;mso-wrap-style:square;v-text-anchor:top">
                <v:stroke joinstyle="miter" miterlimit="83231f"/>
                <v:path arrowok="t" textboxrect="0,0,94869,94806"/>
              </v:shape>
              <v:shape coordsize="368300,274320" filled="f" id="Shape 167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xyuCwwAAAN4AAAAPAAAAZHJzL2Rvd25yZXYueG1sRE/NasJA EL4X+g7LFLzVST3YmrqKFAQP2tbYBxiyYzaYnY3Z1aRv3y0I3ubj+535cnCNunIXai8aXsYZKJbS m1oqDT+H9fMbqBBJDDVeWMMvB1guHh/mlBvfy56vRaxUCpGQkwYbY5sjhtKyozD2LUvijr5zFBPs KjQd9SncNTjJsik6qiU1WGr5w3J5Ki5OA+6K7eXMaOviJJ+8xf78dfjWevQ0rN5BRR7iXXxzb0ya P32dzOD/nXQDLv4AAAD//wMAUEsBAi0AFAAGAAgAAAAhANvh9svuAAAAhQEAABMAAAAAAAAAAAAA AAAAAAAAAFtDb250ZW50X1R5cGVzXS54bWxQSwECLQAUAAYACAAAACEAWvQsW78AAAAVAQAACwAA AAAAAAAAAAAAAAAfAQAAX3JlbHMvLnJlbHNQSwECLQAUAAYACAAAACEA6scrgsMAAADeAAAADwAA AAAAAAAAAAAAAAAHAgAAZHJzL2Rvd25yZXYueG1sUEsFBgAAAAADAAMAtwAAAPcCAAAAAA== " o:spid="_x0000_s1038" path="m273431,274320r19050,-75845l368300,179515r-94869,94805l,274320,,,368300,r,179515e" strokecolor="gray" strokeweight=".25pt" style="position:absolute;width:368300;height:274320;visibility:visible;mso-wrap-style:square;v-text-anchor:top">
                <v:path arrowok="t" textboxrect="0,0,368300,274320"/>
              </v:shape>
              <v:rect filled="f" id="Rectangle 167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O0XXyAAAAN4AAAAPAAAAZHJzL2Rvd25yZXYueG1sRI9Lb8JA DITvSPyHlZG4wYYi8UhZEOpDcKRQifZmZd0kIuuNsluS9tfjAxI3Wx7PzLfadK5SV2pC6dnAZJyA Is68LTk38Hl6Hy1AhYhssfJMBv4owGbd760wtb7lD7oeY67EhEOKBooY61TrkBXkMIx9TSy3H984 jLI2ubYNtmLuKv2UJDPtsGRJKLCml4Kyy/HXGdgt6u3X3v+3efX2vTsfzsvX0zIaMxx022dQkbr4 EN+/91bqz+ZTARAcmUGvbwAAAP//AwBQSwECLQAUAAYACAAAACEA2+H2y+4AAACFAQAAEwAAAAAA AAAAAAAAAAAAAAAAW0NvbnRlbnRfVHlwZXNdLnhtbFBLAQItABQABgAIAAAAIQBa9CxbvwAAABUB AAALAAAAAAAAAAAAAAAAAB8BAABfcmVscy8ucmVsc1BLAQItABQABgAIAAAAIQCoO0XXyAAAAN4A AAAPAAAAAAAAAAAAAAAAAAcCAABkcnMvZG93bnJldi54bWxQSwUGAAAAAAMAAwC3AAAA/AIAAAAA " o:spid="_x0000_s1039" stroked="f" style="position:absolute;left:156591;top:51014;width:75527;height:151421;visibility:visible;mso-wrap-style:square;v-text-anchor:top">
                <v:textbox inset="0,0,0,0">
                  <w:txbxContent>
                    <w:p w14:paraId="0DDD9DDE" w14:textId="77777777" w:rsidR="000319A5" w:rsidRDefault="00312FFA">
                      <w:r>
                        <w:rPr>
                          <w:rFonts w:ascii="Calibri" w:cs="Calibri" w:eastAsia="Calibri" w:hAnsi="Calibri"/>
                        </w:rPr>
                        <w:fldChar w:fldCharType="begin"/>
                      </w:r>
                      <w:r>
                        <w:instrText xml:space="preserve"> PAGE   \* MERGEFORMAT </w:instrText>
                      </w:r>
                      <w:r>
                        <w:rPr>
                          <w:rFonts w:ascii="Calibri" w:cs="Calibri" w:eastAsia="Calibri" w:hAnsi="Calibri"/>
                        </w:rPr>
                        <w:fldChar w:fldCharType="separate"/>
                      </w:r>
                      <w:r>
                        <w:rPr>
                          <w:rFonts w:ascii="Arial" w:cs="Arial" w:eastAsia="Arial" w:hAnsi="Arial"/>
                          <w:sz w:val="16"/>
                        </w:rPr>
                        <w:t>5</w:t>
                      </w:r>
                      <w:r>
                        <w:rPr>
                          <w:rFonts w:ascii="Arial" w:cs="Arial" w:eastAsia="Arial" w:hAnsi="Arial"/>
                          <w:sz w:val="16"/>
                        </w:rPr>
                        <w:fldChar w:fldCharType="end"/>
                      </w:r>
                    </w:p>
                  </w:txbxContent>
                </v:textbox>
              </v:rect>
              <v:rect filled="f" id="Rectangle 167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d+BMxAAAAN4AAAAPAAAAZHJzL2Rvd25yZXYueG1sRE9Li8Iw EL4L+x/CLHjTVAUf1SiyKnr0seDubWjGtmwzKU201V9vBGFv8/E9Z7ZoTCFuVLncsoJeNwJBnFid c6rg+7TpjEE4j6yxsEwK7uRgMf9ozTDWtuYD3Y4+FSGEXYwKMu/LWEqXZGTQdW1JHLiLrQz6AKtU 6grrEG4K2Y+ioTSYc2jIsKSvjJK/49Uo2I7L5c/OPuq0WP9uz/vzZHWaeKXan81yCsJT4//Fb/dO h/nD0aAHr3fCDXL+BAAA//8DAFBLAQItABQABgAIAAAAIQDb4fbL7gAAAIUBAAATAAAAAAAAAAAA AAAAAAAAAABbQ29udGVudF9UeXBlc10ueG1sUEsBAi0AFAAGAAgAAAAhAFr0LFu/AAAAFQEAAAsA AAAAAAAAAAAAAAAAHwEAAF9yZWxzLy5yZWxzUEsBAi0AFAAGAAgAAAAhAMd34EzEAAAA3gAAAA8A AAAAAAAAAAAAAAAABwIAAGRycy9kb3ducmV2LnhtbFBLBQYAAAAAAwADALcAAAD4AgAAAAA= " o:spid="_x0000_s1040" stroked="f" style="position:absolute;left:212979;top:16533;width:51809;height:207921;visibility:visible;mso-wrap-style:square;v-text-anchor:top">
                <v:textbox inset="0,0,0,0">
                  <w:txbxContent>
                    <w:p w14:paraId="6FB7A338" w14:textId="77777777" w:rsidR="000319A5" w:rsidRDefault="00312FFA">
                      <w:r>
                        <w:rPr>
                          <w:rFonts w:ascii="Arial" w:cs="Arial" w:eastAsia="Arial" w:hAnsi="Arial"/>
                        </w:rPr>
                        <w:t xml:space="preserve"> </w:t>
                      </w:r>
                    </w:p>
                  </w:txbxContent>
                </v:textbox>
              </v:rect>
              <w10:wrap anchorx="page" anchory="page" type="square"/>
            </v:group>
          </w:pict>
        </mc:Fallback>
      </mc:AlternateContent>
    </w:r>
    <w:r>
      <w:rPr>
        <w:rFonts w:ascii="Arial" w:cs="Arial" w:eastAsia="Arial" w:hAnsi="Arial"/>
      </w:rPr>
      <w:t xml:space="preserve"> </w:t>
    </w:r>
    <w:r>
      <w:rPr>
        <w:rFonts w:ascii="Arial" w:cs="Arial" w:eastAsia="Arial" w:hAnsi="Arial"/>
      </w:rPr>
      <w:tab/>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402C8801" w14:textId="77777777" w:rsidP="005E4D8C" w:rsidR="005534D6" w:rsidRDefault="005534D6">
      <w:pPr>
        <w:spacing w:after="0" w:line="240" w:lineRule="auto"/>
      </w:pPr>
      <w:r>
        <w:separator/>
      </w:r>
    </w:p>
  </w:footnote>
  <w:footnote w:id="0" w:type="continuationSeparator">
    <w:p w14:paraId="15F05E4D" w14:textId="77777777" w:rsidP="005E4D8C" w:rsidR="005534D6" w:rsidRDefault="005534D6">
      <w:pPr>
        <w:spacing w:after="0" w:line="240" w:lineRule="auto"/>
      </w:pPr>
      <w:r>
        <w:continuationSeparator/>
      </w:r>
    </w:p>
  </w:footnote>
  <w:footnote w:id="1" w:type="continuationNotice">
    <w:p w14:paraId="5F338C43" w14:textId="77777777" w:rsidR="005534D6" w:rsidRDefault="005534D6">
      <w:pPr>
        <w:spacing w:after="0" w:line="240" w:lineRule="auto"/>
      </w:pPr>
    </w:p>
  </w:footnote>
  <w:footnote w:id="2">
    <w:p w14:paraId="1D795351" w14:textId="0E762AD1" w:rsidP="00D27A32" w:rsidR="00D27A32" w:rsidRDefault="00D27A32" w:rsidRPr="00DF1CFC">
      <w:pPr>
        <w:pStyle w:val="Notedebasdepage"/>
        <w:rPr>
          <w:rFonts w:ascii="Bahnschrift Light" w:hAnsi="Bahnschrift Light"/>
          <w:sz w:val="16"/>
          <w:szCs w:val="16"/>
        </w:rPr>
      </w:pPr>
      <w:r w:rsidRPr="00DF1CFC">
        <w:rPr>
          <w:rStyle w:val="Appelnotedebasdep"/>
          <w:rFonts w:ascii="Bahnschrift Light" w:hAnsi="Bahnschrift Light"/>
          <w:sz w:val="16"/>
          <w:szCs w:val="16"/>
        </w:rPr>
        <w:footnoteRef/>
      </w:r>
      <w:r w:rsidRPr="00DF1CFC">
        <w:rPr>
          <w:rFonts w:ascii="Bahnschrift Light" w:hAnsi="Bahnschrift Light"/>
          <w:sz w:val="16"/>
          <w:szCs w:val="16"/>
        </w:rPr>
        <w:t xml:space="preserve"> 3 = 38</w:t>
      </w:r>
      <w:r w:rsidR="00DF1CFC">
        <w:rPr>
          <w:rFonts w:ascii="Bahnschrift Light" w:hAnsi="Bahnschrift Light"/>
          <w:sz w:val="16"/>
          <w:szCs w:val="16"/>
        </w:rPr>
        <w:t xml:space="preserve"> </w:t>
      </w:r>
      <w:r w:rsidRPr="00DF1CFC">
        <w:rPr>
          <w:rFonts w:ascii="Bahnschrift Light" w:hAnsi="Bahnschrift Light"/>
          <w:sz w:val="16"/>
          <w:szCs w:val="16"/>
        </w:rPr>
        <w:t>h</w:t>
      </w:r>
      <w:r w:rsidR="00DF1CFC">
        <w:rPr>
          <w:rFonts w:ascii="Bahnschrift Light" w:hAnsi="Bahnschrift Light"/>
          <w:sz w:val="16"/>
          <w:szCs w:val="16"/>
        </w:rPr>
        <w:t>eures</w:t>
      </w:r>
      <w:r w:rsidRPr="00DF1CFC">
        <w:rPr>
          <w:rFonts w:ascii="Bahnschrift Light" w:hAnsi="Bahnschrift Light"/>
          <w:sz w:val="16"/>
          <w:szCs w:val="16"/>
        </w:rPr>
        <w:t xml:space="preserve"> – 35 heures</w:t>
      </w:r>
    </w:p>
  </w:footnote>
  <w:footnote w:id="3">
    <w:p w14:paraId="527DFDE7" w14:textId="5E7556E1" w:rsidP="00D27A32" w:rsidR="00D27A32" w:rsidRDefault="00D27A32" w:rsidRPr="00E63ED3">
      <w:pPr>
        <w:pStyle w:val="Notedebasdepage"/>
        <w:rPr>
          <w:sz w:val="16"/>
          <w:szCs w:val="16"/>
        </w:rPr>
      </w:pPr>
      <w:r w:rsidRPr="00DF1CFC">
        <w:rPr>
          <w:rStyle w:val="Appelnotedebasdep"/>
          <w:rFonts w:ascii="Bahnschrift Light" w:hAnsi="Bahnschrift Light"/>
          <w:sz w:val="16"/>
          <w:szCs w:val="16"/>
        </w:rPr>
        <w:footnoteRef/>
      </w:r>
      <w:r w:rsidRPr="00DF1CFC">
        <w:rPr>
          <w:rFonts w:ascii="Bahnschrift Light" w:hAnsi="Bahnschrift Light"/>
          <w:sz w:val="16"/>
          <w:szCs w:val="16"/>
        </w:rPr>
        <w:t xml:space="preserve"> 7,6 heures correspondent à l’horaire journalier de travail effectif dans les hypothèses d’une semaine travaillée à 38 heures. Il se calcul comme suit : 38 / 5 = 7,6</w:t>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33409EE6" w14:textId="4D64BD25" w:rsidR="000319A5" w:rsidRDefault="00312FFA">
    <w:pPr>
      <w:spacing w:after="0"/>
      <w:ind w:left="-425"/>
    </w:pPr>
    <w:r>
      <w:rPr>
        <w:noProof/>
        <w:lang w:eastAsia="fr-FR"/>
      </w:rPr>
      <w:drawing>
        <wp:anchor allowOverlap="0" behindDoc="0" distB="0" distL="114300" distR="114300" distT="0" layoutInCell="1" locked="0" relativeHeight="251658240" simplePos="0" wp14:anchorId="541987D2" wp14:editId="727C70E8">
          <wp:simplePos x="0" y="0"/>
          <wp:positionH relativeFrom="page">
            <wp:posOffset>199390</wp:posOffset>
          </wp:positionH>
          <wp:positionV relativeFrom="page">
            <wp:posOffset>457200</wp:posOffset>
          </wp:positionV>
          <wp:extent cx="1828800" cy="774700"/>
          <wp:effectExtent b="0" l="0" r="0" t="0"/>
          <wp:wrapSquare wrapText="bothSides"/>
          <wp:docPr id="10"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stretch>
                    <a:fillRect/>
                  </a:stretch>
                </pic:blipFill>
                <pic:spPr>
                  <a:xfrm>
                    <a:off x="0" y="0"/>
                    <a:ext cx="1828800" cy="774700"/>
                  </a:xfrm>
                  <a:prstGeom prst="rect">
                    <a:avLst/>
                  </a:prstGeom>
                </pic:spPr>
              </pic:pic>
            </a:graphicData>
          </a:graphic>
        </wp:anchor>
      </w:drawing>
    </w:r>
    <w:r>
      <w:rPr>
        <w:rFonts w:ascii="Arial" w:cs="Arial" w:eastAsia="Arial" w:hAnsi="Arial"/>
      </w:rPr>
      <w:t xml:space="preserve"> </w:t>
    </w:r>
  </w:p>
  <w:p w14:paraId="511CB153" w14:textId="77777777" w:rsidR="000319A5" w:rsidRDefault="00312FFA">
    <w:pPr>
      <w:spacing w:after="0"/>
      <w:ind w:left="-427"/>
    </w:pPr>
    <w:r>
      <w:rPr>
        <w:rFonts w:ascii="Arial" w:cs="Arial" w:eastAsia="Arial" w:hAnsi="Arial"/>
      </w:rPr>
      <w:t xml:space="preserve"> </w:t>
    </w: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1D99B08" w14:textId="2CB90EBB" w:rsidR="000319A5" w:rsidRDefault="00312FFA">
    <w:pPr>
      <w:spacing w:after="0"/>
      <w:ind w:left="-425"/>
    </w:pPr>
    <w:r>
      <w:rPr>
        <w:rFonts w:ascii="Arial" w:cs="Arial" w:eastAsia="Arial" w:hAnsi="Arial"/>
      </w:rPr>
      <w:t xml:space="preserve"> </w:t>
    </w:r>
  </w:p>
  <w:p w14:paraId="341D5826" w14:textId="77777777" w:rsidR="000319A5" w:rsidRDefault="00312FFA">
    <w:pPr>
      <w:spacing w:after="0"/>
      <w:ind w:left="-427"/>
    </w:pPr>
    <w:r>
      <w:rPr>
        <w:rFonts w:ascii="Arial" w:cs="Arial" w:eastAsia="Arial" w:hAnsi="Arial"/>
      </w:rPr>
      <w:t xml:space="preserve"> </w:t>
    </w: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B0FC8E9" w14:textId="6ABC1B00" w:rsidR="002A5628" w:rsidRDefault="002A5628">
    <w:pPr>
      <w:pStyle w:val="En-tte"/>
    </w:pPr>
  </w:p>
</w:hdr>
</file>

<file path=word/header4.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2D2A33D" w14:textId="380A66C0" w:rsidR="000319A5" w:rsidRDefault="00312FFA">
    <w:pPr>
      <w:spacing w:after="0"/>
      <w:ind w:left="-67"/>
    </w:pPr>
    <w:r>
      <w:rPr>
        <w:noProof/>
        <w:lang w:eastAsia="fr-FR"/>
      </w:rPr>
      <w:drawing>
        <wp:anchor allowOverlap="0" behindDoc="0" distB="0" distL="114300" distR="114300" distT="0" layoutInCell="1" locked="0" relativeHeight="251658241" simplePos="0" wp14:anchorId="30FD4937" wp14:editId="7FEE8212">
          <wp:simplePos x="0" y="0"/>
          <wp:positionH relativeFrom="page">
            <wp:posOffset>250190</wp:posOffset>
          </wp:positionH>
          <wp:positionV relativeFrom="page">
            <wp:posOffset>457200</wp:posOffset>
          </wp:positionV>
          <wp:extent cx="1828800" cy="774700"/>
          <wp:effectExtent b="0" l="0" r="0" t="0"/>
          <wp:wrapSquare wrapText="bothSides"/>
          <wp:docPr id="6"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1"/>
                  <a:stretch>
                    <a:fillRect/>
                  </a:stretch>
                </pic:blipFill>
                <pic:spPr>
                  <a:xfrm>
                    <a:off x="0" y="0"/>
                    <a:ext cx="1828800" cy="774700"/>
                  </a:xfrm>
                  <a:prstGeom prst="rect">
                    <a:avLst/>
                  </a:prstGeom>
                </pic:spPr>
              </pic:pic>
            </a:graphicData>
          </a:graphic>
        </wp:anchor>
      </w:drawing>
    </w:r>
    <w:r>
      <w:rPr>
        <w:rFonts w:ascii="Arial" w:cs="Arial" w:eastAsia="Arial" w:hAnsi="Arial"/>
      </w:rPr>
      <w:t xml:space="preserve"> </w:t>
    </w:r>
  </w:p>
  <w:p w14:paraId="65CD0D6F" w14:textId="77777777" w:rsidR="000319A5" w:rsidRDefault="00312FFA">
    <w:pPr>
      <w:spacing w:after="0"/>
      <w:ind w:left="-67"/>
    </w:pPr>
    <w:r>
      <w:rPr>
        <w:rFonts w:ascii="Arial" w:cs="Arial" w:eastAsia="Arial" w:hAnsi="Arial"/>
      </w:rPr>
      <w:t xml:space="preserve"> </w:t>
    </w:r>
  </w:p>
</w:hdr>
</file>

<file path=word/header5.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9A451D7" w14:textId="0214A43A" w:rsidP="00044BB8" w:rsidR="000319A5" w:rsidRDefault="000319A5">
    <w:pPr>
      <w:spacing w:after="0"/>
    </w:pPr>
  </w:p>
</w:hdr>
</file>

<file path=word/header6.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1D57404" w14:textId="5276F10D" w:rsidR="000319A5" w:rsidRDefault="00312FFA">
    <w:pPr>
      <w:spacing w:after="0"/>
      <w:ind w:left="-67"/>
    </w:pPr>
    <w:r>
      <w:rPr>
        <w:noProof/>
        <w:lang w:eastAsia="fr-FR"/>
      </w:rPr>
      <w:drawing>
        <wp:anchor allowOverlap="0" behindDoc="0" distB="0" distL="114300" distR="114300" distT="0" layoutInCell="1" locked="0" relativeHeight="251658242" simplePos="0" wp14:anchorId="561EAD86" wp14:editId="71F3CB43">
          <wp:simplePos x="0" y="0"/>
          <wp:positionH relativeFrom="page">
            <wp:posOffset>250190</wp:posOffset>
          </wp:positionH>
          <wp:positionV relativeFrom="page">
            <wp:posOffset>457200</wp:posOffset>
          </wp:positionV>
          <wp:extent cx="1828800" cy="774700"/>
          <wp:effectExtent b="0" l="0" r="0" t="0"/>
          <wp:wrapSquare wrapText="bothSides"/>
          <wp:docPr id="7"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1"/>
                  <a:stretch>
                    <a:fillRect/>
                  </a:stretch>
                </pic:blipFill>
                <pic:spPr>
                  <a:xfrm>
                    <a:off x="0" y="0"/>
                    <a:ext cx="1828800" cy="774700"/>
                  </a:xfrm>
                  <a:prstGeom prst="rect">
                    <a:avLst/>
                  </a:prstGeom>
                </pic:spPr>
              </pic:pic>
            </a:graphicData>
          </a:graphic>
        </wp:anchor>
      </w:drawing>
    </w:r>
    <w:r>
      <w:rPr>
        <w:rFonts w:ascii="Arial" w:cs="Arial" w:eastAsia="Arial" w:hAnsi="Arial"/>
      </w:rPr>
      <w:t xml:space="preserve"> </w:t>
    </w:r>
  </w:p>
  <w:p w14:paraId="34D099FE" w14:textId="77777777" w:rsidR="000319A5" w:rsidRDefault="00312FFA">
    <w:pPr>
      <w:spacing w:after="0"/>
      <w:ind w:left="-67"/>
    </w:pPr>
    <w:r>
      <w:rPr>
        <w:rFonts w:ascii="Arial" w:cs="Arial" w:eastAsia="Arial" w:hAnsi="Arial"/>
      </w:rPr>
      <w:t xml:space="preserve"> </w: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1525D89"/>
    <w:multiLevelType w:val="hybridMultilevel"/>
    <w:tmpl w:val="EFD68AD0"/>
    <w:lvl w:ilvl="0" w:tplc="600628A2">
      <w:start w:val="1"/>
      <w:numFmt w:val="bullet"/>
      <w:lvlText w:val="-"/>
      <w:lvlJc w:val="left"/>
      <w:pPr>
        <w:ind w:hanging="360" w:left="920"/>
      </w:pPr>
      <w:rPr>
        <w:rFonts w:ascii="Calibri" w:cs="Calibri" w:eastAsia="Calibri" w:hAnsi="Calibri" w:hint="default"/>
      </w:rPr>
    </w:lvl>
    <w:lvl w:ilvl="1" w:tentative="1" w:tplc="040C0003">
      <w:start w:val="1"/>
      <w:numFmt w:val="bullet"/>
      <w:lvlText w:val="o"/>
      <w:lvlJc w:val="left"/>
      <w:pPr>
        <w:ind w:hanging="360" w:left="1726"/>
      </w:pPr>
      <w:rPr>
        <w:rFonts w:ascii="Courier New" w:cs="Courier New" w:hAnsi="Courier New" w:hint="default"/>
      </w:rPr>
    </w:lvl>
    <w:lvl w:ilvl="2" w:tentative="1" w:tplc="040C0005">
      <w:start w:val="1"/>
      <w:numFmt w:val="bullet"/>
      <w:lvlText w:val=""/>
      <w:lvlJc w:val="left"/>
      <w:pPr>
        <w:ind w:hanging="360" w:left="2446"/>
      </w:pPr>
      <w:rPr>
        <w:rFonts w:ascii="Wingdings" w:hAnsi="Wingdings" w:hint="default"/>
      </w:rPr>
    </w:lvl>
    <w:lvl w:ilvl="3" w:tentative="1" w:tplc="040C0001">
      <w:start w:val="1"/>
      <w:numFmt w:val="bullet"/>
      <w:lvlText w:val=""/>
      <w:lvlJc w:val="left"/>
      <w:pPr>
        <w:ind w:hanging="360" w:left="3166"/>
      </w:pPr>
      <w:rPr>
        <w:rFonts w:ascii="Symbol" w:hAnsi="Symbol" w:hint="default"/>
      </w:rPr>
    </w:lvl>
    <w:lvl w:ilvl="4" w:tentative="1" w:tplc="040C0003">
      <w:start w:val="1"/>
      <w:numFmt w:val="bullet"/>
      <w:lvlText w:val="o"/>
      <w:lvlJc w:val="left"/>
      <w:pPr>
        <w:ind w:hanging="360" w:left="3886"/>
      </w:pPr>
      <w:rPr>
        <w:rFonts w:ascii="Courier New" w:cs="Courier New" w:hAnsi="Courier New" w:hint="default"/>
      </w:rPr>
    </w:lvl>
    <w:lvl w:ilvl="5" w:tentative="1" w:tplc="040C0005">
      <w:start w:val="1"/>
      <w:numFmt w:val="bullet"/>
      <w:lvlText w:val=""/>
      <w:lvlJc w:val="left"/>
      <w:pPr>
        <w:ind w:hanging="360" w:left="4606"/>
      </w:pPr>
      <w:rPr>
        <w:rFonts w:ascii="Wingdings" w:hAnsi="Wingdings" w:hint="default"/>
      </w:rPr>
    </w:lvl>
    <w:lvl w:ilvl="6" w:tentative="1" w:tplc="040C0001">
      <w:start w:val="1"/>
      <w:numFmt w:val="bullet"/>
      <w:lvlText w:val=""/>
      <w:lvlJc w:val="left"/>
      <w:pPr>
        <w:ind w:hanging="360" w:left="5326"/>
      </w:pPr>
      <w:rPr>
        <w:rFonts w:ascii="Symbol" w:hAnsi="Symbol" w:hint="default"/>
      </w:rPr>
    </w:lvl>
    <w:lvl w:ilvl="7" w:tentative="1" w:tplc="040C0003">
      <w:start w:val="1"/>
      <w:numFmt w:val="bullet"/>
      <w:lvlText w:val="o"/>
      <w:lvlJc w:val="left"/>
      <w:pPr>
        <w:ind w:hanging="360" w:left="6046"/>
      </w:pPr>
      <w:rPr>
        <w:rFonts w:ascii="Courier New" w:cs="Courier New" w:hAnsi="Courier New" w:hint="default"/>
      </w:rPr>
    </w:lvl>
    <w:lvl w:ilvl="8" w:tentative="1" w:tplc="040C0005">
      <w:start w:val="1"/>
      <w:numFmt w:val="bullet"/>
      <w:lvlText w:val=""/>
      <w:lvlJc w:val="left"/>
      <w:pPr>
        <w:ind w:hanging="360" w:left="6766"/>
      </w:pPr>
      <w:rPr>
        <w:rFonts w:ascii="Wingdings" w:hAnsi="Wingdings" w:hint="default"/>
      </w:rPr>
    </w:lvl>
  </w:abstractNum>
  <w:abstractNum w15:restartNumberingAfterBreak="0" w:abstractNumId="1">
    <w:nsid w:val="03614F83"/>
    <w:multiLevelType w:val="hybridMultilevel"/>
    <w:tmpl w:val="3126D500"/>
    <w:lvl w:ilvl="0" w:tplc="040C0005">
      <w:start w:val="1"/>
      <w:numFmt w:val="bullet"/>
      <w:lvlText w:val=""/>
      <w:lvlJc w:val="left"/>
      <w:pPr>
        <w:ind w:hanging="360" w:left="1080"/>
      </w:pPr>
      <w:rPr>
        <w:rFonts w:ascii="Wingdings" w:hAnsi="Wingdings"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
    <w:nsid w:val="04A557E6"/>
    <w:multiLevelType w:val="hybridMultilevel"/>
    <w:tmpl w:val="6D1E714E"/>
    <w:lvl w:ilvl="0" w:tplc="28387148">
      <w:start w:val="1"/>
      <w:numFmt w:val="bullet"/>
      <w:pStyle w:val="Idecarr"/>
      <w:lvlText w:val=""/>
      <w:lvlJc w:val="left"/>
      <w:pPr>
        <w:tabs>
          <w:tab w:pos="850" w:val="num"/>
        </w:tabs>
        <w:ind w:hanging="284" w:left="851"/>
      </w:pPr>
      <w:rPr>
        <w:rFonts w:ascii="Wingdings" w:hAnsi="Wingdings" w:hint="default"/>
        <w:b w:val="0"/>
        <w:i w:val="0"/>
        <w:sz w:val="24"/>
        <w:szCs w:val="24"/>
      </w:rPr>
    </w:lvl>
    <w:lvl w:ilvl="1" w:tplc="040C0001">
      <w:start w:val="1"/>
      <w:numFmt w:val="bullet"/>
      <w:lvlText w:val=""/>
      <w:lvlJc w:val="left"/>
      <w:pPr>
        <w:tabs>
          <w:tab w:pos="1440" w:val="num"/>
        </w:tabs>
        <w:ind w:hanging="360" w:left="1440"/>
      </w:pPr>
      <w:rPr>
        <w:rFonts w:ascii="Symbol" w:hAnsi="Symbol"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05F40C40"/>
    <w:multiLevelType w:val="multilevel"/>
    <w:tmpl w:val="67580440"/>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4">
    <w:nsid w:val="07DD5E06"/>
    <w:multiLevelType w:val="hybridMultilevel"/>
    <w:tmpl w:val="2EB05B46"/>
    <w:lvl w:ilvl="0" w:tplc="600628A2">
      <w:start w:val="1"/>
      <w:numFmt w:val="bullet"/>
      <w:lvlText w:val="-"/>
      <w:lvlJc w:val="left"/>
      <w:pPr>
        <w:ind w:hanging="360" w:left="634"/>
      </w:pPr>
      <w:rPr>
        <w:rFonts w:ascii="Calibri" w:cs="Calibri" w:eastAsia="Calibri" w:hAnsi="Calibri" w:hint="default"/>
      </w:rPr>
    </w:lvl>
    <w:lvl w:ilvl="1" w:tentative="1" w:tplc="040C0003">
      <w:start w:val="1"/>
      <w:numFmt w:val="bullet"/>
      <w:lvlText w:val="o"/>
      <w:lvlJc w:val="left"/>
      <w:pPr>
        <w:ind w:hanging="360" w:left="1354"/>
      </w:pPr>
      <w:rPr>
        <w:rFonts w:ascii="Courier New" w:cs="Courier New" w:hAnsi="Courier New" w:hint="default"/>
      </w:rPr>
    </w:lvl>
    <w:lvl w:ilvl="2" w:tentative="1" w:tplc="040C0005">
      <w:start w:val="1"/>
      <w:numFmt w:val="bullet"/>
      <w:lvlText w:val=""/>
      <w:lvlJc w:val="left"/>
      <w:pPr>
        <w:ind w:hanging="360" w:left="2074"/>
      </w:pPr>
      <w:rPr>
        <w:rFonts w:ascii="Wingdings" w:hAnsi="Wingdings" w:hint="default"/>
      </w:rPr>
    </w:lvl>
    <w:lvl w:ilvl="3" w:tentative="1" w:tplc="040C0001">
      <w:start w:val="1"/>
      <w:numFmt w:val="bullet"/>
      <w:lvlText w:val=""/>
      <w:lvlJc w:val="left"/>
      <w:pPr>
        <w:ind w:hanging="360" w:left="2794"/>
      </w:pPr>
      <w:rPr>
        <w:rFonts w:ascii="Symbol" w:hAnsi="Symbol" w:hint="default"/>
      </w:rPr>
    </w:lvl>
    <w:lvl w:ilvl="4" w:tentative="1" w:tplc="040C0003">
      <w:start w:val="1"/>
      <w:numFmt w:val="bullet"/>
      <w:lvlText w:val="o"/>
      <w:lvlJc w:val="left"/>
      <w:pPr>
        <w:ind w:hanging="360" w:left="3514"/>
      </w:pPr>
      <w:rPr>
        <w:rFonts w:ascii="Courier New" w:cs="Courier New" w:hAnsi="Courier New" w:hint="default"/>
      </w:rPr>
    </w:lvl>
    <w:lvl w:ilvl="5" w:tentative="1" w:tplc="040C0005">
      <w:start w:val="1"/>
      <w:numFmt w:val="bullet"/>
      <w:lvlText w:val=""/>
      <w:lvlJc w:val="left"/>
      <w:pPr>
        <w:ind w:hanging="360" w:left="4234"/>
      </w:pPr>
      <w:rPr>
        <w:rFonts w:ascii="Wingdings" w:hAnsi="Wingdings" w:hint="default"/>
      </w:rPr>
    </w:lvl>
    <w:lvl w:ilvl="6" w:tentative="1" w:tplc="040C0001">
      <w:start w:val="1"/>
      <w:numFmt w:val="bullet"/>
      <w:lvlText w:val=""/>
      <w:lvlJc w:val="left"/>
      <w:pPr>
        <w:ind w:hanging="360" w:left="4954"/>
      </w:pPr>
      <w:rPr>
        <w:rFonts w:ascii="Symbol" w:hAnsi="Symbol" w:hint="default"/>
      </w:rPr>
    </w:lvl>
    <w:lvl w:ilvl="7" w:tentative="1" w:tplc="040C0003">
      <w:start w:val="1"/>
      <w:numFmt w:val="bullet"/>
      <w:lvlText w:val="o"/>
      <w:lvlJc w:val="left"/>
      <w:pPr>
        <w:ind w:hanging="360" w:left="5674"/>
      </w:pPr>
      <w:rPr>
        <w:rFonts w:ascii="Courier New" w:cs="Courier New" w:hAnsi="Courier New" w:hint="default"/>
      </w:rPr>
    </w:lvl>
    <w:lvl w:ilvl="8" w:tentative="1" w:tplc="040C0005">
      <w:start w:val="1"/>
      <w:numFmt w:val="bullet"/>
      <w:lvlText w:val=""/>
      <w:lvlJc w:val="left"/>
      <w:pPr>
        <w:ind w:hanging="360" w:left="6394"/>
      </w:pPr>
      <w:rPr>
        <w:rFonts w:ascii="Wingdings" w:hAnsi="Wingdings" w:hint="default"/>
      </w:rPr>
    </w:lvl>
  </w:abstractNum>
  <w:abstractNum w15:restartNumberingAfterBreak="0" w:abstractNumId="5">
    <w:nsid w:val="0CD61325"/>
    <w:multiLevelType w:val="hybridMultilevel"/>
    <w:tmpl w:val="71D69006"/>
    <w:lvl w:ilvl="0" w:tplc="040C0001">
      <w:start w:val="1"/>
      <w:numFmt w:val="bullet"/>
      <w:lvlText w:val=""/>
      <w:lvlJc w:val="left"/>
      <w:pPr>
        <w:ind w:hanging="360" w:left="1006"/>
      </w:pPr>
      <w:rPr>
        <w:rFonts w:ascii="Symbol" w:hAnsi="Symbol" w:hint="default"/>
      </w:rPr>
    </w:lvl>
    <w:lvl w:ilvl="1" w:tentative="1" w:tplc="040C0003">
      <w:start w:val="1"/>
      <w:numFmt w:val="bullet"/>
      <w:lvlText w:val="o"/>
      <w:lvlJc w:val="left"/>
      <w:pPr>
        <w:ind w:hanging="360" w:left="1726"/>
      </w:pPr>
      <w:rPr>
        <w:rFonts w:ascii="Courier New" w:cs="Courier New" w:hAnsi="Courier New" w:hint="default"/>
      </w:rPr>
    </w:lvl>
    <w:lvl w:ilvl="2" w:tentative="1" w:tplc="040C0005">
      <w:start w:val="1"/>
      <w:numFmt w:val="bullet"/>
      <w:lvlText w:val=""/>
      <w:lvlJc w:val="left"/>
      <w:pPr>
        <w:ind w:hanging="360" w:left="2446"/>
      </w:pPr>
      <w:rPr>
        <w:rFonts w:ascii="Wingdings" w:hAnsi="Wingdings" w:hint="default"/>
      </w:rPr>
    </w:lvl>
    <w:lvl w:ilvl="3" w:tentative="1" w:tplc="040C0001">
      <w:start w:val="1"/>
      <w:numFmt w:val="bullet"/>
      <w:lvlText w:val=""/>
      <w:lvlJc w:val="left"/>
      <w:pPr>
        <w:ind w:hanging="360" w:left="3166"/>
      </w:pPr>
      <w:rPr>
        <w:rFonts w:ascii="Symbol" w:hAnsi="Symbol" w:hint="default"/>
      </w:rPr>
    </w:lvl>
    <w:lvl w:ilvl="4" w:tentative="1" w:tplc="040C0003">
      <w:start w:val="1"/>
      <w:numFmt w:val="bullet"/>
      <w:lvlText w:val="o"/>
      <w:lvlJc w:val="left"/>
      <w:pPr>
        <w:ind w:hanging="360" w:left="3886"/>
      </w:pPr>
      <w:rPr>
        <w:rFonts w:ascii="Courier New" w:cs="Courier New" w:hAnsi="Courier New" w:hint="default"/>
      </w:rPr>
    </w:lvl>
    <w:lvl w:ilvl="5" w:tentative="1" w:tplc="040C0005">
      <w:start w:val="1"/>
      <w:numFmt w:val="bullet"/>
      <w:lvlText w:val=""/>
      <w:lvlJc w:val="left"/>
      <w:pPr>
        <w:ind w:hanging="360" w:left="4606"/>
      </w:pPr>
      <w:rPr>
        <w:rFonts w:ascii="Wingdings" w:hAnsi="Wingdings" w:hint="default"/>
      </w:rPr>
    </w:lvl>
    <w:lvl w:ilvl="6" w:tentative="1" w:tplc="040C0001">
      <w:start w:val="1"/>
      <w:numFmt w:val="bullet"/>
      <w:lvlText w:val=""/>
      <w:lvlJc w:val="left"/>
      <w:pPr>
        <w:ind w:hanging="360" w:left="5326"/>
      </w:pPr>
      <w:rPr>
        <w:rFonts w:ascii="Symbol" w:hAnsi="Symbol" w:hint="default"/>
      </w:rPr>
    </w:lvl>
    <w:lvl w:ilvl="7" w:tentative="1" w:tplc="040C0003">
      <w:start w:val="1"/>
      <w:numFmt w:val="bullet"/>
      <w:lvlText w:val="o"/>
      <w:lvlJc w:val="left"/>
      <w:pPr>
        <w:ind w:hanging="360" w:left="6046"/>
      </w:pPr>
      <w:rPr>
        <w:rFonts w:ascii="Courier New" w:cs="Courier New" w:hAnsi="Courier New" w:hint="default"/>
      </w:rPr>
    </w:lvl>
    <w:lvl w:ilvl="8" w:tentative="1" w:tplc="040C0005">
      <w:start w:val="1"/>
      <w:numFmt w:val="bullet"/>
      <w:lvlText w:val=""/>
      <w:lvlJc w:val="left"/>
      <w:pPr>
        <w:ind w:hanging="360" w:left="6766"/>
      </w:pPr>
      <w:rPr>
        <w:rFonts w:ascii="Wingdings" w:hAnsi="Wingdings" w:hint="default"/>
      </w:rPr>
    </w:lvl>
  </w:abstractNum>
  <w:abstractNum w15:restartNumberingAfterBreak="0" w:abstractNumId="6">
    <w:nsid w:val="1121579F"/>
    <w:multiLevelType w:val="hybridMultilevel"/>
    <w:tmpl w:val="38B4C556"/>
    <w:lvl w:ilvl="0" w:tplc="66DC9EF8">
      <w:start w:val="1"/>
      <w:numFmt w:val="bullet"/>
      <w:lvlText w:val="-"/>
      <w:lvlJc w:val="left"/>
      <w:pPr>
        <w:ind w:hanging="360" w:left="720"/>
      </w:pPr>
      <w:rPr>
        <w:rFonts w:ascii="Bahnschrift Light" w:cs="Times New Roman" w:eastAsia="Calibri" w:hAnsi="Bahnschrift Light"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5371AB4"/>
    <w:multiLevelType w:val="hybridMultilevel"/>
    <w:tmpl w:val="110089D8"/>
    <w:lvl w:ilvl="0" w:tplc="975A05CE">
      <w:numFmt w:val="bullet"/>
      <w:lvlText w:val="-"/>
      <w:lvlJc w:val="left"/>
      <w:pPr>
        <w:ind w:hanging="360" w:left="359"/>
      </w:pPr>
      <w:rPr>
        <w:rFonts w:ascii="Calibri" w:cs="Calibri" w:eastAsia="Times New Roman" w:hAnsi="Calibri" w:hint="default"/>
      </w:rPr>
    </w:lvl>
    <w:lvl w:ilvl="1" w:tentative="1" w:tplc="040C0003">
      <w:start w:val="1"/>
      <w:numFmt w:val="bullet"/>
      <w:lvlText w:val="o"/>
      <w:lvlJc w:val="left"/>
      <w:pPr>
        <w:ind w:hanging="360" w:left="1079"/>
      </w:pPr>
      <w:rPr>
        <w:rFonts w:ascii="Courier New" w:cs="Courier New" w:hAnsi="Courier New" w:hint="default"/>
      </w:rPr>
    </w:lvl>
    <w:lvl w:ilvl="2" w:tentative="1" w:tplc="040C0005">
      <w:start w:val="1"/>
      <w:numFmt w:val="bullet"/>
      <w:lvlText w:val=""/>
      <w:lvlJc w:val="left"/>
      <w:pPr>
        <w:ind w:hanging="360" w:left="1799"/>
      </w:pPr>
      <w:rPr>
        <w:rFonts w:ascii="Wingdings" w:hAnsi="Wingdings" w:hint="default"/>
      </w:rPr>
    </w:lvl>
    <w:lvl w:ilvl="3" w:tentative="1" w:tplc="040C0001">
      <w:start w:val="1"/>
      <w:numFmt w:val="bullet"/>
      <w:lvlText w:val=""/>
      <w:lvlJc w:val="left"/>
      <w:pPr>
        <w:ind w:hanging="360" w:left="2519"/>
      </w:pPr>
      <w:rPr>
        <w:rFonts w:ascii="Symbol" w:hAnsi="Symbol" w:hint="default"/>
      </w:rPr>
    </w:lvl>
    <w:lvl w:ilvl="4" w:tentative="1" w:tplc="040C0003">
      <w:start w:val="1"/>
      <w:numFmt w:val="bullet"/>
      <w:lvlText w:val="o"/>
      <w:lvlJc w:val="left"/>
      <w:pPr>
        <w:ind w:hanging="360" w:left="3239"/>
      </w:pPr>
      <w:rPr>
        <w:rFonts w:ascii="Courier New" w:cs="Courier New" w:hAnsi="Courier New" w:hint="default"/>
      </w:rPr>
    </w:lvl>
    <w:lvl w:ilvl="5" w:tentative="1" w:tplc="040C0005">
      <w:start w:val="1"/>
      <w:numFmt w:val="bullet"/>
      <w:lvlText w:val=""/>
      <w:lvlJc w:val="left"/>
      <w:pPr>
        <w:ind w:hanging="360" w:left="3959"/>
      </w:pPr>
      <w:rPr>
        <w:rFonts w:ascii="Wingdings" w:hAnsi="Wingdings" w:hint="default"/>
      </w:rPr>
    </w:lvl>
    <w:lvl w:ilvl="6" w:tentative="1" w:tplc="040C0001">
      <w:start w:val="1"/>
      <w:numFmt w:val="bullet"/>
      <w:lvlText w:val=""/>
      <w:lvlJc w:val="left"/>
      <w:pPr>
        <w:ind w:hanging="360" w:left="4679"/>
      </w:pPr>
      <w:rPr>
        <w:rFonts w:ascii="Symbol" w:hAnsi="Symbol" w:hint="default"/>
      </w:rPr>
    </w:lvl>
    <w:lvl w:ilvl="7" w:tentative="1" w:tplc="040C0003">
      <w:start w:val="1"/>
      <w:numFmt w:val="bullet"/>
      <w:lvlText w:val="o"/>
      <w:lvlJc w:val="left"/>
      <w:pPr>
        <w:ind w:hanging="360" w:left="5399"/>
      </w:pPr>
      <w:rPr>
        <w:rFonts w:ascii="Courier New" w:cs="Courier New" w:hAnsi="Courier New" w:hint="default"/>
      </w:rPr>
    </w:lvl>
    <w:lvl w:ilvl="8" w:tentative="1" w:tplc="040C0005">
      <w:start w:val="1"/>
      <w:numFmt w:val="bullet"/>
      <w:lvlText w:val=""/>
      <w:lvlJc w:val="left"/>
      <w:pPr>
        <w:ind w:hanging="360" w:left="6119"/>
      </w:pPr>
      <w:rPr>
        <w:rFonts w:ascii="Wingdings" w:hAnsi="Wingdings" w:hint="default"/>
      </w:rPr>
    </w:lvl>
  </w:abstractNum>
  <w:abstractNum w15:restartNumberingAfterBreak="0" w:abstractNumId="8">
    <w:nsid w:val="18E23FE7"/>
    <w:multiLevelType w:val="hybridMultilevel"/>
    <w:tmpl w:val="8A1E1C7E"/>
    <w:lvl w:ilvl="0" w:tplc="040C0005">
      <w:start w:val="1"/>
      <w:numFmt w:val="bullet"/>
      <w:lvlText w:val=""/>
      <w:lvlJc w:val="left"/>
      <w:pPr>
        <w:ind w:hanging="360" w:left="1080"/>
      </w:pPr>
      <w:rPr>
        <w:rFonts w:ascii="Wingdings" w:hAnsi="Wingdings"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9">
    <w:nsid w:val="20EB2274"/>
    <w:multiLevelType w:val="hybridMultilevel"/>
    <w:tmpl w:val="F1F040E6"/>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243832DA"/>
    <w:multiLevelType w:val="hybridMultilevel"/>
    <w:tmpl w:val="1BDE6398"/>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6F00CF2"/>
    <w:multiLevelType w:val="hybridMultilevel"/>
    <w:tmpl w:val="43BCFE76"/>
    <w:lvl w:ilvl="0" w:tplc="364C6578">
      <w:start w:val="1"/>
      <w:numFmt w:val="decimal"/>
      <w:lvlText w:val="%1."/>
      <w:lvlJc w:val="left"/>
      <w:pPr>
        <w:ind w:hanging="360" w:left="1284"/>
      </w:pPr>
      <w:rPr>
        <w:rFonts w:eastAsia="Arial" w:hint="default"/>
      </w:rPr>
    </w:lvl>
    <w:lvl w:ilvl="1" w:tentative="1" w:tplc="040C0019">
      <w:start w:val="1"/>
      <w:numFmt w:val="lowerLetter"/>
      <w:lvlText w:val="%2."/>
      <w:lvlJc w:val="left"/>
      <w:pPr>
        <w:ind w:hanging="360" w:left="2004"/>
      </w:pPr>
    </w:lvl>
    <w:lvl w:ilvl="2" w:tentative="1" w:tplc="040C001B">
      <w:start w:val="1"/>
      <w:numFmt w:val="lowerRoman"/>
      <w:lvlText w:val="%3."/>
      <w:lvlJc w:val="right"/>
      <w:pPr>
        <w:ind w:hanging="180" w:left="2724"/>
      </w:pPr>
    </w:lvl>
    <w:lvl w:ilvl="3" w:tentative="1" w:tplc="040C000F">
      <w:start w:val="1"/>
      <w:numFmt w:val="decimal"/>
      <w:lvlText w:val="%4."/>
      <w:lvlJc w:val="left"/>
      <w:pPr>
        <w:ind w:hanging="360" w:left="3444"/>
      </w:pPr>
    </w:lvl>
    <w:lvl w:ilvl="4" w:tentative="1" w:tplc="040C0019">
      <w:start w:val="1"/>
      <w:numFmt w:val="lowerLetter"/>
      <w:lvlText w:val="%5."/>
      <w:lvlJc w:val="left"/>
      <w:pPr>
        <w:ind w:hanging="360" w:left="4164"/>
      </w:pPr>
    </w:lvl>
    <w:lvl w:ilvl="5" w:tentative="1" w:tplc="040C001B">
      <w:start w:val="1"/>
      <w:numFmt w:val="lowerRoman"/>
      <w:lvlText w:val="%6."/>
      <w:lvlJc w:val="right"/>
      <w:pPr>
        <w:ind w:hanging="180" w:left="4884"/>
      </w:pPr>
    </w:lvl>
    <w:lvl w:ilvl="6" w:tentative="1" w:tplc="040C000F">
      <w:start w:val="1"/>
      <w:numFmt w:val="decimal"/>
      <w:lvlText w:val="%7."/>
      <w:lvlJc w:val="left"/>
      <w:pPr>
        <w:ind w:hanging="360" w:left="5604"/>
      </w:pPr>
    </w:lvl>
    <w:lvl w:ilvl="7" w:tentative="1" w:tplc="040C0019">
      <w:start w:val="1"/>
      <w:numFmt w:val="lowerLetter"/>
      <w:lvlText w:val="%8."/>
      <w:lvlJc w:val="left"/>
      <w:pPr>
        <w:ind w:hanging="360" w:left="6324"/>
      </w:pPr>
    </w:lvl>
    <w:lvl w:ilvl="8" w:tentative="1" w:tplc="040C001B">
      <w:start w:val="1"/>
      <w:numFmt w:val="lowerRoman"/>
      <w:lvlText w:val="%9."/>
      <w:lvlJc w:val="right"/>
      <w:pPr>
        <w:ind w:hanging="180" w:left="7044"/>
      </w:pPr>
    </w:lvl>
  </w:abstractNum>
  <w:abstractNum w15:restartNumberingAfterBreak="0" w:abstractNumId="12">
    <w:nsid w:val="2F406DC4"/>
    <w:multiLevelType w:val="multilevel"/>
    <w:tmpl w:val="B05060B8"/>
    <w:lvl w:ilvl="0">
      <w:start w:val="3"/>
      <w:numFmt w:val="decimal"/>
      <w:lvlText w:val="%1"/>
      <w:lvlJc w:val="left"/>
      <w:pPr>
        <w:ind w:hanging="360" w:left="360"/>
      </w:pPr>
      <w:rPr>
        <w:rFonts w:hint="default"/>
      </w:rPr>
    </w:lvl>
    <w:lvl w:ilvl="1">
      <w:start w:val="2"/>
      <w:numFmt w:val="decimal"/>
      <w:lvlText w:val="%1.%2"/>
      <w:lvlJc w:val="left"/>
      <w:pPr>
        <w:ind w:hanging="360" w:left="644"/>
      </w:pPr>
      <w:rPr>
        <w:rFonts w:hint="default"/>
      </w:rPr>
    </w:lvl>
    <w:lvl w:ilvl="2">
      <w:start w:val="1"/>
      <w:numFmt w:val="decimal"/>
      <w:lvlText w:val="%1.%2.%3"/>
      <w:lvlJc w:val="left"/>
      <w:pPr>
        <w:ind w:hanging="720" w:left="1288"/>
      </w:pPr>
      <w:rPr>
        <w:rFonts w:hint="default"/>
      </w:rPr>
    </w:lvl>
    <w:lvl w:ilvl="3">
      <w:start w:val="1"/>
      <w:numFmt w:val="decimal"/>
      <w:lvlText w:val="%1.%2.%3.%4"/>
      <w:lvlJc w:val="left"/>
      <w:pPr>
        <w:ind w:hanging="720" w:left="1572"/>
      </w:pPr>
      <w:rPr>
        <w:rFonts w:hint="default"/>
      </w:rPr>
    </w:lvl>
    <w:lvl w:ilvl="4">
      <w:start w:val="1"/>
      <w:numFmt w:val="decimal"/>
      <w:lvlText w:val="%1.%2.%3.%4.%5"/>
      <w:lvlJc w:val="left"/>
      <w:pPr>
        <w:ind w:hanging="1080" w:left="2216"/>
      </w:pPr>
      <w:rPr>
        <w:rFonts w:hint="default"/>
      </w:rPr>
    </w:lvl>
    <w:lvl w:ilvl="5">
      <w:start w:val="1"/>
      <w:numFmt w:val="decimal"/>
      <w:lvlText w:val="%1.%2.%3.%4.%5.%6"/>
      <w:lvlJc w:val="left"/>
      <w:pPr>
        <w:ind w:hanging="1080" w:left="2500"/>
      </w:pPr>
      <w:rPr>
        <w:rFonts w:hint="default"/>
      </w:rPr>
    </w:lvl>
    <w:lvl w:ilvl="6">
      <w:start w:val="1"/>
      <w:numFmt w:val="decimal"/>
      <w:lvlText w:val="%1.%2.%3.%4.%5.%6.%7"/>
      <w:lvlJc w:val="left"/>
      <w:pPr>
        <w:ind w:hanging="1440" w:left="3144"/>
      </w:pPr>
      <w:rPr>
        <w:rFonts w:hint="default"/>
      </w:rPr>
    </w:lvl>
    <w:lvl w:ilvl="7">
      <w:start w:val="1"/>
      <w:numFmt w:val="decimal"/>
      <w:lvlText w:val="%1.%2.%3.%4.%5.%6.%7.%8"/>
      <w:lvlJc w:val="left"/>
      <w:pPr>
        <w:ind w:hanging="1440" w:left="3428"/>
      </w:pPr>
      <w:rPr>
        <w:rFonts w:hint="default"/>
      </w:rPr>
    </w:lvl>
    <w:lvl w:ilvl="8">
      <w:start w:val="1"/>
      <w:numFmt w:val="decimal"/>
      <w:lvlText w:val="%1.%2.%3.%4.%5.%6.%7.%8.%9"/>
      <w:lvlJc w:val="left"/>
      <w:pPr>
        <w:ind w:hanging="1800" w:left="4072"/>
      </w:pPr>
      <w:rPr>
        <w:rFonts w:hint="default"/>
      </w:rPr>
    </w:lvl>
  </w:abstractNum>
  <w:abstractNum w15:restartNumberingAfterBreak="0" w:abstractNumId="13">
    <w:nsid w:val="371E3045"/>
    <w:multiLevelType w:val="hybridMultilevel"/>
    <w:tmpl w:val="E78C6EFA"/>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38BE1A05"/>
    <w:multiLevelType w:val="hybridMultilevel"/>
    <w:tmpl w:val="1A2C738A"/>
    <w:lvl w:ilvl="0" w:tplc="03201CD0">
      <w:start w:val="1"/>
      <w:numFmt w:val="bullet"/>
      <w:lvlText w:val="−"/>
      <w:lvlJc w:val="left"/>
      <w:pPr>
        <w:tabs>
          <w:tab w:pos="284" w:val="num"/>
        </w:tabs>
        <w:ind w:hanging="284" w:left="284"/>
      </w:pPr>
      <w:rPr>
        <w:rFonts w:ascii="Arial" w:hAnsi="Arial" w:hint="default"/>
        <w:sz w:val="22"/>
        <w:szCs w:val="22"/>
      </w:rPr>
    </w:lvl>
    <w:lvl w:ilvl="1" w:tplc="F22E8A0A">
      <w:start w:val="1"/>
      <w:numFmt w:val="bullet"/>
      <w:pStyle w:val="Listepuces"/>
      <w:lvlText w:val="−"/>
      <w:lvlJc w:val="left"/>
      <w:pPr>
        <w:tabs>
          <w:tab w:pos="284" w:val="num"/>
        </w:tabs>
        <w:ind w:hanging="284" w:left="284"/>
      </w:pPr>
      <w:rPr>
        <w:rFonts w:ascii="Arial" w:hAnsi="Arial" w:hint="default"/>
        <w:sz w:val="20"/>
      </w:rPr>
    </w:lvl>
    <w:lvl w:ilvl="2"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B6A1931"/>
    <w:multiLevelType w:val="hybridMultilevel"/>
    <w:tmpl w:val="A25C2386"/>
    <w:lvl w:ilvl="0" w:tplc="373AF368">
      <w:numFmt w:val="bullet"/>
      <w:lvlText w:val="-"/>
      <w:lvlJc w:val="left"/>
      <w:pPr>
        <w:ind w:hanging="360" w:left="428"/>
      </w:pPr>
      <w:rPr>
        <w:rFonts w:ascii="Arial" w:cs="Arial" w:eastAsiaTheme="minorHAnsi" w:hAnsi="Arial" w:hint="default"/>
      </w:rPr>
    </w:lvl>
    <w:lvl w:ilvl="1" w:tentative="1" w:tplc="040C0003">
      <w:start w:val="1"/>
      <w:numFmt w:val="bullet"/>
      <w:lvlText w:val="o"/>
      <w:lvlJc w:val="left"/>
      <w:pPr>
        <w:ind w:hanging="360" w:left="1148"/>
      </w:pPr>
      <w:rPr>
        <w:rFonts w:ascii="Courier New" w:cs="Courier New" w:hAnsi="Courier New" w:hint="default"/>
      </w:rPr>
    </w:lvl>
    <w:lvl w:ilvl="2" w:tentative="1" w:tplc="040C0005">
      <w:start w:val="1"/>
      <w:numFmt w:val="bullet"/>
      <w:lvlText w:val=""/>
      <w:lvlJc w:val="left"/>
      <w:pPr>
        <w:ind w:hanging="360" w:left="1868"/>
      </w:pPr>
      <w:rPr>
        <w:rFonts w:ascii="Wingdings" w:hAnsi="Wingdings" w:hint="default"/>
      </w:rPr>
    </w:lvl>
    <w:lvl w:ilvl="3" w:tentative="1" w:tplc="040C0001">
      <w:start w:val="1"/>
      <w:numFmt w:val="bullet"/>
      <w:lvlText w:val=""/>
      <w:lvlJc w:val="left"/>
      <w:pPr>
        <w:ind w:hanging="360" w:left="2588"/>
      </w:pPr>
      <w:rPr>
        <w:rFonts w:ascii="Symbol" w:hAnsi="Symbol" w:hint="default"/>
      </w:rPr>
    </w:lvl>
    <w:lvl w:ilvl="4" w:tentative="1" w:tplc="040C0003">
      <w:start w:val="1"/>
      <w:numFmt w:val="bullet"/>
      <w:lvlText w:val="o"/>
      <w:lvlJc w:val="left"/>
      <w:pPr>
        <w:ind w:hanging="360" w:left="3308"/>
      </w:pPr>
      <w:rPr>
        <w:rFonts w:ascii="Courier New" w:cs="Courier New" w:hAnsi="Courier New" w:hint="default"/>
      </w:rPr>
    </w:lvl>
    <w:lvl w:ilvl="5" w:tentative="1" w:tplc="040C0005">
      <w:start w:val="1"/>
      <w:numFmt w:val="bullet"/>
      <w:lvlText w:val=""/>
      <w:lvlJc w:val="left"/>
      <w:pPr>
        <w:ind w:hanging="360" w:left="4028"/>
      </w:pPr>
      <w:rPr>
        <w:rFonts w:ascii="Wingdings" w:hAnsi="Wingdings" w:hint="default"/>
      </w:rPr>
    </w:lvl>
    <w:lvl w:ilvl="6" w:tentative="1" w:tplc="040C0001">
      <w:start w:val="1"/>
      <w:numFmt w:val="bullet"/>
      <w:lvlText w:val=""/>
      <w:lvlJc w:val="left"/>
      <w:pPr>
        <w:ind w:hanging="360" w:left="4748"/>
      </w:pPr>
      <w:rPr>
        <w:rFonts w:ascii="Symbol" w:hAnsi="Symbol" w:hint="default"/>
      </w:rPr>
    </w:lvl>
    <w:lvl w:ilvl="7" w:tentative="1" w:tplc="040C0003">
      <w:start w:val="1"/>
      <w:numFmt w:val="bullet"/>
      <w:lvlText w:val="o"/>
      <w:lvlJc w:val="left"/>
      <w:pPr>
        <w:ind w:hanging="360" w:left="5468"/>
      </w:pPr>
      <w:rPr>
        <w:rFonts w:ascii="Courier New" w:cs="Courier New" w:hAnsi="Courier New" w:hint="default"/>
      </w:rPr>
    </w:lvl>
    <w:lvl w:ilvl="8" w:tentative="1" w:tplc="040C0005">
      <w:start w:val="1"/>
      <w:numFmt w:val="bullet"/>
      <w:lvlText w:val=""/>
      <w:lvlJc w:val="left"/>
      <w:pPr>
        <w:ind w:hanging="360" w:left="6188"/>
      </w:pPr>
      <w:rPr>
        <w:rFonts w:ascii="Wingdings" w:hAnsi="Wingdings" w:hint="default"/>
      </w:rPr>
    </w:lvl>
  </w:abstractNum>
  <w:abstractNum w15:restartNumberingAfterBreak="0" w:abstractNumId="16">
    <w:nsid w:val="3BFA2DD2"/>
    <w:multiLevelType w:val="hybridMultilevel"/>
    <w:tmpl w:val="A4889EDC"/>
    <w:lvl w:ilvl="0" w:tplc="57408BEE">
      <w:start w:val="365"/>
      <w:numFmt w:val="decimal"/>
      <w:lvlText w:val="%1"/>
      <w:lvlJc w:val="left"/>
      <w:pPr>
        <w:ind w:hanging="360" w:left="644"/>
      </w:pPr>
      <w:rPr>
        <w:rFonts w:hint="default"/>
      </w:rPr>
    </w:lvl>
    <w:lvl w:ilvl="1" w:tentative="1" w:tplc="040C0019">
      <w:start w:val="1"/>
      <w:numFmt w:val="lowerLetter"/>
      <w:lvlText w:val="%2."/>
      <w:lvlJc w:val="left"/>
      <w:pPr>
        <w:ind w:hanging="360" w:left="1364"/>
      </w:pPr>
    </w:lvl>
    <w:lvl w:ilvl="2" w:tentative="1" w:tplc="040C001B">
      <w:start w:val="1"/>
      <w:numFmt w:val="lowerRoman"/>
      <w:lvlText w:val="%3."/>
      <w:lvlJc w:val="right"/>
      <w:pPr>
        <w:ind w:hanging="180" w:left="2084"/>
      </w:pPr>
    </w:lvl>
    <w:lvl w:ilvl="3" w:tentative="1" w:tplc="040C000F">
      <w:start w:val="1"/>
      <w:numFmt w:val="decimal"/>
      <w:lvlText w:val="%4."/>
      <w:lvlJc w:val="left"/>
      <w:pPr>
        <w:ind w:hanging="360" w:left="2804"/>
      </w:pPr>
    </w:lvl>
    <w:lvl w:ilvl="4" w:tentative="1" w:tplc="040C0019">
      <w:start w:val="1"/>
      <w:numFmt w:val="lowerLetter"/>
      <w:lvlText w:val="%5."/>
      <w:lvlJc w:val="left"/>
      <w:pPr>
        <w:ind w:hanging="360" w:left="3524"/>
      </w:pPr>
    </w:lvl>
    <w:lvl w:ilvl="5" w:tentative="1" w:tplc="040C001B">
      <w:start w:val="1"/>
      <w:numFmt w:val="lowerRoman"/>
      <w:lvlText w:val="%6."/>
      <w:lvlJc w:val="right"/>
      <w:pPr>
        <w:ind w:hanging="180" w:left="4244"/>
      </w:pPr>
    </w:lvl>
    <w:lvl w:ilvl="6" w:tentative="1" w:tplc="040C000F">
      <w:start w:val="1"/>
      <w:numFmt w:val="decimal"/>
      <w:lvlText w:val="%7."/>
      <w:lvlJc w:val="left"/>
      <w:pPr>
        <w:ind w:hanging="360" w:left="4964"/>
      </w:pPr>
    </w:lvl>
    <w:lvl w:ilvl="7" w:tentative="1" w:tplc="040C0019">
      <w:start w:val="1"/>
      <w:numFmt w:val="lowerLetter"/>
      <w:lvlText w:val="%8."/>
      <w:lvlJc w:val="left"/>
      <w:pPr>
        <w:ind w:hanging="360" w:left="5684"/>
      </w:pPr>
    </w:lvl>
    <w:lvl w:ilvl="8" w:tentative="1" w:tplc="040C001B">
      <w:start w:val="1"/>
      <w:numFmt w:val="lowerRoman"/>
      <w:lvlText w:val="%9."/>
      <w:lvlJc w:val="right"/>
      <w:pPr>
        <w:ind w:hanging="180" w:left="6404"/>
      </w:pPr>
    </w:lvl>
  </w:abstractNum>
  <w:abstractNum w15:restartNumberingAfterBreak="0" w:abstractNumId="17">
    <w:nsid w:val="3FC520F6"/>
    <w:multiLevelType w:val="hybridMultilevel"/>
    <w:tmpl w:val="4DAEA50C"/>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487C7668"/>
    <w:multiLevelType w:val="hybridMultilevel"/>
    <w:tmpl w:val="972E6964"/>
    <w:lvl w:ilvl="0" w:tplc="040C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9">
    <w:nsid w:val="4C9C457D"/>
    <w:multiLevelType w:val="hybridMultilevel"/>
    <w:tmpl w:val="11F40E1E"/>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4CCF78E1"/>
    <w:multiLevelType w:val="hybridMultilevel"/>
    <w:tmpl w:val="6E482BA6"/>
    <w:lvl w:ilvl="0" w:tplc="FFFFFFFF">
      <w:start w:val="1"/>
      <w:numFmt w:val="bullet"/>
      <w:lvlText w:val=""/>
      <w:lvlJc w:val="left"/>
      <w:pPr>
        <w:ind w:hanging="360" w:left="720"/>
      </w:pPr>
      <w:rPr>
        <w:rFonts w:ascii="Wingdings" w:hAnsi="Wingdings" w:hint="default"/>
      </w:rPr>
    </w:lvl>
    <w:lvl w:ilvl="1" w:tplc="040C0005">
      <w:start w:val="1"/>
      <w:numFmt w:val="bullet"/>
      <w:lvlText w:val=""/>
      <w:lvlJc w:val="left"/>
      <w:pPr>
        <w:ind w:hanging="360" w:left="1440"/>
      </w:pPr>
      <w:rPr>
        <w:rFonts w:ascii="Wingdings" w:hAnsi="Wingdings"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1">
    <w:nsid w:val="54A16489"/>
    <w:multiLevelType w:val="multilevel"/>
    <w:tmpl w:val="4E60219E"/>
    <w:lvl w:ilvl="0">
      <w:start w:val="3"/>
      <w:numFmt w:val="decimal"/>
      <w:lvlText w:val="%1"/>
      <w:lvlJc w:val="left"/>
      <w:pPr>
        <w:ind w:hanging="360" w:left="360"/>
      </w:pPr>
      <w:rPr>
        <w:rFonts w:ascii="Bahnschrift SemiBold" w:cs="Times New Roman" w:eastAsia="Times New Roman" w:hAnsi="Bahnschrift SemiBold" w:hint="default"/>
        <w:color w:val="auto"/>
        <w:sz w:val="22"/>
      </w:rPr>
    </w:lvl>
    <w:lvl w:ilvl="1">
      <w:start w:val="5"/>
      <w:numFmt w:val="decimal"/>
      <w:lvlText w:val="%1.%2"/>
      <w:lvlJc w:val="left"/>
      <w:pPr>
        <w:ind w:hanging="360" w:left="360"/>
      </w:pPr>
      <w:rPr>
        <w:rFonts w:ascii="Bahnschrift SemiBold" w:cs="Times New Roman" w:eastAsia="Times New Roman" w:hAnsi="Bahnschrift SemiBold" w:hint="default"/>
        <w:color w:val="auto"/>
        <w:sz w:val="22"/>
      </w:rPr>
    </w:lvl>
    <w:lvl w:ilvl="2">
      <w:start w:val="1"/>
      <w:numFmt w:val="decimal"/>
      <w:lvlText w:val="%1.%2.%3"/>
      <w:lvlJc w:val="left"/>
      <w:pPr>
        <w:ind w:hanging="360" w:left="360"/>
      </w:pPr>
      <w:rPr>
        <w:rFonts w:ascii="Bahnschrift SemiBold" w:cs="Times New Roman" w:eastAsia="Times New Roman" w:hAnsi="Bahnschrift SemiBold" w:hint="default"/>
        <w:color w:val="auto"/>
        <w:sz w:val="22"/>
      </w:rPr>
    </w:lvl>
    <w:lvl w:ilvl="3">
      <w:start w:val="1"/>
      <w:numFmt w:val="decimal"/>
      <w:lvlText w:val="%1.%2.%3.%4"/>
      <w:lvlJc w:val="left"/>
      <w:pPr>
        <w:ind w:hanging="720" w:left="720"/>
      </w:pPr>
      <w:rPr>
        <w:rFonts w:ascii="Bahnschrift SemiBold" w:cs="Times New Roman" w:eastAsia="Times New Roman" w:hAnsi="Bahnschrift SemiBold" w:hint="default"/>
        <w:color w:val="auto"/>
        <w:sz w:val="22"/>
      </w:rPr>
    </w:lvl>
    <w:lvl w:ilvl="4">
      <w:start w:val="1"/>
      <w:numFmt w:val="decimal"/>
      <w:lvlText w:val="%1.%2.%3.%4.%5"/>
      <w:lvlJc w:val="left"/>
      <w:pPr>
        <w:ind w:hanging="720" w:left="720"/>
      </w:pPr>
      <w:rPr>
        <w:rFonts w:ascii="Bahnschrift SemiBold" w:cs="Times New Roman" w:eastAsia="Times New Roman" w:hAnsi="Bahnschrift SemiBold" w:hint="default"/>
        <w:color w:val="auto"/>
        <w:sz w:val="22"/>
      </w:rPr>
    </w:lvl>
    <w:lvl w:ilvl="5">
      <w:start w:val="1"/>
      <w:numFmt w:val="decimal"/>
      <w:lvlText w:val="%1.%2.%3.%4.%5.%6"/>
      <w:lvlJc w:val="left"/>
      <w:pPr>
        <w:ind w:hanging="720" w:left="720"/>
      </w:pPr>
      <w:rPr>
        <w:rFonts w:ascii="Bahnschrift SemiBold" w:cs="Times New Roman" w:eastAsia="Times New Roman" w:hAnsi="Bahnschrift SemiBold" w:hint="default"/>
        <w:color w:val="auto"/>
        <w:sz w:val="22"/>
      </w:rPr>
    </w:lvl>
    <w:lvl w:ilvl="6">
      <w:start w:val="1"/>
      <w:numFmt w:val="decimal"/>
      <w:lvlText w:val="%1.%2.%3.%4.%5.%6.%7"/>
      <w:lvlJc w:val="left"/>
      <w:pPr>
        <w:ind w:hanging="1080" w:left="1080"/>
      </w:pPr>
      <w:rPr>
        <w:rFonts w:ascii="Bahnschrift SemiBold" w:cs="Times New Roman" w:eastAsia="Times New Roman" w:hAnsi="Bahnschrift SemiBold" w:hint="default"/>
        <w:color w:val="auto"/>
        <w:sz w:val="22"/>
      </w:rPr>
    </w:lvl>
    <w:lvl w:ilvl="7">
      <w:start w:val="1"/>
      <w:numFmt w:val="decimal"/>
      <w:lvlText w:val="%1.%2.%3.%4.%5.%6.%7.%8"/>
      <w:lvlJc w:val="left"/>
      <w:pPr>
        <w:ind w:hanging="1080" w:left="1080"/>
      </w:pPr>
      <w:rPr>
        <w:rFonts w:ascii="Bahnschrift SemiBold" w:cs="Times New Roman" w:eastAsia="Times New Roman" w:hAnsi="Bahnschrift SemiBold" w:hint="default"/>
        <w:color w:val="auto"/>
        <w:sz w:val="22"/>
      </w:rPr>
    </w:lvl>
    <w:lvl w:ilvl="8">
      <w:start w:val="1"/>
      <w:numFmt w:val="decimal"/>
      <w:lvlText w:val="%1.%2.%3.%4.%5.%6.%7.%8.%9"/>
      <w:lvlJc w:val="left"/>
      <w:pPr>
        <w:ind w:hanging="1440" w:left="1440"/>
      </w:pPr>
      <w:rPr>
        <w:rFonts w:ascii="Bahnschrift SemiBold" w:cs="Times New Roman" w:eastAsia="Times New Roman" w:hAnsi="Bahnschrift SemiBold" w:hint="default"/>
        <w:color w:val="auto"/>
        <w:sz w:val="22"/>
      </w:rPr>
    </w:lvl>
  </w:abstractNum>
  <w:abstractNum w15:restartNumberingAfterBreak="0" w:abstractNumId="22">
    <w:nsid w:val="59457A6F"/>
    <w:multiLevelType w:val="hybridMultilevel"/>
    <w:tmpl w:val="98F81204"/>
    <w:lvl w:ilvl="0" w:tplc="040C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3">
    <w:nsid w:val="5EB63E08"/>
    <w:multiLevelType w:val="hybridMultilevel"/>
    <w:tmpl w:val="B8EEF5A2"/>
    <w:lvl w:ilvl="0" w:tplc="FFFFFFFF">
      <w:start w:val="1"/>
      <w:numFmt w:val="bullet"/>
      <w:lvlText w:val=""/>
      <w:lvlJc w:val="left"/>
      <w:pPr>
        <w:ind w:hanging="360" w:left="720"/>
      </w:pPr>
      <w:rPr>
        <w:rFonts w:ascii="Wingdings" w:hAnsi="Wingdings" w:hint="default"/>
      </w:rPr>
    </w:lvl>
    <w:lvl w:ilvl="1" w:tplc="040C0005">
      <w:start w:val="1"/>
      <w:numFmt w:val="bullet"/>
      <w:lvlText w:val=""/>
      <w:lvlJc w:val="left"/>
      <w:pPr>
        <w:ind w:hanging="360" w:left="1440"/>
      </w:pPr>
      <w:rPr>
        <w:rFonts w:ascii="Wingdings" w:hAnsi="Wingdings"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4">
    <w:nsid w:val="64850C7B"/>
    <w:multiLevelType w:val="multilevel"/>
    <w:tmpl w:val="15F0076E"/>
    <w:lvl w:ilvl="0">
      <w:start w:val="3"/>
      <w:numFmt w:val="decimal"/>
      <w:lvlText w:val="%1."/>
      <w:lvlJc w:val="left"/>
      <w:pPr>
        <w:ind w:hanging="360" w:left="1284"/>
      </w:pPr>
      <w:rPr>
        <w:rFonts w:eastAsia="Arial" w:hint="default"/>
      </w:rPr>
    </w:lvl>
    <w:lvl w:ilvl="1">
      <w:start w:val="3"/>
      <w:numFmt w:val="decimal"/>
      <w:isLgl/>
      <w:lvlText w:val="%1.%2"/>
      <w:lvlJc w:val="left"/>
      <w:pPr>
        <w:ind w:hanging="555" w:left="1479"/>
      </w:pPr>
      <w:rPr>
        <w:rFonts w:hint="default"/>
      </w:rPr>
    </w:lvl>
    <w:lvl w:ilvl="2">
      <w:start w:val="1"/>
      <w:numFmt w:val="decimal"/>
      <w:isLgl/>
      <w:lvlText w:val="%1.%2.%3"/>
      <w:lvlJc w:val="left"/>
      <w:pPr>
        <w:ind w:hanging="720" w:left="1644"/>
      </w:pPr>
      <w:rPr>
        <w:rFonts w:hint="default"/>
      </w:rPr>
    </w:lvl>
    <w:lvl w:ilvl="3">
      <w:start w:val="1"/>
      <w:numFmt w:val="decimal"/>
      <w:isLgl/>
      <w:lvlText w:val="%1.%2.%3.%4"/>
      <w:lvlJc w:val="left"/>
      <w:pPr>
        <w:ind w:hanging="720" w:left="1644"/>
      </w:pPr>
      <w:rPr>
        <w:rFonts w:hint="default"/>
      </w:rPr>
    </w:lvl>
    <w:lvl w:ilvl="4">
      <w:start w:val="1"/>
      <w:numFmt w:val="decimal"/>
      <w:isLgl/>
      <w:lvlText w:val="%1.%2.%3.%4.%5"/>
      <w:lvlJc w:val="left"/>
      <w:pPr>
        <w:ind w:hanging="1080" w:left="2004"/>
      </w:pPr>
      <w:rPr>
        <w:rFonts w:hint="default"/>
      </w:rPr>
    </w:lvl>
    <w:lvl w:ilvl="5">
      <w:start w:val="1"/>
      <w:numFmt w:val="decimal"/>
      <w:isLgl/>
      <w:lvlText w:val="%1.%2.%3.%4.%5.%6"/>
      <w:lvlJc w:val="left"/>
      <w:pPr>
        <w:ind w:hanging="1080" w:left="2004"/>
      </w:pPr>
      <w:rPr>
        <w:rFonts w:hint="default"/>
      </w:rPr>
    </w:lvl>
    <w:lvl w:ilvl="6">
      <w:start w:val="1"/>
      <w:numFmt w:val="decimal"/>
      <w:isLgl/>
      <w:lvlText w:val="%1.%2.%3.%4.%5.%6.%7"/>
      <w:lvlJc w:val="left"/>
      <w:pPr>
        <w:ind w:hanging="1440" w:left="2364"/>
      </w:pPr>
      <w:rPr>
        <w:rFonts w:hint="default"/>
      </w:rPr>
    </w:lvl>
    <w:lvl w:ilvl="7">
      <w:start w:val="1"/>
      <w:numFmt w:val="decimal"/>
      <w:isLgl/>
      <w:lvlText w:val="%1.%2.%3.%4.%5.%6.%7.%8"/>
      <w:lvlJc w:val="left"/>
      <w:pPr>
        <w:ind w:hanging="1440" w:left="2364"/>
      </w:pPr>
      <w:rPr>
        <w:rFonts w:hint="default"/>
      </w:rPr>
    </w:lvl>
    <w:lvl w:ilvl="8">
      <w:start w:val="1"/>
      <w:numFmt w:val="decimal"/>
      <w:isLgl/>
      <w:lvlText w:val="%1.%2.%3.%4.%5.%6.%7.%8.%9"/>
      <w:lvlJc w:val="left"/>
      <w:pPr>
        <w:ind w:hanging="1800" w:left="2724"/>
      </w:pPr>
      <w:rPr>
        <w:rFonts w:hint="default"/>
      </w:rPr>
    </w:lvl>
  </w:abstractNum>
  <w:abstractNum w15:restartNumberingAfterBreak="0" w:abstractNumId="25">
    <w:nsid w:val="65F93E34"/>
    <w:multiLevelType w:val="hybridMultilevel"/>
    <w:tmpl w:val="19F8B3C2"/>
    <w:lvl w:ilvl="0" w:tplc="600628A2">
      <w:start w:val="1"/>
      <w:numFmt w:val="bullet"/>
      <w:lvlText w:val="-"/>
      <w:lvlJc w:val="left"/>
      <w:pPr>
        <w:ind w:hanging="360" w:left="920"/>
      </w:pPr>
      <w:rPr>
        <w:rFonts w:ascii="Calibri" w:cs="Calibri" w:eastAsia="Calibri" w:hAnsi="Calibri" w:hint="default"/>
      </w:rPr>
    </w:lvl>
    <w:lvl w:ilvl="1" w:tentative="1" w:tplc="040C0003">
      <w:start w:val="1"/>
      <w:numFmt w:val="bullet"/>
      <w:lvlText w:val="o"/>
      <w:lvlJc w:val="left"/>
      <w:pPr>
        <w:ind w:hanging="360" w:left="1726"/>
      </w:pPr>
      <w:rPr>
        <w:rFonts w:ascii="Courier New" w:cs="Courier New" w:hAnsi="Courier New" w:hint="default"/>
      </w:rPr>
    </w:lvl>
    <w:lvl w:ilvl="2" w:tentative="1" w:tplc="040C0005">
      <w:start w:val="1"/>
      <w:numFmt w:val="bullet"/>
      <w:lvlText w:val=""/>
      <w:lvlJc w:val="left"/>
      <w:pPr>
        <w:ind w:hanging="360" w:left="2446"/>
      </w:pPr>
      <w:rPr>
        <w:rFonts w:ascii="Wingdings" w:hAnsi="Wingdings" w:hint="default"/>
      </w:rPr>
    </w:lvl>
    <w:lvl w:ilvl="3" w:tentative="1" w:tplc="040C0001">
      <w:start w:val="1"/>
      <w:numFmt w:val="bullet"/>
      <w:lvlText w:val=""/>
      <w:lvlJc w:val="left"/>
      <w:pPr>
        <w:ind w:hanging="360" w:left="3166"/>
      </w:pPr>
      <w:rPr>
        <w:rFonts w:ascii="Symbol" w:hAnsi="Symbol" w:hint="default"/>
      </w:rPr>
    </w:lvl>
    <w:lvl w:ilvl="4" w:tentative="1" w:tplc="040C0003">
      <w:start w:val="1"/>
      <w:numFmt w:val="bullet"/>
      <w:lvlText w:val="o"/>
      <w:lvlJc w:val="left"/>
      <w:pPr>
        <w:ind w:hanging="360" w:left="3886"/>
      </w:pPr>
      <w:rPr>
        <w:rFonts w:ascii="Courier New" w:cs="Courier New" w:hAnsi="Courier New" w:hint="default"/>
      </w:rPr>
    </w:lvl>
    <w:lvl w:ilvl="5" w:tentative="1" w:tplc="040C0005">
      <w:start w:val="1"/>
      <w:numFmt w:val="bullet"/>
      <w:lvlText w:val=""/>
      <w:lvlJc w:val="left"/>
      <w:pPr>
        <w:ind w:hanging="360" w:left="4606"/>
      </w:pPr>
      <w:rPr>
        <w:rFonts w:ascii="Wingdings" w:hAnsi="Wingdings" w:hint="default"/>
      </w:rPr>
    </w:lvl>
    <w:lvl w:ilvl="6" w:tentative="1" w:tplc="040C0001">
      <w:start w:val="1"/>
      <w:numFmt w:val="bullet"/>
      <w:lvlText w:val=""/>
      <w:lvlJc w:val="left"/>
      <w:pPr>
        <w:ind w:hanging="360" w:left="5326"/>
      </w:pPr>
      <w:rPr>
        <w:rFonts w:ascii="Symbol" w:hAnsi="Symbol" w:hint="default"/>
      </w:rPr>
    </w:lvl>
    <w:lvl w:ilvl="7" w:tentative="1" w:tplc="040C0003">
      <w:start w:val="1"/>
      <w:numFmt w:val="bullet"/>
      <w:lvlText w:val="o"/>
      <w:lvlJc w:val="left"/>
      <w:pPr>
        <w:ind w:hanging="360" w:left="6046"/>
      </w:pPr>
      <w:rPr>
        <w:rFonts w:ascii="Courier New" w:cs="Courier New" w:hAnsi="Courier New" w:hint="default"/>
      </w:rPr>
    </w:lvl>
    <w:lvl w:ilvl="8" w:tentative="1" w:tplc="040C0005">
      <w:start w:val="1"/>
      <w:numFmt w:val="bullet"/>
      <w:lvlText w:val=""/>
      <w:lvlJc w:val="left"/>
      <w:pPr>
        <w:ind w:hanging="360" w:left="6766"/>
      </w:pPr>
      <w:rPr>
        <w:rFonts w:ascii="Wingdings" w:hAnsi="Wingdings" w:hint="default"/>
      </w:rPr>
    </w:lvl>
  </w:abstractNum>
  <w:abstractNum w15:restartNumberingAfterBreak="0" w:abstractNumId="26">
    <w:nsid w:val="68747D05"/>
    <w:multiLevelType w:val="hybridMultilevel"/>
    <w:tmpl w:val="F942DC7A"/>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69E54BBB"/>
    <w:multiLevelType w:val="hybridMultilevel"/>
    <w:tmpl w:val="8B2A5E38"/>
    <w:lvl w:ilvl="0" w:tplc="040C0005">
      <w:start w:val="1"/>
      <w:numFmt w:val="bullet"/>
      <w:lvlText w:val=""/>
      <w:lvlJc w:val="left"/>
      <w:pPr>
        <w:ind w:hanging="360" w:left="720"/>
      </w:pPr>
      <w:rPr>
        <w:rFonts w:ascii="Wingdings" w:hAnsi="Wingdings" w:hint="default"/>
      </w:rPr>
    </w:lvl>
    <w:lvl w:ilvl="1" w:tplc="08CCF386">
      <w:start w:val="35"/>
      <w:numFmt w:val="bullet"/>
      <w:lvlText w:val="–"/>
      <w:lvlJc w:val="left"/>
      <w:pPr>
        <w:ind w:hanging="360" w:left="1440"/>
      </w:pPr>
      <w:rPr>
        <w:rFonts w:ascii="Bahnschrift Light" w:cs="Times New Roman" w:eastAsia="Calibri" w:hAnsi="Bahnschrift Light"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69E8473B"/>
    <w:multiLevelType w:val="multilevel"/>
    <w:tmpl w:val="6A58177A"/>
    <w:lvl w:ilvl="0">
      <w:start w:val="3"/>
      <w:numFmt w:val="decimal"/>
      <w:lvlText w:val="%1"/>
      <w:lvlJc w:val="left"/>
      <w:pPr>
        <w:ind w:hanging="360" w:left="360"/>
      </w:pPr>
      <w:rPr>
        <w:rFonts w:hint="default"/>
      </w:rPr>
    </w:lvl>
    <w:lvl w:ilvl="1">
      <w:start w:val="7"/>
      <w:numFmt w:val="decimal"/>
      <w:lvlText w:val="%1.%2"/>
      <w:lvlJc w:val="left"/>
      <w:pPr>
        <w:ind w:hanging="360" w:left="360"/>
      </w:pPr>
      <w:rPr>
        <w:rFonts w:ascii="Bahnschrift SemiBold" w:hAnsi="Bahnschrift SemiBold" w:hint="default"/>
        <w:sz w:val="22"/>
        <w:szCs w:val="22"/>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29">
    <w:nsid w:val="6B6F427C"/>
    <w:multiLevelType w:val="multilevel"/>
    <w:tmpl w:val="A2EEF7FC"/>
    <w:lvl w:ilvl="0">
      <w:start w:val="3"/>
      <w:numFmt w:val="decimal"/>
      <w:lvlText w:val="%1"/>
      <w:lvlJc w:val="left"/>
      <w:pPr>
        <w:ind w:hanging="480" w:left="480"/>
      </w:pPr>
      <w:rPr>
        <w:rFonts w:hint="default"/>
      </w:rPr>
    </w:lvl>
    <w:lvl w:ilvl="1">
      <w:start w:val="6"/>
      <w:numFmt w:val="decimal"/>
      <w:lvlText w:val="%1.%2"/>
      <w:lvlJc w:val="left"/>
      <w:pPr>
        <w:ind w:hanging="480" w:left="480"/>
      </w:pPr>
      <w:rPr>
        <w:rFonts w:hint="default"/>
      </w:rPr>
    </w:lvl>
    <w:lvl w:ilvl="2">
      <w:start w:val="1"/>
      <w:numFmt w:val="decimal"/>
      <w:lvlText w:val="%1.%2.%3"/>
      <w:lvlJc w:val="left"/>
      <w:pPr>
        <w:ind w:hanging="720" w:left="720"/>
      </w:pPr>
      <w:rPr>
        <w:rFonts w:asciiTheme="minorHAnsi" w:cstheme="minorHAnsi" w:hAnsiTheme="minorHAnsi" w:hint="default"/>
        <w:b/>
        <w:bCs w:val="0"/>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0">
    <w:nsid w:val="7F9269D4"/>
    <w:multiLevelType w:val="hybridMultilevel"/>
    <w:tmpl w:val="9552E678"/>
    <w:lvl w:ilvl="0" w:tplc="1C0EBF12">
      <w:start w:val="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4"/>
  </w:num>
  <w:num w:numId="2">
    <w:abstractNumId w:val="5"/>
  </w:num>
  <w:num w:numId="3">
    <w:abstractNumId w:val="4"/>
  </w:num>
  <w:num w:numId="4">
    <w:abstractNumId w:val="24"/>
  </w:num>
  <w:num w:numId="5">
    <w:abstractNumId w:val="25"/>
  </w:num>
  <w:num w:numId="6">
    <w:abstractNumId w:val="16"/>
  </w:num>
  <w:num w:numId="7">
    <w:abstractNumId w:val="29"/>
  </w:num>
  <w:num w:numId="8">
    <w:abstractNumId w:val="2"/>
  </w:num>
  <w:num w:numId="9">
    <w:abstractNumId w:val="0"/>
  </w:num>
  <w:num w:numId="10">
    <w:abstractNumId w:val="11"/>
  </w:num>
  <w:num w:numId="11">
    <w:abstractNumId w:val="3"/>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0"/>
  </w:num>
  <w:num w:numId="14">
    <w:abstractNumId w:val="15"/>
  </w:num>
  <w:num w:numId="15">
    <w:abstractNumId w:val="7"/>
  </w:num>
  <w:num w:numId="16">
    <w:abstractNumId w:val="6"/>
  </w:num>
  <w:num w:numId="17">
    <w:abstractNumId w:val="12"/>
  </w:num>
  <w:num w:numId="18">
    <w:abstractNumId w:val="13"/>
  </w:num>
  <w:num w:numId="19">
    <w:abstractNumId w:val="19"/>
  </w:num>
  <w:num w:numId="20">
    <w:abstractNumId w:val="1"/>
  </w:num>
  <w:num w:numId="21">
    <w:abstractNumId w:val="18"/>
  </w:num>
  <w:num w:numId="22">
    <w:abstractNumId w:val="17"/>
  </w:num>
  <w:num w:numId="23">
    <w:abstractNumId w:val="28"/>
  </w:num>
  <w:num w:numId="24">
    <w:abstractNumId w:val="9"/>
  </w:num>
  <w:num w:numId="25">
    <w:abstractNumId w:val="22"/>
  </w:num>
  <w:num w:numId="26">
    <w:abstractNumId w:val="26"/>
  </w:num>
  <w:num w:numId="27">
    <w:abstractNumId w:val="8"/>
  </w:num>
  <w:num w:numId="28">
    <w:abstractNumId w:val="21"/>
  </w:num>
  <w:num w:numId="29">
    <w:abstractNumId w:val="10"/>
  </w:num>
  <w:num w:numId="30">
    <w:abstractNumId w:val="27"/>
  </w:num>
  <w:num w:numId="31">
    <w:abstractNumId w:val="23"/>
  </w:num>
  <w:num w:numId="32">
    <w:abstractNumId w:val="2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hdrShapeDefaults>
    <o:shapedefaults spidmax="2049"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D8C"/>
    <w:rsid w:val="00000CBC"/>
    <w:rsid w:val="00000D76"/>
    <w:rsid w:val="00001618"/>
    <w:rsid w:val="00003829"/>
    <w:rsid w:val="0000503A"/>
    <w:rsid w:val="000110E5"/>
    <w:rsid w:val="00011584"/>
    <w:rsid w:val="000139FE"/>
    <w:rsid w:val="000158F5"/>
    <w:rsid w:val="00016FBE"/>
    <w:rsid w:val="000179E5"/>
    <w:rsid w:val="00020265"/>
    <w:rsid w:val="000204BC"/>
    <w:rsid w:val="000319A5"/>
    <w:rsid w:val="00031EC7"/>
    <w:rsid w:val="000347E0"/>
    <w:rsid w:val="00034B7A"/>
    <w:rsid w:val="000400F4"/>
    <w:rsid w:val="00041C86"/>
    <w:rsid w:val="00042259"/>
    <w:rsid w:val="00044BB8"/>
    <w:rsid w:val="00047915"/>
    <w:rsid w:val="00054570"/>
    <w:rsid w:val="000561E4"/>
    <w:rsid w:val="00057EE7"/>
    <w:rsid w:val="00061925"/>
    <w:rsid w:val="00063A33"/>
    <w:rsid w:val="0006582F"/>
    <w:rsid w:val="0006606E"/>
    <w:rsid w:val="0006771E"/>
    <w:rsid w:val="000742FB"/>
    <w:rsid w:val="00075737"/>
    <w:rsid w:val="00077C27"/>
    <w:rsid w:val="000821A8"/>
    <w:rsid w:val="00083CA0"/>
    <w:rsid w:val="0009132A"/>
    <w:rsid w:val="00092DB8"/>
    <w:rsid w:val="0009403C"/>
    <w:rsid w:val="000950D2"/>
    <w:rsid w:val="0009754D"/>
    <w:rsid w:val="000A0DF6"/>
    <w:rsid w:val="000A148F"/>
    <w:rsid w:val="000A3DE6"/>
    <w:rsid w:val="000A442A"/>
    <w:rsid w:val="000A5CF7"/>
    <w:rsid w:val="000A6111"/>
    <w:rsid w:val="000A784F"/>
    <w:rsid w:val="000B088A"/>
    <w:rsid w:val="000B5158"/>
    <w:rsid w:val="000C0EBE"/>
    <w:rsid w:val="000C178E"/>
    <w:rsid w:val="000C35D2"/>
    <w:rsid w:val="000C5173"/>
    <w:rsid w:val="000D05D9"/>
    <w:rsid w:val="000D236B"/>
    <w:rsid w:val="000E01F9"/>
    <w:rsid w:val="000E14EE"/>
    <w:rsid w:val="000E20EE"/>
    <w:rsid w:val="000F0D2D"/>
    <w:rsid w:val="000F54BA"/>
    <w:rsid w:val="000F5B5C"/>
    <w:rsid w:val="001059D1"/>
    <w:rsid w:val="001101AF"/>
    <w:rsid w:val="001123A0"/>
    <w:rsid w:val="00113AD5"/>
    <w:rsid w:val="00114035"/>
    <w:rsid w:val="00116AFB"/>
    <w:rsid w:val="00117C86"/>
    <w:rsid w:val="00122DD4"/>
    <w:rsid w:val="00127043"/>
    <w:rsid w:val="001314F2"/>
    <w:rsid w:val="0015245D"/>
    <w:rsid w:val="0015459E"/>
    <w:rsid w:val="0016071F"/>
    <w:rsid w:val="001639B3"/>
    <w:rsid w:val="00163F6A"/>
    <w:rsid w:val="001646A7"/>
    <w:rsid w:val="00173A5E"/>
    <w:rsid w:val="00177ECA"/>
    <w:rsid w:val="00187C32"/>
    <w:rsid w:val="00190F42"/>
    <w:rsid w:val="0019137D"/>
    <w:rsid w:val="00192F05"/>
    <w:rsid w:val="00195DDD"/>
    <w:rsid w:val="001A3883"/>
    <w:rsid w:val="001A6730"/>
    <w:rsid w:val="001A7111"/>
    <w:rsid w:val="001B43F7"/>
    <w:rsid w:val="001C0059"/>
    <w:rsid w:val="001C00AE"/>
    <w:rsid w:val="001C099D"/>
    <w:rsid w:val="001C1C70"/>
    <w:rsid w:val="001C1DC5"/>
    <w:rsid w:val="001C4261"/>
    <w:rsid w:val="001D2D19"/>
    <w:rsid w:val="001E3F90"/>
    <w:rsid w:val="001E6303"/>
    <w:rsid w:val="001E66FF"/>
    <w:rsid w:val="001E7DEA"/>
    <w:rsid w:val="001F0E3B"/>
    <w:rsid w:val="001F2002"/>
    <w:rsid w:val="00202502"/>
    <w:rsid w:val="002100FF"/>
    <w:rsid w:val="00210E39"/>
    <w:rsid w:val="00211638"/>
    <w:rsid w:val="0021209F"/>
    <w:rsid w:val="00214EE9"/>
    <w:rsid w:val="00216FAF"/>
    <w:rsid w:val="00220B2E"/>
    <w:rsid w:val="00221AF1"/>
    <w:rsid w:val="00223F93"/>
    <w:rsid w:val="00224C6E"/>
    <w:rsid w:val="00225880"/>
    <w:rsid w:val="0023239C"/>
    <w:rsid w:val="0023745B"/>
    <w:rsid w:val="00240DD5"/>
    <w:rsid w:val="002426FD"/>
    <w:rsid w:val="00247B38"/>
    <w:rsid w:val="00251307"/>
    <w:rsid w:val="00252E3D"/>
    <w:rsid w:val="002531A8"/>
    <w:rsid w:val="00254FE4"/>
    <w:rsid w:val="00261B2D"/>
    <w:rsid w:val="00263852"/>
    <w:rsid w:val="00265331"/>
    <w:rsid w:val="0026588C"/>
    <w:rsid w:val="00266562"/>
    <w:rsid w:val="002665A9"/>
    <w:rsid w:val="00270DCC"/>
    <w:rsid w:val="00274B84"/>
    <w:rsid w:val="00277651"/>
    <w:rsid w:val="002779C6"/>
    <w:rsid w:val="00281282"/>
    <w:rsid w:val="00284D38"/>
    <w:rsid w:val="00286FA9"/>
    <w:rsid w:val="0029093E"/>
    <w:rsid w:val="00295100"/>
    <w:rsid w:val="002A2C80"/>
    <w:rsid w:val="002A560C"/>
    <w:rsid w:val="002A5628"/>
    <w:rsid w:val="002A6268"/>
    <w:rsid w:val="002A7AE9"/>
    <w:rsid w:val="002B3B4B"/>
    <w:rsid w:val="002B638B"/>
    <w:rsid w:val="002B7083"/>
    <w:rsid w:val="002B72BE"/>
    <w:rsid w:val="002C0190"/>
    <w:rsid w:val="002C763E"/>
    <w:rsid w:val="002D0F3E"/>
    <w:rsid w:val="002D1657"/>
    <w:rsid w:val="002D1892"/>
    <w:rsid w:val="002D1B5E"/>
    <w:rsid w:val="002D4C1A"/>
    <w:rsid w:val="002D607C"/>
    <w:rsid w:val="002D62A5"/>
    <w:rsid w:val="002D7284"/>
    <w:rsid w:val="002E2364"/>
    <w:rsid w:val="002E3011"/>
    <w:rsid w:val="002E3274"/>
    <w:rsid w:val="002E5656"/>
    <w:rsid w:val="002F31F3"/>
    <w:rsid w:val="002F7749"/>
    <w:rsid w:val="00305487"/>
    <w:rsid w:val="00306B39"/>
    <w:rsid w:val="00306BFA"/>
    <w:rsid w:val="00307261"/>
    <w:rsid w:val="00307700"/>
    <w:rsid w:val="00312FFA"/>
    <w:rsid w:val="00313A75"/>
    <w:rsid w:val="00321397"/>
    <w:rsid w:val="00323718"/>
    <w:rsid w:val="00323D71"/>
    <w:rsid w:val="0033072A"/>
    <w:rsid w:val="003308F8"/>
    <w:rsid w:val="003338B4"/>
    <w:rsid w:val="00340D18"/>
    <w:rsid w:val="00341755"/>
    <w:rsid w:val="003455D3"/>
    <w:rsid w:val="003476FC"/>
    <w:rsid w:val="003527CC"/>
    <w:rsid w:val="00353B63"/>
    <w:rsid w:val="00360D80"/>
    <w:rsid w:val="00364585"/>
    <w:rsid w:val="003670EF"/>
    <w:rsid w:val="00372A88"/>
    <w:rsid w:val="003808EB"/>
    <w:rsid w:val="0038290B"/>
    <w:rsid w:val="003849B9"/>
    <w:rsid w:val="003860C1"/>
    <w:rsid w:val="00394198"/>
    <w:rsid w:val="00395360"/>
    <w:rsid w:val="00396EDA"/>
    <w:rsid w:val="003A2B62"/>
    <w:rsid w:val="003A7F19"/>
    <w:rsid w:val="003B05DB"/>
    <w:rsid w:val="003B2018"/>
    <w:rsid w:val="003B3810"/>
    <w:rsid w:val="003B5DEA"/>
    <w:rsid w:val="003B694B"/>
    <w:rsid w:val="003C09AC"/>
    <w:rsid w:val="003C6827"/>
    <w:rsid w:val="003C791B"/>
    <w:rsid w:val="003D5BFE"/>
    <w:rsid w:val="003E0911"/>
    <w:rsid w:val="003E0B6D"/>
    <w:rsid w:val="003E1280"/>
    <w:rsid w:val="003E2705"/>
    <w:rsid w:val="003E39E7"/>
    <w:rsid w:val="003E5627"/>
    <w:rsid w:val="003E57E6"/>
    <w:rsid w:val="003E7F3E"/>
    <w:rsid w:val="003F096E"/>
    <w:rsid w:val="003F1334"/>
    <w:rsid w:val="003F1B5C"/>
    <w:rsid w:val="003F1B64"/>
    <w:rsid w:val="003F1F34"/>
    <w:rsid w:val="003F2595"/>
    <w:rsid w:val="003F2EC1"/>
    <w:rsid w:val="00404B75"/>
    <w:rsid w:val="00406A7C"/>
    <w:rsid w:val="00411D7F"/>
    <w:rsid w:val="00412061"/>
    <w:rsid w:val="00416D2C"/>
    <w:rsid w:val="00420ACA"/>
    <w:rsid w:val="004211FA"/>
    <w:rsid w:val="00421E54"/>
    <w:rsid w:val="004223E3"/>
    <w:rsid w:val="0042567A"/>
    <w:rsid w:val="00426295"/>
    <w:rsid w:val="00435F15"/>
    <w:rsid w:val="00437741"/>
    <w:rsid w:val="004456C8"/>
    <w:rsid w:val="00451726"/>
    <w:rsid w:val="004570D7"/>
    <w:rsid w:val="0046248C"/>
    <w:rsid w:val="00463FB9"/>
    <w:rsid w:val="0046795E"/>
    <w:rsid w:val="00472951"/>
    <w:rsid w:val="00472CB6"/>
    <w:rsid w:val="0047390C"/>
    <w:rsid w:val="00473C6D"/>
    <w:rsid w:val="00474391"/>
    <w:rsid w:val="00480BC9"/>
    <w:rsid w:val="00480F4E"/>
    <w:rsid w:val="00482C3C"/>
    <w:rsid w:val="004844BE"/>
    <w:rsid w:val="00484D99"/>
    <w:rsid w:val="00490919"/>
    <w:rsid w:val="00491875"/>
    <w:rsid w:val="00492364"/>
    <w:rsid w:val="004A20FB"/>
    <w:rsid w:val="004A34C9"/>
    <w:rsid w:val="004A5B4D"/>
    <w:rsid w:val="004B0EDB"/>
    <w:rsid w:val="004B3770"/>
    <w:rsid w:val="004B573E"/>
    <w:rsid w:val="004B5EB8"/>
    <w:rsid w:val="004B7218"/>
    <w:rsid w:val="004B7313"/>
    <w:rsid w:val="004C6118"/>
    <w:rsid w:val="004D58BB"/>
    <w:rsid w:val="004D5A8A"/>
    <w:rsid w:val="004E0023"/>
    <w:rsid w:val="004E58D3"/>
    <w:rsid w:val="004E6E4B"/>
    <w:rsid w:val="004F3772"/>
    <w:rsid w:val="004F5EA6"/>
    <w:rsid w:val="005022AA"/>
    <w:rsid w:val="00502DA4"/>
    <w:rsid w:val="00502E6E"/>
    <w:rsid w:val="00503A61"/>
    <w:rsid w:val="00504526"/>
    <w:rsid w:val="00507209"/>
    <w:rsid w:val="00515682"/>
    <w:rsid w:val="00515DE7"/>
    <w:rsid w:val="00524607"/>
    <w:rsid w:val="00526FAE"/>
    <w:rsid w:val="00527B7E"/>
    <w:rsid w:val="00527ED3"/>
    <w:rsid w:val="005300F2"/>
    <w:rsid w:val="005304B0"/>
    <w:rsid w:val="00531662"/>
    <w:rsid w:val="0053524F"/>
    <w:rsid w:val="0053667B"/>
    <w:rsid w:val="0054205C"/>
    <w:rsid w:val="0054332F"/>
    <w:rsid w:val="00546071"/>
    <w:rsid w:val="00550F30"/>
    <w:rsid w:val="005511B8"/>
    <w:rsid w:val="005534D6"/>
    <w:rsid w:val="00557822"/>
    <w:rsid w:val="00560466"/>
    <w:rsid w:val="005666D2"/>
    <w:rsid w:val="0057219A"/>
    <w:rsid w:val="00577D8B"/>
    <w:rsid w:val="005806BC"/>
    <w:rsid w:val="0058328E"/>
    <w:rsid w:val="005844A9"/>
    <w:rsid w:val="005851DD"/>
    <w:rsid w:val="005861A2"/>
    <w:rsid w:val="005873C0"/>
    <w:rsid w:val="00590B73"/>
    <w:rsid w:val="0059210D"/>
    <w:rsid w:val="00594544"/>
    <w:rsid w:val="005A06BA"/>
    <w:rsid w:val="005A6171"/>
    <w:rsid w:val="005B3BCD"/>
    <w:rsid w:val="005B6C71"/>
    <w:rsid w:val="005B7739"/>
    <w:rsid w:val="005B7D60"/>
    <w:rsid w:val="005C4525"/>
    <w:rsid w:val="005C5CAF"/>
    <w:rsid w:val="005C6C37"/>
    <w:rsid w:val="005C7A0E"/>
    <w:rsid w:val="005D0B7C"/>
    <w:rsid w:val="005D2E33"/>
    <w:rsid w:val="005D3254"/>
    <w:rsid w:val="005E0001"/>
    <w:rsid w:val="005E25B8"/>
    <w:rsid w:val="005E3E12"/>
    <w:rsid w:val="005E4B2B"/>
    <w:rsid w:val="005E4D8C"/>
    <w:rsid w:val="005E4E6C"/>
    <w:rsid w:val="005E7138"/>
    <w:rsid w:val="005F19CF"/>
    <w:rsid w:val="005F4B25"/>
    <w:rsid w:val="005F6028"/>
    <w:rsid w:val="005F693E"/>
    <w:rsid w:val="006006F3"/>
    <w:rsid w:val="0060227F"/>
    <w:rsid w:val="00602379"/>
    <w:rsid w:val="00604C52"/>
    <w:rsid w:val="0061451D"/>
    <w:rsid w:val="00614F18"/>
    <w:rsid w:val="006160CF"/>
    <w:rsid w:val="006166B6"/>
    <w:rsid w:val="006166D7"/>
    <w:rsid w:val="00620885"/>
    <w:rsid w:val="006254BA"/>
    <w:rsid w:val="00630039"/>
    <w:rsid w:val="00630851"/>
    <w:rsid w:val="006354BA"/>
    <w:rsid w:val="006374E3"/>
    <w:rsid w:val="0064154D"/>
    <w:rsid w:val="006416AD"/>
    <w:rsid w:val="00645406"/>
    <w:rsid w:val="00646473"/>
    <w:rsid w:val="00654956"/>
    <w:rsid w:val="00656A1F"/>
    <w:rsid w:val="006611F4"/>
    <w:rsid w:val="0066539F"/>
    <w:rsid w:val="00665457"/>
    <w:rsid w:val="00667053"/>
    <w:rsid w:val="006679B1"/>
    <w:rsid w:val="006704C8"/>
    <w:rsid w:val="00672543"/>
    <w:rsid w:val="00672BE7"/>
    <w:rsid w:val="00680735"/>
    <w:rsid w:val="00682C3A"/>
    <w:rsid w:val="0068594C"/>
    <w:rsid w:val="00686F50"/>
    <w:rsid w:val="0069177D"/>
    <w:rsid w:val="00695E19"/>
    <w:rsid w:val="00696CA9"/>
    <w:rsid w:val="006A3575"/>
    <w:rsid w:val="006A3C5A"/>
    <w:rsid w:val="006A7741"/>
    <w:rsid w:val="006A7A7C"/>
    <w:rsid w:val="006B29A6"/>
    <w:rsid w:val="006B6DA8"/>
    <w:rsid w:val="006C2113"/>
    <w:rsid w:val="006C4F5B"/>
    <w:rsid w:val="006C5BA6"/>
    <w:rsid w:val="006C5F3C"/>
    <w:rsid w:val="006C6348"/>
    <w:rsid w:val="006C6E71"/>
    <w:rsid w:val="006C78A2"/>
    <w:rsid w:val="006D5055"/>
    <w:rsid w:val="006D65B7"/>
    <w:rsid w:val="006E1C21"/>
    <w:rsid w:val="006E6720"/>
    <w:rsid w:val="006E6E2A"/>
    <w:rsid w:val="006F4BA9"/>
    <w:rsid w:val="006F5FE7"/>
    <w:rsid w:val="007006C7"/>
    <w:rsid w:val="00702BE9"/>
    <w:rsid w:val="00703BDF"/>
    <w:rsid w:val="007058F7"/>
    <w:rsid w:val="007156F0"/>
    <w:rsid w:val="007167F0"/>
    <w:rsid w:val="00722625"/>
    <w:rsid w:val="00724A33"/>
    <w:rsid w:val="00726864"/>
    <w:rsid w:val="00727BA2"/>
    <w:rsid w:val="00730AFC"/>
    <w:rsid w:val="007317A3"/>
    <w:rsid w:val="0073369A"/>
    <w:rsid w:val="00733C03"/>
    <w:rsid w:val="007342DF"/>
    <w:rsid w:val="00736E7A"/>
    <w:rsid w:val="00736E87"/>
    <w:rsid w:val="007415D3"/>
    <w:rsid w:val="00742255"/>
    <w:rsid w:val="00750B0A"/>
    <w:rsid w:val="0075303A"/>
    <w:rsid w:val="00753631"/>
    <w:rsid w:val="00753C81"/>
    <w:rsid w:val="00755090"/>
    <w:rsid w:val="00760D1F"/>
    <w:rsid w:val="007615D8"/>
    <w:rsid w:val="007643D5"/>
    <w:rsid w:val="007679C1"/>
    <w:rsid w:val="00767B53"/>
    <w:rsid w:val="00770869"/>
    <w:rsid w:val="00770B70"/>
    <w:rsid w:val="007711DB"/>
    <w:rsid w:val="00773143"/>
    <w:rsid w:val="00780363"/>
    <w:rsid w:val="00780AC5"/>
    <w:rsid w:val="00781B4D"/>
    <w:rsid w:val="00786AEB"/>
    <w:rsid w:val="0079405E"/>
    <w:rsid w:val="00794D75"/>
    <w:rsid w:val="0079641A"/>
    <w:rsid w:val="007A237B"/>
    <w:rsid w:val="007A2AC2"/>
    <w:rsid w:val="007A4D4C"/>
    <w:rsid w:val="007A4EE7"/>
    <w:rsid w:val="007A5531"/>
    <w:rsid w:val="007A5949"/>
    <w:rsid w:val="007A6B17"/>
    <w:rsid w:val="007B030A"/>
    <w:rsid w:val="007C095D"/>
    <w:rsid w:val="007C0E4F"/>
    <w:rsid w:val="007C16D0"/>
    <w:rsid w:val="007C41AA"/>
    <w:rsid w:val="007D07CD"/>
    <w:rsid w:val="007D125F"/>
    <w:rsid w:val="007D2EDC"/>
    <w:rsid w:val="007D4D4D"/>
    <w:rsid w:val="007D540C"/>
    <w:rsid w:val="007D710F"/>
    <w:rsid w:val="007E1631"/>
    <w:rsid w:val="007E3E45"/>
    <w:rsid w:val="007E5C2C"/>
    <w:rsid w:val="007E6512"/>
    <w:rsid w:val="007E6C84"/>
    <w:rsid w:val="007F473A"/>
    <w:rsid w:val="007F4E8C"/>
    <w:rsid w:val="00800626"/>
    <w:rsid w:val="0080245A"/>
    <w:rsid w:val="00806BF4"/>
    <w:rsid w:val="00813057"/>
    <w:rsid w:val="0081425B"/>
    <w:rsid w:val="008208A8"/>
    <w:rsid w:val="00821C2C"/>
    <w:rsid w:val="00824632"/>
    <w:rsid w:val="00824AFF"/>
    <w:rsid w:val="008250F2"/>
    <w:rsid w:val="008252CD"/>
    <w:rsid w:val="00826742"/>
    <w:rsid w:val="008267B8"/>
    <w:rsid w:val="0083701A"/>
    <w:rsid w:val="00843788"/>
    <w:rsid w:val="00845BD1"/>
    <w:rsid w:val="00850CEB"/>
    <w:rsid w:val="00851190"/>
    <w:rsid w:val="00852081"/>
    <w:rsid w:val="00853D2A"/>
    <w:rsid w:val="008553FA"/>
    <w:rsid w:val="00856728"/>
    <w:rsid w:val="00861F1E"/>
    <w:rsid w:val="00867273"/>
    <w:rsid w:val="0086758A"/>
    <w:rsid w:val="00873A81"/>
    <w:rsid w:val="008750B2"/>
    <w:rsid w:val="008757D8"/>
    <w:rsid w:val="00875C36"/>
    <w:rsid w:val="008842A5"/>
    <w:rsid w:val="00886E8A"/>
    <w:rsid w:val="00890244"/>
    <w:rsid w:val="0089043F"/>
    <w:rsid w:val="008921AA"/>
    <w:rsid w:val="008A2523"/>
    <w:rsid w:val="008A4579"/>
    <w:rsid w:val="008A7771"/>
    <w:rsid w:val="008B3389"/>
    <w:rsid w:val="008B5057"/>
    <w:rsid w:val="008B5C37"/>
    <w:rsid w:val="008C1BF5"/>
    <w:rsid w:val="008C232A"/>
    <w:rsid w:val="008C39F1"/>
    <w:rsid w:val="008C5327"/>
    <w:rsid w:val="008D5E28"/>
    <w:rsid w:val="008E4BA6"/>
    <w:rsid w:val="008F4045"/>
    <w:rsid w:val="008F4933"/>
    <w:rsid w:val="008F5749"/>
    <w:rsid w:val="00904918"/>
    <w:rsid w:val="00907BFF"/>
    <w:rsid w:val="009131C5"/>
    <w:rsid w:val="00920727"/>
    <w:rsid w:val="009253E7"/>
    <w:rsid w:val="00925CB1"/>
    <w:rsid w:val="009344E2"/>
    <w:rsid w:val="00936810"/>
    <w:rsid w:val="009375E1"/>
    <w:rsid w:val="00940C99"/>
    <w:rsid w:val="0095255D"/>
    <w:rsid w:val="009525D9"/>
    <w:rsid w:val="00954E39"/>
    <w:rsid w:val="00957CE9"/>
    <w:rsid w:val="0096058C"/>
    <w:rsid w:val="009606D9"/>
    <w:rsid w:val="009615CA"/>
    <w:rsid w:val="00961696"/>
    <w:rsid w:val="00961AB4"/>
    <w:rsid w:val="00962CB4"/>
    <w:rsid w:val="00962CD7"/>
    <w:rsid w:val="00970C92"/>
    <w:rsid w:val="0097260E"/>
    <w:rsid w:val="00972B95"/>
    <w:rsid w:val="009802FF"/>
    <w:rsid w:val="0098306B"/>
    <w:rsid w:val="009840D5"/>
    <w:rsid w:val="00986773"/>
    <w:rsid w:val="009875B3"/>
    <w:rsid w:val="00987CED"/>
    <w:rsid w:val="00992AE6"/>
    <w:rsid w:val="00996921"/>
    <w:rsid w:val="009A1088"/>
    <w:rsid w:val="009A293F"/>
    <w:rsid w:val="009A47EF"/>
    <w:rsid w:val="009B0B95"/>
    <w:rsid w:val="009B2838"/>
    <w:rsid w:val="009B5F30"/>
    <w:rsid w:val="009C0DFA"/>
    <w:rsid w:val="009C6C5E"/>
    <w:rsid w:val="009C7CBF"/>
    <w:rsid w:val="009D4E19"/>
    <w:rsid w:val="009D7013"/>
    <w:rsid w:val="009E1167"/>
    <w:rsid w:val="009E354B"/>
    <w:rsid w:val="009E5B66"/>
    <w:rsid w:val="009F0A9A"/>
    <w:rsid w:val="009F12EC"/>
    <w:rsid w:val="009F1D0C"/>
    <w:rsid w:val="009F33CD"/>
    <w:rsid w:val="00A00283"/>
    <w:rsid w:val="00A0519C"/>
    <w:rsid w:val="00A0634B"/>
    <w:rsid w:val="00A10B18"/>
    <w:rsid w:val="00A11B0D"/>
    <w:rsid w:val="00A12BEA"/>
    <w:rsid w:val="00A14A93"/>
    <w:rsid w:val="00A25820"/>
    <w:rsid w:val="00A26ADE"/>
    <w:rsid w:val="00A32541"/>
    <w:rsid w:val="00A32760"/>
    <w:rsid w:val="00A36A26"/>
    <w:rsid w:val="00A41493"/>
    <w:rsid w:val="00A4401B"/>
    <w:rsid w:val="00A45776"/>
    <w:rsid w:val="00A45CDF"/>
    <w:rsid w:val="00A50DEF"/>
    <w:rsid w:val="00A51500"/>
    <w:rsid w:val="00A5353C"/>
    <w:rsid w:val="00A53BBD"/>
    <w:rsid w:val="00A6002C"/>
    <w:rsid w:val="00A62733"/>
    <w:rsid w:val="00A63377"/>
    <w:rsid w:val="00A635BD"/>
    <w:rsid w:val="00A65DF0"/>
    <w:rsid w:val="00A663F6"/>
    <w:rsid w:val="00A72E26"/>
    <w:rsid w:val="00A73D89"/>
    <w:rsid w:val="00A7512C"/>
    <w:rsid w:val="00A80D9A"/>
    <w:rsid w:val="00A85C17"/>
    <w:rsid w:val="00A9324B"/>
    <w:rsid w:val="00AA14D1"/>
    <w:rsid w:val="00AA20CE"/>
    <w:rsid w:val="00AA2734"/>
    <w:rsid w:val="00AA474D"/>
    <w:rsid w:val="00AA50C0"/>
    <w:rsid w:val="00AA5402"/>
    <w:rsid w:val="00AB17EE"/>
    <w:rsid w:val="00AB380F"/>
    <w:rsid w:val="00AB5259"/>
    <w:rsid w:val="00AB7DDA"/>
    <w:rsid w:val="00AC0E9B"/>
    <w:rsid w:val="00AC2DD5"/>
    <w:rsid w:val="00AC6F3D"/>
    <w:rsid w:val="00AC74F2"/>
    <w:rsid w:val="00AC77A8"/>
    <w:rsid w:val="00AD20DA"/>
    <w:rsid w:val="00AD335D"/>
    <w:rsid w:val="00AD38F7"/>
    <w:rsid w:val="00AD3B0E"/>
    <w:rsid w:val="00AE6E14"/>
    <w:rsid w:val="00AF403A"/>
    <w:rsid w:val="00AF52D1"/>
    <w:rsid w:val="00AF66CE"/>
    <w:rsid w:val="00B005B1"/>
    <w:rsid w:val="00B05B70"/>
    <w:rsid w:val="00B05B7A"/>
    <w:rsid w:val="00B05F71"/>
    <w:rsid w:val="00B119FC"/>
    <w:rsid w:val="00B13098"/>
    <w:rsid w:val="00B131AA"/>
    <w:rsid w:val="00B1402B"/>
    <w:rsid w:val="00B25243"/>
    <w:rsid w:val="00B27B4E"/>
    <w:rsid w:val="00B40394"/>
    <w:rsid w:val="00B44859"/>
    <w:rsid w:val="00B46522"/>
    <w:rsid w:val="00B46C8F"/>
    <w:rsid w:val="00B543E1"/>
    <w:rsid w:val="00B56C52"/>
    <w:rsid w:val="00B56DE2"/>
    <w:rsid w:val="00B647DF"/>
    <w:rsid w:val="00B65AE7"/>
    <w:rsid w:val="00B65BA8"/>
    <w:rsid w:val="00B746DF"/>
    <w:rsid w:val="00B8322B"/>
    <w:rsid w:val="00B83A60"/>
    <w:rsid w:val="00B86A23"/>
    <w:rsid w:val="00B92DBD"/>
    <w:rsid w:val="00BA2695"/>
    <w:rsid w:val="00BA277C"/>
    <w:rsid w:val="00BA448B"/>
    <w:rsid w:val="00BA45E3"/>
    <w:rsid w:val="00BC057D"/>
    <w:rsid w:val="00BC0B0C"/>
    <w:rsid w:val="00BC6A80"/>
    <w:rsid w:val="00BC7729"/>
    <w:rsid w:val="00BC791F"/>
    <w:rsid w:val="00BD216A"/>
    <w:rsid w:val="00BD3223"/>
    <w:rsid w:val="00BD5677"/>
    <w:rsid w:val="00BD5A0D"/>
    <w:rsid w:val="00BD60F8"/>
    <w:rsid w:val="00BE4175"/>
    <w:rsid w:val="00BE4933"/>
    <w:rsid w:val="00BF0D75"/>
    <w:rsid w:val="00BF3524"/>
    <w:rsid w:val="00BF377C"/>
    <w:rsid w:val="00C01474"/>
    <w:rsid w:val="00C01E81"/>
    <w:rsid w:val="00C034ED"/>
    <w:rsid w:val="00C04896"/>
    <w:rsid w:val="00C05774"/>
    <w:rsid w:val="00C12133"/>
    <w:rsid w:val="00C138D1"/>
    <w:rsid w:val="00C14666"/>
    <w:rsid w:val="00C14A6D"/>
    <w:rsid w:val="00C14AB6"/>
    <w:rsid w:val="00C2247D"/>
    <w:rsid w:val="00C24015"/>
    <w:rsid w:val="00C2488E"/>
    <w:rsid w:val="00C27D8B"/>
    <w:rsid w:val="00C3680B"/>
    <w:rsid w:val="00C41BE3"/>
    <w:rsid w:val="00C42CA7"/>
    <w:rsid w:val="00C52480"/>
    <w:rsid w:val="00C5275D"/>
    <w:rsid w:val="00C537FB"/>
    <w:rsid w:val="00C62071"/>
    <w:rsid w:val="00C64836"/>
    <w:rsid w:val="00C67C54"/>
    <w:rsid w:val="00C70AAF"/>
    <w:rsid w:val="00C7256C"/>
    <w:rsid w:val="00C731D3"/>
    <w:rsid w:val="00C76E47"/>
    <w:rsid w:val="00C806AE"/>
    <w:rsid w:val="00C80D80"/>
    <w:rsid w:val="00C81CB5"/>
    <w:rsid w:val="00C85340"/>
    <w:rsid w:val="00C912B9"/>
    <w:rsid w:val="00C93EF3"/>
    <w:rsid w:val="00C94136"/>
    <w:rsid w:val="00C960DA"/>
    <w:rsid w:val="00C96A0A"/>
    <w:rsid w:val="00C96CDB"/>
    <w:rsid w:val="00CA1875"/>
    <w:rsid w:val="00CA26C0"/>
    <w:rsid w:val="00CA3C2E"/>
    <w:rsid w:val="00CA5079"/>
    <w:rsid w:val="00CA6351"/>
    <w:rsid w:val="00CA7E03"/>
    <w:rsid w:val="00CC03DB"/>
    <w:rsid w:val="00CC2886"/>
    <w:rsid w:val="00CC4841"/>
    <w:rsid w:val="00CC4A79"/>
    <w:rsid w:val="00CD11F1"/>
    <w:rsid w:val="00CD6AC8"/>
    <w:rsid w:val="00CE0DBB"/>
    <w:rsid w:val="00CE24A2"/>
    <w:rsid w:val="00CE6C20"/>
    <w:rsid w:val="00CF00E8"/>
    <w:rsid w:val="00CF1811"/>
    <w:rsid w:val="00CF36AA"/>
    <w:rsid w:val="00CF387F"/>
    <w:rsid w:val="00CF4972"/>
    <w:rsid w:val="00CF4BC6"/>
    <w:rsid w:val="00D02FD2"/>
    <w:rsid w:val="00D060F3"/>
    <w:rsid w:val="00D06A30"/>
    <w:rsid w:val="00D11865"/>
    <w:rsid w:val="00D138B4"/>
    <w:rsid w:val="00D14299"/>
    <w:rsid w:val="00D156A0"/>
    <w:rsid w:val="00D16ED9"/>
    <w:rsid w:val="00D234F0"/>
    <w:rsid w:val="00D27A32"/>
    <w:rsid w:val="00D31196"/>
    <w:rsid w:val="00D33EF5"/>
    <w:rsid w:val="00D3475A"/>
    <w:rsid w:val="00D40FC9"/>
    <w:rsid w:val="00D412B5"/>
    <w:rsid w:val="00D4182D"/>
    <w:rsid w:val="00D4424D"/>
    <w:rsid w:val="00D446A0"/>
    <w:rsid w:val="00D70C88"/>
    <w:rsid w:val="00D77001"/>
    <w:rsid w:val="00D80D20"/>
    <w:rsid w:val="00D87E1C"/>
    <w:rsid w:val="00D910E2"/>
    <w:rsid w:val="00D923F3"/>
    <w:rsid w:val="00D934AF"/>
    <w:rsid w:val="00D9656A"/>
    <w:rsid w:val="00D96BF7"/>
    <w:rsid w:val="00D96E8B"/>
    <w:rsid w:val="00D97FD1"/>
    <w:rsid w:val="00DA0287"/>
    <w:rsid w:val="00DA2216"/>
    <w:rsid w:val="00DA3AA9"/>
    <w:rsid w:val="00DA6860"/>
    <w:rsid w:val="00DB4060"/>
    <w:rsid w:val="00DB5718"/>
    <w:rsid w:val="00DC01C9"/>
    <w:rsid w:val="00DC195B"/>
    <w:rsid w:val="00DC31D4"/>
    <w:rsid w:val="00DD1580"/>
    <w:rsid w:val="00DD31BD"/>
    <w:rsid w:val="00DD55D2"/>
    <w:rsid w:val="00DD56AA"/>
    <w:rsid w:val="00DD723B"/>
    <w:rsid w:val="00DE132D"/>
    <w:rsid w:val="00DE3D3E"/>
    <w:rsid w:val="00DE69AD"/>
    <w:rsid w:val="00DF1CFC"/>
    <w:rsid w:val="00DF44F2"/>
    <w:rsid w:val="00E025A6"/>
    <w:rsid w:val="00E127A6"/>
    <w:rsid w:val="00E12924"/>
    <w:rsid w:val="00E16381"/>
    <w:rsid w:val="00E17641"/>
    <w:rsid w:val="00E212F8"/>
    <w:rsid w:val="00E23793"/>
    <w:rsid w:val="00E25D97"/>
    <w:rsid w:val="00E27367"/>
    <w:rsid w:val="00E30915"/>
    <w:rsid w:val="00E3306E"/>
    <w:rsid w:val="00E33501"/>
    <w:rsid w:val="00E44E95"/>
    <w:rsid w:val="00E4562B"/>
    <w:rsid w:val="00E46635"/>
    <w:rsid w:val="00E477D1"/>
    <w:rsid w:val="00E557BE"/>
    <w:rsid w:val="00E567D4"/>
    <w:rsid w:val="00E60095"/>
    <w:rsid w:val="00E634EE"/>
    <w:rsid w:val="00E64131"/>
    <w:rsid w:val="00E6461B"/>
    <w:rsid w:val="00E6462E"/>
    <w:rsid w:val="00E66C83"/>
    <w:rsid w:val="00E76377"/>
    <w:rsid w:val="00E77B0A"/>
    <w:rsid w:val="00E81EC4"/>
    <w:rsid w:val="00E84953"/>
    <w:rsid w:val="00E85798"/>
    <w:rsid w:val="00E91A1B"/>
    <w:rsid w:val="00E92180"/>
    <w:rsid w:val="00E96017"/>
    <w:rsid w:val="00EA375F"/>
    <w:rsid w:val="00EA57C1"/>
    <w:rsid w:val="00EA7DA6"/>
    <w:rsid w:val="00EB034F"/>
    <w:rsid w:val="00EB72AB"/>
    <w:rsid w:val="00EC2BB8"/>
    <w:rsid w:val="00EC2C42"/>
    <w:rsid w:val="00EC3DB9"/>
    <w:rsid w:val="00EC50FB"/>
    <w:rsid w:val="00EC642E"/>
    <w:rsid w:val="00ED0234"/>
    <w:rsid w:val="00ED2CE5"/>
    <w:rsid w:val="00EE08EA"/>
    <w:rsid w:val="00EE0917"/>
    <w:rsid w:val="00EE10A5"/>
    <w:rsid w:val="00EE156B"/>
    <w:rsid w:val="00EE160C"/>
    <w:rsid w:val="00EE5607"/>
    <w:rsid w:val="00EF42D2"/>
    <w:rsid w:val="00F01B65"/>
    <w:rsid w:val="00F02041"/>
    <w:rsid w:val="00F04F09"/>
    <w:rsid w:val="00F065EF"/>
    <w:rsid w:val="00F111B4"/>
    <w:rsid w:val="00F15CE6"/>
    <w:rsid w:val="00F176BB"/>
    <w:rsid w:val="00F2067A"/>
    <w:rsid w:val="00F211DB"/>
    <w:rsid w:val="00F27B1C"/>
    <w:rsid w:val="00F30418"/>
    <w:rsid w:val="00F30BC8"/>
    <w:rsid w:val="00F31930"/>
    <w:rsid w:val="00F50348"/>
    <w:rsid w:val="00F5430A"/>
    <w:rsid w:val="00F56C14"/>
    <w:rsid w:val="00F64CAE"/>
    <w:rsid w:val="00F65051"/>
    <w:rsid w:val="00F65B3A"/>
    <w:rsid w:val="00F71D3D"/>
    <w:rsid w:val="00F7422C"/>
    <w:rsid w:val="00F812DF"/>
    <w:rsid w:val="00F859C6"/>
    <w:rsid w:val="00F85DE5"/>
    <w:rsid w:val="00F9234C"/>
    <w:rsid w:val="00F95107"/>
    <w:rsid w:val="00F9594E"/>
    <w:rsid w:val="00FA60B0"/>
    <w:rsid w:val="00FB0C81"/>
    <w:rsid w:val="00FB1A01"/>
    <w:rsid w:val="00FB2AC3"/>
    <w:rsid w:val="00FB2D0A"/>
    <w:rsid w:val="00FC2D52"/>
    <w:rsid w:val="00FC4D81"/>
    <w:rsid w:val="00FD0CEF"/>
    <w:rsid w:val="00FD1BAB"/>
    <w:rsid w:val="00FD2BCE"/>
    <w:rsid w:val="00FD5F3F"/>
    <w:rsid w:val="00FD66AF"/>
    <w:rsid w:val="00FE787C"/>
    <w:rsid w:val="00FF0DC4"/>
    <w:rsid w:val="00FF2672"/>
    <w:rsid w:val="00FF2ED3"/>
    <w:rsid w:val="00FF300D"/>
    <w:rsid w:val="00FF5132"/>
    <w:rsid w:val="00FF59B2"/>
    <w:rsid w:val="00FF7113"/>
  </w:rsids>
  <m:mathPr>
    <m:mathFont m:val="Cambria Math"/>
    <m:brkBin m:val="before"/>
    <m:brkBinSub m:val="--"/>
    <m:smallFrac m:val="0"/>
    <m:dispDef/>
    <m:lMargin m:val="0"/>
    <m:rMargin m:val="0"/>
    <m:defJc m:val="centerGroup"/>
    <m:wrapIndent m:val="1440"/>
    <m:intLim m:val="subSup"/>
    <m:naryLim m:val="undOvr"/>
  </m:mathPr>
  <w:themeFontLang w:bidi="ar-SA" w:eastAsia="ja-JP"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4EBCE647"/>
  <w15:chartTrackingRefBased/>
  <w15:docId w15:val="{874A1549-F8CB-4670-B612-1234920DC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6D65B7"/>
  </w:style>
  <w:style w:styleId="Titre1" w:type="paragraph">
    <w:name w:val="heading 1"/>
    <w:basedOn w:val="Normal"/>
    <w:next w:val="Normal"/>
    <w:link w:val="Titre1Car"/>
    <w:uiPriority w:val="9"/>
    <w:qFormat/>
    <w:rsid w:val="00CF4972"/>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Titre2" w:type="paragraph">
    <w:name w:val="heading 2"/>
    <w:basedOn w:val="Normal"/>
    <w:next w:val="Normal"/>
    <w:link w:val="Titre2Car"/>
    <w:uiPriority w:val="9"/>
    <w:unhideWhenUsed/>
    <w:qFormat/>
    <w:rsid w:val="003F1F34"/>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Titre3" w:type="paragraph">
    <w:name w:val="heading 3"/>
    <w:basedOn w:val="Normal"/>
    <w:next w:val="Normal"/>
    <w:link w:val="Titre3Car"/>
    <w:uiPriority w:val="9"/>
    <w:semiHidden/>
    <w:unhideWhenUsed/>
    <w:qFormat/>
    <w:rsid w:val="00490919"/>
    <w:pPr>
      <w:keepNext/>
      <w:keepLines/>
      <w:spacing w:after="0" w:before="40"/>
      <w:outlineLvl w:val="2"/>
    </w:pPr>
    <w:rPr>
      <w:rFonts w:asciiTheme="majorHAnsi" w:cstheme="majorBidi" w:eastAsiaTheme="majorEastAsia" w:hAnsiTheme="majorHAnsi"/>
      <w:color w:themeColor="accent1" w:themeShade="7F" w:val="1F3763"/>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uiPriority w:val="99"/>
    <w:unhideWhenUsed/>
    <w:rsid w:val="005E4D8C"/>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5E4D8C"/>
  </w:style>
  <w:style w:styleId="En-tte" w:type="paragraph">
    <w:name w:val="header"/>
    <w:basedOn w:val="Normal"/>
    <w:link w:val="En-tteCar"/>
    <w:unhideWhenUsed/>
    <w:rsid w:val="005E4D8C"/>
    <w:pPr>
      <w:tabs>
        <w:tab w:pos="4536" w:val="center"/>
        <w:tab w:pos="9072" w:val="right"/>
      </w:tabs>
      <w:spacing w:after="0" w:line="240" w:lineRule="auto"/>
    </w:pPr>
  </w:style>
  <w:style w:customStyle="1" w:styleId="En-tteCar" w:type="character">
    <w:name w:val="En-tête Car"/>
    <w:basedOn w:val="Policepardfaut"/>
    <w:link w:val="En-tte"/>
    <w:rsid w:val="005E4D8C"/>
  </w:style>
  <w:style w:styleId="Paragraphedeliste" w:type="paragraph">
    <w:name w:val="List Paragraph"/>
    <w:basedOn w:val="Normal"/>
    <w:uiPriority w:val="34"/>
    <w:qFormat/>
    <w:rsid w:val="0075303A"/>
    <w:pPr>
      <w:ind w:left="720"/>
      <w:contextualSpacing/>
    </w:pPr>
  </w:style>
  <w:style w:styleId="Lienhypertexte" w:type="character">
    <w:name w:val="Hyperlink"/>
    <w:basedOn w:val="Policepardfaut"/>
    <w:uiPriority w:val="99"/>
    <w:unhideWhenUsed/>
    <w:rsid w:val="001F0E3B"/>
    <w:rPr>
      <w:color w:themeColor="hyperlink" w:val="0563C1"/>
      <w:u w:val="single"/>
    </w:rPr>
  </w:style>
  <w:style w:customStyle="1" w:styleId="UnresolvedMention" w:type="character">
    <w:name w:val="Unresolved Mention"/>
    <w:basedOn w:val="Policepardfaut"/>
    <w:uiPriority w:val="99"/>
    <w:semiHidden/>
    <w:unhideWhenUsed/>
    <w:rsid w:val="001F0E3B"/>
    <w:rPr>
      <w:color w:val="605E5C"/>
      <w:shd w:color="auto" w:fill="E1DFDD" w:val="clear"/>
    </w:rPr>
  </w:style>
  <w:style w:customStyle="1" w:styleId="Titre1Car" w:type="character">
    <w:name w:val="Titre 1 Car"/>
    <w:basedOn w:val="Policepardfaut"/>
    <w:link w:val="Titre1"/>
    <w:uiPriority w:val="9"/>
    <w:rsid w:val="00CF4972"/>
    <w:rPr>
      <w:rFonts w:asciiTheme="majorHAnsi" w:cstheme="majorBidi" w:eastAsiaTheme="majorEastAsia" w:hAnsiTheme="majorHAnsi"/>
      <w:color w:themeColor="accent1" w:themeShade="BF" w:val="2F5496"/>
      <w:sz w:val="32"/>
      <w:szCs w:val="32"/>
    </w:rPr>
  </w:style>
  <w:style w:styleId="En-ttedetabledesmatires" w:type="paragraph">
    <w:name w:val="TOC Heading"/>
    <w:basedOn w:val="Titre1"/>
    <w:next w:val="Normal"/>
    <w:uiPriority w:val="39"/>
    <w:unhideWhenUsed/>
    <w:qFormat/>
    <w:rsid w:val="001E6303"/>
    <w:pPr>
      <w:outlineLvl w:val="9"/>
    </w:pPr>
    <w:rPr>
      <w:lang w:eastAsia="fr-FR"/>
    </w:rPr>
  </w:style>
  <w:style w:styleId="TM1" w:type="paragraph">
    <w:name w:val="toc 1"/>
    <w:basedOn w:val="Normal"/>
    <w:next w:val="Normal"/>
    <w:autoRedefine/>
    <w:uiPriority w:val="39"/>
    <w:unhideWhenUsed/>
    <w:rsid w:val="000561E4"/>
    <w:pPr>
      <w:tabs>
        <w:tab w:leader="dot" w:pos="9955" w:val="right"/>
      </w:tabs>
      <w:spacing w:after="100"/>
    </w:pPr>
  </w:style>
  <w:style w:styleId="TM2" w:type="paragraph">
    <w:name w:val="toc 2"/>
    <w:basedOn w:val="Normal"/>
    <w:next w:val="Normal"/>
    <w:autoRedefine/>
    <w:uiPriority w:val="39"/>
    <w:unhideWhenUsed/>
    <w:rsid w:val="00A12BEA"/>
    <w:pPr>
      <w:tabs>
        <w:tab w:leader="dot" w:pos="9955" w:val="right"/>
      </w:tabs>
      <w:spacing w:after="100"/>
      <w:ind w:left="220"/>
    </w:pPr>
  </w:style>
  <w:style w:styleId="Marquedecommentaire" w:type="character">
    <w:name w:val="annotation reference"/>
    <w:basedOn w:val="Policepardfaut"/>
    <w:uiPriority w:val="99"/>
    <w:semiHidden/>
    <w:unhideWhenUsed/>
    <w:rsid w:val="00A11B0D"/>
    <w:rPr>
      <w:sz w:val="16"/>
      <w:szCs w:val="16"/>
    </w:rPr>
  </w:style>
  <w:style w:styleId="Commentaire" w:type="paragraph">
    <w:name w:val="annotation text"/>
    <w:basedOn w:val="Normal"/>
    <w:link w:val="CommentaireCar"/>
    <w:uiPriority w:val="99"/>
    <w:unhideWhenUsed/>
    <w:rsid w:val="00A11B0D"/>
    <w:pPr>
      <w:spacing w:line="240" w:lineRule="auto"/>
    </w:pPr>
    <w:rPr>
      <w:sz w:val="20"/>
      <w:szCs w:val="20"/>
    </w:rPr>
  </w:style>
  <w:style w:customStyle="1" w:styleId="CommentaireCar" w:type="character">
    <w:name w:val="Commentaire Car"/>
    <w:basedOn w:val="Policepardfaut"/>
    <w:link w:val="Commentaire"/>
    <w:uiPriority w:val="99"/>
    <w:rsid w:val="00A11B0D"/>
    <w:rPr>
      <w:sz w:val="20"/>
      <w:szCs w:val="20"/>
    </w:rPr>
  </w:style>
  <w:style w:styleId="Objetducommentaire" w:type="paragraph">
    <w:name w:val="annotation subject"/>
    <w:basedOn w:val="Commentaire"/>
    <w:next w:val="Commentaire"/>
    <w:link w:val="ObjetducommentaireCar"/>
    <w:uiPriority w:val="99"/>
    <w:semiHidden/>
    <w:unhideWhenUsed/>
    <w:rsid w:val="00A11B0D"/>
    <w:rPr>
      <w:b/>
      <w:bCs/>
    </w:rPr>
  </w:style>
  <w:style w:customStyle="1" w:styleId="ObjetducommentaireCar" w:type="character">
    <w:name w:val="Objet du commentaire Car"/>
    <w:basedOn w:val="CommentaireCar"/>
    <w:link w:val="Objetducommentaire"/>
    <w:uiPriority w:val="99"/>
    <w:semiHidden/>
    <w:rsid w:val="00A11B0D"/>
    <w:rPr>
      <w:b/>
      <w:bCs/>
      <w:sz w:val="20"/>
      <w:szCs w:val="20"/>
    </w:rPr>
  </w:style>
  <w:style w:styleId="Lienhypertextesuivivisit" w:type="character">
    <w:name w:val="FollowedHyperlink"/>
    <w:basedOn w:val="Policepardfaut"/>
    <w:uiPriority w:val="99"/>
    <w:semiHidden/>
    <w:unhideWhenUsed/>
    <w:rsid w:val="00C52480"/>
    <w:rPr>
      <w:color w:themeColor="followedHyperlink" w:val="954F72"/>
      <w:u w:val="single"/>
    </w:rPr>
  </w:style>
  <w:style w:styleId="NormalWeb" w:type="paragraph">
    <w:name w:val="Normal (Web)"/>
    <w:basedOn w:val="Normal"/>
    <w:uiPriority w:val="99"/>
    <w:semiHidden/>
    <w:unhideWhenUsed/>
    <w:rsid w:val="00A36A26"/>
    <w:pPr>
      <w:spacing w:after="100" w:afterAutospacing="1" w:before="100" w:beforeAutospacing="1" w:line="240" w:lineRule="auto"/>
    </w:pPr>
    <w:rPr>
      <w:rFonts w:ascii="Times New Roman" w:cs="Times New Roman" w:eastAsia="Times New Roman" w:hAnsi="Times New Roman"/>
      <w:sz w:val="24"/>
      <w:szCs w:val="24"/>
      <w:lang w:eastAsia="fr-FR"/>
    </w:rPr>
  </w:style>
  <w:style w:styleId="lev" w:type="character">
    <w:name w:val="Strong"/>
    <w:basedOn w:val="Policepardfaut"/>
    <w:uiPriority w:val="22"/>
    <w:qFormat/>
    <w:rsid w:val="00A36A26"/>
    <w:rPr>
      <w:b/>
      <w:bCs/>
    </w:rPr>
  </w:style>
  <w:style w:customStyle="1" w:styleId="Titre2Car" w:type="character">
    <w:name w:val="Titre 2 Car"/>
    <w:basedOn w:val="Policepardfaut"/>
    <w:link w:val="Titre2"/>
    <w:uiPriority w:val="9"/>
    <w:rsid w:val="003F1F34"/>
    <w:rPr>
      <w:rFonts w:asciiTheme="majorHAnsi" w:cstheme="majorBidi" w:eastAsiaTheme="majorEastAsia" w:hAnsiTheme="majorHAnsi"/>
      <w:color w:themeColor="accent1" w:themeShade="BF" w:val="2F5496"/>
      <w:sz w:val="26"/>
      <w:szCs w:val="26"/>
    </w:rPr>
  </w:style>
  <w:style w:customStyle="1" w:styleId="Grilledutableau1" w:type="table">
    <w:name w:val="Grille du tableau1"/>
    <w:basedOn w:val="TableauNormal"/>
    <w:next w:val="Grilledutableau"/>
    <w:uiPriority w:val="39"/>
    <w:rsid w:val="00646473"/>
    <w:pPr>
      <w:spacing w:after="0" w:line="240" w:lineRule="auto"/>
    </w:pPr>
    <w:rPr>
      <w:rFonts w:eastAsia="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lledutableau" w:type="table">
    <w:name w:val="Table Grid"/>
    <w:basedOn w:val="TableauNormal"/>
    <w:rsid w:val="0064647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Rvision" w:type="paragraph">
    <w:name w:val="Revision"/>
    <w:hidden/>
    <w:uiPriority w:val="99"/>
    <w:semiHidden/>
    <w:rsid w:val="00665457"/>
    <w:pPr>
      <w:spacing w:after="0" w:line="240" w:lineRule="auto"/>
    </w:pPr>
  </w:style>
  <w:style w:styleId="Listepuces" w:type="paragraph">
    <w:name w:val="List Bullet"/>
    <w:aliases w:val="Liste PR"/>
    <w:basedOn w:val="Normal"/>
    <w:link w:val="ListepucesCar"/>
    <w:qFormat/>
    <w:rsid w:val="00A7512C"/>
    <w:pPr>
      <w:keepLines/>
      <w:numPr>
        <w:ilvl w:val="1"/>
        <w:numId w:val="1"/>
      </w:numPr>
      <w:tabs>
        <w:tab w:pos="284" w:val="clear"/>
        <w:tab w:pos="1134" w:val="left"/>
      </w:tabs>
      <w:spacing w:after="0" w:before="120" w:line="280" w:lineRule="atLeast"/>
      <w:jc w:val="both"/>
    </w:pPr>
    <w:rPr>
      <w:rFonts w:ascii="Verdana" w:cs="Times New Roman" w:eastAsia="Times New Roman" w:hAnsi="Verdana"/>
      <w:sz w:val="18"/>
      <w:lang w:eastAsia="fr-FR"/>
    </w:rPr>
  </w:style>
  <w:style w:customStyle="1" w:styleId="ListepucesCar" w:type="character">
    <w:name w:val="Liste à puces Car"/>
    <w:aliases w:val="Liste PR Car"/>
    <w:basedOn w:val="Policepardfaut"/>
    <w:link w:val="Listepuces"/>
    <w:rsid w:val="00A7512C"/>
    <w:rPr>
      <w:rFonts w:ascii="Verdana" w:cs="Times New Roman" w:eastAsia="Times New Roman" w:hAnsi="Verdana"/>
      <w:sz w:val="18"/>
      <w:lang w:eastAsia="fr-FR"/>
    </w:rPr>
  </w:style>
  <w:style w:customStyle="1" w:styleId="CorpsA" w:type="paragraph">
    <w:name w:val="Corps A"/>
    <w:rsid w:val="00A7512C"/>
    <w:pPr>
      <w:keepLines/>
      <w:spacing w:after="0" w:before="240" w:line="280" w:lineRule="atLeast"/>
      <w:ind w:left="851"/>
      <w:jc w:val="both"/>
    </w:pPr>
    <w:rPr>
      <w:rFonts w:ascii="Arial" w:cs="Arial Unicode MS" w:eastAsia="Arial Unicode MS" w:hAnsi="Arial Unicode MS"/>
      <w:color w:val="000000"/>
      <w:u w:color="000000"/>
      <w:lang w:eastAsia="fr-FR"/>
    </w:rPr>
  </w:style>
  <w:style w:customStyle="1" w:styleId="Titre3Car" w:type="character">
    <w:name w:val="Titre 3 Car"/>
    <w:basedOn w:val="Policepardfaut"/>
    <w:link w:val="Titre3"/>
    <w:uiPriority w:val="9"/>
    <w:semiHidden/>
    <w:rsid w:val="00490919"/>
    <w:rPr>
      <w:rFonts w:asciiTheme="majorHAnsi" w:cstheme="majorBidi" w:eastAsiaTheme="majorEastAsia" w:hAnsiTheme="majorHAnsi"/>
      <w:color w:themeColor="accent1" w:themeShade="7F" w:val="1F3763"/>
      <w:sz w:val="24"/>
      <w:szCs w:val="24"/>
    </w:rPr>
  </w:style>
  <w:style w:customStyle="1" w:styleId="txtbold" w:type="character">
    <w:name w:val="txtbold"/>
    <w:basedOn w:val="Policepardfaut"/>
    <w:rsid w:val="00CF36AA"/>
  </w:style>
  <w:style w:customStyle="1" w:styleId="Idecarr" w:type="paragraph">
    <w:name w:val="Idée carré"/>
    <w:basedOn w:val="Normal"/>
    <w:next w:val="Normal"/>
    <w:qFormat/>
    <w:rsid w:val="00127043"/>
    <w:pPr>
      <w:keepLines/>
      <w:numPr>
        <w:numId w:val="8"/>
      </w:numPr>
      <w:overflowPunct w:val="0"/>
      <w:autoSpaceDE w:val="0"/>
      <w:autoSpaceDN w:val="0"/>
      <w:spacing w:after="0" w:before="360" w:line="280" w:lineRule="atLeast"/>
      <w:jc w:val="both"/>
      <w:textAlignment w:val="baseline"/>
    </w:pPr>
    <w:rPr>
      <w:rFonts w:ascii="Verdana" w:cs="Times New Roman" w:eastAsia="Times New Roman" w:hAnsi="Verdana"/>
      <w:sz w:val="18"/>
      <w:lang w:eastAsia="fr-FR"/>
    </w:rPr>
  </w:style>
  <w:style w:styleId="Appelnotedebasdep" w:type="character">
    <w:name w:val="footnote reference"/>
    <w:rsid w:val="00D27A32"/>
    <w:rPr>
      <w:vertAlign w:val="superscript"/>
    </w:rPr>
  </w:style>
  <w:style w:styleId="Notedebasdepage" w:type="paragraph">
    <w:name w:val="footnote text"/>
    <w:basedOn w:val="Normal"/>
    <w:link w:val="NotedebasdepageCar"/>
    <w:rsid w:val="00D27A32"/>
    <w:pPr>
      <w:keepLines/>
      <w:spacing w:after="0" w:before="120" w:line="240" w:lineRule="atLeast"/>
      <w:ind w:left="851"/>
      <w:jc w:val="both"/>
    </w:pPr>
    <w:rPr>
      <w:rFonts w:ascii="Verdana" w:cs="Times New Roman" w:eastAsia="Times New Roman" w:hAnsi="Verdana"/>
      <w:sz w:val="20"/>
      <w:lang w:eastAsia="fr-FR"/>
    </w:rPr>
  </w:style>
  <w:style w:customStyle="1" w:styleId="NotedebasdepageCar" w:type="character">
    <w:name w:val="Note de bas de page Car"/>
    <w:basedOn w:val="Policepardfaut"/>
    <w:link w:val="Notedebasdepage"/>
    <w:rsid w:val="00D27A32"/>
    <w:rPr>
      <w:rFonts w:ascii="Verdana" w:cs="Times New Roman" w:eastAsia="Times New Roman" w:hAnsi="Verdana"/>
      <w:sz w:val="20"/>
      <w:lang w:eastAsia="fr-FR"/>
    </w:rPr>
  </w:style>
  <w:style w:customStyle="1" w:styleId="ElAppp" w:type="paragraph">
    <w:name w:val="ElApp_p"/>
    <w:basedOn w:val="Normal"/>
    <w:rsid w:val="005B6C71"/>
    <w:pPr>
      <w:spacing w:after="0" w:line="240" w:lineRule="auto"/>
    </w:pPr>
    <w:rPr>
      <w:rFonts w:ascii="Arial" w:cs="Arial" w:eastAsia="Arial" w:hAnsi="Arial"/>
      <w:sz w:val="15"/>
      <w:szCs w:val="15"/>
      <w:lang w:eastAsia="fr-FR"/>
    </w:rPr>
  </w:style>
  <w:style w:customStyle="1" w:styleId="ElApptiartf" w:type="character">
    <w:name w:val="ElApp_tiartf"/>
    <w:rsid w:val="005B6C71"/>
    <w:rPr>
      <w:b/>
      <w:bCs/>
      <w:sz w:val="15"/>
      <w:szCs w:val="15"/>
    </w:rPr>
  </w:style>
  <w:style w:customStyle="1" w:styleId="ElApptiartf2" w:type="character">
    <w:name w:val="ElApp_tiartf2"/>
    <w:rsid w:val="005B6C71"/>
    <w:rPr>
      <w:b/>
      <w:bCs/>
      <w:sz w:val="15"/>
      <w:szCs w:val="15"/>
    </w:rPr>
  </w:style>
  <w:style w:customStyle="1" w:styleId="ElApptexteDP02" w:type="character">
    <w:name w:val="ElApp_texteDP02"/>
    <w:rsid w:val="002A560C"/>
    <w:rPr>
      <w:color w:val="ED171F"/>
    </w:rPr>
  </w:style>
  <w:style w:customStyle="1" w:styleId="ElAppchoix" w:type="paragraph">
    <w:name w:val="ElApp_choix"/>
    <w:basedOn w:val="Normal"/>
    <w:rsid w:val="002A560C"/>
    <w:pPr>
      <w:spacing w:after="0" w:line="240" w:lineRule="auto"/>
    </w:pPr>
    <w:rPr>
      <w:rFonts w:ascii="Times New Roman" w:cs="Times New Roman" w:eastAsia="Times New Roman" w:hAnsi="Times New Roman"/>
      <w:sz w:val="24"/>
      <w:szCs w:val="24"/>
      <w:lang w:eastAsia="fr-FR"/>
    </w:rPr>
  </w:style>
  <w:style w:customStyle="1" w:styleId="ElApplarge" w:type="character">
    <w:name w:val="ElApp_large"/>
    <w:rsid w:val="002A560C"/>
    <w:rPr>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984803">
      <w:bodyDiv w:val="1"/>
      <w:marLeft w:val="0"/>
      <w:marRight w:val="0"/>
      <w:marTop w:val="0"/>
      <w:marBottom w:val="0"/>
      <w:divBdr>
        <w:top w:val="none" w:sz="0" w:space="0" w:color="auto"/>
        <w:left w:val="none" w:sz="0" w:space="0" w:color="auto"/>
        <w:bottom w:val="none" w:sz="0" w:space="0" w:color="auto"/>
        <w:right w:val="none" w:sz="0" w:space="0" w:color="auto"/>
      </w:divBdr>
    </w:div>
    <w:div w:id="977950369">
      <w:bodyDiv w:val="1"/>
      <w:marLeft w:val="0"/>
      <w:marRight w:val="0"/>
      <w:marTop w:val="0"/>
      <w:marBottom w:val="0"/>
      <w:divBdr>
        <w:top w:val="none" w:sz="0" w:space="0" w:color="auto"/>
        <w:left w:val="none" w:sz="0" w:space="0" w:color="auto"/>
        <w:bottom w:val="none" w:sz="0" w:space="0" w:color="auto"/>
        <w:right w:val="none" w:sz="0" w:space="0" w:color="auto"/>
      </w:divBdr>
    </w:div>
    <w:div w:id="1043017860">
      <w:bodyDiv w:val="1"/>
      <w:marLeft w:val="0"/>
      <w:marRight w:val="0"/>
      <w:marTop w:val="0"/>
      <w:marBottom w:val="0"/>
      <w:divBdr>
        <w:top w:val="none" w:sz="0" w:space="0" w:color="auto"/>
        <w:left w:val="none" w:sz="0" w:space="0" w:color="auto"/>
        <w:bottom w:val="none" w:sz="0" w:space="0" w:color="auto"/>
        <w:right w:val="none" w:sz="0" w:space="0" w:color="auto"/>
      </w:divBdr>
    </w:div>
    <w:div w:id="1421293943">
      <w:bodyDiv w:val="1"/>
      <w:marLeft w:val="0"/>
      <w:marRight w:val="0"/>
      <w:marTop w:val="0"/>
      <w:marBottom w:val="0"/>
      <w:divBdr>
        <w:top w:val="none" w:sz="0" w:space="0" w:color="auto"/>
        <w:left w:val="none" w:sz="0" w:space="0" w:color="auto"/>
        <w:bottom w:val="none" w:sz="0" w:space="0" w:color="auto"/>
        <w:right w:val="none" w:sz="0" w:space="0" w:color="auto"/>
      </w:divBdr>
      <w:divsChild>
        <w:div w:id="411313053">
          <w:marLeft w:val="0"/>
          <w:marRight w:val="0"/>
          <w:marTop w:val="60"/>
          <w:marBottom w:val="0"/>
          <w:divBdr>
            <w:top w:val="none" w:sz="0" w:space="0" w:color="auto"/>
            <w:left w:val="none" w:sz="0" w:space="0" w:color="auto"/>
            <w:bottom w:val="none" w:sz="0" w:space="0" w:color="auto"/>
            <w:right w:val="none" w:sz="0" w:space="0" w:color="auto"/>
          </w:divBdr>
        </w:div>
        <w:div w:id="505022326">
          <w:marLeft w:val="0"/>
          <w:marRight w:val="0"/>
          <w:marTop w:val="60"/>
          <w:marBottom w:val="0"/>
          <w:divBdr>
            <w:top w:val="none" w:sz="0" w:space="0" w:color="auto"/>
            <w:left w:val="none" w:sz="0" w:space="0" w:color="auto"/>
            <w:bottom w:val="none" w:sz="0" w:space="0" w:color="auto"/>
            <w:right w:val="none" w:sz="0" w:space="0" w:color="auto"/>
          </w:divBdr>
        </w:div>
        <w:div w:id="1219978366">
          <w:marLeft w:val="0"/>
          <w:marRight w:val="0"/>
          <w:marTop w:val="60"/>
          <w:marBottom w:val="0"/>
          <w:divBdr>
            <w:top w:val="none" w:sz="0" w:space="0" w:color="auto"/>
            <w:left w:val="none" w:sz="0" w:space="0" w:color="auto"/>
            <w:bottom w:val="none" w:sz="0" w:space="0" w:color="auto"/>
            <w:right w:val="none" w:sz="0" w:space="0" w:color="auto"/>
          </w:divBdr>
        </w:div>
        <w:div w:id="1437364616">
          <w:marLeft w:val="0"/>
          <w:marRight w:val="0"/>
          <w:marTop w:val="60"/>
          <w:marBottom w:val="0"/>
          <w:divBdr>
            <w:top w:val="none" w:sz="0" w:space="0" w:color="auto"/>
            <w:left w:val="none" w:sz="0" w:space="0" w:color="auto"/>
            <w:bottom w:val="none" w:sz="0" w:space="0" w:color="auto"/>
            <w:right w:val="none" w:sz="0" w:space="0" w:color="auto"/>
          </w:divBdr>
        </w:div>
      </w:divsChild>
    </w:div>
    <w:div w:id="1588688195">
      <w:bodyDiv w:val="1"/>
      <w:marLeft w:val="0"/>
      <w:marRight w:val="0"/>
      <w:marTop w:val="0"/>
      <w:marBottom w:val="0"/>
      <w:divBdr>
        <w:top w:val="none" w:sz="0" w:space="0" w:color="auto"/>
        <w:left w:val="none" w:sz="0" w:space="0" w:color="auto"/>
        <w:bottom w:val="none" w:sz="0" w:space="0" w:color="auto"/>
        <w:right w:val="none" w:sz="0" w:space="0" w:color="auto"/>
      </w:divBdr>
    </w:div>
    <w:div w:id="163548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header2.xml" Type="http://schemas.openxmlformats.org/officeDocument/2006/relationships/header"/><Relationship Id="rId13" Target="footer1.xml" Type="http://schemas.openxmlformats.org/officeDocument/2006/relationships/footer"/><Relationship Id="rId14" Target="footer2.xml" Type="http://schemas.openxmlformats.org/officeDocument/2006/relationships/footer"/><Relationship Id="rId15" Target="header3.xml" Type="http://schemas.openxmlformats.org/officeDocument/2006/relationships/header"/><Relationship Id="rId16" Target="footer3.xml" Type="http://schemas.openxmlformats.org/officeDocument/2006/relationships/footer"/><Relationship Id="rId17" Target="http://www.teleaccords.travail-emploi.gouv.fr" TargetMode="External" Type="http://schemas.openxmlformats.org/officeDocument/2006/relationships/hyperlink"/><Relationship Id="rId18" Target="header4.xml" Type="http://schemas.openxmlformats.org/officeDocument/2006/relationships/header"/><Relationship Id="rId19" Target="header5.xml" Type="http://schemas.openxmlformats.org/officeDocument/2006/relationships/header"/><Relationship Id="rId2" Target="../customXml/item2.xml" Type="http://schemas.openxmlformats.org/officeDocument/2006/relationships/customXml"/><Relationship Id="rId20" Target="footer4.xml" Type="http://schemas.openxmlformats.org/officeDocument/2006/relationships/footer"/><Relationship Id="rId21" Target="footer5.xml" Type="http://schemas.openxmlformats.org/officeDocument/2006/relationships/footer"/><Relationship Id="rId22" Target="header6.xml" Type="http://schemas.openxmlformats.org/officeDocument/2006/relationships/header"/><Relationship Id="rId23" Target="footer6.xml" Type="http://schemas.openxmlformats.org/officeDocument/2006/relationships/footer"/><Relationship Id="rId24" Target="media/image2.png" Type="http://schemas.openxmlformats.org/officeDocument/2006/relationships/image"/><Relationship Id="rId25" Target="media/image3.png" Type="http://schemas.openxmlformats.org/officeDocument/2006/relationships/image"/><Relationship Id="rId26" Target="media/image4.png" Type="http://schemas.openxmlformats.org/officeDocument/2006/relationships/image"/><Relationship Id="rId27" Target="fontTable.xml" Type="http://schemas.openxmlformats.org/officeDocument/2006/relationships/fontTable"/><Relationship Id="rId28" Target="theme/theme1.xml" Type="http://schemas.openxmlformats.org/officeDocument/2006/relationships/theme"/><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1.xml.rels><?xml version="1.0" encoding="UTF-8" standalone="no"?><Relationships xmlns="http://schemas.openxmlformats.org/package/2006/relationships"><Relationship Id="rId1" Target="media/image1.jpg" Type="http://schemas.openxmlformats.org/officeDocument/2006/relationships/image"/></Relationships>
</file>

<file path=word/_rels/header4.xml.rels><?xml version="1.0" encoding="UTF-8" standalone="no"?><Relationships xmlns="http://schemas.openxmlformats.org/package/2006/relationships"><Relationship Id="rId1" Target="media/image1.jpg" Type="http://schemas.openxmlformats.org/officeDocument/2006/relationships/image"/></Relationships>
</file>

<file path=word/_rels/header6.xml.rels><?xml version="1.0" encoding="UTF-8" standalone="no"?><Relationships xmlns="http://schemas.openxmlformats.org/package/2006/relationships"><Relationship Id="rId1" Target="media/image1.jp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21F3329F7C1F4488F3F2FAC80F1A29" ma:contentTypeVersion="17" ma:contentTypeDescription="Crée un document." ma:contentTypeScope="" ma:versionID="c04139d229d24ce1266d8e39e3c975bd">
  <xsd:schema xmlns:xsd="http://www.w3.org/2001/XMLSchema" xmlns:xs="http://www.w3.org/2001/XMLSchema" xmlns:p="http://schemas.microsoft.com/office/2006/metadata/properties" xmlns:ns1="http://schemas.microsoft.com/sharepoint/v3" xmlns:ns2="cbaa4879-278f-4426-92ef-8d8e7c74f525" xmlns:ns3="993ba8c2-e549-4bb8-a497-e465acaf2638" targetNamespace="http://schemas.microsoft.com/office/2006/metadata/properties" ma:root="true" ma:fieldsID="72ad9e52457f746e66830f7e02efbe09" ns1:_="" ns2:_="" ns3:_="">
    <xsd:import namespace="http://schemas.microsoft.com/sharepoint/v3"/>
    <xsd:import namespace="cbaa4879-278f-4426-92ef-8d8e7c74f525"/>
    <xsd:import namespace="993ba8c2-e549-4bb8-a497-e465acaf2638"/>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Propriétés de la stratégie de conformité unifiée" ma:hidden="true" ma:internalName="_ip_UnifiedCompliancePolicyProperties">
      <xsd:simpleType>
        <xsd:restriction base="dms:Note"/>
      </xsd:simpleType>
    </xsd:element>
    <xsd:element name="_ip_UnifiedCompliancePolicyUIAction" ma:index="9"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aa4879-278f-4426-92ef-8d8e7c74f52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1373cf1c-318b-49d6-9f66-dd5dfade2793" ma:termSetId="09814cd3-568e-fe90-9814-8d621ff8fb84" ma:anchorId="fba54fb3-c3e1-fe81-a776-ca4b69148c4d" ma:open="true" ma:isKeyword="false">
      <xsd:complexType>
        <xsd:sequence>
          <xsd:element ref="pc:Terms" minOccurs="0" maxOccurs="1"/>
        </xsd:sequence>
      </xsd:complex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3ba8c2-e549-4bb8-a497-e465acaf2638"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3cab2693-c60d-442d-b2b7-3bfe326e183f}" ma:internalName="TaxCatchAll" ma:showField="CatchAllData" ma:web="993ba8c2-e549-4bb8-a497-e465acaf26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993ba8c2-e549-4bb8-a497-e465acaf2638" xsi:nil="true"/>
    <lcf76f155ced4ddcb4097134ff3c332f xmlns="cbaa4879-278f-4426-92ef-8d8e7c74f52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3B896-F74B-4709-8D22-392BE5725B72}">
  <ds:schemaRefs>
    <ds:schemaRef ds:uri="http://schemas.microsoft.com/sharepoint/v3/contenttype/forms"/>
  </ds:schemaRefs>
</ds:datastoreItem>
</file>

<file path=customXml/itemProps2.xml><?xml version="1.0" encoding="utf-8"?>
<ds:datastoreItem xmlns:ds="http://schemas.openxmlformats.org/officeDocument/2006/customXml" ds:itemID="{51107941-4452-469A-B0C8-441C99EBB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baa4879-278f-4426-92ef-8d8e7c74f525"/>
    <ds:schemaRef ds:uri="993ba8c2-e549-4bb8-a497-e465acaf26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104D9E-171A-4B23-901F-4C675832E2EB}">
  <ds:schemaRefs>
    <ds:schemaRef ds:uri="http://schemas.microsoft.com/office/2006/metadata/properties"/>
    <ds:schemaRef ds:uri="http://schemas.microsoft.com/office/infopath/2007/PartnerControls"/>
    <ds:schemaRef ds:uri="http://schemas.microsoft.com/sharepoint/v3"/>
    <ds:schemaRef ds:uri="993ba8c2-e549-4bb8-a497-e465acaf2638"/>
    <ds:schemaRef ds:uri="cbaa4879-278f-4426-92ef-8d8e7c74f525"/>
  </ds:schemaRefs>
</ds:datastoreItem>
</file>

<file path=customXml/itemProps4.xml><?xml version="1.0" encoding="utf-8"?>
<ds:datastoreItem xmlns:ds="http://schemas.openxmlformats.org/officeDocument/2006/customXml" ds:itemID="{46F97501-F83A-431C-8E42-C6EA8AECE1F7}">
  <ds:schemaRefs>
    <ds:schemaRef ds:uri="http://schemas.openxmlformats.org/officeDocument/2006/bibliography"/>
  </ds:schemaRefs>
</ds:datastoreItem>
</file>

<file path=docMetadata/LabelInfo.xml><?xml version="1.0" encoding="utf-8"?>
<clbl:labelList xmlns:clbl="http://schemas.microsoft.com/office/2020/mipLabelMetadata">
  <clbl:label id="{07222825-62ea-40f3-96b5-5375c07996e2}" enabled="1" method="Privileged" siteId="{90c7a20a-f34b-40bf-bc48-b9253b6f5d2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30</Pages>
  <Words>10420</Words>
  <Characters>57312</Characters>
  <Application>Microsoft Office Word</Application>
  <DocSecurity>0</DocSecurity>
  <Lines>477</Lines>
  <Paragraphs>135</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67597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2023-09-22T11:35:00Z</dcterms:created>
  <cp:lastPrinted>2023-04-20T09:17:00Z</cp:lastPrinted>
  <dcterms:modified xsi:type="dcterms:W3CDTF">2023-09-22T11:35:00Z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0x0101004E21F3329F7C1F4488F3F2FAC80F1A29</vt:lpwstr>
  </property>
  <property fmtid="{D5CDD505-2E9C-101B-9397-08002B2CF9AE}" name="MediaServiceImageTags" pid="3">
    <vt:lpwstr/>
  </property>
  <property fmtid="{D5CDD505-2E9C-101B-9397-08002B2CF9AE}" name="MSIP_Label_07222825-62ea-40f3-96b5-5375c07996e2_Enabled" pid="4">
    <vt:lpwstr>true</vt:lpwstr>
  </property>
  <property fmtid="{D5CDD505-2E9C-101B-9397-08002B2CF9AE}" name="MSIP_Label_07222825-62ea-40f3-96b5-5375c07996e2_SetDate" pid="5">
    <vt:lpwstr>2023-02-07T18:05:57Z</vt:lpwstr>
  </property>
  <property fmtid="{D5CDD505-2E9C-101B-9397-08002B2CF9AE}" name="MSIP_Label_07222825-62ea-40f3-96b5-5375c07996e2_Method" pid="6">
    <vt:lpwstr>Privileged</vt:lpwstr>
  </property>
  <property fmtid="{D5CDD505-2E9C-101B-9397-08002B2CF9AE}" name="MSIP_Label_07222825-62ea-40f3-96b5-5375c07996e2_Name" pid="7">
    <vt:lpwstr>unrestricted_parent.2</vt:lpwstr>
  </property>
  <property fmtid="{D5CDD505-2E9C-101B-9397-08002B2CF9AE}" name="MSIP_Label_07222825-62ea-40f3-96b5-5375c07996e2_SiteId" pid="8">
    <vt:lpwstr>90c7a20a-f34b-40bf-bc48-b9253b6f5d20</vt:lpwstr>
  </property>
  <property fmtid="{D5CDD505-2E9C-101B-9397-08002B2CF9AE}" name="MSIP_Label_07222825-62ea-40f3-96b5-5375c07996e2_ActionId" pid="9">
    <vt:lpwstr>57d2f532-876b-434e-a132-6d6623eeac3f</vt:lpwstr>
  </property>
  <property fmtid="{D5CDD505-2E9C-101B-9397-08002B2CF9AE}" name="MSIP_Label_07222825-62ea-40f3-96b5-5375c07996e2_ContentBits" pid="10">
    <vt:lpwstr>0</vt:lpwstr>
  </property>
</Properties>
</file>