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00"/>
        <w:ind w:firstLine="720"/>
        <w:jc w:val="left"/>
      </w:pPr>
      <w:r>
        <w:rPr>
          <w:rFonts w:ascii="Times New Roman" w:cs="Times New Roman" w:eastAsia="Times New Roman" w:hAnsi="Times New Roman"/>
          <w:b/>
          <w:bCs/>
          <w:sz w:val="28"/>
          <w:szCs w:val="28"/>
        </w:rPr>
        <w:t xml:space="preserve">I/ NỘI DUNG NHIỆM VỤ</w:t>
      </w:r>
    </w:p>
    <w:p>
      <w:pPr>
        <w:spacing w:after="60" w:before="60" w:line="300"/>
        <w:ind w:firstLine="720"/>
        <w:jc w:val="both"/>
      </w:pPr>
      <w:r>
        <w:rPr>
          <w:rFonts w:ascii="Times New Roman" w:cs="Times New Roman" w:eastAsia="Times New Roman" w:hAnsi="Times New Roman"/>
          <w:i/>
          <w:iCs/>
          <w:sz w:val="28"/>
          <w:szCs w:val="28"/>
        </w:rPr>
        <w:t xml:space="preserve">Nhiệm vụ được thực hiện trên dữ liệu của Hệ thống quản lý phát triển và ứng dụng CNTT trong CAND, được chia thành 2 lĩnh vực chính:</w:t>
      </w:r>
    </w:p>
    <w:p>
      <w:pPr>
        <w:spacing w:after="60" w:before="60" w:line="300"/>
        <w:ind w:firstLine="720"/>
        <w:jc w:val="left"/>
      </w:pPr>
      <w:r>
        <w:rPr>
          <w:rFonts w:ascii="Times New Roman" w:cs="Times New Roman" w:eastAsia="Times New Roman" w:hAnsi="Times New Roman"/>
          <w:b/>
          <w:bCs/>
          <w:sz w:val="28"/>
          <w:szCs w:val="28"/>
        </w:rPr>
        <w:t xml:space="preserve">1. Khai phá dữ liệu thực trạng hạ tầng, ứng dụng CNTT và an toàn thông tin.</w:t>
      </w:r>
    </w:p>
    <w:p>
      <w:pPr>
        <w:spacing w:after="60" w:before="60" w:line="300"/>
        <w:ind w:firstLine="720"/>
        <w:jc w:val="both"/>
      </w:pPr>
      <w:r>
        <w:rPr>
          <w:rFonts w:ascii="Times New Roman" w:cs="Times New Roman" w:eastAsia="Times New Roman" w:hAnsi="Times New Roman"/>
          <w:b/>
          <w:bCs/>
          <w:sz w:val="28"/>
          <w:szCs w:val="28"/>
        </w:rPr>
        <w:t xml:space="preserve">Nội dung thực hiện: </w:t>
      </w:r>
      <w:r>
        <w:rPr>
          <w:rFonts w:ascii="Times New Roman" w:cs="Times New Roman" w:eastAsia="Times New Roman" w:hAnsi="Times New Roman"/>
          <w:sz w:val="28"/>
          <w:szCs w:val="28"/>
        </w:rPr>
        <w:t xml:space="preserve">Phân tích, khai phá dữ liệu báo cáo định kỳ của các đơn vị trên 17 nhóm nội dung (nhân lực CNTT, năng lực số, đào tạo bồi dưỡng; hệ thống thông tin, dự án CNTT; thiết bị CNTT, hạ tầng mạng, camera; giám sát NOC/SOC, giải pháp và hồ sơ ATTT; văn bản QPPL) cùng dữ liệu lịch sử qua các kỳ để nhận diện xu hướng biến động, so sánh giữa các đơn vị cùng cấp; phát hiện số liệu bất thường, đột biến so với kỳ trước hoặc mâu thuẫn giữa các nội dung (thiết bị tăng nhưng không có dự án đầu tư tương ứng, hệ thống đang vận hành nhưng chưa có phương án bảo đảm ATTT, số đối tượng được giám sát vượt tổng số đối tượng...).</w:t>
      </w:r>
    </w:p>
    <w:p>
      <w:pPr>
        <w:spacing w:after="60" w:before="60" w:line="300"/>
        <w:ind w:firstLine="720"/>
        <w:jc w:val="both"/>
      </w:pPr>
      <w:r>
        <w:rPr>
          <w:rFonts w:ascii="Times New Roman" w:cs="Times New Roman" w:eastAsia="Times New Roman" w:hAnsi="Times New Roman"/>
          <w:b/>
          <w:bCs/>
          <w:sz w:val="28"/>
          <w:szCs w:val="28"/>
        </w:rPr>
        <w:t xml:space="preserve">Phục vụ: </w:t>
      </w:r>
      <w:r>
        <w:rPr>
          <w:rFonts w:ascii="Times New Roman" w:cs="Times New Roman" w:eastAsia="Times New Roman" w:hAnsi="Times New Roman"/>
          <w:sz w:val="28"/>
          <w:szCs w:val="28"/>
        </w:rPr>
        <w:t xml:space="preserve">Tổng hợp, đánh giá mức độ ứng dụng CNTT và bảo đảm ATTT theo đơn vị, địa bàn; chỉ ra đơn vị, nội dung còn yếu (tỷ lệ thiết bị hỏng cao, tỷ lệ giám sát SOC thấp, hệ thống chưa được phê duyệt hồ sơ cấp độ...); dự báo nhu cầu đầu tư, thay thế thiết bị và bổ sung nhân lực; hỏi đáp, tra cứu số liệu bằng ngôn ngữ tự nhiên, AI tóm tắt và dự thảo báo cáo tổng hợp. Khi phát hiện số liệu bất thường, hệ thống phải dẫn đến đúng đơn vị, kỳ báo cáo và bản ghi để cán bộ kiểm tra.</w:t>
      </w:r>
    </w:p>
    <w:p>
      <w:pPr>
        <w:spacing w:after="60" w:before="60" w:line="300"/>
        <w:ind w:firstLine="720"/>
        <w:jc w:val="left"/>
      </w:pPr>
      <w:r>
        <w:rPr>
          <w:rFonts w:ascii="Times New Roman" w:cs="Times New Roman" w:eastAsia="Times New Roman" w:hAnsi="Times New Roman"/>
          <w:b/>
          <w:bCs/>
          <w:sz w:val="28"/>
          <w:szCs w:val="28"/>
        </w:rPr>
        <w:t xml:space="preserve">2. Khai phá quy trình báo cáo, tổng hợp số liệu.</w:t>
      </w:r>
    </w:p>
    <w:p>
      <w:pPr>
        <w:spacing w:after="60" w:before="60" w:line="300"/>
        <w:ind w:firstLine="720"/>
        <w:jc w:val="both"/>
      </w:pPr>
      <w:r>
        <w:rPr>
          <w:rFonts w:ascii="Times New Roman" w:cs="Times New Roman" w:eastAsia="Times New Roman" w:hAnsi="Times New Roman"/>
          <w:b/>
          <w:bCs/>
          <w:sz w:val="28"/>
          <w:szCs w:val="28"/>
        </w:rPr>
        <w:t xml:space="preserve">Nội dung thực hiện: </w:t>
      </w:r>
      <w:r>
        <w:rPr>
          <w:rFonts w:ascii="Times New Roman" w:cs="Times New Roman" w:eastAsia="Times New Roman" w:hAnsi="Times New Roman"/>
          <w:sz w:val="28"/>
          <w:szCs w:val="28"/>
        </w:rPr>
        <w:t xml:space="preserve">Phân tích nhật ký mở kỳ báo cáo, nhập liệu, xác nhận số liệu cấp dưới, tổng hợp, nộp báo cáo, yêu cầu bổ sung, chốt số liệu và điều chỉnh sau khi chốt; gắn từng bước với thời điểm, thời hạn, đơn vị và người thực hiện. Từ đó nhận diện luồng báo cáo thực tế, khâu chờ lâu, đơn vị thường nộp muộn hoặc bị yêu cầu bổ sung nhiều lần, nội dung hay sai sót.</w:t>
      </w:r>
    </w:p>
    <w:p>
      <w:pPr>
        <w:spacing w:after="60" w:before="60" w:line="300"/>
        <w:ind w:firstLine="720"/>
        <w:jc w:val="both"/>
      </w:pPr>
      <w:r>
        <w:rPr>
          <w:rFonts w:ascii="Times New Roman" w:cs="Times New Roman" w:eastAsia="Times New Roman" w:hAnsi="Times New Roman"/>
          <w:b/>
          <w:bCs/>
          <w:sz w:val="28"/>
          <w:szCs w:val="28"/>
        </w:rPr>
        <w:t xml:space="preserve">Phục vụ: </w:t>
      </w:r>
      <w:r>
        <w:rPr>
          <w:rFonts w:ascii="Times New Roman" w:cs="Times New Roman" w:eastAsia="Times New Roman" w:hAnsi="Times New Roman"/>
          <w:sz w:val="28"/>
          <w:szCs w:val="28"/>
        </w:rPr>
        <w:t xml:space="preserve">Theo dõi, đôn đốc tiến độ báo cáo; cảnh báo đơn vị sắp quá hạn hoặc chưa nộp; tìm nguyên nhân chậm và đề xuất cải tiến mẫu biểu, quy trình, phân cấp nhập liệu. Hỗ trợ đánh giá chất lượng công tác báo cáo của đơn vị </w:t>
      </w:r>
    </w:p>
    <w:p>
      <w:pPr>
        <w:spacing w:after="60" w:before="60" w:line="300"/>
        <w:ind w:firstLine="720"/>
        <w:jc w:val="left"/>
      </w:pPr>
      <w:r>
        <w:rPr>
          <w:rFonts w:ascii="Times New Roman" w:cs="Times New Roman" w:eastAsia="Times New Roman" w:hAnsi="Times New Roman"/>
          <w:b/>
          <w:bCs/>
          <w:sz w:val="28"/>
          <w:szCs w:val="28"/>
        </w:rPr>
        <w:t xml:space="preserve">II/- CÁC CÔNG VIỆC ĐANG THỰC HIỆN</w:t>
      </w:r>
    </w:p>
    <w:p>
      <w:pPr>
        <w:spacing w:after="60" w:before="60" w:line="300"/>
        <w:ind w:firstLine="720"/>
        <w:jc w:val="both"/>
      </w:pPr>
      <w:r>
        <w:rPr>
          <w:rFonts w:ascii="Times New Roman" w:cs="Times New Roman" w:eastAsia="Times New Roman" w:hAnsi="Times New Roman"/>
          <w:sz w:val="28"/>
          <w:szCs w:val="28"/>
        </w:rPr>
        <w:t xml:space="preserve">- Phần mềm đã lưu trữ dữ liệu báo cáo theo kỳ, chốt số liệu và lưu lịch sử thay đổi của từng nội dung; đã xây dựng kho 41 chỉ số trên 17 nhóm nội dung phục vụ so sánh báo cáo giữa các kỳ, theo dõi biến động, xu hướng và tổng hợp tiến độ nộp báo cáo.</w:t>
      </w:r>
    </w:p>
    <w:p>
      <w:pPr>
        <w:spacing w:after="60" w:before="60" w:line="300"/>
        <w:ind w:firstLine="720"/>
        <w:jc w:val="both"/>
      </w:pPr>
      <w:r>
        <w:rPr>
          <w:rFonts w:ascii="Times New Roman" w:cs="Times New Roman" w:eastAsia="Times New Roman" w:hAnsi="Times New Roman"/>
          <w:sz w:val="28"/>
          <w:szCs w:val="28"/>
        </w:rPr>
        <w:t xml:space="preserve">- Đang khảo sát, đánh giá chất lượng dữ liệu báo cáo của các đơn vị đã cập nhật trên phần mềm.</w:t>
      </w:r>
    </w:p>
    <w:p>
      <w:pPr>
        <w:spacing w:after="60" w:before="60" w:line="300"/>
        <w:ind w:firstLine="720"/>
        <w:jc w:val="both"/>
      </w:pPr>
      <w:r>
        <w:rPr>
          <w:rFonts w:ascii="Times New Roman" w:cs="Times New Roman" w:eastAsia="Times New Roman" w:hAnsi="Times New Roman"/>
          <w:sz w:val="28"/>
          <w:szCs w:val="28"/>
        </w:rPr>
        <w:t xml:space="preserve">- Nghiên cứu phương án ứng dụng mô hình AI triển khai nội bộ, không kết nối Internet, trên hạ tầng mạng BCANet.</w:t>
      </w:r>
    </w:p>
    <w:p>
      <w:pPr>
        <w:spacing w:after="60" w:before="60" w:line="300"/>
        <w:ind w:firstLine="720"/>
        <w:jc w:val="left"/>
      </w:pPr>
      <w:r>
        <w:rPr>
          <w:rFonts w:ascii="Times New Roman" w:cs="Times New Roman" w:eastAsia="Times New Roman" w:hAnsi="Times New Roman"/>
          <w:b/>
          <w:bCs/>
          <w:sz w:val="28"/>
          <w:szCs w:val="28"/>
        </w:rPr>
        <w:t xml:space="preserve">III/- DỰ KIẾN TIẾN ĐỘ TRIỂN KHAI NHIỆM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900"/>
      </w:tblGrid>
      <w:tr>
        <w:trPr>
          <w:tblHeader/>
        </w:trPr>
        <w:tc>
          <w:tcPr>
            <w:tcW w:type="dxa" w:w="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sz w:val="26"/>
                <w:szCs w:val="26"/>
              </w:rPr>
              <w:t xml:space="preserve">STT</w:t>
            </w:r>
          </w:p>
        </w:tc>
        <w:tc>
          <w:tcPr>
            <w:tcW w:type="dxa" w:w="5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sz w:val="26"/>
                <w:szCs w:val="26"/>
              </w:rPr>
              <w:t xml:space="preserve">Công việc</w:t>
            </w:r>
          </w:p>
        </w:tc>
        <w:tc>
          <w:tcPr>
            <w:tcW w:type="dxa" w:w="29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sz w:val="26"/>
                <w:szCs w:val="26"/>
              </w:rPr>
              <w:t xml:space="preserve">Dự kiến hoàn thành</w:t>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1</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Khảo sát, đánh giá chất lượng dữ liệu</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10/2026</w:t>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2</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Nghiên cứu, phân tích dữ liệu; xây dựng bộ chỉ số và quy tắc phát hiện bất thường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11/2026</w:t>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3</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Xây dựng giải pháp kỹ thuật và xin chủ trương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1/2027</w:t>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4</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Xây dựng thử nghiệm, áp dụng thí điểm tại một số đơn vị</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4/2027</w:t>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5</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Hoàn thiện, tích hợp vào phần mềm</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9/2027</w:t>
            </w:r>
          </w:p>
        </w:tc>
      </w:tr>
      <w:tr>
        <w:trPr>
          <w:tblHeader w:val="off"/>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6</w:t>
            </w:r>
          </w:p>
        </w:tc>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Nghiệm thu đưa vào sử dụng</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6"/>
                <w:szCs w:val="26"/>
              </w:rPr>
              <w:t xml:space="preserve">12/2027</w:t>
            </w:r>
          </w:p>
        </w:tc>
      </w:tr>
    </w:tbl>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2026-10-01T04:01:03.169Z</dcterms:created>
  <dcterms:modified xsi:type="dcterms:W3CDTF">2026-10-01T04:01:03.170Z</dcterms:modified>
</cp:coreProperties>
</file>

<file path=docProps/custom.xml><?xml version="1.0" encoding="utf-8"?>
<Properties xmlns="http://schemas.openxmlformats.org/officeDocument/2006/custom-properties" xmlns:vt="http://schemas.openxmlformats.org/officeDocument/2006/docPropsVTypes"/>
</file>