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1"/>
        <w:gridCol w:w="2174"/>
        <w:gridCol w:w="1789"/>
        <w:gridCol w:w="2694"/>
      </w:tblGrid>
      <w:tr w:rsidR="00B83C3E" w:rsidTr="00B83C3E">
        <w:trPr>
          <w:trHeight w:val="2821"/>
        </w:trPr>
        <w:tc>
          <w:tcPr>
            <w:tcW w:w="2911" w:type="dxa"/>
            <w:vAlign w:val="center"/>
          </w:tcPr>
          <w:p w:rsidR="00B83C3E" w:rsidRPr="004D4728" w:rsidRDefault="00B83C3E" w:rsidP="00B83C3E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drawing>
                <wp:inline distT="0" distB="0" distL="0" distR="0" wp14:anchorId="3C1933BD" wp14:editId="2DE2A052">
                  <wp:extent cx="1828800" cy="1398474"/>
                  <wp:effectExtent l="0" t="0" r="0" b="0"/>
                  <wp:docPr id="14" name="Obraz 14" descr="C:\Users\mateo_novy\Desktop\221784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eo_novy\Desktop\221784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028" cy="1400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gridSpan w:val="2"/>
            <w:vAlign w:val="center"/>
          </w:tcPr>
          <w:p w:rsidR="00B83C3E" w:rsidRPr="00060A7F" w:rsidRDefault="00B83C3E" w:rsidP="00B83C3E">
            <w:pPr>
              <w:spacing w:before="360"/>
              <w:jc w:val="center"/>
              <w:rPr>
                <w:b/>
                <w:sz w:val="48"/>
                <w:szCs w:val="48"/>
              </w:rPr>
            </w:pPr>
            <w:r w:rsidRPr="00060A7F">
              <w:rPr>
                <w:b/>
                <w:sz w:val="48"/>
                <w:szCs w:val="48"/>
              </w:rPr>
              <w:t>POLITECHNIKA</w:t>
            </w:r>
          </w:p>
          <w:p w:rsidR="00B83C3E" w:rsidRPr="004D4728" w:rsidRDefault="00B83C3E" w:rsidP="00B83C3E">
            <w:pPr>
              <w:spacing w:after="120"/>
              <w:jc w:val="center"/>
              <w:rPr>
                <w:b/>
                <w:sz w:val="96"/>
                <w:szCs w:val="96"/>
              </w:rPr>
            </w:pPr>
            <w:r w:rsidRPr="00B83C3E">
              <w:rPr>
                <w:b/>
                <w:sz w:val="48"/>
                <w:szCs w:val="48"/>
              </w:rPr>
              <w:t>GDAŃSKA</w:t>
            </w:r>
          </w:p>
        </w:tc>
        <w:tc>
          <w:tcPr>
            <w:tcW w:w="2694" w:type="dxa"/>
            <w:vAlign w:val="center"/>
          </w:tcPr>
          <w:p w:rsidR="00B83C3E" w:rsidRPr="004D4728" w:rsidRDefault="00B83C3E" w:rsidP="00B83C3E">
            <w:pPr>
              <w:spacing w:before="240" w:after="0"/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96"/>
              </w:rPr>
              <w:drawing>
                <wp:inline distT="0" distB="0" distL="0" distR="0" wp14:anchorId="6A2D2847" wp14:editId="616F185D">
                  <wp:extent cx="1603169" cy="1603169"/>
                  <wp:effectExtent l="0" t="0" r="0" b="0"/>
                  <wp:docPr id="15" name="Obraz 15" descr="C:\Users\mateo_novy\Desktop\logo_eti_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teo_novy\Desktop\logo_eti_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115" cy="15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C3E" w:rsidTr="00B83C3E">
        <w:trPr>
          <w:trHeight w:val="516"/>
        </w:trPr>
        <w:tc>
          <w:tcPr>
            <w:tcW w:w="9568" w:type="dxa"/>
            <w:gridSpan w:val="4"/>
            <w:vAlign w:val="center"/>
          </w:tcPr>
          <w:p w:rsidR="00B83C3E" w:rsidRPr="00B83C3E" w:rsidRDefault="00B83C3E" w:rsidP="00B83C3E">
            <w:pPr>
              <w:spacing w:before="120" w:after="120"/>
              <w:ind w:left="140"/>
              <w:jc w:val="center"/>
              <w:rPr>
                <w:b/>
                <w:sz w:val="44"/>
                <w:szCs w:val="44"/>
              </w:rPr>
            </w:pPr>
            <w:r w:rsidRPr="00060A7F">
              <w:t>Laboratorium przedmiotu:</w:t>
            </w:r>
            <w:r w:rsidRPr="00060A7F">
              <w:rPr>
                <w:b/>
              </w:rPr>
              <w:t xml:space="preserve"> </w:t>
            </w:r>
            <w:r>
              <w:rPr>
                <w:b/>
                <w:sz w:val="44"/>
                <w:szCs w:val="44"/>
              </w:rPr>
              <w:t xml:space="preserve">Projekt Sieci Pakietowych z </w:t>
            </w:r>
            <w:proofErr w:type="spellStart"/>
            <w:r>
              <w:rPr>
                <w:b/>
                <w:sz w:val="44"/>
                <w:szCs w:val="44"/>
              </w:rPr>
              <w:t>QoS</w:t>
            </w:r>
            <w:proofErr w:type="spellEnd"/>
            <w:r w:rsidRPr="00060A7F">
              <w:rPr>
                <w:b/>
                <w:sz w:val="44"/>
                <w:szCs w:val="44"/>
              </w:rPr>
              <w:t>.</w:t>
            </w:r>
          </w:p>
        </w:tc>
      </w:tr>
      <w:tr w:rsidR="00B83C3E" w:rsidTr="00B83C3E">
        <w:trPr>
          <w:trHeight w:val="951"/>
        </w:trPr>
        <w:tc>
          <w:tcPr>
            <w:tcW w:w="5085" w:type="dxa"/>
            <w:gridSpan w:val="2"/>
            <w:vAlign w:val="center"/>
          </w:tcPr>
          <w:p w:rsidR="00B83C3E" w:rsidRDefault="00B83C3E" w:rsidP="00B83C3E">
            <w:pPr>
              <w:spacing w:before="120" w:after="0"/>
              <w:ind w:left="140"/>
              <w:jc w:val="center"/>
            </w:pPr>
            <w:r>
              <w:t>Autorzy:</w:t>
            </w:r>
          </w:p>
          <w:p w:rsidR="00B83C3E" w:rsidRDefault="00B83C3E" w:rsidP="00B83C3E">
            <w:pPr>
              <w:spacing w:after="0"/>
              <w:ind w:lef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Mateusz Nowicki [142006]</w:t>
            </w:r>
          </w:p>
          <w:p w:rsidR="00B83C3E" w:rsidRDefault="00B83C3E" w:rsidP="00B83C3E">
            <w:pPr>
              <w:spacing w:after="0"/>
              <w:ind w:lef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Mateusz Tabaka</w:t>
            </w:r>
          </w:p>
          <w:p w:rsidR="00B83C3E" w:rsidRPr="00060A7F" w:rsidRDefault="00B83C3E" w:rsidP="00B83C3E">
            <w:pPr>
              <w:spacing w:after="0"/>
              <w:ind w:lef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Gerasimuk</w:t>
            </w:r>
          </w:p>
        </w:tc>
        <w:tc>
          <w:tcPr>
            <w:tcW w:w="4483" w:type="dxa"/>
            <w:gridSpan w:val="2"/>
            <w:vAlign w:val="center"/>
          </w:tcPr>
          <w:p w:rsidR="00B83C3E" w:rsidRDefault="00B83C3E" w:rsidP="00B83C3E">
            <w:pPr>
              <w:ind w:left="140"/>
              <w:jc w:val="center"/>
            </w:pPr>
            <w:r>
              <w:t xml:space="preserve">Termin </w:t>
            </w:r>
            <w:r>
              <w:t>oddania projektu:</w:t>
            </w:r>
            <w:r>
              <w:t>:</w:t>
            </w:r>
          </w:p>
          <w:p w:rsidR="00B83C3E" w:rsidRPr="00060A7F" w:rsidRDefault="00B83C3E" w:rsidP="00B83C3E">
            <w:pPr>
              <w:ind w:left="140"/>
              <w:jc w:val="center"/>
              <w:rPr>
                <w:sz w:val="40"/>
                <w:szCs w:val="40"/>
              </w:rPr>
            </w:pPr>
          </w:p>
        </w:tc>
      </w:tr>
    </w:tbl>
    <w:p w:rsidR="00B83C3E" w:rsidRDefault="00B83C3E" w:rsidP="008C5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1B94" w:rsidRDefault="00161B94" w:rsidP="008C513C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1B94">
        <w:rPr>
          <w:rFonts w:ascii="Times New Roman" w:hAnsi="Times New Roman" w:cs="Times New Roman"/>
          <w:sz w:val="28"/>
          <w:szCs w:val="28"/>
        </w:rPr>
        <w:t>WPROWADZENIE.</w:t>
      </w:r>
    </w:p>
    <w:p w:rsidR="00161B94" w:rsidRPr="00B87732" w:rsidRDefault="00161B94" w:rsidP="008C513C">
      <w:pPr>
        <w:pStyle w:val="Akapitzlis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61B94" w:rsidRPr="00B87732" w:rsidRDefault="00161B94" w:rsidP="00FF26A9">
      <w:pPr>
        <w:pStyle w:val="Akapitzlist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7732">
        <w:rPr>
          <w:rFonts w:ascii="Times New Roman" w:hAnsi="Times New Roman" w:cs="Times New Roman"/>
          <w:sz w:val="24"/>
          <w:szCs w:val="24"/>
        </w:rPr>
        <w:t>Projekt oparty o trójwarstwową sieć w której warstwy realizowane są w różnych technologiach.</w:t>
      </w:r>
      <w:r w:rsidR="00FF26A9">
        <w:rPr>
          <w:rFonts w:ascii="Times New Roman" w:hAnsi="Times New Roman" w:cs="Times New Roman"/>
          <w:sz w:val="24"/>
          <w:szCs w:val="24"/>
        </w:rPr>
        <w:t xml:space="preserve"> </w:t>
      </w:r>
      <w:r w:rsidRPr="00B87732">
        <w:rPr>
          <w:rFonts w:ascii="Times New Roman" w:hAnsi="Times New Roman" w:cs="Times New Roman"/>
          <w:sz w:val="24"/>
          <w:szCs w:val="24"/>
        </w:rPr>
        <w:t>Pierwsza warstwa korzysta z zasobów drugiej, natomiast warstwa druga z zasobów warstwy trzeciej</w:t>
      </w:r>
    </w:p>
    <w:p w:rsidR="00161B94" w:rsidRDefault="00161B94" w:rsidP="008C513C">
      <w:pPr>
        <w:pStyle w:val="Akapitzli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61B94" w:rsidRDefault="00930507" w:rsidP="008C513C">
      <w:pPr>
        <w:pStyle w:val="Akapitzlist"/>
        <w:numPr>
          <w:ilvl w:val="1"/>
          <w:numId w:val="3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30507">
        <w:rPr>
          <w:rFonts w:ascii="Times New Roman" w:hAnsi="Times New Roman" w:cs="Times New Roman"/>
          <w:sz w:val="28"/>
          <w:szCs w:val="28"/>
        </w:rPr>
        <w:t>Dane wspólne.</w:t>
      </w:r>
    </w:p>
    <w:p w:rsidR="00930507" w:rsidRPr="00930507" w:rsidRDefault="00930507" w:rsidP="008C513C">
      <w:pPr>
        <w:pStyle w:val="Akapitzlis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61B94" w:rsidRPr="00161B94" w:rsidRDefault="00161B94" w:rsidP="008C51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EA4512E" wp14:editId="00CB506B">
            <wp:extent cx="4013859" cy="2791094"/>
            <wp:effectExtent l="0" t="0" r="571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217" cy="27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32" w:rsidRDefault="00B87732" w:rsidP="008C513C">
      <w:pPr>
        <w:jc w:val="both"/>
        <w:rPr>
          <w:rFonts w:ascii="Times New Roman" w:hAnsi="Times New Roman" w:cs="Times New Roman"/>
          <w:sz w:val="24"/>
          <w:szCs w:val="24"/>
        </w:rPr>
      </w:pPr>
      <w:r w:rsidRPr="00161B94">
        <w:rPr>
          <w:rFonts w:ascii="Times New Roman" w:hAnsi="Times New Roman" w:cs="Times New Roman"/>
          <w:sz w:val="24"/>
          <w:szCs w:val="24"/>
        </w:rPr>
        <w:t>Rys. 1 Struktura sieci.</w:t>
      </w:r>
    </w:p>
    <w:p w:rsidR="00930507" w:rsidRPr="00B87732" w:rsidRDefault="00930507" w:rsidP="00FF26A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DBCKCC+TimesNewRoman" w:hAnsi="DBCKCC+TimesNewRoman" w:cs="DBCKCC+TimesNewRoman"/>
          <w:color w:val="000000"/>
          <w:sz w:val="24"/>
          <w:szCs w:val="24"/>
        </w:rPr>
      </w:pP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lastRenderedPageBreak/>
        <w:t>Do w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ę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z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ł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 xml:space="preserve">ów brzegowych sieci IP </w:t>
      </w:r>
      <w:proofErr w:type="spellStart"/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QoS</w:t>
      </w:r>
      <w:proofErr w:type="spellEnd"/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 xml:space="preserve"> o numerach </w:t>
      </w:r>
      <w:r w:rsidRPr="00B87732">
        <w:rPr>
          <w:rFonts w:ascii="DBCLAA+TimesNewRoman,Italic" w:hAnsi="DBCLAA+TimesNewRoman,Italic" w:cs="DBCLAA+TimesNewRoman,Italic"/>
          <w:color w:val="000000"/>
          <w:sz w:val="24"/>
          <w:szCs w:val="24"/>
        </w:rPr>
        <w:t>i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=1, 2, 3, 4, 5 i 6 do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łą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czone s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 xml:space="preserve">ą 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 xml:space="preserve">trzy klasy 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ź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róde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 xml:space="preserve">ł 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ruchu (</w:t>
      </w:r>
      <w:r w:rsidRPr="00B87732">
        <w:rPr>
          <w:rFonts w:ascii="DBCLAA+TimesNewRoman,Italic" w:hAnsi="DBCLAA+TimesNewRoman,Italic" w:cs="DBCLAA+TimesNewRoman,Italic"/>
          <w:color w:val="000000"/>
          <w:sz w:val="24"/>
          <w:szCs w:val="24"/>
        </w:rPr>
        <w:t xml:space="preserve">k 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 xml:space="preserve">= 1, 2 i 3) z sieci IP oraz 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ź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ród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ł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a ruchu z sieci PSTN/ISDN (</w:t>
      </w:r>
      <w:r w:rsidRPr="00B87732">
        <w:rPr>
          <w:rFonts w:ascii="DBCLAA+TimesNewRoman,Italic" w:hAnsi="DBCLAA+TimesNewRoman,Italic" w:cs="DBCLAA+TimesNewRoman,Italic"/>
          <w:color w:val="000000"/>
          <w:sz w:val="24"/>
          <w:szCs w:val="24"/>
        </w:rPr>
        <w:t xml:space="preserve">k 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 xml:space="preserve">= 4). Parametry tych 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ź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róde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 xml:space="preserve">ł 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zosta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ł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y zestawione w tabeli 1.</w:t>
      </w:r>
    </w:p>
    <w:p w:rsidR="00930507" w:rsidRDefault="00930507" w:rsidP="008C513C">
      <w:pPr>
        <w:autoSpaceDE w:val="0"/>
        <w:autoSpaceDN w:val="0"/>
        <w:adjustRightInd w:val="0"/>
        <w:spacing w:after="0" w:line="240" w:lineRule="auto"/>
        <w:jc w:val="both"/>
        <w:rPr>
          <w:rFonts w:ascii="DBCKCC+TimesNewRoman" w:hAnsi="DBCKCC+TimesNewRoman" w:cs="DBCKCC+TimesNewRoman"/>
          <w:color w:val="000000"/>
          <w:sz w:val="28"/>
          <w:szCs w:val="28"/>
        </w:rPr>
      </w:pPr>
    </w:p>
    <w:tbl>
      <w:tblPr>
        <w:tblW w:w="913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930507" w:rsidRPr="00930507" w:rsidTr="00B87732">
        <w:trPr>
          <w:trHeight w:val="357"/>
          <w:jc w:val="center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</w:tr>
      <w:tr w:rsidR="00930507" w:rsidRPr="00930507" w:rsidTr="00B87732">
        <w:trPr>
          <w:trHeight w:val="357"/>
          <w:jc w:val="center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Typ źródła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CBR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VBR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PSTN/ISDN</w:t>
            </w:r>
          </w:p>
        </w:tc>
      </w:tr>
      <w:tr w:rsidR="00930507" w:rsidRPr="00930507" w:rsidTr="00B87732">
        <w:trPr>
          <w:trHeight w:val="357"/>
          <w:jc w:val="center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Długość pakietu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150B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M, 500B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MTU, 1500B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E(</w:t>
            </w:r>
            <w:proofErr w:type="spellStart"/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</w:t>
            </w: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poł</w:t>
            </w:r>
            <w:proofErr w:type="spellEnd"/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)=210s</w:t>
            </w:r>
          </w:p>
        </w:tc>
      </w:tr>
      <w:tr w:rsidR="00930507" w:rsidRPr="00930507" w:rsidTr="00B87732">
        <w:trPr>
          <w:trHeight w:val="357"/>
          <w:jc w:val="center"/>
        </w:trPr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Przepływność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2.0Mb/s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13.0Mb/s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20.0Mb/s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0507" w:rsidRPr="00930507" w:rsidRDefault="00930507" w:rsidP="008C5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A</w:t>
            </w:r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l-PL"/>
              </w:rPr>
              <w:t>o</w:t>
            </w:r>
            <w:proofErr w:type="spellEnd"/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[</w:t>
            </w:r>
            <w:proofErr w:type="spellStart"/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Erl</w:t>
            </w:r>
            <w:proofErr w:type="spellEnd"/>
            <w:r w:rsidRPr="00930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</w:tbl>
    <w:p w:rsidR="00930507" w:rsidRPr="00B87732" w:rsidRDefault="00930507" w:rsidP="008C513C">
      <w:pPr>
        <w:autoSpaceDE w:val="0"/>
        <w:autoSpaceDN w:val="0"/>
        <w:adjustRightInd w:val="0"/>
        <w:spacing w:after="0" w:line="240" w:lineRule="auto"/>
        <w:jc w:val="both"/>
        <w:rPr>
          <w:rFonts w:ascii="DBCKCC+TimesNewRoman" w:hAnsi="DBCKCC+TimesNewRoman" w:cs="DBCKCC+TimesNewRoman"/>
          <w:color w:val="000000"/>
          <w:sz w:val="24"/>
          <w:szCs w:val="24"/>
        </w:rPr>
      </w:pP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M - strumie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 xml:space="preserve">ń </w:t>
      </w:r>
      <w:proofErr w:type="spellStart"/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markowowski</w:t>
      </w:r>
      <w:proofErr w:type="spellEnd"/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.</w:t>
      </w:r>
    </w:p>
    <w:p w:rsidR="00930507" w:rsidRPr="00B87732" w:rsidRDefault="00930507" w:rsidP="008C513C">
      <w:pPr>
        <w:autoSpaceDE w:val="0"/>
        <w:autoSpaceDN w:val="0"/>
        <w:adjustRightInd w:val="0"/>
        <w:spacing w:after="0" w:line="240" w:lineRule="auto"/>
        <w:jc w:val="both"/>
        <w:rPr>
          <w:rFonts w:ascii="DBCKCC+TimesNewRoman" w:hAnsi="DBCKCC+TimesNewRoman" w:cs="DBCKCC+TimesNewRoman"/>
          <w:color w:val="000000"/>
          <w:sz w:val="24"/>
          <w:szCs w:val="24"/>
        </w:rPr>
      </w:pPr>
    </w:p>
    <w:p w:rsidR="00930507" w:rsidRPr="00B87732" w:rsidRDefault="00930507" w:rsidP="008C513C">
      <w:pPr>
        <w:pStyle w:val="Akapitzlist"/>
        <w:ind w:left="0"/>
        <w:jc w:val="both"/>
        <w:rPr>
          <w:rFonts w:ascii="DBCKCC+TimesNewRoman" w:hAnsi="DBCKCC+TimesNewRoman" w:cs="DBCKCC+TimesNewRoman"/>
          <w:color w:val="000000"/>
          <w:sz w:val="24"/>
          <w:szCs w:val="24"/>
        </w:rPr>
      </w:pP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 xml:space="preserve">Tab. 1. Charakterystyka 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>ź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róde</w:t>
      </w:r>
      <w:r w:rsidRPr="00B87732">
        <w:rPr>
          <w:rFonts w:ascii="Times New Roman" w:hAnsi="Times New Roman" w:cs="Times New Roman"/>
          <w:color w:val="000000"/>
          <w:sz w:val="24"/>
          <w:szCs w:val="24"/>
        </w:rPr>
        <w:t xml:space="preserve">ł </w:t>
      </w:r>
      <w:r w:rsidRPr="00B87732">
        <w:rPr>
          <w:rFonts w:ascii="DBCKCC+TimesNewRoman" w:hAnsi="DBCKCC+TimesNewRoman" w:cs="DBCKCC+TimesNewRoman"/>
          <w:color w:val="000000"/>
          <w:sz w:val="24"/>
          <w:szCs w:val="24"/>
        </w:rPr>
        <w:t>ruchu.</w:t>
      </w:r>
    </w:p>
    <w:p w:rsidR="00930507" w:rsidRDefault="00930507" w:rsidP="008C513C">
      <w:pPr>
        <w:pStyle w:val="Akapitzlist"/>
        <w:ind w:left="0"/>
        <w:jc w:val="both"/>
        <w:rPr>
          <w:rFonts w:ascii="DBCKCC+TimesNewRoman" w:hAnsi="DBCKCC+TimesNewRoman" w:cs="DBCKCC+TimesNewRoman"/>
          <w:color w:val="000000"/>
          <w:sz w:val="28"/>
          <w:szCs w:val="28"/>
        </w:rPr>
      </w:pPr>
    </w:p>
    <w:p w:rsidR="00B87732" w:rsidRDefault="00B87732" w:rsidP="008C513C">
      <w:pPr>
        <w:pStyle w:val="Akapitzlist"/>
        <w:numPr>
          <w:ilvl w:val="1"/>
          <w:numId w:val="3"/>
        </w:numPr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Dane indywidualne.</w:t>
      </w:r>
    </w:p>
    <w:p w:rsidR="00B87732" w:rsidRDefault="00B87732" w:rsidP="008C513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12D8D258" wp14:editId="230A39A9">
            <wp:extent cx="5295014" cy="5705563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810" cy="570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32" w:rsidRPr="00B87732" w:rsidRDefault="00B87732" w:rsidP="008C51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7732">
        <w:rPr>
          <w:rFonts w:ascii="Times New Roman" w:hAnsi="Times New Roman" w:cs="Times New Roman"/>
          <w:color w:val="000000"/>
          <w:sz w:val="24"/>
          <w:szCs w:val="24"/>
        </w:rPr>
        <w:t>Rys. 2 Struktura sieci.</w:t>
      </w:r>
    </w:p>
    <w:p w:rsidR="00B87732" w:rsidRPr="00784107" w:rsidRDefault="00B87732" w:rsidP="008C513C">
      <w:pPr>
        <w:pStyle w:val="Style3"/>
        <w:widowControl/>
        <w:spacing w:line="240" w:lineRule="auto"/>
        <w:jc w:val="left"/>
        <w:rPr>
          <w:rStyle w:val="FontStyle77"/>
          <w:b/>
          <w:sz w:val="24"/>
          <w:szCs w:val="24"/>
        </w:rPr>
      </w:pPr>
      <w:r w:rsidRPr="00784107">
        <w:rPr>
          <w:rStyle w:val="FontStyle77"/>
          <w:b/>
          <w:sz w:val="24"/>
          <w:szCs w:val="24"/>
        </w:rPr>
        <w:lastRenderedPageBreak/>
        <w:t xml:space="preserve">Liczebności źródeł ruchu dla sieci IP </w:t>
      </w:r>
      <w:proofErr w:type="spellStart"/>
      <w:r w:rsidRPr="00784107">
        <w:rPr>
          <w:rStyle w:val="FontStyle77"/>
          <w:b/>
          <w:sz w:val="24"/>
          <w:szCs w:val="24"/>
        </w:rPr>
        <w:t>QoS</w:t>
      </w:r>
      <w:proofErr w:type="spellEnd"/>
      <w:r w:rsidRPr="00784107">
        <w:rPr>
          <w:rStyle w:val="FontStyle77"/>
          <w:b/>
          <w:sz w:val="24"/>
          <w:szCs w:val="24"/>
        </w:rPr>
        <w:t>.</w:t>
      </w:r>
    </w:p>
    <w:p w:rsidR="00B87732" w:rsidRPr="00B87732" w:rsidRDefault="00B87732" w:rsidP="008C513C">
      <w:pPr>
        <w:pStyle w:val="Style3"/>
        <w:widowControl/>
        <w:spacing w:line="240" w:lineRule="exact"/>
      </w:pPr>
    </w:p>
    <w:p w:rsidR="00B87732" w:rsidRPr="00B87732" w:rsidRDefault="00B87732" w:rsidP="008C513C">
      <w:pPr>
        <w:pStyle w:val="Style3"/>
        <w:widowControl/>
        <w:spacing w:line="240" w:lineRule="auto"/>
        <w:rPr>
          <w:rStyle w:val="FontStyle77"/>
          <w:sz w:val="24"/>
          <w:szCs w:val="24"/>
        </w:rPr>
      </w:pPr>
      <w:r w:rsidRPr="00B87732">
        <w:rPr>
          <w:rStyle w:val="FontStyle77"/>
          <w:sz w:val="24"/>
          <w:szCs w:val="24"/>
        </w:rPr>
        <w:t xml:space="preserve">W tabeli 2 zamieszczono liczebności </w:t>
      </w:r>
      <w:proofErr w:type="spellStart"/>
      <w:r w:rsidRPr="00B87732">
        <w:rPr>
          <w:rStyle w:val="FontStyle73"/>
          <w:sz w:val="24"/>
          <w:szCs w:val="24"/>
        </w:rPr>
        <w:t>S</w:t>
      </w:r>
      <w:r w:rsidRPr="00B87732">
        <w:rPr>
          <w:rStyle w:val="FontStyle73"/>
          <w:sz w:val="24"/>
          <w:szCs w:val="24"/>
          <w:vertAlign w:val="subscript"/>
        </w:rPr>
        <w:t>i</w:t>
      </w:r>
      <w:r w:rsidRPr="00B87732">
        <w:rPr>
          <w:rStyle w:val="FontStyle73"/>
          <w:sz w:val="24"/>
          <w:szCs w:val="24"/>
          <w:vertAlign w:val="superscript"/>
        </w:rPr>
        <w:t>k</w:t>
      </w:r>
      <w:proofErr w:type="spellEnd"/>
      <w:r w:rsidRPr="00B87732">
        <w:rPr>
          <w:rStyle w:val="FontStyle73"/>
          <w:sz w:val="24"/>
          <w:szCs w:val="24"/>
        </w:rPr>
        <w:t xml:space="preserve"> </w:t>
      </w:r>
      <w:r w:rsidRPr="00B87732">
        <w:rPr>
          <w:rStyle w:val="FontStyle77"/>
          <w:sz w:val="24"/>
          <w:szCs w:val="24"/>
        </w:rPr>
        <w:t xml:space="preserve">źródeł ruchu dla poszczególnych klas </w:t>
      </w:r>
      <w:r w:rsidRPr="00B87732">
        <w:rPr>
          <w:rStyle w:val="FontStyle73"/>
          <w:sz w:val="24"/>
          <w:szCs w:val="24"/>
        </w:rPr>
        <w:t xml:space="preserve">k </w:t>
      </w:r>
      <w:r w:rsidRPr="00B87732">
        <w:rPr>
          <w:rStyle w:val="FontStyle77"/>
          <w:sz w:val="24"/>
          <w:szCs w:val="24"/>
        </w:rPr>
        <w:t>(1,2,3,4) dla</w:t>
      </w:r>
      <w:r>
        <w:rPr>
          <w:rStyle w:val="FontStyle77"/>
          <w:sz w:val="24"/>
          <w:szCs w:val="24"/>
        </w:rPr>
        <w:t xml:space="preserve"> </w:t>
      </w:r>
      <w:r w:rsidRPr="00B87732">
        <w:rPr>
          <w:rStyle w:val="FontStyle77"/>
          <w:sz w:val="24"/>
          <w:szCs w:val="24"/>
        </w:rPr>
        <w:t xml:space="preserve">węzłów </w:t>
      </w:r>
      <w:r w:rsidRPr="00B87732">
        <w:rPr>
          <w:rStyle w:val="FontStyle73"/>
          <w:sz w:val="24"/>
          <w:szCs w:val="24"/>
        </w:rPr>
        <w:t xml:space="preserve">i </w:t>
      </w:r>
      <w:r w:rsidRPr="00B87732">
        <w:rPr>
          <w:rStyle w:val="FontStyle77"/>
          <w:sz w:val="24"/>
          <w:szCs w:val="24"/>
        </w:rPr>
        <w:t>(1,2,3,4,5,6)</w:t>
      </w:r>
      <w:r>
        <w:rPr>
          <w:rStyle w:val="FontStyle77"/>
          <w:sz w:val="24"/>
          <w:szCs w:val="24"/>
        </w:rPr>
        <w:t>.</w:t>
      </w:r>
    </w:p>
    <w:p w:rsidR="00B87732" w:rsidRPr="00B87732" w:rsidRDefault="00B87732" w:rsidP="008C51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1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3"/>
        <w:gridCol w:w="1823"/>
      </w:tblGrid>
      <w:tr w:rsidR="00B87732" w:rsidRPr="00B87732" w:rsidTr="00B87732">
        <w:trPr>
          <w:trHeight w:val="361"/>
        </w:trPr>
        <w:tc>
          <w:tcPr>
            <w:tcW w:w="18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 \ k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</w:tr>
      <w:tr w:rsidR="00B87732" w:rsidRPr="00B87732" w:rsidTr="00B87732">
        <w:trPr>
          <w:trHeight w:val="361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771Erl</w:t>
            </w:r>
          </w:p>
        </w:tc>
      </w:tr>
      <w:tr w:rsidR="00B87732" w:rsidRPr="00B87732" w:rsidTr="00B87732">
        <w:trPr>
          <w:trHeight w:val="361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690Erl</w:t>
            </w:r>
          </w:p>
        </w:tc>
      </w:tr>
      <w:tr w:rsidR="00B87732" w:rsidRPr="00B87732" w:rsidTr="00B87732">
        <w:trPr>
          <w:trHeight w:val="361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870Erl</w:t>
            </w:r>
          </w:p>
        </w:tc>
      </w:tr>
      <w:tr w:rsidR="00B87732" w:rsidRPr="00B87732" w:rsidTr="00B87732">
        <w:trPr>
          <w:trHeight w:val="361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821Erl</w:t>
            </w:r>
          </w:p>
        </w:tc>
      </w:tr>
      <w:tr w:rsidR="00B87732" w:rsidRPr="00B87732" w:rsidTr="00B87732">
        <w:trPr>
          <w:trHeight w:val="361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554Erl</w:t>
            </w:r>
          </w:p>
        </w:tc>
      </w:tr>
      <w:tr w:rsidR="00B87732" w:rsidRPr="00B87732" w:rsidTr="00B87732">
        <w:trPr>
          <w:trHeight w:val="361"/>
        </w:trPr>
        <w:tc>
          <w:tcPr>
            <w:tcW w:w="18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87732" w:rsidRPr="00B87732" w:rsidRDefault="00784107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87732" w:rsidRPr="00B87732" w:rsidRDefault="00784107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87732" w:rsidRPr="00B87732" w:rsidRDefault="00784107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B87732" w:rsidRPr="00B87732" w:rsidRDefault="00B87732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</w:t>
            </w:r>
            <w:r w:rsidR="0078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21</w:t>
            </w:r>
            <w:r w:rsidRPr="00B8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Erl</w:t>
            </w:r>
          </w:p>
        </w:tc>
      </w:tr>
    </w:tbl>
    <w:p w:rsidR="00B87732" w:rsidRDefault="00B87732" w:rsidP="008C513C">
      <w:pPr>
        <w:jc w:val="both"/>
        <w:rPr>
          <w:rFonts w:ascii="Times New Roman" w:hAnsi="Times New Roman" w:cs="Times New Roman"/>
        </w:rPr>
      </w:pPr>
    </w:p>
    <w:p w:rsidR="00784107" w:rsidRPr="00784107" w:rsidRDefault="00784107" w:rsidP="008C513C">
      <w:pPr>
        <w:pStyle w:val="Style3"/>
        <w:widowControl/>
        <w:spacing w:line="240" w:lineRule="auto"/>
        <w:rPr>
          <w:rStyle w:val="FontStyle77"/>
          <w:sz w:val="24"/>
          <w:szCs w:val="24"/>
        </w:rPr>
      </w:pPr>
      <w:r w:rsidRPr="00784107">
        <w:rPr>
          <w:rStyle w:val="FontStyle77"/>
          <w:sz w:val="24"/>
          <w:szCs w:val="24"/>
        </w:rPr>
        <w:t xml:space="preserve">Tab. 2. Liczność </w:t>
      </w:r>
      <w:proofErr w:type="spellStart"/>
      <w:r w:rsidRPr="00784107">
        <w:rPr>
          <w:rStyle w:val="FontStyle73"/>
          <w:sz w:val="24"/>
          <w:szCs w:val="24"/>
        </w:rPr>
        <w:t>S,</w:t>
      </w:r>
      <w:r w:rsidRPr="00784107">
        <w:rPr>
          <w:rStyle w:val="FontStyle73"/>
          <w:sz w:val="24"/>
          <w:szCs w:val="24"/>
          <w:vertAlign w:val="superscript"/>
        </w:rPr>
        <w:t>k</w:t>
      </w:r>
      <w:proofErr w:type="spellEnd"/>
      <w:r w:rsidRPr="00784107">
        <w:rPr>
          <w:rStyle w:val="FontStyle73"/>
          <w:sz w:val="24"/>
          <w:szCs w:val="24"/>
        </w:rPr>
        <w:t xml:space="preserve"> </w:t>
      </w:r>
      <w:r w:rsidRPr="00784107">
        <w:rPr>
          <w:rStyle w:val="FontStyle77"/>
          <w:sz w:val="24"/>
          <w:szCs w:val="24"/>
        </w:rPr>
        <w:t>źródeł ruchu (strumieni)</w:t>
      </w: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pStyle w:val="Style3"/>
        <w:widowControl/>
        <w:spacing w:line="562" w:lineRule="exact"/>
        <w:jc w:val="left"/>
        <w:rPr>
          <w:rStyle w:val="FontStyle77"/>
          <w:b/>
          <w:sz w:val="24"/>
          <w:szCs w:val="24"/>
        </w:rPr>
      </w:pPr>
      <w:r w:rsidRPr="00784107">
        <w:rPr>
          <w:rStyle w:val="FontStyle77"/>
          <w:b/>
          <w:sz w:val="24"/>
          <w:szCs w:val="24"/>
        </w:rPr>
        <w:t>Zapotrzebowania na systemy PCM i STM1</w:t>
      </w:r>
      <w:r>
        <w:rPr>
          <w:rStyle w:val="FontStyle77"/>
          <w:b/>
          <w:sz w:val="24"/>
          <w:szCs w:val="24"/>
        </w:rPr>
        <w:t>.</w:t>
      </w:r>
    </w:p>
    <w:tbl>
      <w:tblPr>
        <w:tblpPr w:leftFromText="141" w:rightFromText="141" w:vertAnchor="text" w:horzAnchor="page" w:tblpX="2677" w:tblpY="497"/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</w:tblGrid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</w:tr>
    </w:tbl>
    <w:p w:rsidR="00784107" w:rsidRDefault="00784107" w:rsidP="008C513C">
      <w:pPr>
        <w:pStyle w:val="Style3"/>
        <w:widowControl/>
        <w:spacing w:line="562" w:lineRule="exact"/>
        <w:jc w:val="left"/>
        <w:rPr>
          <w:rStyle w:val="FontStyle77"/>
          <w:b/>
          <w:sz w:val="24"/>
          <w:szCs w:val="24"/>
        </w:rPr>
      </w:pPr>
    </w:p>
    <w:p w:rsidR="00784107" w:rsidRDefault="00784107" w:rsidP="008C513C">
      <w:pPr>
        <w:pStyle w:val="Style3"/>
        <w:widowControl/>
        <w:spacing w:line="562" w:lineRule="exact"/>
        <w:jc w:val="left"/>
        <w:rPr>
          <w:rStyle w:val="FontStyle77"/>
          <w:b/>
          <w:sz w:val="24"/>
          <w:szCs w:val="24"/>
        </w:rPr>
      </w:pPr>
    </w:p>
    <w:p w:rsidR="00784107" w:rsidRDefault="00784107" w:rsidP="008C513C">
      <w:pPr>
        <w:pStyle w:val="Style3"/>
        <w:widowControl/>
        <w:spacing w:line="562" w:lineRule="exact"/>
        <w:jc w:val="left"/>
        <w:rPr>
          <w:rStyle w:val="FontStyle77"/>
          <w:b/>
          <w:sz w:val="24"/>
          <w:szCs w:val="24"/>
        </w:rPr>
      </w:pPr>
      <w:r w:rsidRPr="00784107">
        <w:rPr>
          <w:rStyle w:val="FontStyle77"/>
          <w:sz w:val="24"/>
          <w:szCs w:val="24"/>
        </w:rPr>
        <w:t>PCM</w:t>
      </w:r>
      <w:r>
        <w:rPr>
          <w:rStyle w:val="FontStyle77"/>
          <w:b/>
          <w:sz w:val="24"/>
          <w:szCs w:val="24"/>
        </w:rPr>
        <w:t xml:space="preserve">  = </w:t>
      </w:r>
    </w:p>
    <w:p w:rsidR="00784107" w:rsidRDefault="00784107" w:rsidP="008C513C">
      <w:pPr>
        <w:pStyle w:val="Style3"/>
        <w:widowControl/>
        <w:spacing w:line="562" w:lineRule="exact"/>
        <w:jc w:val="left"/>
        <w:rPr>
          <w:rStyle w:val="FontStyle77"/>
          <w:b/>
          <w:sz w:val="24"/>
          <w:szCs w:val="24"/>
        </w:rPr>
      </w:pPr>
    </w:p>
    <w:p w:rsidR="00784107" w:rsidRPr="00784107" w:rsidRDefault="00784107" w:rsidP="008C513C">
      <w:pPr>
        <w:pStyle w:val="Style3"/>
        <w:widowControl/>
        <w:spacing w:line="562" w:lineRule="exact"/>
        <w:jc w:val="left"/>
        <w:rPr>
          <w:rStyle w:val="FontStyle77"/>
          <w:b/>
          <w:sz w:val="24"/>
          <w:szCs w:val="24"/>
        </w:rPr>
      </w:pP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2643" w:tblpY="125"/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</w:tblGrid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784107" w:rsidRPr="00784107" w:rsidTr="00784107">
        <w:trPr>
          <w:trHeight w:val="375"/>
        </w:trPr>
        <w:tc>
          <w:tcPr>
            <w:tcW w:w="54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4107" w:rsidRPr="00784107" w:rsidRDefault="00784107" w:rsidP="008C51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84107">
              <w:rPr>
                <w:rFonts w:ascii="Calibri" w:eastAsia="Times New Roman" w:hAnsi="Calibri" w:cs="Calibri"/>
                <w:color w:val="000000"/>
                <w:lang w:eastAsia="pl-PL"/>
              </w:rPr>
              <w:t>—</w:t>
            </w:r>
          </w:p>
        </w:tc>
      </w:tr>
    </w:tbl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Pr="00B87732" w:rsidRDefault="00784107" w:rsidP="008C51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STM1  =</w:t>
      </w: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jc w:val="both"/>
        <w:rPr>
          <w:rFonts w:ascii="Times New Roman" w:hAnsi="Times New Roman" w:cs="Times New Roman"/>
        </w:rPr>
      </w:pPr>
    </w:p>
    <w:p w:rsidR="00784107" w:rsidRDefault="00784107" w:rsidP="008C513C">
      <w:pPr>
        <w:jc w:val="both"/>
        <w:rPr>
          <w:rStyle w:val="FontStyle77"/>
          <w:b/>
          <w:sz w:val="28"/>
          <w:szCs w:val="28"/>
        </w:rPr>
      </w:pPr>
      <w:r w:rsidRPr="00784107">
        <w:rPr>
          <w:rStyle w:val="FontStyle77"/>
          <w:b/>
          <w:sz w:val="28"/>
          <w:szCs w:val="28"/>
        </w:rPr>
        <w:lastRenderedPageBreak/>
        <w:t>Zapotrzebowania na liczbę długości fal</w:t>
      </w:r>
      <w:r>
        <w:rPr>
          <w:rStyle w:val="FontStyle77"/>
          <w:b/>
          <w:sz w:val="28"/>
          <w:szCs w:val="28"/>
        </w:rPr>
        <w:t>.</w:t>
      </w:r>
    </w:p>
    <w:p w:rsidR="00B83C3E" w:rsidRDefault="00B83C3E" w:rsidP="008C513C">
      <w:pPr>
        <w:jc w:val="both"/>
        <w:rPr>
          <w:rStyle w:val="FontStyle77"/>
          <w:b/>
          <w:sz w:val="28"/>
          <w:szCs w:val="28"/>
        </w:rPr>
      </w:pPr>
    </w:p>
    <w:p w:rsidR="00B83C3E" w:rsidRDefault="00B83C3E" w:rsidP="008C513C">
      <w:pPr>
        <w:jc w:val="both"/>
        <w:rPr>
          <w:rStyle w:val="FontStyle77"/>
          <w:b/>
          <w:sz w:val="28"/>
          <w:szCs w:val="28"/>
        </w:rPr>
      </w:pPr>
    </w:p>
    <w:tbl>
      <w:tblPr>
        <w:tblpPr w:leftFromText="141" w:rightFromText="141" w:vertAnchor="page" w:horzAnchor="page" w:tblpX="2587" w:tblpY="3330"/>
        <w:tblW w:w="3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</w:tblGrid>
      <w:tr w:rsidR="00B83C3E" w:rsidRPr="00784107" w:rsidTr="00B83C3E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9</w:t>
            </w:r>
          </w:p>
        </w:tc>
      </w:tr>
      <w:tr w:rsidR="00B83C3E" w:rsidRPr="00784107" w:rsidTr="00B83C3E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2</w:t>
            </w:r>
          </w:p>
        </w:tc>
      </w:tr>
      <w:tr w:rsidR="00B83C3E" w:rsidRPr="00784107" w:rsidTr="00B83C3E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5</w:t>
            </w:r>
          </w:p>
        </w:tc>
      </w:tr>
      <w:tr w:rsidR="00B83C3E" w:rsidRPr="00784107" w:rsidTr="00B83C3E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7</w:t>
            </w:r>
          </w:p>
        </w:tc>
      </w:tr>
      <w:tr w:rsidR="00B83C3E" w:rsidRPr="00784107" w:rsidTr="00B83C3E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  <w:t>—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5</w:t>
            </w:r>
          </w:p>
        </w:tc>
      </w:tr>
      <w:tr w:rsidR="00B83C3E" w:rsidRPr="00784107" w:rsidTr="00B83C3E">
        <w:trPr>
          <w:trHeight w:val="375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_ 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C3E" w:rsidRPr="00784107" w:rsidRDefault="00B83C3E" w:rsidP="00B83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</w:pPr>
            <w:r w:rsidRPr="0078410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pl-PL"/>
              </w:rPr>
              <w:t>—</w:t>
            </w:r>
          </w:p>
        </w:tc>
      </w:tr>
    </w:tbl>
    <w:p w:rsidR="008C513C" w:rsidRDefault="008C513C" w:rsidP="008C513C">
      <w:pPr>
        <w:jc w:val="both"/>
        <w:rPr>
          <w:rStyle w:val="FontStyle77"/>
          <w:b/>
          <w:sz w:val="28"/>
          <w:szCs w:val="28"/>
        </w:rPr>
      </w:pPr>
    </w:p>
    <w:p w:rsidR="002A15F9" w:rsidRDefault="002A15F9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7A6" w:rsidRPr="008C513C" w:rsidRDefault="002A15F9" w:rsidP="008C513C">
      <w:pPr>
        <w:jc w:val="both"/>
        <w:rPr>
          <w:rFonts w:ascii="Times New Roman" w:hAnsi="Times New Roman" w:cs="Times New Roman"/>
          <w:sz w:val="28"/>
          <w:szCs w:val="28"/>
        </w:rPr>
      </w:pPr>
      <w:r w:rsidRPr="008C513C">
        <w:rPr>
          <w:rFonts w:ascii="Times New Roman" w:hAnsi="Times New Roman" w:cs="Times New Roman"/>
          <w:sz w:val="28"/>
          <w:szCs w:val="28"/>
        </w:rPr>
        <w:t>LDF  =</w:t>
      </w:r>
    </w:p>
    <w:p w:rsidR="00CE27A6" w:rsidRDefault="00CE27A6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7A6" w:rsidRDefault="00CE27A6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7A6" w:rsidRDefault="00CE27A6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3C3E" w:rsidRDefault="00B83C3E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7A6" w:rsidRDefault="00CE27A6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7A6">
        <w:rPr>
          <w:rStyle w:val="FontStyle77"/>
          <w:b/>
          <w:sz w:val="28"/>
          <w:szCs w:val="28"/>
        </w:rPr>
        <w:t>Lokalizacja uszkodzenia w sieci DWDM</w:t>
      </w:r>
      <w:r w:rsidR="002A15F9" w:rsidRPr="00CE27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27A6" w:rsidRDefault="00CE27A6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3C3E" w:rsidRDefault="00B83C3E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27A6" w:rsidRDefault="00CE27A6" w:rsidP="008C513C">
      <w:pPr>
        <w:jc w:val="both"/>
        <w:rPr>
          <w:rStyle w:val="FontStyle77"/>
          <w:sz w:val="24"/>
          <w:szCs w:val="24"/>
        </w:rPr>
      </w:pPr>
      <w:r w:rsidRPr="00CE27A6">
        <w:rPr>
          <w:rStyle w:val="FontStyle77"/>
          <w:sz w:val="24"/>
          <w:szCs w:val="24"/>
        </w:rPr>
        <w:t>Zakładamy uszkodzenie między węzłami 10 i 12.</w:t>
      </w:r>
    </w:p>
    <w:p w:rsidR="00B83C3E" w:rsidRDefault="00B83C3E" w:rsidP="008C513C">
      <w:pPr>
        <w:jc w:val="both"/>
        <w:rPr>
          <w:rStyle w:val="FontStyle77"/>
          <w:sz w:val="24"/>
          <w:szCs w:val="24"/>
        </w:rPr>
      </w:pPr>
    </w:p>
    <w:p w:rsidR="00B83C3E" w:rsidRPr="00CE27A6" w:rsidRDefault="00B83C3E" w:rsidP="008C513C">
      <w:pPr>
        <w:jc w:val="both"/>
        <w:rPr>
          <w:rStyle w:val="FontStyle77"/>
          <w:b/>
          <w:color w:val="auto"/>
          <w:sz w:val="24"/>
          <w:szCs w:val="24"/>
        </w:rPr>
      </w:pPr>
    </w:p>
    <w:p w:rsidR="00CE27A6" w:rsidRDefault="00CE27A6" w:rsidP="008C513C">
      <w:pPr>
        <w:jc w:val="both"/>
        <w:rPr>
          <w:rStyle w:val="FontStyle77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 wp14:anchorId="5A52D682" wp14:editId="36FC0DB6">
            <wp:extent cx="5752465" cy="2084070"/>
            <wp:effectExtent l="0" t="0" r="63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A6" w:rsidRDefault="00CE27A6" w:rsidP="008C513C">
      <w:pPr>
        <w:jc w:val="both"/>
        <w:rPr>
          <w:rStyle w:val="FontStyle77"/>
          <w:b/>
          <w:sz w:val="28"/>
          <w:szCs w:val="28"/>
        </w:rPr>
      </w:pPr>
    </w:p>
    <w:p w:rsidR="00CE27A6" w:rsidRDefault="00CE27A6" w:rsidP="008C513C">
      <w:pPr>
        <w:jc w:val="both"/>
        <w:rPr>
          <w:rStyle w:val="FontStyle77"/>
          <w:b/>
          <w:sz w:val="28"/>
          <w:szCs w:val="28"/>
        </w:rPr>
      </w:pPr>
    </w:p>
    <w:p w:rsidR="008C513C" w:rsidRDefault="008C513C" w:rsidP="008C513C">
      <w:pPr>
        <w:jc w:val="both"/>
        <w:rPr>
          <w:rStyle w:val="FontStyle77"/>
          <w:b/>
          <w:sz w:val="28"/>
          <w:szCs w:val="28"/>
        </w:rPr>
      </w:pPr>
      <w:bookmarkStart w:id="0" w:name="_GoBack"/>
      <w:bookmarkEnd w:id="0"/>
    </w:p>
    <w:p w:rsidR="00CE27A6" w:rsidRDefault="00CE27A6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7A6">
        <w:rPr>
          <w:rStyle w:val="FontStyle77"/>
          <w:b/>
          <w:sz w:val="28"/>
          <w:szCs w:val="28"/>
        </w:rPr>
        <w:lastRenderedPageBreak/>
        <w:t>Dodatkowe obliczenia</w:t>
      </w:r>
      <w:r w:rsidR="00D6207A">
        <w:rPr>
          <w:rStyle w:val="FontStyle77"/>
          <w:b/>
          <w:sz w:val="28"/>
          <w:szCs w:val="28"/>
        </w:rPr>
        <w:t>.</w:t>
      </w:r>
    </w:p>
    <w:p w:rsidR="00CE27A6" w:rsidRPr="00CE27A6" w:rsidRDefault="00CE27A6" w:rsidP="008C513C">
      <w:pPr>
        <w:pStyle w:val="Style3"/>
        <w:widowControl/>
        <w:spacing w:line="278" w:lineRule="exact"/>
        <w:rPr>
          <w:rStyle w:val="FontStyle77"/>
          <w:sz w:val="24"/>
          <w:szCs w:val="24"/>
        </w:rPr>
      </w:pPr>
      <w:r w:rsidRPr="00CE27A6">
        <w:rPr>
          <w:rStyle w:val="FontStyle77"/>
          <w:sz w:val="24"/>
          <w:szCs w:val="24"/>
        </w:rPr>
        <w:t xml:space="preserve">Obliczenia dodatkowych parametrów należy przeprowadzić dla drogi w sieci IP </w:t>
      </w:r>
      <w:proofErr w:type="spellStart"/>
      <w:r w:rsidRPr="00CE27A6">
        <w:rPr>
          <w:rStyle w:val="FontStyle77"/>
          <w:sz w:val="24"/>
          <w:szCs w:val="24"/>
        </w:rPr>
        <w:t>QoS</w:t>
      </w:r>
      <w:proofErr w:type="spellEnd"/>
      <w:r w:rsidRPr="00CE27A6">
        <w:rPr>
          <w:rStyle w:val="FontStyle77"/>
          <w:sz w:val="24"/>
          <w:szCs w:val="24"/>
        </w:rPr>
        <w:t xml:space="preserve"> określo</w:t>
      </w:r>
      <w:r w:rsidRPr="00CE27A6">
        <w:rPr>
          <w:rStyle w:val="FontStyle77"/>
          <w:sz w:val="24"/>
          <w:szCs w:val="24"/>
        </w:rPr>
        <w:softHyphen/>
        <w:t>nej przez ciąg węzłów {2,7,11,6}.</w:t>
      </w:r>
    </w:p>
    <w:p w:rsidR="00CE27A6" w:rsidRDefault="00CE27A6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7A" w:rsidRDefault="00906EEF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 wp14:anchorId="7EA6BE0E" wp14:editId="5DD60F1A">
            <wp:extent cx="5762625" cy="2306955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07A" w:rsidRPr="00D6207A" w:rsidRDefault="00D6207A" w:rsidP="008C513C">
      <w:pPr>
        <w:jc w:val="both"/>
        <w:rPr>
          <w:rFonts w:ascii="Times New Roman" w:hAnsi="Times New Roman" w:cs="Times New Roman"/>
          <w:sz w:val="28"/>
          <w:szCs w:val="28"/>
        </w:rPr>
      </w:pPr>
      <w:r w:rsidRPr="00D6207A">
        <w:rPr>
          <w:rFonts w:ascii="Times New Roman" w:hAnsi="Times New Roman" w:cs="Times New Roman"/>
          <w:sz w:val="28"/>
          <w:szCs w:val="28"/>
        </w:rPr>
        <w:t>1.3 Obliczenia</w:t>
      </w:r>
    </w:p>
    <w:tbl>
      <w:tblPr>
        <w:tblW w:w="4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080"/>
      </w:tblGrid>
      <w:tr w:rsidR="00D6207A" w:rsidRPr="00D6207A" w:rsidTr="00D6207A">
        <w:trPr>
          <w:trHeight w:val="37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Para węzłów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Odległość w [km]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l-PL"/>
              </w:rPr>
              <w:t>1 - 8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290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2 - 7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340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3 - 7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220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8 - 7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240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8 - 10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240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8 - 9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240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7 - 11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520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10 - 12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270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10 -11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330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9 - 11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280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12 - 11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250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12 - 4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270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11 - 5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300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11 - 6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290</w:t>
            </w:r>
          </w:p>
        </w:tc>
      </w:tr>
      <w:tr w:rsidR="00D6207A" w:rsidRPr="00D6207A" w:rsidTr="00D6207A">
        <w:trPr>
          <w:trHeight w:val="37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7 - 9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230</w:t>
            </w:r>
          </w:p>
        </w:tc>
      </w:tr>
    </w:tbl>
    <w:p w:rsidR="00D6207A" w:rsidRDefault="00D6207A" w:rsidP="008C51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207A" w:rsidRPr="00D6207A" w:rsidRDefault="00D6207A" w:rsidP="008C51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207A">
        <w:rPr>
          <w:rFonts w:ascii="Times New Roman" w:hAnsi="Times New Roman" w:cs="Times New Roman"/>
          <w:sz w:val="28"/>
          <w:szCs w:val="28"/>
        </w:rPr>
        <w:t>Tab.3 Odległości między węzłami.</w:t>
      </w:r>
    </w:p>
    <w:p w:rsidR="00D6207A" w:rsidRDefault="00D6207A" w:rsidP="008C5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7A" w:rsidRDefault="00D6207A" w:rsidP="008C513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9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00D6207A" w:rsidRPr="00D6207A" w:rsidTr="00D6207A">
        <w:trPr>
          <w:trHeight w:val="371"/>
        </w:trPr>
        <w:tc>
          <w:tcPr>
            <w:tcW w:w="1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lastRenderedPageBreak/>
              <w:t>i \ k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</w:tr>
      <w:tr w:rsidR="00D6207A" w:rsidRPr="00D6207A" w:rsidTr="00D6207A">
        <w:trPr>
          <w:trHeight w:val="371"/>
        </w:trPr>
        <w:tc>
          <w:tcPr>
            <w:tcW w:w="1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134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676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540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D6207A" w:rsidRPr="00D6207A" w:rsidTr="00D6207A">
        <w:trPr>
          <w:trHeight w:val="371"/>
        </w:trPr>
        <w:tc>
          <w:tcPr>
            <w:tcW w:w="1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128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663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740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D6207A" w:rsidRPr="00D6207A" w:rsidTr="00D6207A">
        <w:trPr>
          <w:trHeight w:val="371"/>
        </w:trPr>
        <w:tc>
          <w:tcPr>
            <w:tcW w:w="1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611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1040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D6207A" w:rsidRPr="00D6207A" w:rsidTr="00D6207A">
        <w:trPr>
          <w:trHeight w:val="371"/>
        </w:trPr>
        <w:tc>
          <w:tcPr>
            <w:tcW w:w="1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377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840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D6207A" w:rsidRPr="00D6207A" w:rsidTr="00D6207A">
        <w:trPr>
          <w:trHeight w:val="371"/>
        </w:trPr>
        <w:tc>
          <w:tcPr>
            <w:tcW w:w="1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118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806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600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D6207A" w:rsidRPr="00D6207A" w:rsidTr="00D6207A">
        <w:trPr>
          <w:trHeight w:val="371"/>
        </w:trPr>
        <w:tc>
          <w:tcPr>
            <w:tcW w:w="1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94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754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D620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480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</w:tcPr>
          <w:p w:rsidR="00D6207A" w:rsidRPr="00D6207A" w:rsidRDefault="00D6207A" w:rsidP="008C5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</w:tbl>
    <w:p w:rsidR="008C513C" w:rsidRDefault="008C513C" w:rsidP="008C51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207A" w:rsidRPr="00CE27A6" w:rsidRDefault="008C513C" w:rsidP="008C513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207A">
        <w:rPr>
          <w:rFonts w:ascii="Times New Roman" w:hAnsi="Times New Roman" w:cs="Times New Roman"/>
          <w:sz w:val="28"/>
          <w:szCs w:val="28"/>
        </w:rPr>
        <w:t>Tab.</w:t>
      </w:r>
      <w:r>
        <w:rPr>
          <w:rFonts w:ascii="Times New Roman" w:hAnsi="Times New Roman" w:cs="Times New Roman"/>
          <w:sz w:val="28"/>
          <w:szCs w:val="28"/>
        </w:rPr>
        <w:t>4 Ruch wpuszczany do sieci przez każdy węzeł zależnie od klasy.</w:t>
      </w:r>
    </w:p>
    <w:sectPr w:rsidR="00D6207A" w:rsidRPr="00CE2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BCKC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BCLAA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422A9"/>
    <w:multiLevelType w:val="hybridMultilevel"/>
    <w:tmpl w:val="14EC1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93F7E"/>
    <w:multiLevelType w:val="hybridMultilevel"/>
    <w:tmpl w:val="A59E4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D37A1"/>
    <w:multiLevelType w:val="singleLevel"/>
    <w:tmpl w:val="3BA6DD7A"/>
    <w:lvl w:ilvl="0">
      <w:start w:val="5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>
    <w:nsid w:val="7C5F1429"/>
    <w:multiLevelType w:val="multilevel"/>
    <w:tmpl w:val="74A68A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75"/>
    <w:rsid w:val="00161B94"/>
    <w:rsid w:val="001A6AE3"/>
    <w:rsid w:val="002A15F9"/>
    <w:rsid w:val="00646975"/>
    <w:rsid w:val="00784107"/>
    <w:rsid w:val="008C513C"/>
    <w:rsid w:val="00906EEF"/>
    <w:rsid w:val="00930507"/>
    <w:rsid w:val="00A70036"/>
    <w:rsid w:val="00B83C3E"/>
    <w:rsid w:val="00B87732"/>
    <w:rsid w:val="00CE27A6"/>
    <w:rsid w:val="00D6207A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1B9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6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1B9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30507"/>
    <w:pPr>
      <w:autoSpaceDE w:val="0"/>
      <w:autoSpaceDN w:val="0"/>
      <w:adjustRightInd w:val="0"/>
      <w:spacing w:after="0" w:line="240" w:lineRule="auto"/>
    </w:pPr>
    <w:rPr>
      <w:rFonts w:ascii="DBCKCC+TimesNewRoman" w:hAnsi="DBCKCC+TimesNewRoman" w:cs="DBCKCC+TimesNewRoman"/>
      <w:color w:val="000000"/>
      <w:sz w:val="24"/>
      <w:szCs w:val="24"/>
    </w:rPr>
  </w:style>
  <w:style w:type="paragraph" w:customStyle="1" w:styleId="Style3">
    <w:name w:val="Style3"/>
    <w:basedOn w:val="Normalny"/>
    <w:uiPriority w:val="99"/>
    <w:rsid w:val="00B87732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customStyle="1" w:styleId="FontStyle73">
    <w:name w:val="Font Style73"/>
    <w:basedOn w:val="Domylnaczcionkaakapitu"/>
    <w:uiPriority w:val="99"/>
    <w:rsid w:val="00B87732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77">
    <w:name w:val="Font Style77"/>
    <w:basedOn w:val="Domylnaczcionkaakapitu"/>
    <w:uiPriority w:val="99"/>
    <w:rsid w:val="00B87732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22">
    <w:name w:val="Style22"/>
    <w:basedOn w:val="Normalny"/>
    <w:uiPriority w:val="99"/>
    <w:rsid w:val="00CE27A6"/>
    <w:pPr>
      <w:widowControl w:val="0"/>
      <w:autoSpaceDE w:val="0"/>
      <w:autoSpaceDN w:val="0"/>
      <w:adjustRightInd w:val="0"/>
      <w:spacing w:after="0" w:line="547" w:lineRule="exact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1B9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6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1B9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30507"/>
    <w:pPr>
      <w:autoSpaceDE w:val="0"/>
      <w:autoSpaceDN w:val="0"/>
      <w:adjustRightInd w:val="0"/>
      <w:spacing w:after="0" w:line="240" w:lineRule="auto"/>
    </w:pPr>
    <w:rPr>
      <w:rFonts w:ascii="DBCKCC+TimesNewRoman" w:hAnsi="DBCKCC+TimesNewRoman" w:cs="DBCKCC+TimesNewRoman"/>
      <w:color w:val="000000"/>
      <w:sz w:val="24"/>
      <w:szCs w:val="24"/>
    </w:rPr>
  </w:style>
  <w:style w:type="paragraph" w:customStyle="1" w:styleId="Style3">
    <w:name w:val="Style3"/>
    <w:basedOn w:val="Normalny"/>
    <w:uiPriority w:val="99"/>
    <w:rsid w:val="00B87732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customStyle="1" w:styleId="FontStyle73">
    <w:name w:val="Font Style73"/>
    <w:basedOn w:val="Domylnaczcionkaakapitu"/>
    <w:uiPriority w:val="99"/>
    <w:rsid w:val="00B87732"/>
    <w:rPr>
      <w:rFonts w:ascii="Times New Roman" w:hAnsi="Times New Roman" w:cs="Times New Roman"/>
      <w:i/>
      <w:iCs/>
      <w:color w:val="000000"/>
      <w:sz w:val="22"/>
      <w:szCs w:val="22"/>
    </w:rPr>
  </w:style>
  <w:style w:type="character" w:customStyle="1" w:styleId="FontStyle77">
    <w:name w:val="Font Style77"/>
    <w:basedOn w:val="Domylnaczcionkaakapitu"/>
    <w:uiPriority w:val="99"/>
    <w:rsid w:val="00B87732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22">
    <w:name w:val="Style22"/>
    <w:basedOn w:val="Normalny"/>
    <w:uiPriority w:val="99"/>
    <w:rsid w:val="00CE27A6"/>
    <w:pPr>
      <w:widowControl w:val="0"/>
      <w:autoSpaceDE w:val="0"/>
      <w:autoSpaceDN w:val="0"/>
      <w:adjustRightInd w:val="0"/>
      <w:spacing w:after="0" w:line="547" w:lineRule="exact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CF54D-1BCF-448A-97CF-2C16C7D9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332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Nowicki</dc:creator>
  <cp:lastModifiedBy>Mateusz Nowicki</cp:lastModifiedBy>
  <cp:revision>7</cp:revision>
  <dcterms:created xsi:type="dcterms:W3CDTF">2012-10-22T05:23:00Z</dcterms:created>
  <dcterms:modified xsi:type="dcterms:W3CDTF">2012-10-22T11:01:00Z</dcterms:modified>
</cp:coreProperties>
</file>