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6ynalltjp8c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Unidad: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Unidad Nro. 3: Gestión del Software como producto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Consigna: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Comprender los conceptos de administración de configuración de software (SCM) expuestos en la clase teórica para aplicarlos en un ejercicio propuesto por la cátedra.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Objetivo: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base. 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Propósito: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Aplicar los conceptos de gestión de configuración estudiados en una herramienta de software específica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Entradas: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Conceptos teóricos sobre los temas desarrollados en clase. Bibliografía referenciada sobre el tema.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Salida: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URL y Credenciales de acceso para el repositorio implementado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Documento con el criterio para la creación de una línea base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Se evaluará lo siguiente: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El repositorio debe ser accesible de forma pública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Implementación de la estructura de carpetas propuesta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Los archivos se deben encontrar en la ubicación correspondiente a su definición como ítem de Configuración.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Instrucciones: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Realizar el diseño del repositorio y reglas de nombrado de ítems de configuración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Crear un repositorio de acceso público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Crear cuentas de usuario para cada uno de los integrantes del grupo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Implementar la estructura del repositorio propuesta resguardar el trabajo generado durante el cursado de la materia Ingeniería de Software.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373a3c"/>
                <w:sz w:val="23"/>
                <w:szCs w:val="23"/>
                <w:rtl w:val="0"/>
              </w:rPr>
              <w:t xml:space="preserve">·       </w:t>
            </w: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Realizar Commit (colocar) de cada ítem de configuración disponible al momento.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Definir al menos un momento que considere adecuado para marcar una línea base y luego marcar la línea base definida en el repositorio.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Observaciones: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line="240" w:lineRule="auto"/>
              <w:rPr>
                <w:rFonts w:ascii="Roboto" w:cs="Roboto" w:eastAsia="Roboto" w:hAnsi="Roboto"/>
                <w:color w:val="373a3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El repositorio implementado debe ser de acceso público utilizando Git o Subversion como motor de control de versiones.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lhi1pgtp590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8c538tohcaho" w:id="2"/>
      <w:bookmarkEnd w:id="2"/>
      <w:r w:rsidDel="00000000" w:rsidR="00000000" w:rsidRPr="00000000">
        <w:rPr>
          <w:rtl w:val="0"/>
        </w:rPr>
        <w:t xml:space="preserve">Tabla de Configuración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Ítem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Regla de Nombrado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Ubicación Física /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Ítem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dk14s9odqf5t" w:id="3"/>
      <w:bookmarkEnd w:id="3"/>
      <w:r w:rsidDel="00000000" w:rsidR="00000000" w:rsidRPr="00000000">
        <w:rPr>
          <w:rtl w:val="0"/>
        </w:rPr>
        <w:t xml:space="preserve">Criterio de Línea Base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