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2345" w14:textId="77777777" w:rsidR="00EC46C8" w:rsidRDefault="00EC46C8" w:rsidP="00EC46C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EC46C8" w:rsidRPr="00FF135E" w14:paraId="3D26B7C2" w14:textId="77777777" w:rsidTr="00D76697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EF6DDCA" w14:textId="63C003AE" w:rsidR="00EC46C8" w:rsidRDefault="00EC46C8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>Test Case</w:t>
            </w:r>
          </w:p>
          <w:p w14:paraId="1FA7726A" w14:textId="77777777" w:rsidR="00EC46C8" w:rsidRPr="00794829" w:rsidRDefault="00EC46C8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75DD12CA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ascii="Verdana" w:hAnsi="Verdana"/>
                <w:sz w:val="22"/>
                <w:szCs w:val="28"/>
              </w:rPr>
              <w:t>Pandemic Tracker</w:t>
            </w:r>
          </w:p>
        </w:tc>
      </w:tr>
      <w:tr w:rsidR="00EC46C8" w:rsidRPr="00FF135E" w14:paraId="503942F1" w14:textId="77777777" w:rsidTr="00D76697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1164685E" w14:textId="7D500E38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</w:t>
            </w:r>
            <w:r>
              <w:rPr>
                <w:rFonts w:ascii="Verdana" w:hAnsi="Verdana"/>
                <w:sz w:val="22"/>
                <w:lang w:val="en-US"/>
              </w:rPr>
              <w:t>CC</w:t>
            </w:r>
            <w:r>
              <w:rPr>
                <w:rFonts w:ascii="Verdana" w:hAnsi="Verdana"/>
                <w:sz w:val="22"/>
              </w:rPr>
              <w:t>-001-1</w:t>
            </w:r>
          </w:p>
        </w:tc>
        <w:tc>
          <w:tcPr>
            <w:tcW w:w="3316" w:type="dxa"/>
            <w:shd w:val="clear" w:color="auto" w:fill="auto"/>
          </w:tcPr>
          <w:p w14:paraId="54049E49" w14:textId="436905E0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by:</w:t>
            </w:r>
            <w:r>
              <w:rPr>
                <w:rFonts w:ascii="Verdana" w:hAnsi="Verdana"/>
                <w:b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2"/>
                <w:lang w:val="en-US"/>
              </w:rPr>
              <w:t>Daniel de Beer</w:t>
            </w:r>
          </w:p>
        </w:tc>
      </w:tr>
      <w:tr w:rsidR="00EC46C8" w:rsidRPr="00FF135E" w14:paraId="66CA7151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3FC9EB05" w14:textId="77777777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404A05FE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72D4BFAE" w14:textId="2B35DA2D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May 2020</w:t>
            </w:r>
          </w:p>
        </w:tc>
      </w:tr>
      <w:tr w:rsidR="00EC46C8" w:rsidRPr="00FF135E" w14:paraId="341C7C17" w14:textId="77777777" w:rsidTr="00D76697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7F6A1B0C" w14:textId="5962839D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Module Name:</w:t>
            </w:r>
            <w:r w:rsidR="001C655E">
              <w:rPr>
                <w:rFonts w:ascii="Verdana" w:hAnsi="Verdana"/>
                <w:b/>
                <w:bCs/>
                <w:sz w:val="22"/>
                <w:lang w:val="en-US"/>
              </w:rPr>
              <w:t xml:space="preserve"> </w:t>
            </w:r>
            <w:r w:rsidR="00E60709">
              <w:rPr>
                <w:rFonts w:ascii="Verdana" w:hAnsi="Verdana"/>
                <w:sz w:val="22"/>
                <w:lang w:val="en-US"/>
              </w:rPr>
              <w:t>Display comparison for countries</w:t>
            </w:r>
            <w:bookmarkStart w:id="0" w:name="_GoBack"/>
            <w:bookmarkEnd w:id="0"/>
          </w:p>
        </w:tc>
        <w:tc>
          <w:tcPr>
            <w:tcW w:w="3316" w:type="dxa"/>
            <w:shd w:val="clear" w:color="auto" w:fill="auto"/>
          </w:tcPr>
          <w:p w14:paraId="249C8768" w14:textId="3AD9CD32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Cs/>
                <w:sz w:val="22"/>
                <w:lang w:val="en-US"/>
              </w:rPr>
              <w:t>Customer and Developer</w:t>
            </w:r>
          </w:p>
          <w:p w14:paraId="240377E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1D7B2C37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3D152A6" w14:textId="682D83A3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</w:rPr>
              <w:t>C</w:t>
            </w:r>
            <w:r>
              <w:rPr>
                <w:rFonts w:ascii="Verdana" w:hAnsi="Verdana"/>
                <w:sz w:val="22"/>
                <w:lang w:val="en-US"/>
              </w:rPr>
              <w:t>ompare Countries</w:t>
            </w:r>
            <w:r w:rsidR="004A3DC0">
              <w:rPr>
                <w:rFonts w:ascii="Verdana" w:hAnsi="Verdana"/>
                <w:sz w:val="22"/>
                <w:lang w:val="en-US"/>
              </w:rPr>
              <w:t xml:space="preserve"> Template</w:t>
            </w:r>
            <w:r>
              <w:rPr>
                <w:rFonts w:ascii="Verdana" w:hAnsi="Verdana"/>
                <w:sz w:val="22"/>
                <w:lang w:val="en-US"/>
              </w:rPr>
              <w:t xml:space="preserve"> Test</w:t>
            </w:r>
          </w:p>
          <w:p w14:paraId="505C9168" w14:textId="77777777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0A431A3A" w14:textId="1AF01375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May 2020</w:t>
            </w:r>
          </w:p>
          <w:p w14:paraId="4B51D592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61ED5709" w14:textId="77777777" w:rsidTr="00D76697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78E7B9B2" w14:textId="44BC939F" w:rsidR="00EC46C8" w:rsidRPr="00EC46C8" w:rsidRDefault="00EC46C8" w:rsidP="00EC46C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</w:rPr>
              <w:t>This test will be a black box test carried out by a member of the public acting as a customer, and a white box text carried out by a member of the developer team.</w:t>
            </w:r>
          </w:p>
          <w:p w14:paraId="6CCBDB32" w14:textId="77777777" w:rsid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63A4FEFA" w14:textId="655D9F2E" w:rsid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</w:rPr>
              <w:t>Ensuring that the Compare Countries page returns valid data, and that it loads correctly. Ensuring the page meets quality standards.</w:t>
            </w:r>
          </w:p>
          <w:p w14:paraId="4BD6B9BA" w14:textId="77777777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3815D0FD" w14:textId="37FF3973" w:rsidR="00EC46C8" w:rsidRDefault="00EC46C8" w:rsidP="00EC46C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74282922" w14:textId="58ABFA1C" w:rsidR="00EC46C8" w:rsidRPr="00EC46C8" w:rsidRDefault="00EC46C8" w:rsidP="00EC46C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page loads</w:t>
            </w:r>
          </w:p>
          <w:p w14:paraId="57D6DF00" w14:textId="58A6E1AE" w:rsidR="00EC46C8" w:rsidRPr="00EC46C8" w:rsidRDefault="00EC46C8" w:rsidP="00EC46C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</w:t>
            </w:r>
            <w:r w:rsidRPr="00EC46C8">
              <w:rPr>
                <w:rFonts w:ascii="Verdana" w:hAnsi="Verdana"/>
                <w:sz w:val="20"/>
                <w:szCs w:val="20"/>
              </w:rPr>
              <w:t>he information is accurate</w:t>
            </w:r>
          </w:p>
          <w:p w14:paraId="00CD065D" w14:textId="22550942" w:rsidR="00EC46C8" w:rsidRPr="00EC46C8" w:rsidRDefault="00EC46C8" w:rsidP="00EC46C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The layout and visualization is aesthetically pleasing</w:t>
            </w:r>
          </w:p>
        </w:tc>
        <w:tc>
          <w:tcPr>
            <w:tcW w:w="239" w:type="dxa"/>
            <w:shd w:val="clear" w:color="auto" w:fill="auto"/>
          </w:tcPr>
          <w:p w14:paraId="5479DBA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2E4454F6" w14:textId="77777777" w:rsidTr="00D76697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6930DBBE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126B024F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7E5A8516" w14:textId="77777777" w:rsidTr="00D76697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BF2F4B7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  <w:shd w:val="clear" w:color="auto" w:fill="auto"/>
          </w:tcPr>
          <w:p w14:paraId="42A2E5E6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46C8" w:rsidRPr="00FF135E" w14:paraId="216B6364" w14:textId="77777777" w:rsidTr="00D76697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71B0A9B4" w14:textId="47AD7EFA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US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  <w:lang w:val="en-US"/>
              </w:rPr>
              <w:t>Compare countries page must be loaded</w:t>
            </w:r>
            <w:r>
              <w:rPr>
                <w:rFonts w:ascii="Verdana" w:hAnsi="Verdana"/>
                <w:sz w:val="22"/>
                <w:lang w:val="en-US"/>
              </w:rPr>
              <w:t xml:space="preserve"> (root/compare_countries)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and must have received the database data as a Jinja object (”countries”).</w:t>
            </w:r>
          </w:p>
        </w:tc>
      </w:tr>
      <w:tr w:rsidR="00EC46C8" w:rsidRPr="00FF135E" w14:paraId="37CF4B70" w14:textId="77777777" w:rsidTr="00D76697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2FD0B6B1" w14:textId="77777777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74FD6316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268DD8B0" w14:textId="77777777" w:rsidR="00EC46C8" w:rsidRPr="00FF135E" w:rsidRDefault="00EC46C8" w:rsidP="00EC46C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EC46C8" w:rsidRPr="00FF135E" w14:paraId="76F124CA" w14:textId="77777777" w:rsidTr="00D76697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98FA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7BC5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2350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7985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CBC4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FFF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4209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EC46C8" w:rsidRPr="00FF135E" w14:paraId="22E66965" w14:textId="77777777" w:rsidTr="00D76697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D4B34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211683" w14:textId="4E6E3741" w:rsidR="00EC46C8" w:rsidRPr="00FF135E" w:rsidRDefault="00EC46C8" w:rsidP="00EC46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root/compare_countries webpage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696E7E" w14:textId="2793F3CD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list data from database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C09583" w14:textId="5C6C119D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all components without errors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34B635" w14:textId="3AB8635D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successfully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3ECD38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3BF80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46C8" w:rsidRPr="00FF135E" w14:paraId="7B5C71AB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5FDA3" w14:textId="77777777" w:rsidR="00EC46C8" w:rsidRPr="00794829" w:rsidRDefault="00EC46C8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04E06" w14:textId="20FC4578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Choose a new country for the left/right side of the table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7E271A" w14:textId="7F915308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list data from database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AEF213" w14:textId="502818B5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Left/right country name, data, and flag changes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89B6BF" w14:textId="0DACD076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Left/right country changes occur effectively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3469D1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C6C1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46C8" w:rsidRPr="00FF135E" w14:paraId="7BCAEC17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D1F60" w14:textId="32D02724" w:rsidR="00EC46C8" w:rsidRDefault="00EC46C8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9663E" w14:textId="06181F3F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Hover mouse over either bar graph (left/right)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40D21" w14:textId="6D2F603C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list data from database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684BBC" w14:textId="5697CAD1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Bar graph visualization shows data breakdown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2E3B9C" w14:textId="4D17AACB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Breakdown of data shows effectively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B19356" w14:textId="52B942E9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DFE8B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C46C8" w:rsidRPr="00FF135E" w14:paraId="7F79EC22" w14:textId="77777777" w:rsidTr="00D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481A4DC" w14:textId="169A207B" w:rsidR="00EC46C8" w:rsidRPr="00EC46C8" w:rsidRDefault="00EC46C8" w:rsidP="00D76697">
            <w:pPr>
              <w:rPr>
                <w:rFonts w:ascii="Verdana" w:hAnsi="Verdana"/>
                <w:b w:val="0"/>
                <w:bCs w:val="0"/>
                <w:sz w:val="22"/>
                <w:lang w:val="en-US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>The user is able to navigate back to the home page or any other page using the navigation bar at the top of the page.</w:t>
            </w:r>
          </w:p>
          <w:p w14:paraId="1C9E4997" w14:textId="77777777" w:rsidR="00EC46C8" w:rsidRPr="00FF135E" w:rsidRDefault="00EC46C8" w:rsidP="00D76697">
            <w:pPr>
              <w:rPr>
                <w:rFonts w:ascii="Verdana" w:hAnsi="Verdana"/>
              </w:rPr>
            </w:pPr>
          </w:p>
        </w:tc>
      </w:tr>
    </w:tbl>
    <w:p w14:paraId="0364E318" w14:textId="77777777" w:rsidR="00EC46C8" w:rsidRPr="00FF135E" w:rsidRDefault="00EC46C8" w:rsidP="00EC46C8">
      <w:pPr>
        <w:rPr>
          <w:rFonts w:ascii="Verdana" w:hAnsi="Verdana"/>
        </w:rPr>
      </w:pPr>
    </w:p>
    <w:p w14:paraId="5068C43E" w14:textId="77777777" w:rsidR="00EC46C8" w:rsidRPr="00FF135E" w:rsidRDefault="00EC46C8" w:rsidP="00EC46C8">
      <w:pPr>
        <w:rPr>
          <w:rFonts w:ascii="Verdana" w:hAnsi="Verdana"/>
        </w:rPr>
      </w:pPr>
    </w:p>
    <w:p w14:paraId="5E3D6506" w14:textId="77777777" w:rsidR="00EC46C8" w:rsidRPr="00FF135E" w:rsidRDefault="00EC46C8" w:rsidP="00EC46C8">
      <w:pPr>
        <w:rPr>
          <w:rFonts w:ascii="Verdana" w:hAnsi="Verdana"/>
        </w:rPr>
      </w:pPr>
    </w:p>
    <w:p w14:paraId="74598399" w14:textId="77777777" w:rsidR="00EC46C8" w:rsidRPr="00FF135E" w:rsidRDefault="00EC46C8" w:rsidP="00EC46C8">
      <w:pPr>
        <w:rPr>
          <w:rFonts w:ascii="Verdana" w:hAnsi="Verdana"/>
        </w:rPr>
      </w:pPr>
    </w:p>
    <w:p w14:paraId="291A7E6B" w14:textId="77777777" w:rsidR="00EC46C8" w:rsidRPr="00A218F0" w:rsidRDefault="00EC46C8" w:rsidP="00EC46C8">
      <w:pPr>
        <w:spacing w:line="480" w:lineRule="auto"/>
      </w:pPr>
    </w:p>
    <w:p w14:paraId="29A25DEE" w14:textId="77777777" w:rsidR="00566643" w:rsidRDefault="00566643"/>
    <w:sectPr w:rsidR="00566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8"/>
    <w:rsid w:val="001C655E"/>
    <w:rsid w:val="004A3DC0"/>
    <w:rsid w:val="00566643"/>
    <w:rsid w:val="006C5EB5"/>
    <w:rsid w:val="00A02CFB"/>
    <w:rsid w:val="00AD7CB4"/>
    <w:rsid w:val="00E60709"/>
    <w:rsid w:val="00EC46C8"/>
    <w:rsid w:val="00E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B3ECF"/>
  <w15:chartTrackingRefBased/>
  <w15:docId w15:val="{203AF95C-3C6B-2442-80D7-51C857D2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C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EC46C8"/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46C8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Beer</dc:creator>
  <cp:keywords/>
  <dc:description/>
  <cp:lastModifiedBy>이상진</cp:lastModifiedBy>
  <cp:revision>6</cp:revision>
  <dcterms:created xsi:type="dcterms:W3CDTF">2020-05-11T18:20:00Z</dcterms:created>
  <dcterms:modified xsi:type="dcterms:W3CDTF">2020-05-12T18:30:00Z</dcterms:modified>
</cp:coreProperties>
</file>