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Wonder Woman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Wonder Woman 1984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 of Steel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Batman v Superman: Dawn of Justice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Suicide Squad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Justice League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Zack Snyder’s Justice League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Aquaman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Shazam!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Birds of Prey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Suicide Squad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Black Adam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Shazam! Fury of the Gods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Flash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