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kdbhl3173bae" w:id="0"/>
      <w:bookmarkEnd w:id="0"/>
      <w:r w:rsidDel="00000000" w:rsidR="00000000" w:rsidRPr="00000000">
        <w:rPr>
          <w:rtl w:val="0"/>
        </w:rPr>
        <w:t xml:space="preserve">Fantastic Beasts and Where to Find Them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ux8ectre9nu" w:id="1"/>
      <w:bookmarkEnd w:id="1"/>
      <w:r w:rsidDel="00000000" w:rsidR="00000000" w:rsidRPr="00000000">
        <w:rPr>
          <w:rtl w:val="0"/>
        </w:rPr>
        <w:t xml:space="preserve">Fantastic Beasts: The Crimes of Grindelwald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ttcj86gu6j1p" w:id="2"/>
      <w:bookmarkEnd w:id="2"/>
      <w:r w:rsidDel="00000000" w:rsidR="00000000" w:rsidRPr="00000000">
        <w:rPr>
          <w:rtl w:val="0"/>
        </w:rPr>
        <w:t xml:space="preserve">Fantastic Beasts: The Secrets of Dumbledore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