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1615A" w14:textId="1AF92C9A" w:rsidR="006F3220" w:rsidRPr="006F3220" w:rsidRDefault="006F3220" w:rsidP="006F3220">
      <w:pPr>
        <w:spacing w:after="0" w:line="240" w:lineRule="auto"/>
        <w:rPr>
          <w:b/>
          <w:bCs/>
          <w:sz w:val="36"/>
          <w:szCs w:val="36"/>
        </w:rPr>
      </w:pPr>
      <w:r w:rsidRPr="006F3220">
        <w:rPr>
          <w:b/>
          <w:bCs/>
          <w:sz w:val="36"/>
          <w:szCs w:val="36"/>
        </w:rPr>
        <w:t>Western Civilization I: Foundations of the Ancient World</w:t>
      </w:r>
    </w:p>
    <w:p w14:paraId="621658B2" w14:textId="77777777" w:rsidR="006F3220" w:rsidRPr="006F3220" w:rsidRDefault="006F3220" w:rsidP="006F3220">
      <w:pPr>
        <w:spacing w:line="240" w:lineRule="auto"/>
      </w:pPr>
      <w:r w:rsidRPr="006F3220">
        <w:pict w14:anchorId="6A4DD13A">
          <v:rect id="_x0000_i1073" style="width:0;height:1.5pt" o:hralign="center" o:hrstd="t" o:hr="t" fillcolor="#e4d794" stroked="f"/>
        </w:pict>
      </w:r>
    </w:p>
    <w:p w14:paraId="0E559A01" w14:textId="77777777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COURSE SUMMARY</w:t>
      </w:r>
    </w:p>
    <w:p w14:paraId="0501DD14" w14:textId="1BD3ACBA" w:rsidR="006F3220" w:rsidRPr="006F3220" w:rsidRDefault="006F3220" w:rsidP="006F3220">
      <w:pPr>
        <w:spacing w:line="240" w:lineRule="auto"/>
      </w:pPr>
      <w:r>
        <w:t xml:space="preserve">This crash course traces </w:t>
      </w:r>
      <w:r w:rsidRPr="006F3220">
        <w:t>the rise and development of Western Civilization through its foundational ancient civilizations</w:t>
      </w:r>
      <w:r w:rsidR="00CB095C">
        <w:t xml:space="preserve">. The student will develop a </w:t>
      </w:r>
      <w:r w:rsidRPr="006F3220">
        <w:t xml:space="preserve">deeper understanding of </w:t>
      </w:r>
      <w:r>
        <w:t>western</w:t>
      </w:r>
      <w:r w:rsidRPr="006F3220">
        <w:t xml:space="preserve"> society's historical inheritance. </w:t>
      </w:r>
      <w:r>
        <w:t>We’ll</w:t>
      </w:r>
      <w:r w:rsidRPr="006F3220">
        <w:t xml:space="preserve"> examine the development of political, economic, and social systems in Egypt, Greece, and Rome, exploring how </w:t>
      </w:r>
      <w:r w:rsidR="00D65738">
        <w:t xml:space="preserve">their </w:t>
      </w:r>
      <w:r w:rsidRPr="006F3220">
        <w:t>value</w:t>
      </w:r>
      <w:r>
        <w:t>s,</w:t>
      </w:r>
      <w:r w:rsidRPr="006F3220">
        <w:t xml:space="preserve"> and belief systems shaped human interaction and continue to influence modern society. </w:t>
      </w:r>
      <w:r w:rsidR="00D65738">
        <w:t>We’ll also explore the importance of geography, agriculture, and personal ambition in the history of human society.</w:t>
      </w:r>
    </w:p>
    <w:p w14:paraId="4F800195" w14:textId="657E60CB" w:rsidR="006F3220" w:rsidRPr="006F3220" w:rsidRDefault="006F3220" w:rsidP="006F3220">
      <w:pPr>
        <w:spacing w:line="240" w:lineRule="auto"/>
      </w:pPr>
      <w:r w:rsidRPr="006F3220">
        <w:pict w14:anchorId="156195D9">
          <v:rect id="_x0000_i1328" style="width:0;height:1.5pt" o:hralign="center" o:hrstd="t" o:hr="t" fillcolor="#e4d794" stroked="f"/>
        </w:pict>
      </w:r>
    </w:p>
    <w:p w14:paraId="6519CED0" w14:textId="77777777" w:rsidR="006F3220" w:rsidRDefault="006F3220" w:rsidP="006F3220">
      <w:pPr>
        <w:spacing w:line="240" w:lineRule="auto"/>
        <w:rPr>
          <w:b/>
          <w:bCs/>
        </w:rPr>
        <w:sectPr w:rsidR="006F3220" w:rsidSect="006F322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B581897" w14:textId="77777777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I. FOUNDATIONS: PREHISTORY AND EARLY CIVILIZATION</w:t>
      </w:r>
    </w:p>
    <w:p w14:paraId="5DB44D5E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The Dawn of Complex Society</w:t>
      </w:r>
    </w:p>
    <w:p w14:paraId="6908FA4B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A. From Hunter-Gatherers to Civilization</w:t>
      </w:r>
    </w:p>
    <w:p w14:paraId="187705B6" w14:textId="77777777" w:rsidR="006F3220" w:rsidRPr="006F3220" w:rsidRDefault="006F3220" w:rsidP="00E939E0">
      <w:pPr>
        <w:numPr>
          <w:ilvl w:val="0"/>
          <w:numId w:val="15"/>
        </w:numPr>
        <w:tabs>
          <w:tab w:val="clear" w:pos="720"/>
        </w:tabs>
        <w:spacing w:line="240" w:lineRule="auto"/>
        <w:ind w:left="450"/>
      </w:pPr>
      <w:r w:rsidRPr="006F3220">
        <w:t>Neolithic Revolution to agricultural societies</w:t>
      </w:r>
    </w:p>
    <w:p w14:paraId="2922D143" w14:textId="77777777" w:rsidR="006F3220" w:rsidRPr="006F3220" w:rsidRDefault="006F3220" w:rsidP="00E939E0">
      <w:pPr>
        <w:numPr>
          <w:ilvl w:val="0"/>
          <w:numId w:val="15"/>
        </w:numPr>
        <w:spacing w:line="240" w:lineRule="auto"/>
        <w:ind w:left="450"/>
      </w:pPr>
      <w:r w:rsidRPr="006F3220">
        <w:t>Mesopotamian firsts: cities, writing, law codes</w:t>
      </w:r>
    </w:p>
    <w:p w14:paraId="37C2CF62" w14:textId="77777777" w:rsidR="006F3220" w:rsidRPr="006F3220" w:rsidRDefault="006F3220" w:rsidP="00E939E0">
      <w:pPr>
        <w:numPr>
          <w:ilvl w:val="0"/>
          <w:numId w:val="15"/>
        </w:numPr>
        <w:spacing w:line="240" w:lineRule="auto"/>
        <w:ind w:left="450"/>
      </w:pPr>
      <w:r w:rsidRPr="006F3220">
        <w:t>Geographic determinism and early state formation</w:t>
      </w:r>
    </w:p>
    <w:p w14:paraId="479AA67D" w14:textId="77777777" w:rsidR="006F3220" w:rsidRPr="006F3220" w:rsidRDefault="006F3220" w:rsidP="006F3220">
      <w:pPr>
        <w:spacing w:line="240" w:lineRule="auto"/>
      </w:pPr>
      <w:r w:rsidRPr="006F3220">
        <w:pict w14:anchorId="5BBE6EBC">
          <v:rect id="_x0000_i1329" style="width:0;height:1.5pt" o:hralign="center" o:hrstd="t" o:hr="t" fillcolor="#e4d794" stroked="f"/>
        </w:pict>
      </w:r>
    </w:p>
    <w:p w14:paraId="12F1D29E" w14:textId="77777777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II. EGYPT: THE GIFT OF THE NILE</w:t>
      </w:r>
    </w:p>
    <w:p w14:paraId="6229BCA1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Divine Kingship and Monumental Civilization</w:t>
      </w:r>
    </w:p>
    <w:p w14:paraId="76366665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A. Geographic Foundations</w:t>
      </w:r>
    </w:p>
    <w:p w14:paraId="20031ED7" w14:textId="77777777" w:rsidR="006F3220" w:rsidRPr="006F3220" w:rsidRDefault="006F3220" w:rsidP="006F3220">
      <w:pPr>
        <w:numPr>
          <w:ilvl w:val="0"/>
          <w:numId w:val="16"/>
        </w:numPr>
        <w:spacing w:line="240" w:lineRule="auto"/>
      </w:pPr>
      <w:r w:rsidRPr="006F3220">
        <w:t>Nile River system and natural protection</w:t>
      </w:r>
    </w:p>
    <w:p w14:paraId="32C2D22F" w14:textId="77777777" w:rsidR="006F3220" w:rsidRPr="006F3220" w:rsidRDefault="006F3220" w:rsidP="006F3220">
      <w:pPr>
        <w:numPr>
          <w:ilvl w:val="0"/>
          <w:numId w:val="16"/>
        </w:numPr>
        <w:spacing w:line="240" w:lineRule="auto"/>
      </w:pPr>
      <w:r w:rsidRPr="006F3220">
        <w:t>Agricultural surplus enabling complex society</w:t>
      </w:r>
    </w:p>
    <w:p w14:paraId="770611C3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B. Political and Social Development</w:t>
      </w:r>
    </w:p>
    <w:p w14:paraId="3EE46AFD" w14:textId="77777777" w:rsidR="006F3220" w:rsidRPr="006F3220" w:rsidRDefault="006F3220" w:rsidP="006F3220">
      <w:pPr>
        <w:numPr>
          <w:ilvl w:val="0"/>
          <w:numId w:val="17"/>
        </w:numPr>
        <w:spacing w:line="240" w:lineRule="auto"/>
      </w:pPr>
      <w:r w:rsidRPr="006F3220">
        <w:t>Divine pharaonic rule and centralized bureaucracy</w:t>
      </w:r>
    </w:p>
    <w:p w14:paraId="5BE93D35" w14:textId="77777777" w:rsidR="006F3220" w:rsidRPr="006F3220" w:rsidRDefault="006F3220" w:rsidP="006F3220">
      <w:pPr>
        <w:numPr>
          <w:ilvl w:val="0"/>
          <w:numId w:val="17"/>
        </w:numPr>
        <w:spacing w:line="240" w:lineRule="auto"/>
      </w:pPr>
      <w:r w:rsidRPr="006F3220">
        <w:t>Social hierarchy and class structure</w:t>
      </w:r>
    </w:p>
    <w:p w14:paraId="1DDDF72B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C. Cultural and Religious Life</w:t>
      </w:r>
    </w:p>
    <w:p w14:paraId="675FE916" w14:textId="6C43D4C8" w:rsidR="006F3220" w:rsidRPr="006F3220" w:rsidRDefault="006F3220" w:rsidP="006F3220">
      <w:pPr>
        <w:numPr>
          <w:ilvl w:val="0"/>
          <w:numId w:val="18"/>
        </w:numPr>
        <w:spacing w:line="240" w:lineRule="auto"/>
      </w:pPr>
      <w:r w:rsidRPr="006F3220">
        <w:t>Polytheis</w:t>
      </w:r>
      <w:r w:rsidR="00CB095C">
        <w:t xml:space="preserve">m </w:t>
      </w:r>
      <w:r w:rsidRPr="006F3220">
        <w:t>and afterlife preparation</w:t>
      </w:r>
    </w:p>
    <w:p w14:paraId="657DE13C" w14:textId="77777777" w:rsidR="006F3220" w:rsidRPr="006F3220" w:rsidRDefault="006F3220" w:rsidP="006F3220">
      <w:pPr>
        <w:numPr>
          <w:ilvl w:val="0"/>
          <w:numId w:val="18"/>
        </w:numPr>
        <w:spacing w:line="240" w:lineRule="auto"/>
      </w:pPr>
      <w:r w:rsidRPr="006F3220">
        <w:t>Monumental architecture, hieroglyphs, and daily life</w:t>
      </w:r>
    </w:p>
    <w:p w14:paraId="3F11D47B" w14:textId="77777777" w:rsidR="00E939E0" w:rsidRDefault="00E939E0" w:rsidP="006F3220">
      <w:pPr>
        <w:spacing w:line="240" w:lineRule="auto"/>
        <w:rPr>
          <w:b/>
          <w:bCs/>
        </w:rPr>
      </w:pPr>
    </w:p>
    <w:p w14:paraId="1987EAE1" w14:textId="77777777" w:rsidR="00CB095C" w:rsidRDefault="00CB095C" w:rsidP="006F3220">
      <w:pPr>
        <w:spacing w:line="240" w:lineRule="auto"/>
        <w:rPr>
          <w:b/>
          <w:bCs/>
        </w:rPr>
      </w:pPr>
    </w:p>
    <w:p w14:paraId="2E80BC6C" w14:textId="0146F093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III. GREECE: THE BIRTH OF IDEAS</w:t>
      </w:r>
    </w:p>
    <w:p w14:paraId="1BC94664" w14:textId="799C70DC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Democracy, Philosophy, and Cultur</w:t>
      </w:r>
      <w:r w:rsidR="00CB095C">
        <w:rPr>
          <w:b/>
          <w:bCs/>
        </w:rPr>
        <w:t>e</w:t>
      </w:r>
    </w:p>
    <w:p w14:paraId="139E24ED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A. Geographic and Political Foundations</w:t>
      </w:r>
    </w:p>
    <w:p w14:paraId="34FB4D39" w14:textId="77777777" w:rsidR="006F3220" w:rsidRPr="006F3220" w:rsidRDefault="006F3220" w:rsidP="006F3220">
      <w:pPr>
        <w:numPr>
          <w:ilvl w:val="0"/>
          <w:numId w:val="19"/>
        </w:numPr>
        <w:spacing w:line="240" w:lineRule="auto"/>
      </w:pPr>
      <w:r w:rsidRPr="006F3220">
        <w:t>City-state system and varied governments</w:t>
      </w:r>
    </w:p>
    <w:p w14:paraId="27CE553B" w14:textId="77777777" w:rsidR="006F3220" w:rsidRPr="006F3220" w:rsidRDefault="006F3220" w:rsidP="006F3220">
      <w:pPr>
        <w:numPr>
          <w:ilvl w:val="0"/>
          <w:numId w:val="19"/>
        </w:numPr>
        <w:spacing w:line="240" w:lineRule="auto"/>
      </w:pPr>
      <w:r w:rsidRPr="006F3220">
        <w:t>Colonization and Mediterranean expansion</w:t>
      </w:r>
    </w:p>
    <w:p w14:paraId="31A883E3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B. Athenian Democracy and Spartan Alternative</w:t>
      </w:r>
    </w:p>
    <w:p w14:paraId="28D871EF" w14:textId="0D4C3D13" w:rsidR="006F3220" w:rsidRPr="006F3220" w:rsidRDefault="00CB095C" w:rsidP="006F3220">
      <w:pPr>
        <w:numPr>
          <w:ilvl w:val="0"/>
          <w:numId w:val="20"/>
        </w:numPr>
        <w:spacing w:line="240" w:lineRule="auto"/>
      </w:pPr>
      <w:r>
        <w:t xml:space="preserve">Democracy </w:t>
      </w:r>
      <w:r w:rsidRPr="006F3220">
        <w:t>vs.</w:t>
      </w:r>
      <w:r w:rsidR="006F3220" w:rsidRPr="006F3220">
        <w:t xml:space="preserve"> military society</w:t>
      </w:r>
    </w:p>
    <w:p w14:paraId="1297A8D5" w14:textId="77777777" w:rsidR="006F3220" w:rsidRPr="006F3220" w:rsidRDefault="006F3220" w:rsidP="006F3220">
      <w:pPr>
        <w:numPr>
          <w:ilvl w:val="0"/>
          <w:numId w:val="20"/>
        </w:numPr>
        <w:spacing w:line="240" w:lineRule="auto"/>
      </w:pPr>
      <w:r w:rsidRPr="006F3220">
        <w:t>Contrasting values and social organization</w:t>
      </w:r>
    </w:p>
    <w:p w14:paraId="5F34A009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C. Cultural and Intellectual Achievements</w:t>
      </w:r>
    </w:p>
    <w:p w14:paraId="00EC5D01" w14:textId="0F6ED8D2" w:rsidR="006F3220" w:rsidRPr="006F3220" w:rsidRDefault="006F3220" w:rsidP="006F3220">
      <w:pPr>
        <w:numPr>
          <w:ilvl w:val="0"/>
          <w:numId w:val="21"/>
        </w:numPr>
        <w:spacing w:line="240" w:lineRule="auto"/>
      </w:pPr>
      <w:r w:rsidRPr="006F3220">
        <w:t>Philosophy, literature, and competiti</w:t>
      </w:r>
      <w:r w:rsidR="00CB095C">
        <w:t>on</w:t>
      </w:r>
    </w:p>
    <w:p w14:paraId="06B899C7" w14:textId="4293C0DD" w:rsidR="006F3220" w:rsidRPr="006F3220" w:rsidRDefault="006F3220" w:rsidP="006F3220">
      <w:pPr>
        <w:numPr>
          <w:ilvl w:val="0"/>
          <w:numId w:val="21"/>
        </w:numPr>
        <w:spacing w:line="240" w:lineRule="auto"/>
      </w:pPr>
      <w:r w:rsidRPr="006F3220">
        <w:t>Alexander's conquests and Hellen</w:t>
      </w:r>
      <w:r w:rsidR="00CB095C">
        <w:t>ization</w:t>
      </w:r>
    </w:p>
    <w:p w14:paraId="72F0136D" w14:textId="77777777" w:rsidR="006F3220" w:rsidRPr="006F3220" w:rsidRDefault="006F3220" w:rsidP="006F3220">
      <w:pPr>
        <w:spacing w:line="240" w:lineRule="auto"/>
      </w:pPr>
      <w:r w:rsidRPr="006F3220">
        <w:pict w14:anchorId="45D34BA1">
          <v:rect id="_x0000_i1331" style="width:0;height:1.5pt" o:hralign="center" o:hrstd="t" o:hr="t" fillcolor="#e4d794" stroked="f"/>
        </w:pict>
      </w:r>
    </w:p>
    <w:p w14:paraId="7F262169" w14:textId="77777777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IV. PHOENICIA AND CARTHAGE: MASTERS OF TRADE</w:t>
      </w:r>
    </w:p>
    <w:p w14:paraId="74DCB573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Maritime Commerce and Cultural Exchange</w:t>
      </w:r>
    </w:p>
    <w:p w14:paraId="5229E3CE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A. Phoenician Innovation</w:t>
      </w:r>
    </w:p>
    <w:p w14:paraId="2C152663" w14:textId="77777777" w:rsidR="006F3220" w:rsidRPr="006F3220" w:rsidRDefault="006F3220" w:rsidP="006F3220">
      <w:pPr>
        <w:numPr>
          <w:ilvl w:val="0"/>
          <w:numId w:val="22"/>
        </w:numPr>
        <w:spacing w:line="240" w:lineRule="auto"/>
      </w:pPr>
      <w:r w:rsidRPr="006F3220">
        <w:t>Maritime adaptation and trade networks</w:t>
      </w:r>
    </w:p>
    <w:p w14:paraId="426E618E" w14:textId="77777777" w:rsidR="006F3220" w:rsidRPr="006F3220" w:rsidRDefault="006F3220" w:rsidP="006F3220">
      <w:pPr>
        <w:numPr>
          <w:ilvl w:val="0"/>
          <w:numId w:val="22"/>
        </w:numPr>
        <w:spacing w:line="240" w:lineRule="auto"/>
      </w:pPr>
      <w:r w:rsidRPr="006F3220">
        <w:t>Alphabet development and cultural transmission</w:t>
      </w:r>
    </w:p>
    <w:p w14:paraId="1FA16A44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B. Carthaginian Republic</w:t>
      </w:r>
    </w:p>
    <w:p w14:paraId="7206842E" w14:textId="5EAC8863" w:rsidR="006F3220" w:rsidRDefault="00E939E0" w:rsidP="006F3220">
      <w:pPr>
        <w:numPr>
          <w:ilvl w:val="0"/>
          <w:numId w:val="23"/>
        </w:numPr>
        <w:spacing w:line="240" w:lineRule="auto"/>
      </w:pPr>
      <w:r>
        <w:t>Trade as a form of expansion</w:t>
      </w:r>
    </w:p>
    <w:p w14:paraId="42239CB1" w14:textId="2DF27A58" w:rsidR="00E939E0" w:rsidRPr="006F3220" w:rsidRDefault="00E939E0" w:rsidP="006F3220">
      <w:pPr>
        <w:numPr>
          <w:ilvl w:val="0"/>
          <w:numId w:val="23"/>
        </w:numPr>
        <w:spacing w:line="240" w:lineRule="auto"/>
      </w:pPr>
      <w:r>
        <w:t>Carthage and Rome I</w:t>
      </w:r>
    </w:p>
    <w:p w14:paraId="33752D23" w14:textId="77777777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lastRenderedPageBreak/>
        <w:t>V. ROME: INTEGRATION AND EXPANSION</w:t>
      </w:r>
    </w:p>
    <w:p w14:paraId="315176F3" w14:textId="6AB55FB2" w:rsidR="006F3220" w:rsidRPr="006F3220" w:rsidRDefault="00D65738" w:rsidP="006F3220">
      <w:pPr>
        <w:spacing w:line="240" w:lineRule="auto"/>
      </w:pPr>
      <w:r>
        <w:rPr>
          <w:b/>
          <w:bCs/>
        </w:rPr>
        <w:t>From Republic to Imperial Bureaucracy</w:t>
      </w:r>
    </w:p>
    <w:p w14:paraId="1D4D1CF3" w14:textId="77777777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A. Geographic Advantages and Political Development</w:t>
      </w:r>
    </w:p>
    <w:p w14:paraId="325C537F" w14:textId="77777777" w:rsidR="006F3220" w:rsidRPr="006F3220" w:rsidRDefault="006F3220" w:rsidP="006F3220">
      <w:pPr>
        <w:numPr>
          <w:ilvl w:val="0"/>
          <w:numId w:val="24"/>
        </w:numPr>
        <w:spacing w:line="240" w:lineRule="auto"/>
      </w:pPr>
      <w:r w:rsidRPr="006F3220">
        <w:t>Italian peninsula and republican institutions</w:t>
      </w:r>
    </w:p>
    <w:p w14:paraId="0DB2D171" w14:textId="6297415E" w:rsidR="00E939E0" w:rsidRDefault="00E939E0" w:rsidP="00E939E0">
      <w:pPr>
        <w:numPr>
          <w:ilvl w:val="0"/>
          <w:numId w:val="24"/>
        </w:numPr>
        <w:spacing w:line="240" w:lineRule="auto"/>
      </w:pPr>
      <w:r>
        <w:t>Carthage and Rome II</w:t>
      </w:r>
    </w:p>
    <w:p w14:paraId="18067F1E" w14:textId="40B9A832" w:rsidR="00E939E0" w:rsidRPr="006F3220" w:rsidRDefault="00E939E0" w:rsidP="00E939E0">
      <w:pPr>
        <w:numPr>
          <w:ilvl w:val="0"/>
          <w:numId w:val="24"/>
        </w:numPr>
        <w:spacing w:line="240" w:lineRule="auto"/>
      </w:pPr>
      <w:r>
        <w:t>From Republic toe Empire</w:t>
      </w:r>
    </w:p>
    <w:p w14:paraId="4E7EB832" w14:textId="3F461B1F" w:rsidR="006F3220" w:rsidRPr="006F3220" w:rsidRDefault="006F3220" w:rsidP="006F3220">
      <w:pPr>
        <w:spacing w:line="240" w:lineRule="auto"/>
      </w:pPr>
      <w:r w:rsidRPr="006F3220">
        <w:rPr>
          <w:b/>
          <w:bCs/>
        </w:rPr>
        <w:t>B. Roman Society and Achievements</w:t>
      </w:r>
    </w:p>
    <w:p w14:paraId="6E6D2EBA" w14:textId="1D671371" w:rsidR="006F3220" w:rsidRPr="006F3220" w:rsidRDefault="006F3220" w:rsidP="006F3220">
      <w:pPr>
        <w:numPr>
          <w:ilvl w:val="0"/>
          <w:numId w:val="25"/>
        </w:numPr>
        <w:spacing w:line="240" w:lineRule="auto"/>
      </w:pPr>
      <w:r w:rsidRPr="006F3220">
        <w:t>Legal development and social organization</w:t>
      </w:r>
    </w:p>
    <w:p w14:paraId="6DA68A3B" w14:textId="356E07FB" w:rsidR="006F3220" w:rsidRDefault="006F3220" w:rsidP="006F3220">
      <w:pPr>
        <w:numPr>
          <w:ilvl w:val="0"/>
          <w:numId w:val="25"/>
        </w:numPr>
        <w:spacing w:line="240" w:lineRule="auto"/>
      </w:pPr>
      <w:r w:rsidRPr="006F3220">
        <w:t>Engineering innovations and cultural synthesis</w:t>
      </w:r>
    </w:p>
    <w:p w14:paraId="1681C266" w14:textId="22CFE239" w:rsidR="00E939E0" w:rsidRDefault="00E939E0" w:rsidP="00E939E0">
      <w:pPr>
        <w:spacing w:line="240" w:lineRule="auto"/>
        <w:rPr>
          <w:b/>
          <w:bCs/>
        </w:rPr>
      </w:pPr>
      <w:r>
        <w:rPr>
          <w:b/>
          <w:bCs/>
        </w:rPr>
        <w:t>C. When does a civilization “fall”?</w:t>
      </w:r>
    </w:p>
    <w:p w14:paraId="58829EA7" w14:textId="4E22F863" w:rsidR="00E939E0" w:rsidRDefault="00E939E0" w:rsidP="00E939E0">
      <w:pPr>
        <w:numPr>
          <w:ilvl w:val="0"/>
          <w:numId w:val="29"/>
        </w:numPr>
        <w:spacing w:line="240" w:lineRule="auto"/>
      </w:pPr>
      <w:r>
        <w:t>Christian Rome: Constantine</w:t>
      </w:r>
    </w:p>
    <w:p w14:paraId="67A8BA9C" w14:textId="77777777" w:rsidR="00E939E0" w:rsidRPr="00E939E0" w:rsidRDefault="00E939E0" w:rsidP="00E939E0">
      <w:pPr>
        <w:pStyle w:val="ListParagraph"/>
        <w:numPr>
          <w:ilvl w:val="0"/>
          <w:numId w:val="29"/>
        </w:numPr>
        <w:spacing w:before="240" w:line="240" w:lineRule="auto"/>
        <w:rPr>
          <w:b/>
          <w:bCs/>
        </w:rPr>
      </w:pPr>
      <w:r>
        <w:t>Migration and Mercenaries: The Goths</w:t>
      </w:r>
    </w:p>
    <w:p w14:paraId="342BCA41" w14:textId="3CC625A9" w:rsidR="00E939E0" w:rsidRPr="00CB095C" w:rsidRDefault="00CB095C" w:rsidP="00CB095C">
      <w:pPr>
        <w:numPr>
          <w:ilvl w:val="0"/>
          <w:numId w:val="29"/>
        </w:numPr>
        <w:spacing w:line="240" w:lineRule="auto"/>
      </w:pPr>
      <w:r>
        <w:t>The West – 476        |        The East – 1453</w:t>
      </w:r>
    </w:p>
    <w:p w14:paraId="0B051301" w14:textId="189F9FF6" w:rsidR="00D65738" w:rsidRDefault="00D65738" w:rsidP="006F3220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B19ED5" wp14:editId="7293833A">
            <wp:simplePos x="0" y="0"/>
            <wp:positionH relativeFrom="margin">
              <wp:align>center</wp:align>
            </wp:positionH>
            <wp:positionV relativeFrom="paragraph">
              <wp:posOffset>118110</wp:posOffset>
            </wp:positionV>
            <wp:extent cx="6514409" cy="4460407"/>
            <wp:effectExtent l="0" t="0" r="1270" b="0"/>
            <wp:wrapNone/>
            <wp:docPr id="1875378269" name="Picture 1" descr="A map of europe with red countries/reg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8269" name="Picture 1" descr="A map of europe with red countries/regions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" t="1104" r="892" b="1075"/>
                    <a:stretch/>
                  </pic:blipFill>
                  <pic:spPr bwMode="auto">
                    <a:xfrm>
                      <a:off x="0" y="0"/>
                      <a:ext cx="6514409" cy="446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35D113" w14:textId="00C6FF04" w:rsidR="00D65738" w:rsidRDefault="00D65738" w:rsidP="006F3220">
      <w:pPr>
        <w:spacing w:line="240" w:lineRule="auto"/>
      </w:pPr>
    </w:p>
    <w:p w14:paraId="678BCE87" w14:textId="6937A3A6" w:rsidR="00D65738" w:rsidRDefault="00D65738" w:rsidP="006F3220">
      <w:pPr>
        <w:spacing w:line="240" w:lineRule="auto"/>
      </w:pPr>
    </w:p>
    <w:p w14:paraId="15984B2E" w14:textId="77777777" w:rsidR="00D65738" w:rsidRDefault="00D65738" w:rsidP="006F3220">
      <w:pPr>
        <w:spacing w:line="240" w:lineRule="auto"/>
      </w:pPr>
    </w:p>
    <w:p w14:paraId="35A53C3A" w14:textId="77777777" w:rsidR="00D65738" w:rsidRDefault="00D65738" w:rsidP="006F3220">
      <w:pPr>
        <w:spacing w:line="240" w:lineRule="auto"/>
      </w:pPr>
    </w:p>
    <w:p w14:paraId="03A104AB" w14:textId="36A6E7A1" w:rsidR="00D65738" w:rsidRDefault="00D65738" w:rsidP="006F3220">
      <w:pPr>
        <w:spacing w:line="240" w:lineRule="auto"/>
      </w:pPr>
    </w:p>
    <w:p w14:paraId="5B5AE5EE" w14:textId="77777777" w:rsidR="00D65738" w:rsidRDefault="00D65738" w:rsidP="006F3220">
      <w:pPr>
        <w:spacing w:line="240" w:lineRule="auto"/>
      </w:pPr>
    </w:p>
    <w:p w14:paraId="5F9C9E32" w14:textId="77777777" w:rsidR="00D65738" w:rsidRDefault="00D65738" w:rsidP="006F3220">
      <w:pPr>
        <w:spacing w:line="240" w:lineRule="auto"/>
      </w:pPr>
    </w:p>
    <w:p w14:paraId="0CB72BAD" w14:textId="77777777" w:rsidR="00D65738" w:rsidRDefault="00D65738" w:rsidP="006F3220">
      <w:pPr>
        <w:spacing w:line="240" w:lineRule="auto"/>
      </w:pPr>
    </w:p>
    <w:p w14:paraId="7DEA3669" w14:textId="77777777" w:rsidR="00D65738" w:rsidRDefault="00D65738" w:rsidP="006F3220">
      <w:pPr>
        <w:spacing w:line="240" w:lineRule="auto"/>
      </w:pPr>
    </w:p>
    <w:p w14:paraId="46E4B4B8" w14:textId="77777777" w:rsidR="00D65738" w:rsidRDefault="00D65738" w:rsidP="006F3220">
      <w:pPr>
        <w:spacing w:line="240" w:lineRule="auto"/>
      </w:pPr>
    </w:p>
    <w:p w14:paraId="490B6775" w14:textId="77777777" w:rsidR="00D65738" w:rsidRDefault="00D65738" w:rsidP="006F3220">
      <w:pPr>
        <w:spacing w:line="240" w:lineRule="auto"/>
      </w:pPr>
    </w:p>
    <w:p w14:paraId="18DBF60B" w14:textId="77777777" w:rsidR="00D65738" w:rsidRDefault="00D65738" w:rsidP="006F3220">
      <w:pPr>
        <w:spacing w:line="240" w:lineRule="auto"/>
      </w:pPr>
    </w:p>
    <w:p w14:paraId="073EA7B5" w14:textId="77777777" w:rsidR="00D65738" w:rsidRDefault="00D65738" w:rsidP="006F3220">
      <w:pPr>
        <w:spacing w:line="240" w:lineRule="auto"/>
      </w:pPr>
    </w:p>
    <w:p w14:paraId="6A5EA5FE" w14:textId="77777777" w:rsidR="00D65738" w:rsidRDefault="00D65738" w:rsidP="006F3220">
      <w:pPr>
        <w:spacing w:line="240" w:lineRule="auto"/>
      </w:pPr>
    </w:p>
    <w:p w14:paraId="6D06252E" w14:textId="77777777" w:rsidR="00D65738" w:rsidRDefault="00D65738" w:rsidP="006F3220">
      <w:pPr>
        <w:spacing w:line="240" w:lineRule="auto"/>
        <w:rPr>
          <w:b/>
          <w:bCs/>
        </w:rPr>
      </w:pPr>
    </w:p>
    <w:p w14:paraId="3007EF7B" w14:textId="4B253244" w:rsidR="006F3220" w:rsidRPr="006F3220" w:rsidRDefault="006F3220" w:rsidP="006F3220">
      <w:pPr>
        <w:spacing w:line="240" w:lineRule="auto"/>
        <w:rPr>
          <w:b/>
          <w:bCs/>
        </w:rPr>
      </w:pPr>
      <w:r w:rsidRPr="006F3220">
        <w:rPr>
          <w:b/>
          <w:bCs/>
        </w:rPr>
        <w:t>ESSENTIAL QUESTIONS THROUGHOUT</w:t>
      </w:r>
    </w:p>
    <w:p w14:paraId="3B7B1E4C" w14:textId="77777777" w:rsidR="006F3220" w:rsidRDefault="006F3220" w:rsidP="006F3220">
      <w:pPr>
        <w:numPr>
          <w:ilvl w:val="0"/>
          <w:numId w:val="28"/>
        </w:numPr>
        <w:spacing w:line="240" w:lineRule="auto"/>
      </w:pPr>
      <w:r w:rsidRPr="006F3220">
        <w:rPr>
          <w:b/>
          <w:bCs/>
        </w:rPr>
        <w:t>Individual and State Relations:</w:t>
      </w:r>
      <w:r w:rsidRPr="006F3220">
        <w:t xml:space="preserve"> What should be the relationship between individual citizens and governing authorities?</w:t>
      </w:r>
    </w:p>
    <w:p w14:paraId="51AB595C" w14:textId="46ADFA8A" w:rsidR="00CB095C" w:rsidRPr="006F3220" w:rsidRDefault="00CB095C" w:rsidP="006F3220">
      <w:pPr>
        <w:numPr>
          <w:ilvl w:val="0"/>
          <w:numId w:val="28"/>
        </w:numPr>
        <w:spacing w:line="240" w:lineRule="auto"/>
      </w:pPr>
      <w:r>
        <w:rPr>
          <w:b/>
          <w:bCs/>
        </w:rPr>
        <w:t>Land and Sea</w:t>
      </w:r>
      <w:r>
        <w:t>: What role does geography play in the fate of human societies?</w:t>
      </w:r>
    </w:p>
    <w:p w14:paraId="7D461090" w14:textId="77777777" w:rsidR="006F3220" w:rsidRPr="006F3220" w:rsidRDefault="006F3220" w:rsidP="006F3220">
      <w:pPr>
        <w:numPr>
          <w:ilvl w:val="0"/>
          <w:numId w:val="28"/>
        </w:numPr>
        <w:spacing w:line="240" w:lineRule="auto"/>
      </w:pPr>
      <w:r w:rsidRPr="006F3220">
        <w:rPr>
          <w:b/>
          <w:bCs/>
        </w:rPr>
        <w:t>The Good Life:</w:t>
      </w:r>
      <w:r w:rsidRPr="006F3220">
        <w:t xml:space="preserve"> How do different civilizations define what it means to live well?</w:t>
      </w:r>
    </w:p>
    <w:p w14:paraId="03F6650B" w14:textId="77777777" w:rsidR="006F3220" w:rsidRPr="006F3220" w:rsidRDefault="006F3220" w:rsidP="006F3220">
      <w:pPr>
        <w:numPr>
          <w:ilvl w:val="0"/>
          <w:numId w:val="28"/>
        </w:numPr>
        <w:spacing w:line="240" w:lineRule="auto"/>
      </w:pPr>
      <w:r w:rsidRPr="006F3220">
        <w:rPr>
          <w:b/>
          <w:bCs/>
        </w:rPr>
        <w:t>Civilizational Development:</w:t>
      </w:r>
      <w:r w:rsidRPr="006F3220">
        <w:t xml:space="preserve"> What factors contribute to the rise and flourishing of complex societies?</w:t>
      </w:r>
    </w:p>
    <w:p w14:paraId="1E8F0CDF" w14:textId="77777777" w:rsidR="006F3220" w:rsidRDefault="006F3220" w:rsidP="006F3220">
      <w:pPr>
        <w:numPr>
          <w:ilvl w:val="0"/>
          <w:numId w:val="28"/>
        </w:numPr>
        <w:spacing w:line="240" w:lineRule="auto"/>
      </w:pPr>
      <w:r w:rsidRPr="006F3220">
        <w:rPr>
          <w:b/>
          <w:bCs/>
        </w:rPr>
        <w:t>Cultural Exchange:</w:t>
      </w:r>
      <w:r w:rsidRPr="006F3220">
        <w:t xml:space="preserve"> How do ideas and institutions spread between civilizations?</w:t>
      </w:r>
    </w:p>
    <w:p w14:paraId="6DD64452" w14:textId="77777777" w:rsidR="00D65738" w:rsidRPr="006F3220" w:rsidRDefault="00D65738" w:rsidP="00D65738">
      <w:pPr>
        <w:spacing w:line="240" w:lineRule="auto"/>
        <w:ind w:left="360"/>
      </w:pPr>
    </w:p>
    <w:p w14:paraId="62F39CC8" w14:textId="50975F5D" w:rsidR="006C79F5" w:rsidRPr="006F3220" w:rsidRDefault="006C79F5" w:rsidP="006F3220">
      <w:pPr>
        <w:spacing w:line="240" w:lineRule="auto"/>
      </w:pPr>
    </w:p>
    <w:sectPr w:rsidR="006C79F5" w:rsidRPr="006F3220" w:rsidSect="006F3220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F6527"/>
    <w:multiLevelType w:val="multilevel"/>
    <w:tmpl w:val="CD06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37E04"/>
    <w:multiLevelType w:val="multilevel"/>
    <w:tmpl w:val="562A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63960"/>
    <w:multiLevelType w:val="hybridMultilevel"/>
    <w:tmpl w:val="93ACB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F6E30"/>
    <w:multiLevelType w:val="multilevel"/>
    <w:tmpl w:val="0A8C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A0EBB"/>
    <w:multiLevelType w:val="multilevel"/>
    <w:tmpl w:val="B2AE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833236"/>
    <w:multiLevelType w:val="multilevel"/>
    <w:tmpl w:val="FBEC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77580"/>
    <w:multiLevelType w:val="multilevel"/>
    <w:tmpl w:val="F454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11E7B"/>
    <w:multiLevelType w:val="multilevel"/>
    <w:tmpl w:val="36BEA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73BCD"/>
    <w:multiLevelType w:val="multilevel"/>
    <w:tmpl w:val="AB3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CF7B87"/>
    <w:multiLevelType w:val="multilevel"/>
    <w:tmpl w:val="8D36D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D4928"/>
    <w:multiLevelType w:val="multilevel"/>
    <w:tmpl w:val="76CC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9305D7"/>
    <w:multiLevelType w:val="multilevel"/>
    <w:tmpl w:val="72C0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A03107"/>
    <w:multiLevelType w:val="multilevel"/>
    <w:tmpl w:val="0D26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768B5"/>
    <w:multiLevelType w:val="multilevel"/>
    <w:tmpl w:val="6EC6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7C5ABA"/>
    <w:multiLevelType w:val="multilevel"/>
    <w:tmpl w:val="D92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75A4C"/>
    <w:multiLevelType w:val="multilevel"/>
    <w:tmpl w:val="A6DCD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24158"/>
    <w:multiLevelType w:val="multilevel"/>
    <w:tmpl w:val="1BFE5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AC102F"/>
    <w:multiLevelType w:val="multilevel"/>
    <w:tmpl w:val="3C34F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E65DD6"/>
    <w:multiLevelType w:val="multilevel"/>
    <w:tmpl w:val="634A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C64044"/>
    <w:multiLevelType w:val="multilevel"/>
    <w:tmpl w:val="532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C96CC5"/>
    <w:multiLevelType w:val="multilevel"/>
    <w:tmpl w:val="10142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43ADC"/>
    <w:multiLevelType w:val="multilevel"/>
    <w:tmpl w:val="845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04637"/>
    <w:multiLevelType w:val="multilevel"/>
    <w:tmpl w:val="E26E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A4EE4"/>
    <w:multiLevelType w:val="multilevel"/>
    <w:tmpl w:val="A14A2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C725B4"/>
    <w:multiLevelType w:val="multilevel"/>
    <w:tmpl w:val="44DC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F387EC0"/>
    <w:multiLevelType w:val="multilevel"/>
    <w:tmpl w:val="A9247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0A50A3"/>
    <w:multiLevelType w:val="multilevel"/>
    <w:tmpl w:val="86D6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2A7734"/>
    <w:multiLevelType w:val="multilevel"/>
    <w:tmpl w:val="B682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566A3A"/>
    <w:multiLevelType w:val="multilevel"/>
    <w:tmpl w:val="EF54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8209970">
    <w:abstractNumId w:val="7"/>
  </w:num>
  <w:num w:numId="2" w16cid:durableId="2096123369">
    <w:abstractNumId w:val="17"/>
  </w:num>
  <w:num w:numId="3" w16cid:durableId="1528375348">
    <w:abstractNumId w:val="6"/>
  </w:num>
  <w:num w:numId="4" w16cid:durableId="1298534216">
    <w:abstractNumId w:val="4"/>
  </w:num>
  <w:num w:numId="5" w16cid:durableId="1133014743">
    <w:abstractNumId w:val="1"/>
  </w:num>
  <w:num w:numId="6" w16cid:durableId="1448042513">
    <w:abstractNumId w:val="3"/>
  </w:num>
  <w:num w:numId="7" w16cid:durableId="2099984850">
    <w:abstractNumId w:val="12"/>
  </w:num>
  <w:num w:numId="8" w16cid:durableId="1227376736">
    <w:abstractNumId w:val="26"/>
  </w:num>
  <w:num w:numId="9" w16cid:durableId="795100595">
    <w:abstractNumId w:val="22"/>
  </w:num>
  <w:num w:numId="10" w16cid:durableId="1391030343">
    <w:abstractNumId w:val="9"/>
  </w:num>
  <w:num w:numId="11" w16cid:durableId="2138989246">
    <w:abstractNumId w:val="11"/>
  </w:num>
  <w:num w:numId="12" w16cid:durableId="1680540923">
    <w:abstractNumId w:val="25"/>
  </w:num>
  <w:num w:numId="13" w16cid:durableId="1620144114">
    <w:abstractNumId w:val="18"/>
  </w:num>
  <w:num w:numId="14" w16cid:durableId="1029601136">
    <w:abstractNumId w:val="23"/>
  </w:num>
  <w:num w:numId="15" w16cid:durableId="2066023373">
    <w:abstractNumId w:val="27"/>
  </w:num>
  <w:num w:numId="16" w16cid:durableId="2115512026">
    <w:abstractNumId w:val="5"/>
  </w:num>
  <w:num w:numId="17" w16cid:durableId="1307667517">
    <w:abstractNumId w:val="10"/>
  </w:num>
  <w:num w:numId="18" w16cid:durableId="1874926558">
    <w:abstractNumId w:val="8"/>
  </w:num>
  <w:num w:numId="19" w16cid:durableId="1991323172">
    <w:abstractNumId w:val="21"/>
  </w:num>
  <w:num w:numId="20" w16cid:durableId="1203176592">
    <w:abstractNumId w:val="16"/>
  </w:num>
  <w:num w:numId="21" w16cid:durableId="925188192">
    <w:abstractNumId w:val="13"/>
  </w:num>
  <w:num w:numId="22" w16cid:durableId="1826817891">
    <w:abstractNumId w:val="28"/>
  </w:num>
  <w:num w:numId="23" w16cid:durableId="1730961956">
    <w:abstractNumId w:val="0"/>
  </w:num>
  <w:num w:numId="24" w16cid:durableId="1400134727">
    <w:abstractNumId w:val="20"/>
  </w:num>
  <w:num w:numId="25" w16cid:durableId="1599941747">
    <w:abstractNumId w:val="19"/>
  </w:num>
  <w:num w:numId="26" w16cid:durableId="754480347">
    <w:abstractNumId w:val="24"/>
  </w:num>
  <w:num w:numId="27" w16cid:durableId="125902991">
    <w:abstractNumId w:val="14"/>
  </w:num>
  <w:num w:numId="28" w16cid:durableId="682362295">
    <w:abstractNumId w:val="15"/>
  </w:num>
  <w:num w:numId="29" w16cid:durableId="527330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20"/>
    <w:rsid w:val="005D7BB6"/>
    <w:rsid w:val="006C79F5"/>
    <w:rsid w:val="006F3220"/>
    <w:rsid w:val="00B97487"/>
    <w:rsid w:val="00CB095C"/>
    <w:rsid w:val="00D65738"/>
    <w:rsid w:val="00E9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4E893"/>
  <w15:chartTrackingRefBased/>
  <w15:docId w15:val="{F9D9D910-B66A-4A2F-8F6F-77E0FF26F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3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3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3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3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3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7878AB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3220"/>
    <w:pPr>
      <w:keepNext/>
      <w:keepLines/>
      <w:spacing w:before="40" w:after="0"/>
      <w:outlineLvl w:val="6"/>
    </w:pPr>
    <w:rPr>
      <w:rFonts w:eastAsiaTheme="majorEastAsia" w:cstheme="majorBidi"/>
      <w:color w:val="7878AB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3220"/>
    <w:pPr>
      <w:keepNext/>
      <w:keepLines/>
      <w:spacing w:after="0"/>
      <w:outlineLvl w:val="7"/>
    </w:pPr>
    <w:rPr>
      <w:rFonts w:eastAsiaTheme="majorEastAsia" w:cstheme="majorBidi"/>
      <w:i/>
      <w:iCs/>
      <w:color w:val="56568B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3220"/>
    <w:pPr>
      <w:keepNext/>
      <w:keepLines/>
      <w:spacing w:after="0"/>
      <w:outlineLvl w:val="8"/>
    </w:pPr>
    <w:rPr>
      <w:rFonts w:eastAsiaTheme="majorEastAsia" w:cstheme="majorBidi"/>
      <w:color w:val="56568B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3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3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3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32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32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3220"/>
    <w:rPr>
      <w:rFonts w:eastAsiaTheme="majorEastAsia" w:cstheme="majorBidi"/>
      <w:i/>
      <w:iCs/>
      <w:color w:val="7878AB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3220"/>
    <w:rPr>
      <w:rFonts w:eastAsiaTheme="majorEastAsia" w:cstheme="majorBidi"/>
      <w:color w:val="7878AB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3220"/>
    <w:rPr>
      <w:rFonts w:eastAsiaTheme="majorEastAsia" w:cstheme="majorBidi"/>
      <w:i/>
      <w:iCs/>
      <w:color w:val="56568B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3220"/>
    <w:rPr>
      <w:rFonts w:eastAsiaTheme="majorEastAsia" w:cstheme="majorBidi"/>
      <w:color w:val="56568B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3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3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3220"/>
    <w:pPr>
      <w:numPr>
        <w:ilvl w:val="1"/>
      </w:numPr>
    </w:pPr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3220"/>
    <w:rPr>
      <w:rFonts w:eastAsiaTheme="majorEastAsia" w:cstheme="majorBidi"/>
      <w:color w:val="7878AB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3220"/>
    <w:pPr>
      <w:spacing w:before="160"/>
      <w:jc w:val="center"/>
    </w:pPr>
    <w:rPr>
      <w:i/>
      <w:iCs/>
      <w:color w:val="64649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3220"/>
    <w:rPr>
      <w:i/>
      <w:iCs/>
      <w:color w:val="64649F" w:themeColor="text1" w:themeTint="BF"/>
    </w:rPr>
  </w:style>
  <w:style w:type="paragraph" w:styleId="ListParagraph">
    <w:name w:val="List Paragraph"/>
    <w:basedOn w:val="Normal"/>
    <w:uiPriority w:val="34"/>
    <w:qFormat/>
    <w:rsid w:val="006F32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32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3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32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32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3436C"/>
      </a:dk1>
      <a:lt1>
        <a:sysClr val="window" lastClr="F2ECBC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Horton</dc:creator>
  <cp:keywords/>
  <dc:description/>
  <cp:lastModifiedBy>Richard Horton</cp:lastModifiedBy>
  <cp:revision>2</cp:revision>
  <cp:lastPrinted>2025-06-04T00:45:00Z</cp:lastPrinted>
  <dcterms:created xsi:type="dcterms:W3CDTF">2025-06-04T00:06:00Z</dcterms:created>
  <dcterms:modified xsi:type="dcterms:W3CDTF">2025-06-04T00:46:00Z</dcterms:modified>
</cp:coreProperties>
</file>