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8258" w14:textId="37A9D269" w:rsidR="008729ED" w:rsidRPr="001817D1" w:rsidRDefault="00000000" w:rsidP="001817D1">
      <w:pPr>
        <w:pStyle w:val="Heading1"/>
        <w:spacing w:before="0" w:after="240"/>
        <w:rPr>
          <w:rFonts w:cstheme="majorHAnsi"/>
          <w:b/>
          <w:bCs/>
          <w:color w:val="43436C" w:themeColor="text1"/>
          <w:sz w:val="28"/>
          <w:szCs w:val="28"/>
        </w:rPr>
      </w:pPr>
      <w:r w:rsidRPr="001817D1">
        <w:rPr>
          <w:rFonts w:cstheme="majorHAnsi"/>
          <w:b/>
          <w:bCs/>
          <w:color w:val="43436C" w:themeColor="text1"/>
          <w:sz w:val="28"/>
          <w:szCs w:val="28"/>
        </w:rPr>
        <w:t xml:space="preserve">Timed Writing Prompt: </w:t>
      </w:r>
      <w:r w:rsidR="001817D1" w:rsidRPr="001817D1">
        <w:rPr>
          <w:rFonts w:cstheme="majorHAnsi"/>
          <w:b/>
          <w:bCs/>
          <w:color w:val="43436C" w:themeColor="text1"/>
          <w:sz w:val="28"/>
          <w:szCs w:val="28"/>
        </w:rPr>
        <w:t>British Colonial Self-Governance and Revolutionary Principles</w:t>
      </w:r>
    </w:p>
    <w:p w14:paraId="72F46E11" w14:textId="0D4D95B2" w:rsidR="008729ED" w:rsidRPr="001817D1" w:rsidRDefault="00000000" w:rsidP="001817D1">
      <w:pPr>
        <w:pStyle w:val="Heading2"/>
        <w:spacing w:before="0" w:after="240"/>
        <w:rPr>
          <w:rFonts w:cstheme="majorHAnsi"/>
          <w:i/>
          <w:iCs/>
          <w:color w:val="43436C" w:themeColor="text1"/>
          <w:sz w:val="22"/>
          <w:szCs w:val="22"/>
        </w:rPr>
      </w:pPr>
      <w:r w:rsidRPr="001817D1">
        <w:rPr>
          <w:rFonts w:ascii="Segoe UI Emoji" w:hAnsi="Segoe UI Emoji" w:cs="Segoe UI Emoji"/>
          <w:color w:val="43436C" w:themeColor="text1"/>
          <w:sz w:val="22"/>
          <w:szCs w:val="22"/>
        </w:rPr>
        <w:t>⏱️</w:t>
      </w:r>
      <w:r w:rsidRPr="001817D1">
        <w:rPr>
          <w:rFonts w:cstheme="majorHAnsi"/>
          <w:i/>
          <w:iCs/>
          <w:color w:val="43436C" w:themeColor="text1"/>
          <w:sz w:val="22"/>
          <w:szCs w:val="22"/>
        </w:rPr>
        <w:t xml:space="preserve"> Time Limit: </w:t>
      </w:r>
      <w:r w:rsidR="005F3ADC">
        <w:rPr>
          <w:rFonts w:cstheme="majorHAnsi"/>
          <w:i/>
          <w:iCs/>
          <w:color w:val="43436C" w:themeColor="text1"/>
          <w:sz w:val="22"/>
          <w:szCs w:val="22"/>
        </w:rPr>
        <w:t>40</w:t>
      </w:r>
      <w:r w:rsidRPr="001817D1">
        <w:rPr>
          <w:rFonts w:cstheme="majorHAnsi"/>
          <w:i/>
          <w:iCs/>
          <w:color w:val="43436C" w:themeColor="text1"/>
          <w:sz w:val="22"/>
          <w:szCs w:val="22"/>
        </w:rPr>
        <w:t xml:space="preserve"> Minutes</w:t>
      </w:r>
    </w:p>
    <w:p w14:paraId="0342C7AF" w14:textId="77777777" w:rsidR="008729ED" w:rsidRPr="001817D1" w:rsidRDefault="00000000">
      <w:pPr>
        <w:rPr>
          <w:rFonts w:asciiTheme="majorHAnsi" w:hAnsiTheme="majorHAnsi" w:cstheme="majorHAnsi"/>
          <w:color w:val="43436C" w:themeColor="text1"/>
          <w:sz w:val="22"/>
          <w:szCs w:val="22"/>
        </w:rPr>
      </w:pPr>
      <w:r w:rsidRPr="001817D1">
        <w:rPr>
          <w:rFonts w:asciiTheme="majorHAnsi" w:hAnsiTheme="majorHAnsi" w:cstheme="majorHAnsi"/>
          <w:b/>
          <w:bCs/>
          <w:color w:val="43436C" w:themeColor="text1"/>
          <w:sz w:val="22"/>
          <w:szCs w:val="22"/>
        </w:rPr>
        <w:t>Background:</w:t>
      </w:r>
      <w:r w:rsidRPr="001817D1">
        <w:rPr>
          <w:rFonts w:asciiTheme="majorHAnsi" w:hAnsiTheme="majorHAnsi" w:cstheme="majorHAnsi"/>
          <w:color w:val="43436C" w:themeColor="text1"/>
          <w:sz w:val="22"/>
          <w:szCs w:val="22"/>
        </w:rPr>
        <w:t xml:space="preserve"> During the 17th and 18th centuries, British North American colonies developed unique political institutions that differed significantly from both British and Spanish colonial systems. Colonial assemblies gained considerable power over taxation and local governance, creating what some historians call "laboratories of democracy." By the 1760s, colonists were accustomed to significant self-governance, with broader voting rights than in Britain itself. Some argue these colonial democratic experiments made the American Revolution inevitable. Others contend that the British constitutional system could have accommodated colonial autonomy without revolution.</w:t>
      </w:r>
    </w:p>
    <w:p w14:paraId="33F342C4" w14:textId="77777777" w:rsidR="008729ED" w:rsidRPr="001817D1" w:rsidRDefault="00000000">
      <w:pPr>
        <w:rPr>
          <w:rFonts w:asciiTheme="majorHAnsi" w:hAnsiTheme="majorHAnsi" w:cstheme="majorHAnsi"/>
          <w:color w:val="43436C" w:themeColor="text1"/>
          <w:sz w:val="22"/>
          <w:szCs w:val="22"/>
        </w:rPr>
      </w:pPr>
      <w:r w:rsidRPr="001817D1">
        <w:rPr>
          <w:rFonts w:asciiTheme="majorHAnsi" w:hAnsiTheme="majorHAnsi" w:cstheme="majorHAnsi"/>
          <w:b/>
          <w:bCs/>
          <w:color w:val="43436C" w:themeColor="text1"/>
          <w:sz w:val="22"/>
          <w:szCs w:val="22"/>
        </w:rPr>
        <w:t>Your Task:</w:t>
      </w:r>
      <w:r w:rsidRPr="001817D1">
        <w:rPr>
          <w:rFonts w:asciiTheme="majorHAnsi" w:hAnsiTheme="majorHAnsi" w:cstheme="majorHAnsi"/>
          <w:color w:val="43436C" w:themeColor="text1"/>
          <w:sz w:val="22"/>
          <w:szCs w:val="22"/>
        </w:rPr>
        <w:t xml:space="preserve"> Write an essay arguing whether the development of colonial self-governance in British North America made revolution against British rule inevitable or whether compromise within the British imperial system was possible. Use specific examples from colonial political development to support your position.</w:t>
      </w:r>
    </w:p>
    <w:p w14:paraId="165529E8" w14:textId="77777777" w:rsidR="008729ED" w:rsidRPr="001817D1" w:rsidRDefault="00000000" w:rsidP="001817D1">
      <w:pPr>
        <w:spacing w:after="0"/>
        <w:rPr>
          <w:rFonts w:asciiTheme="majorHAnsi" w:hAnsiTheme="majorHAnsi" w:cstheme="majorHAnsi"/>
          <w:color w:val="43436C" w:themeColor="text1"/>
          <w:sz w:val="20"/>
          <w:szCs w:val="20"/>
        </w:rPr>
      </w:pPr>
      <w:r w:rsidRPr="001817D1">
        <w:rPr>
          <w:rFonts w:asciiTheme="majorHAnsi" w:hAnsiTheme="majorHAnsi" w:cstheme="majorHAnsi"/>
          <w:b/>
          <w:bCs/>
          <w:color w:val="43436C" w:themeColor="text1"/>
          <w:sz w:val="20"/>
          <w:szCs w:val="20"/>
        </w:rPr>
        <w:t>Requirements:</w:t>
      </w:r>
    </w:p>
    <w:p w14:paraId="5C356573" w14:textId="77777777" w:rsidR="008729ED" w:rsidRPr="001817D1" w:rsidRDefault="00000000" w:rsidP="001817D1">
      <w:pPr>
        <w:pStyle w:val="ListParagraph"/>
        <w:numPr>
          <w:ilvl w:val="0"/>
          <w:numId w:val="4"/>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Clear thesis statement taking a definitive position</w:t>
      </w:r>
    </w:p>
    <w:p w14:paraId="0781C126" w14:textId="77777777" w:rsidR="008729ED" w:rsidRPr="001817D1" w:rsidRDefault="00000000" w:rsidP="001817D1">
      <w:pPr>
        <w:pStyle w:val="ListParagraph"/>
        <w:numPr>
          <w:ilvl w:val="0"/>
          <w:numId w:val="4"/>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At least 3 supporting reasons with specific historical examples</w:t>
      </w:r>
    </w:p>
    <w:p w14:paraId="17DB9684" w14:textId="77777777" w:rsidR="008729ED" w:rsidRPr="001817D1" w:rsidRDefault="00000000" w:rsidP="001817D1">
      <w:pPr>
        <w:pStyle w:val="ListParagraph"/>
        <w:numPr>
          <w:ilvl w:val="0"/>
          <w:numId w:val="4"/>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Address one counterargument to your position</w:t>
      </w:r>
    </w:p>
    <w:p w14:paraId="5E29F2E9" w14:textId="77777777" w:rsidR="008729ED" w:rsidRPr="001817D1" w:rsidRDefault="00000000" w:rsidP="001817D1">
      <w:pPr>
        <w:pStyle w:val="ListParagraph"/>
        <w:numPr>
          <w:ilvl w:val="0"/>
          <w:numId w:val="4"/>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Proper conclusion that reinforces your argument</w:t>
      </w:r>
    </w:p>
    <w:p w14:paraId="0A58ADE3" w14:textId="77777777" w:rsidR="008729ED" w:rsidRPr="001817D1" w:rsidRDefault="00000000" w:rsidP="001817D1">
      <w:pPr>
        <w:pStyle w:val="ListParagraph"/>
        <w:numPr>
          <w:ilvl w:val="0"/>
          <w:numId w:val="4"/>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Academic vocabulary and formal tone</w:t>
      </w:r>
    </w:p>
    <w:p w14:paraId="07139DC2" w14:textId="77777777" w:rsidR="008729ED" w:rsidRPr="001817D1" w:rsidRDefault="00000000" w:rsidP="001817D1">
      <w:pPr>
        <w:pStyle w:val="ListParagraph"/>
        <w:numPr>
          <w:ilvl w:val="0"/>
          <w:numId w:val="4"/>
        </w:numPr>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Complete essay structure (introduction, body paragraphs, conclusion)</w:t>
      </w:r>
    </w:p>
    <w:p w14:paraId="1697C91C" w14:textId="77777777" w:rsidR="008729ED" w:rsidRPr="001817D1" w:rsidRDefault="00000000">
      <w:pPr>
        <w:pStyle w:val="Heading3"/>
        <w:rPr>
          <w:rFonts w:cstheme="majorHAnsi"/>
          <w:color w:val="43436C" w:themeColor="text1"/>
          <w:sz w:val="20"/>
          <w:szCs w:val="20"/>
        </w:rPr>
      </w:pPr>
      <w:r w:rsidRPr="001817D1">
        <w:rPr>
          <w:rFonts w:ascii="Segoe UI Emoji" w:hAnsi="Segoe UI Emoji" w:cs="Segoe UI Emoji"/>
          <w:color w:val="43436C" w:themeColor="text1"/>
          <w:sz w:val="20"/>
          <w:szCs w:val="20"/>
        </w:rPr>
        <w:t>⚡</w:t>
      </w:r>
      <w:r w:rsidRPr="001817D1">
        <w:rPr>
          <w:rFonts w:cstheme="majorHAnsi"/>
          <w:color w:val="43436C" w:themeColor="text1"/>
          <w:sz w:val="20"/>
          <w:szCs w:val="20"/>
        </w:rPr>
        <w:t xml:space="preserve"> Time Management Guide:</w:t>
      </w:r>
    </w:p>
    <w:p w14:paraId="580B0266" w14:textId="77777777" w:rsidR="008729ED" w:rsidRPr="001817D1" w:rsidRDefault="00000000" w:rsidP="001817D1">
      <w:pPr>
        <w:pStyle w:val="ListParagraph"/>
        <w:numPr>
          <w:ilvl w:val="0"/>
          <w:numId w:val="5"/>
        </w:numPr>
        <w:spacing w:after="0"/>
        <w:rPr>
          <w:rFonts w:asciiTheme="majorHAnsi" w:hAnsiTheme="majorHAnsi" w:cstheme="majorHAnsi"/>
          <w:color w:val="43436C" w:themeColor="text1"/>
          <w:sz w:val="20"/>
          <w:szCs w:val="20"/>
        </w:rPr>
      </w:pPr>
      <w:r w:rsidRPr="001817D1">
        <w:rPr>
          <w:rFonts w:asciiTheme="majorHAnsi" w:hAnsiTheme="majorHAnsi" w:cstheme="majorHAnsi"/>
          <w:b/>
          <w:bCs/>
          <w:color w:val="43436C" w:themeColor="text1"/>
          <w:sz w:val="20"/>
          <w:szCs w:val="20"/>
        </w:rPr>
        <w:t>Minutes 1-3:</w:t>
      </w:r>
      <w:r w:rsidRPr="001817D1">
        <w:rPr>
          <w:rFonts w:asciiTheme="majorHAnsi" w:hAnsiTheme="majorHAnsi" w:cstheme="majorHAnsi"/>
          <w:color w:val="43436C" w:themeColor="text1"/>
          <w:sz w:val="20"/>
          <w:szCs w:val="20"/>
        </w:rPr>
        <w:t xml:space="preserve"> Choose position, brainstorm examples, outline</w:t>
      </w:r>
    </w:p>
    <w:p w14:paraId="3967EAFB" w14:textId="77777777" w:rsidR="008729ED" w:rsidRPr="001817D1" w:rsidRDefault="00000000" w:rsidP="001817D1">
      <w:pPr>
        <w:pStyle w:val="ListParagraph"/>
        <w:numPr>
          <w:ilvl w:val="0"/>
          <w:numId w:val="5"/>
        </w:numPr>
        <w:spacing w:after="0"/>
        <w:rPr>
          <w:rFonts w:asciiTheme="majorHAnsi" w:hAnsiTheme="majorHAnsi" w:cstheme="majorHAnsi"/>
          <w:color w:val="43436C" w:themeColor="text1"/>
          <w:sz w:val="20"/>
          <w:szCs w:val="20"/>
        </w:rPr>
      </w:pPr>
      <w:r w:rsidRPr="001817D1">
        <w:rPr>
          <w:rFonts w:asciiTheme="majorHAnsi" w:hAnsiTheme="majorHAnsi" w:cstheme="majorHAnsi"/>
          <w:b/>
          <w:bCs/>
          <w:color w:val="43436C" w:themeColor="text1"/>
          <w:sz w:val="20"/>
          <w:szCs w:val="20"/>
        </w:rPr>
        <w:t>Minutes 4-14:</w:t>
      </w:r>
      <w:r w:rsidRPr="001817D1">
        <w:rPr>
          <w:rFonts w:asciiTheme="majorHAnsi" w:hAnsiTheme="majorHAnsi" w:cstheme="majorHAnsi"/>
          <w:color w:val="43436C" w:themeColor="text1"/>
          <w:sz w:val="20"/>
          <w:szCs w:val="20"/>
        </w:rPr>
        <w:t xml:space="preserve"> Draft complete essay with all required elements</w:t>
      </w:r>
    </w:p>
    <w:p w14:paraId="62AE768C" w14:textId="77777777" w:rsidR="008729ED" w:rsidRPr="001817D1" w:rsidRDefault="00000000" w:rsidP="001817D1">
      <w:pPr>
        <w:pStyle w:val="ListParagraph"/>
        <w:numPr>
          <w:ilvl w:val="0"/>
          <w:numId w:val="5"/>
        </w:numPr>
        <w:spacing w:after="0"/>
        <w:rPr>
          <w:rFonts w:asciiTheme="majorHAnsi" w:hAnsiTheme="majorHAnsi" w:cstheme="majorHAnsi"/>
          <w:color w:val="43436C" w:themeColor="text1"/>
          <w:sz w:val="20"/>
          <w:szCs w:val="20"/>
        </w:rPr>
      </w:pPr>
      <w:r w:rsidRPr="001817D1">
        <w:rPr>
          <w:rFonts w:asciiTheme="majorHAnsi" w:hAnsiTheme="majorHAnsi" w:cstheme="majorHAnsi"/>
          <w:b/>
          <w:bCs/>
          <w:color w:val="43436C" w:themeColor="text1"/>
          <w:sz w:val="20"/>
          <w:szCs w:val="20"/>
        </w:rPr>
        <w:t>Minutes 15-17:</w:t>
      </w:r>
      <w:r w:rsidRPr="001817D1">
        <w:rPr>
          <w:rFonts w:asciiTheme="majorHAnsi" w:hAnsiTheme="majorHAnsi" w:cstheme="majorHAnsi"/>
          <w:color w:val="43436C" w:themeColor="text1"/>
          <w:sz w:val="20"/>
          <w:szCs w:val="20"/>
        </w:rPr>
        <w:t xml:space="preserve"> Quick revision for clarity and evidence</w:t>
      </w:r>
    </w:p>
    <w:p w14:paraId="5A06D11E" w14:textId="77777777" w:rsidR="008729ED" w:rsidRPr="001817D1" w:rsidRDefault="00000000" w:rsidP="001817D1">
      <w:pPr>
        <w:pStyle w:val="ListParagraph"/>
        <w:numPr>
          <w:ilvl w:val="0"/>
          <w:numId w:val="5"/>
        </w:numPr>
        <w:rPr>
          <w:rFonts w:asciiTheme="majorHAnsi" w:hAnsiTheme="majorHAnsi" w:cstheme="majorHAnsi"/>
          <w:color w:val="43436C" w:themeColor="text1"/>
          <w:sz w:val="20"/>
          <w:szCs w:val="20"/>
        </w:rPr>
      </w:pPr>
      <w:r w:rsidRPr="001817D1">
        <w:rPr>
          <w:rFonts w:asciiTheme="majorHAnsi" w:hAnsiTheme="majorHAnsi" w:cstheme="majorHAnsi"/>
          <w:b/>
          <w:bCs/>
          <w:color w:val="43436C" w:themeColor="text1"/>
          <w:sz w:val="20"/>
          <w:szCs w:val="20"/>
        </w:rPr>
        <w:t>Minute 18:</w:t>
      </w:r>
      <w:r w:rsidRPr="001817D1">
        <w:rPr>
          <w:rFonts w:asciiTheme="majorHAnsi" w:hAnsiTheme="majorHAnsi" w:cstheme="majorHAnsi"/>
          <w:color w:val="43436C" w:themeColor="text1"/>
          <w:sz w:val="20"/>
          <w:szCs w:val="20"/>
        </w:rPr>
        <w:t xml:space="preserve"> Final grammar/spelling check</w:t>
      </w:r>
    </w:p>
    <w:p w14:paraId="52915A31" w14:textId="77777777" w:rsidR="008729ED" w:rsidRPr="001817D1" w:rsidRDefault="00000000">
      <w:pPr>
        <w:pStyle w:val="Heading3"/>
        <w:rPr>
          <w:rFonts w:cstheme="majorHAnsi"/>
          <w:b/>
          <w:bCs/>
          <w:color w:val="43436C" w:themeColor="text1"/>
          <w:sz w:val="20"/>
          <w:szCs w:val="20"/>
        </w:rPr>
      </w:pPr>
      <w:r w:rsidRPr="001817D1">
        <w:rPr>
          <w:rFonts w:ascii="Segoe UI Emoji" w:hAnsi="Segoe UI Emoji" w:cs="Segoe UI Emoji"/>
          <w:color w:val="43436C" w:themeColor="text1"/>
          <w:sz w:val="20"/>
          <w:szCs w:val="20"/>
        </w:rPr>
        <w:t>💡</w:t>
      </w:r>
      <w:r w:rsidRPr="001817D1">
        <w:rPr>
          <w:rFonts w:cstheme="majorHAnsi"/>
          <w:b/>
          <w:bCs/>
          <w:color w:val="43436C" w:themeColor="text1"/>
          <w:sz w:val="20"/>
          <w:szCs w:val="20"/>
        </w:rPr>
        <w:t xml:space="preserve"> Possible Examples to Consider:</w:t>
      </w:r>
    </w:p>
    <w:p w14:paraId="01E4DA6A" w14:textId="77777777" w:rsidR="001817D1" w:rsidRDefault="001817D1" w:rsidP="001817D1">
      <w:pPr>
        <w:pStyle w:val="ListParagraph"/>
        <w:numPr>
          <w:ilvl w:val="0"/>
          <w:numId w:val="6"/>
        </w:numPr>
        <w:spacing w:after="0"/>
        <w:rPr>
          <w:rFonts w:asciiTheme="majorHAnsi" w:hAnsiTheme="majorHAnsi" w:cstheme="majorHAnsi"/>
          <w:color w:val="43436C" w:themeColor="text1"/>
          <w:sz w:val="20"/>
          <w:szCs w:val="20"/>
        </w:rPr>
        <w:sectPr w:rsidR="001817D1" w:rsidSect="001817D1">
          <w:pgSz w:w="11906" w:h="16838"/>
          <w:pgMar w:top="1008" w:right="1008" w:bottom="1008" w:left="1008" w:header="851" w:footer="992" w:gutter="0"/>
          <w:cols w:space="425"/>
          <w:docGrid w:type="lines" w:linePitch="360"/>
        </w:sectPr>
      </w:pPr>
    </w:p>
    <w:p w14:paraId="2D3DF207"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Virginia House of Burgesses (1619) as early self-governance</w:t>
      </w:r>
    </w:p>
    <w:p w14:paraId="3C7AC36C"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New England town meetings and local democracy</w:t>
      </w:r>
    </w:p>
    <w:p w14:paraId="4CA7C7A5"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Colonial resistance to Navigation Acts</w:t>
      </w:r>
    </w:p>
    <w:p w14:paraId="5BA2F4BC"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Pennsylvania's democratic experiments under William Penn</w:t>
      </w:r>
    </w:p>
    <w:p w14:paraId="1593AA70"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Conflict over colonial taxation powers</w:t>
      </w:r>
    </w:p>
    <w:p w14:paraId="5CFE51DE"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Albany Plan of Union (1754) as compromise attempt</w:t>
      </w:r>
    </w:p>
    <w:p w14:paraId="2397A0EB" w14:textId="77777777" w:rsidR="008729ED" w:rsidRPr="001817D1" w:rsidRDefault="00000000" w:rsidP="001817D1">
      <w:pPr>
        <w:pStyle w:val="ListParagraph"/>
        <w:numPr>
          <w:ilvl w:val="0"/>
          <w:numId w:val="6"/>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Stamp Act Congress (1765) asserting colonial rights</w:t>
      </w:r>
    </w:p>
    <w:p w14:paraId="0B052719" w14:textId="77777777" w:rsidR="008729ED" w:rsidRPr="001817D1" w:rsidRDefault="00000000" w:rsidP="001817D1">
      <w:pPr>
        <w:pStyle w:val="ListParagraph"/>
        <w:numPr>
          <w:ilvl w:val="0"/>
          <w:numId w:val="6"/>
        </w:numPr>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British constitutional limits on parliamentary power</w:t>
      </w:r>
    </w:p>
    <w:p w14:paraId="439BC2BD" w14:textId="77777777" w:rsidR="001817D1" w:rsidRDefault="001817D1">
      <w:pPr>
        <w:pStyle w:val="Heading3"/>
        <w:rPr>
          <w:rFonts w:ascii="Segoe UI Emoji" w:hAnsi="Segoe UI Emoji" w:cs="Segoe UI Emoji"/>
          <w:color w:val="43436C" w:themeColor="text1"/>
          <w:sz w:val="20"/>
          <w:szCs w:val="20"/>
        </w:rPr>
        <w:sectPr w:rsidR="001817D1" w:rsidSect="001817D1">
          <w:type w:val="continuous"/>
          <w:pgSz w:w="11906" w:h="16838"/>
          <w:pgMar w:top="1008" w:right="1008" w:bottom="1008" w:left="1008" w:header="851" w:footer="992" w:gutter="0"/>
          <w:cols w:num="2" w:space="386"/>
          <w:docGrid w:type="lines" w:linePitch="360"/>
        </w:sectPr>
      </w:pPr>
    </w:p>
    <w:p w14:paraId="5FB9A7BF" w14:textId="77777777" w:rsidR="008729ED" w:rsidRPr="001817D1" w:rsidRDefault="00000000">
      <w:pPr>
        <w:pStyle w:val="Heading3"/>
        <w:rPr>
          <w:rFonts w:cstheme="majorHAnsi"/>
          <w:b/>
          <w:bCs/>
          <w:color w:val="43436C" w:themeColor="text1"/>
          <w:sz w:val="20"/>
          <w:szCs w:val="20"/>
        </w:rPr>
      </w:pPr>
      <w:r w:rsidRPr="001817D1">
        <w:rPr>
          <w:rFonts w:ascii="Segoe UI Emoji" w:hAnsi="Segoe UI Emoji" w:cs="Segoe UI Emoji"/>
          <w:color w:val="43436C" w:themeColor="text1"/>
          <w:sz w:val="20"/>
          <w:szCs w:val="20"/>
        </w:rPr>
        <w:t>📊</w:t>
      </w:r>
      <w:r w:rsidRPr="001817D1">
        <w:rPr>
          <w:rFonts w:cstheme="majorHAnsi"/>
          <w:color w:val="43436C" w:themeColor="text1"/>
          <w:sz w:val="20"/>
          <w:szCs w:val="20"/>
        </w:rPr>
        <w:t xml:space="preserve"> </w:t>
      </w:r>
      <w:r w:rsidRPr="001817D1">
        <w:rPr>
          <w:rFonts w:cstheme="majorHAnsi"/>
          <w:b/>
          <w:bCs/>
          <w:color w:val="43436C" w:themeColor="text1"/>
          <w:sz w:val="20"/>
          <w:szCs w:val="20"/>
        </w:rPr>
        <w:t>Assessment Focus:</w:t>
      </w:r>
    </w:p>
    <w:p w14:paraId="70653708" w14:textId="77777777" w:rsidR="008729ED" w:rsidRPr="001817D1" w:rsidRDefault="00000000">
      <w:pPr>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This diagnostic assesses your ability to construct a sophisticated historical argument quickly while maintaining academic standards. Focus on demonstrating:</w:t>
      </w:r>
    </w:p>
    <w:p w14:paraId="34B86B19" w14:textId="77777777" w:rsidR="001817D1" w:rsidRDefault="001817D1" w:rsidP="001817D1">
      <w:pPr>
        <w:pStyle w:val="ListParagraph"/>
        <w:numPr>
          <w:ilvl w:val="0"/>
          <w:numId w:val="7"/>
        </w:numPr>
        <w:spacing w:after="0"/>
        <w:rPr>
          <w:rFonts w:asciiTheme="majorHAnsi" w:hAnsiTheme="majorHAnsi" w:cstheme="majorHAnsi"/>
          <w:color w:val="43436C" w:themeColor="text1"/>
          <w:sz w:val="20"/>
          <w:szCs w:val="20"/>
        </w:rPr>
        <w:sectPr w:rsidR="001817D1" w:rsidSect="001817D1">
          <w:type w:val="continuous"/>
          <w:pgSz w:w="11906" w:h="16838"/>
          <w:pgMar w:top="1008" w:right="1008" w:bottom="1008" w:left="1008" w:header="851" w:footer="992" w:gutter="0"/>
          <w:cols w:space="425"/>
          <w:docGrid w:type="lines" w:linePitch="360"/>
        </w:sectPr>
      </w:pPr>
    </w:p>
    <w:p w14:paraId="75FD1647" w14:textId="77777777" w:rsidR="008729ED" w:rsidRPr="001817D1" w:rsidRDefault="00000000" w:rsidP="001817D1">
      <w:pPr>
        <w:pStyle w:val="ListParagraph"/>
        <w:numPr>
          <w:ilvl w:val="0"/>
          <w:numId w:val="7"/>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Clear argumentation with specific evidence</w:t>
      </w:r>
    </w:p>
    <w:p w14:paraId="094CA30C" w14:textId="77777777" w:rsidR="008729ED" w:rsidRPr="001817D1" w:rsidRDefault="00000000" w:rsidP="001817D1">
      <w:pPr>
        <w:pStyle w:val="ListParagraph"/>
        <w:numPr>
          <w:ilvl w:val="0"/>
          <w:numId w:val="7"/>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Understanding of historical complexity</w:t>
      </w:r>
    </w:p>
    <w:p w14:paraId="5C17C392" w14:textId="77777777" w:rsidR="008729ED" w:rsidRPr="001817D1" w:rsidRDefault="00000000" w:rsidP="001817D1">
      <w:pPr>
        <w:pStyle w:val="ListParagraph"/>
        <w:numPr>
          <w:ilvl w:val="0"/>
          <w:numId w:val="7"/>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Ability to address counterarguments</w:t>
      </w:r>
    </w:p>
    <w:p w14:paraId="16B6AB6E" w14:textId="77777777" w:rsidR="008729ED" w:rsidRPr="001817D1" w:rsidRDefault="00000000" w:rsidP="001817D1">
      <w:pPr>
        <w:pStyle w:val="ListParagraph"/>
        <w:numPr>
          <w:ilvl w:val="0"/>
          <w:numId w:val="7"/>
        </w:numPr>
        <w:spacing w:after="0"/>
        <w:rPr>
          <w:rFonts w:asciiTheme="majorHAnsi" w:hAnsiTheme="majorHAnsi" w:cstheme="majorHAnsi"/>
          <w:color w:val="43436C" w:themeColor="text1"/>
          <w:sz w:val="20"/>
          <w:szCs w:val="20"/>
        </w:rPr>
      </w:pPr>
      <w:r w:rsidRPr="001817D1">
        <w:rPr>
          <w:rFonts w:asciiTheme="majorHAnsi" w:hAnsiTheme="majorHAnsi" w:cstheme="majorHAnsi"/>
          <w:color w:val="43436C" w:themeColor="text1"/>
          <w:sz w:val="20"/>
          <w:szCs w:val="20"/>
        </w:rPr>
        <w:t>Academic writing skills under time pressure</w:t>
      </w:r>
    </w:p>
    <w:sectPr w:rsidR="008729ED" w:rsidRPr="001817D1" w:rsidSect="001817D1">
      <w:type w:val="continuous"/>
      <w:pgSz w:w="11906" w:h="16838"/>
      <w:pgMar w:top="1008" w:right="1008" w:bottom="1008" w:left="1008" w:header="851" w:footer="992" w:gutter="0"/>
      <w:cols w:num="2" w:space="206"/>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24F"/>
    <w:multiLevelType w:val="multilevel"/>
    <w:tmpl w:val="499681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17677BB4"/>
    <w:multiLevelType w:val="multilevel"/>
    <w:tmpl w:val="F02421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25166AC8"/>
    <w:multiLevelType w:val="multilevel"/>
    <w:tmpl w:val="9C34F7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49DF27B3"/>
    <w:multiLevelType w:val="multilevel"/>
    <w:tmpl w:val="85DCB55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4" w15:restartNumberingAfterBreak="0">
    <w:nsid w:val="4C383F27"/>
    <w:multiLevelType w:val="multilevel"/>
    <w:tmpl w:val="05E2FF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6E312485"/>
    <w:multiLevelType w:val="multilevel"/>
    <w:tmpl w:val="59FE018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7C2A1FA4"/>
    <w:multiLevelType w:val="multilevel"/>
    <w:tmpl w:val="3B8CC2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910068361">
    <w:abstractNumId w:val="5"/>
  </w:num>
  <w:num w:numId="2" w16cid:durableId="52122408">
    <w:abstractNumId w:val="0"/>
  </w:num>
  <w:num w:numId="3" w16cid:durableId="521012988">
    <w:abstractNumId w:val="3"/>
  </w:num>
  <w:num w:numId="4" w16cid:durableId="314144969">
    <w:abstractNumId w:val="4"/>
  </w:num>
  <w:num w:numId="5" w16cid:durableId="707529515">
    <w:abstractNumId w:val="6"/>
  </w:num>
  <w:num w:numId="6" w16cid:durableId="781801341">
    <w:abstractNumId w:val="2"/>
  </w:num>
  <w:num w:numId="7" w16cid:durableId="75798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729ED"/>
    <w:rsid w:val="001817D1"/>
    <w:rsid w:val="005F3ADC"/>
    <w:rsid w:val="008729ED"/>
    <w:rsid w:val="008E41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78EF5"/>
  <w15:docId w15:val="{99E69998-14FE-4C8E-9AB1-2BCB32D62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ko-K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character" w:styleId="PlaceholderText">
    <w:name w:val="Placeholder Text"/>
    <w:basedOn w:val="DefaultParagraphFont"/>
    <w:uiPriority w:val="99"/>
    <w:semiHidden/>
    <w:rsid w:val="001817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43436C"/>
      </a:dk1>
      <a:lt1>
        <a:sysClr val="window" lastClr="F2ECB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EACB8-043C-4EB6-9CB6-64460EA4F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363</Words>
  <Characters>2074</Characters>
  <Application>Microsoft Office Word</Application>
  <DocSecurity>0</DocSecurity>
  <Lines>17</Lines>
  <Paragraphs>4</Paragraphs>
  <ScaleCrop>false</ScaleCrop>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Horton</dc:creator>
  <cp:lastModifiedBy>Richard Horton</cp:lastModifiedBy>
  <cp:revision>2</cp:revision>
  <dcterms:created xsi:type="dcterms:W3CDTF">2025-07-30T10:33:00Z</dcterms:created>
  <dcterms:modified xsi:type="dcterms:W3CDTF">2025-07-30T10:49:00Z</dcterms:modified>
</cp:coreProperties>
</file>