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Default Extension="png" ContentType="image/png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D9" w:rsidRPr="007D05D9" w:rsidRDefault="007D05D9" w:rsidP="007D05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</w:rPr>
      </w:pPr>
      <w:r w:rsidRPr="007D05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</w:rPr>
        <w:t xml:space="preserve">Automatizacija električnih postrojenja 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Question 1 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7D05D9" w:rsidRPr="007D05D9" w:rsidRDefault="007D05D9" w:rsidP="007D0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Svitak signalnog releja koji se koristi za galvansko odvajanje ulaznih signala mora biti prilagođen: 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723"/>
        <w:gridCol w:w="81"/>
      </w:tblGrid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36" type="#_x0000_t75" style="width:20.25pt;height:18pt" o:ole="">
                  <v:imagedata r:id="rId5" o:title=""/>
                </v:shape>
                <w:control r:id="rId6" w:name="DefaultOcxName2" w:shapeid="_x0000_i1236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signalno-upravljačkom naponu postrojenja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Picture 1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35" type="#_x0000_t75" style="width:20.25pt;height:18pt" o:ole="">
                  <v:imagedata r:id="rId8" o:title=""/>
                </v:shape>
                <w:control r:id="rId9" w:name="DefaultOcxName3" w:shapeid="_x0000_i1235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34" type="#_x0000_t75" style="width:20.25pt;height:18pt" o:ole="">
                  <v:imagedata r:id="rId8" o:title=""/>
                </v:shape>
                <w:control r:id="rId11" w:name="DefaultOcxName4" w:shapeid="_x0000_i1234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pogonskom naponu postrojenja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33" type="#_x0000_t75" style="width:20.25pt;height:18pt" o:ole="">
                  <v:imagedata r:id="rId8" o:title=""/>
                </v:shape>
                <w:control r:id="rId12" w:name="DefaultOcxName5" w:shapeid="_x0000_i1233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ulaznom naponu PLC uređaja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Točno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Marks for this submission: 1/1.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Question 2 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7D05D9" w:rsidRPr="007D05D9" w:rsidRDefault="007D05D9" w:rsidP="007D0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Za izvedbu relejnog NAND sklopa potrebno je: 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179"/>
        <w:gridCol w:w="81"/>
      </w:tblGrid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32" type="#_x0000_t75" style="width:20.25pt;height:18pt" o:ole="">
                  <v:imagedata r:id="rId5" o:title=""/>
                </v:shape>
                <w:control r:id="rId13" w:name="DefaultOcxName6" w:shapeid="_x0000_i1232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dva releja s mirnim kontaktima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5" name="Picture 5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31" type="#_x0000_t75" style="width:20.25pt;height:18pt" o:ole="">
                  <v:imagedata r:id="rId8" o:title=""/>
                </v:shape>
                <w:control r:id="rId14" w:name="DefaultOcxName7" w:shapeid="_x0000_i1231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jedan relej s dva preklopna kontakata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30" type="#_x0000_t75" style="width:20.25pt;height:18pt" o:ole="">
                  <v:imagedata r:id="rId8" o:title=""/>
                </v:shape>
                <w:control r:id="rId15" w:name="DefaultOcxName8" w:shapeid="_x0000_i1230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dva releja s radnim kontaktima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29" type="#_x0000_t75" style="width:20.25pt;height:18pt" o:ole="">
                  <v:imagedata r:id="rId8" o:title=""/>
                </v:shape>
                <w:control r:id="rId16" w:name="DefaultOcxName9" w:shapeid="_x0000_i1229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Točno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Marks for this submission: 1/1.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Question 3 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7D05D9" w:rsidRPr="007D05D9" w:rsidRDefault="007D05D9" w:rsidP="007D0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Sekcijom za obradu podataka PLC uređaja upravlja: 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60"/>
        <w:gridCol w:w="81"/>
      </w:tblGrid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28" type="#_x0000_t75" style="width:20.25pt;height:18pt" o:ole="">
                  <v:imagedata r:id="rId8" o:title=""/>
                </v:shape>
                <w:control r:id="rId17" w:name="DefaultOcxName10" w:shapeid="_x0000_i1228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adresna sabirnica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27" type="#_x0000_t75" style="width:20.25pt;height:18pt" o:ole="">
                  <v:imagedata r:id="rId8" o:title=""/>
                </v:shape>
                <w:control r:id="rId18" w:name="DefaultOcxName11" w:shapeid="_x0000_i1227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sabirnica podataka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26" type="#_x0000_t75" style="width:20.25pt;height:18pt" o:ole="">
                  <v:imagedata r:id="rId5" o:title=""/>
                </v:shape>
                <w:control r:id="rId19" w:name="DefaultOcxName12" w:shapeid="_x0000_i1226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programsko brojilo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1" name="Picture 11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25" type="#_x0000_t75" style="width:20.25pt;height:18pt" o:ole="">
                  <v:imagedata r:id="rId8" o:title=""/>
                </v:shape>
                <w:control r:id="rId20" w:name="DefaultOcxName13" w:shapeid="_x0000_i1225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Točno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Marks for this submission: 1/1.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Question 4 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7D05D9" w:rsidRPr="007D05D9" w:rsidRDefault="007D05D9" w:rsidP="007D0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 xml:space="preserve">Relejni OR sklop sadrži: 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5919"/>
        <w:gridCol w:w="81"/>
      </w:tblGrid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24" type="#_x0000_t75" style="width:20.25pt;height:18pt" o:ole="">
                  <v:imagedata r:id="rId8" o:title=""/>
                </v:shape>
                <w:control r:id="rId21" w:name="DefaultOcxName14" w:shapeid="_x0000_i1224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23" type="#_x0000_t75" style="width:20.25pt;height:18pt" o:ole="">
                  <v:imagedata r:id="rId8" o:title=""/>
                </v:shape>
                <w:control r:id="rId22" w:name="DefaultOcxName15" w:shapeid="_x0000_i1223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jedan relej s preklopnim kontaktom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22" type="#_x0000_t75" style="width:20.25pt;height:18pt" o:ole="">
                  <v:imagedata r:id="rId8" o:title=""/>
                </v:shape>
                <w:control r:id="rId23" w:name="DefaultOcxName16" w:shapeid="_x0000_i1222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jedan relej s jednim mirnim i jednim radnim kontaktom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21" type="#_x0000_t75" style="width:20.25pt;height:18pt" o:ole="">
                  <v:imagedata r:id="rId5" o:title=""/>
                </v:shape>
                <w:control r:id="rId24" w:name="DefaultOcxName17" w:shapeid="_x0000_i1221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dva releja s radnim kontaktima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6" name="Picture 16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Točno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Marks for this submission: 1/1.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Question 5 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7D05D9" w:rsidRPr="007D05D9" w:rsidRDefault="007D05D9" w:rsidP="007D0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Bitna kvalitativna razlika između fiksne i programibilne tehnike je: 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60"/>
        <w:gridCol w:w="81"/>
      </w:tblGrid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20" type="#_x0000_t75" style="width:20.25pt;height:18pt" o:ole="">
                  <v:imagedata r:id="rId8" o:title=""/>
                </v:shape>
                <w:control r:id="rId25" w:name="DefaultOcxName18" w:shapeid="_x0000_i1220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veća brzina obrade signala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19" type="#_x0000_t75" style="width:20.25pt;height:18pt" o:ole="">
                  <v:imagedata r:id="rId8" o:title=""/>
                </v:shape>
                <w:control r:id="rId26" w:name="DefaultOcxName19" w:shapeid="_x0000_i1219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18" type="#_x0000_t75" style="width:20.25pt;height:18pt" o:ole="">
                  <v:imagedata r:id="rId8" o:title=""/>
                </v:shape>
                <w:control r:id="rId27" w:name="DefaultOcxName20" w:shapeid="_x0000_i1218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znatno manja potrošnja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17" type="#_x0000_t75" style="width:20.25pt;height:18pt" o:ole="">
                  <v:imagedata r:id="rId5" o:title=""/>
                </v:shape>
                <w:control r:id="rId28" w:name="DefaultOcxName21" w:shapeid="_x0000_i1217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mogućnost komuniciranja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20" name="Picture 20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Točno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Marks for this submission: 1/1.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Question 6 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7D05D9" w:rsidRPr="007D05D9" w:rsidRDefault="007D05D9" w:rsidP="007D0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PLC je stara kratica za: 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710"/>
        <w:gridCol w:w="81"/>
      </w:tblGrid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16" type="#_x0000_t75" style="width:20.25pt;height:18pt" o:ole="">
                  <v:imagedata r:id="rId8" o:title=""/>
                </v:shape>
                <w:control r:id="rId29" w:name="DefaultOcxName22" w:shapeid="_x0000_i1216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Power Logic Center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15" type="#_x0000_t75" style="width:20.25pt;height:18pt" o:ole="">
                  <v:imagedata r:id="rId5" o:title=""/>
                </v:shape>
                <w:control r:id="rId30" w:name="DefaultOcxName23" w:shapeid="_x0000_i1215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Programmable Logic Controller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22" name="Picture 22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14" type="#_x0000_t75" style="width:20.25pt;height:18pt" o:ole="">
                  <v:imagedata r:id="rId8" o:title=""/>
                </v:shape>
                <w:control r:id="rId31" w:name="DefaultOcxName24" w:shapeid="_x0000_i1214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13" type="#_x0000_t75" style="width:20.25pt;height:18pt" o:ole="">
                  <v:imagedata r:id="rId8" o:title=""/>
                </v:shape>
                <w:control r:id="rId32" w:name="DefaultOcxName25" w:shapeid="_x0000_i1213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Peek Logic Control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Točno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Marks for this submission: 1/1.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Question 7 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7D05D9" w:rsidRPr="007D05D9" w:rsidRDefault="007D05D9" w:rsidP="007D0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Visokonaponski mjerni transformatori ubrajaju se u: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46"/>
        <w:gridCol w:w="81"/>
      </w:tblGrid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12" type="#_x0000_t75" style="width:20.25pt;height:18pt" o:ole="">
                  <v:imagedata r:id="rId8" o:title=""/>
                </v:shape>
                <w:control r:id="rId33" w:name="DefaultOcxName26" w:shapeid="_x0000_i1212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11" type="#_x0000_t75" style="width:20.25pt;height:18pt" o:ole="">
                  <v:imagedata r:id="rId8" o:title=""/>
                </v:shape>
                <w:control r:id="rId34" w:name="DefaultOcxName27" w:shapeid="_x0000_i1211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distributivnu opremu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2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10" type="#_x0000_t75" style="width:20.25pt;height:18pt" o:ole="">
                  <v:imagedata r:id="rId5" o:title=""/>
                </v:shape>
                <w:control r:id="rId35" w:name="DefaultOcxName28" w:shapeid="_x0000_i1210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primarnu opremu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27" name="Picture 2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lastRenderedPageBreak/>
              <w:object w:dxaOrig="1440" w:dyaOrig="1440">
                <v:shape id="_x0000_i1209" type="#_x0000_t75" style="width:20.25pt;height:18pt" o:ole="">
                  <v:imagedata r:id="rId8" o:title=""/>
                </v:shape>
                <w:control r:id="rId37" w:name="DefaultOcxName29" w:shapeid="_x0000_i1209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sekundarnu opremu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Netočno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Marks for this submission: -0.33/1.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Question 8 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7D05D9" w:rsidRPr="007D05D9" w:rsidRDefault="007D05D9" w:rsidP="007D0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Signali mjernih pretvarača spajaju se na: 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46"/>
        <w:gridCol w:w="81"/>
      </w:tblGrid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08" type="#_x0000_t75" style="width:20.25pt;height:18pt" o:ole="">
                  <v:imagedata r:id="rId8" o:title=""/>
                </v:shape>
                <w:control r:id="rId39" w:name="DefaultOcxName30" w:shapeid="_x0000_i1208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analogne ulaze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07" type="#_x0000_t75" style="width:20.25pt;height:18pt" o:ole="">
                  <v:imagedata r:id="rId5" o:title=""/>
                </v:shape>
                <w:control r:id="rId40" w:name="DefaultOcxName31" w:shapeid="_x0000_i1207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digitalne ulaze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30" name="Picture 3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06" type="#_x0000_t75" style="width:20.25pt;height:18pt" o:ole="">
                  <v:imagedata r:id="rId8" o:title=""/>
                </v:shape>
                <w:control r:id="rId41" w:name="DefaultOcxName32" w:shapeid="_x0000_i1206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05" type="#_x0000_t75" style="width:20.25pt;height:18pt" o:ole="">
                  <v:imagedata r:id="rId8" o:title=""/>
                </v:shape>
                <w:control r:id="rId42" w:name="DefaultOcxName33" w:shapeid="_x0000_i1205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impulsne ulaze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Netočno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Marks for this submission: -0.33/1.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Question 9 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7D05D9" w:rsidRPr="007D05D9" w:rsidRDefault="007D05D9" w:rsidP="007D0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Deklaracijski dio izvornog PLC programa sadrži: 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725"/>
        <w:gridCol w:w="81"/>
      </w:tblGrid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04" type="#_x0000_t75" style="width:20.25pt;height:18pt" o:ole="">
                  <v:imagedata r:id="rId8" o:title=""/>
                </v:shape>
                <w:control r:id="rId43" w:name="DefaultOcxName34" w:shapeid="_x0000_i1204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3" name="Picture 3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03" type="#_x0000_t75" style="width:20.25pt;height:18pt" o:ole="">
                  <v:imagedata r:id="rId8" o:title=""/>
                </v:shape>
                <w:control r:id="rId44" w:name="DefaultOcxName35" w:shapeid="_x0000_i1203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ulazno-izlazne naredbe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3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02" type="#_x0000_t75" style="width:20.25pt;height:18pt" o:ole="">
                  <v:imagedata r:id="rId8" o:title=""/>
                </v:shape>
                <w:control r:id="rId45" w:name="DefaultOcxName36" w:shapeid="_x0000_i1202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vremena izvođenja ulazno-izlaznih naredbi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5" name="Picture 3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01" type="#_x0000_t75" style="width:20.25pt;height:18pt" o:ole="">
                  <v:imagedata r:id="rId5" o:title=""/>
                </v:shape>
                <w:control r:id="rId46" w:name="DefaultOcxName37" w:shapeid="_x0000_i1201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definicije ulazno-izlaznih varijabli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36" name="Picture 36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Točno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Marks for this submission: 1/1.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Question 10 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7D05D9" w:rsidRPr="007D05D9" w:rsidRDefault="007D05D9" w:rsidP="007D0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Analogni izlazni signali predstavljaju: 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46"/>
        <w:gridCol w:w="81"/>
      </w:tblGrid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200" type="#_x0000_t75" style="width:20.25pt;height:18pt" o:ole="">
                  <v:imagedata r:id="rId5" o:title=""/>
                </v:shape>
                <w:control r:id="rId47" w:name="DefaultOcxName38" w:shapeid="_x0000_i1200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postavne vrijednosti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37" name="Picture 37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99" type="#_x0000_t75" style="width:20.25pt;height:18pt" o:ole="">
                  <v:imagedata r:id="rId8" o:title=""/>
                </v:shape>
                <w:control r:id="rId48" w:name="DefaultOcxName39" w:shapeid="_x0000_i1199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mjerene vrijednosti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3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98" type="#_x0000_t75" style="width:20.25pt;height:18pt" o:ole="">
                  <v:imagedata r:id="rId8" o:title=""/>
                </v:shape>
                <w:control r:id="rId49" w:name="DefaultOcxName40" w:shapeid="_x0000_i1198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niti jedan odgovor nije točan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9" name="Picture 3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7D05D9" w:rsidRPr="007D05D9" w:rsidTr="007D0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97" type="#_x0000_t75" style="width:20.25pt;height:18pt" o:ole="">
                  <v:imagedata r:id="rId8" o:title=""/>
                </v:shape>
                <w:control r:id="rId50" w:name="DefaultOcxName41" w:shapeid="_x0000_i1197"/>
              </w:object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7D05D9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pokazne vrijednosti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4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05D9" w:rsidRPr="007D05D9" w:rsidRDefault="007D05D9" w:rsidP="007D0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Točno</w:t>
      </w:r>
    </w:p>
    <w:p w:rsidR="007D05D9" w:rsidRPr="007D05D9" w:rsidRDefault="007D05D9" w:rsidP="007D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D05D9">
        <w:rPr>
          <w:rFonts w:ascii="Times New Roman" w:eastAsia="Times New Roman" w:hAnsi="Times New Roman" w:cs="Times New Roman"/>
          <w:sz w:val="24"/>
          <w:szCs w:val="24"/>
          <w:lang w:eastAsia="hr-HR"/>
        </w:rPr>
        <w:t>Marks for this submission: 1/1.</w:t>
      </w:r>
    </w:p>
    <w:p w:rsidR="007D05D9" w:rsidRPr="007D05D9" w:rsidRDefault="007D05D9" w:rsidP="007D05D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7D05D9">
        <w:rPr>
          <w:rFonts w:ascii="Arial" w:eastAsia="Times New Roman" w:hAnsi="Arial" w:cs="Arial"/>
          <w:vanish/>
          <w:sz w:val="16"/>
          <w:szCs w:val="16"/>
          <w:lang w:eastAsia="hr-HR"/>
        </w:rPr>
        <w:t>Top of Form</w:t>
      </w:r>
    </w:p>
    <w:sectPr w:rsidR="007D05D9" w:rsidRPr="007D05D9" w:rsidSect="00BC1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A0AE5"/>
    <w:multiLevelType w:val="multilevel"/>
    <w:tmpl w:val="FA7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05D9"/>
    <w:rsid w:val="007D05D9"/>
    <w:rsid w:val="00BC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56C"/>
  </w:style>
  <w:style w:type="paragraph" w:styleId="Heading1">
    <w:name w:val="heading 1"/>
    <w:basedOn w:val="Normal"/>
    <w:link w:val="Heading1Char"/>
    <w:uiPriority w:val="9"/>
    <w:qFormat/>
    <w:rsid w:val="007D05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Heading2">
    <w:name w:val="heading 2"/>
    <w:basedOn w:val="Normal"/>
    <w:link w:val="Heading2Char"/>
    <w:uiPriority w:val="9"/>
    <w:qFormat/>
    <w:rsid w:val="007D05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5D9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7D05D9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7D05D9"/>
    <w:rPr>
      <w:color w:val="0000FF"/>
      <w:u w:val="single"/>
    </w:rPr>
  </w:style>
  <w:style w:type="character" w:customStyle="1" w:styleId="accesshide">
    <w:name w:val="accesshide"/>
    <w:basedOn w:val="DefaultParagraphFont"/>
    <w:rsid w:val="007D05D9"/>
  </w:style>
  <w:style w:type="character" w:customStyle="1" w:styleId="arrow">
    <w:name w:val="arrow"/>
    <w:basedOn w:val="DefaultParagraphFont"/>
    <w:rsid w:val="007D05D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05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05D9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05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05D9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no">
    <w:name w:val="no"/>
    <w:basedOn w:val="DefaultParagraphFont"/>
    <w:rsid w:val="007D05D9"/>
  </w:style>
  <w:style w:type="paragraph" w:styleId="NormalWeb">
    <w:name w:val="Normal (Web)"/>
    <w:basedOn w:val="Normal"/>
    <w:uiPriority w:val="99"/>
    <w:semiHidden/>
    <w:unhideWhenUsed/>
    <w:rsid w:val="007D0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nun">
    <w:name w:val="anun"/>
    <w:basedOn w:val="DefaultParagraphFont"/>
    <w:rsid w:val="007D05D9"/>
  </w:style>
  <w:style w:type="character" w:customStyle="1" w:styleId="anumsep">
    <w:name w:val="anumsep"/>
    <w:basedOn w:val="DefaultParagraphFont"/>
    <w:rsid w:val="007D05D9"/>
  </w:style>
  <w:style w:type="paragraph" w:styleId="BalloonText">
    <w:name w:val="Balloon Text"/>
    <w:basedOn w:val="Normal"/>
    <w:link w:val="BalloonTextChar"/>
    <w:uiPriority w:val="99"/>
    <w:semiHidden/>
    <w:unhideWhenUsed/>
    <w:rsid w:val="007D0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5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5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2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9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7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4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7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2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1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0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06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1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8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74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86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8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1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2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9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5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5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19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8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4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00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7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2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25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2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52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3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2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3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0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80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4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33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9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8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76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94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96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8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9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51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69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2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99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9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9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79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95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20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6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86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6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7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50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9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98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3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29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7" Type="http://schemas.openxmlformats.org/officeDocument/2006/relationships/image" Target="media/image2.png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image" Target="media/image6.png"/><Relationship Id="rId46" Type="http://schemas.openxmlformats.org/officeDocument/2006/relationships/control" Target="activeX/activeX36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image" Target="media/image5.gif"/><Relationship Id="rId49" Type="http://schemas.openxmlformats.org/officeDocument/2006/relationships/control" Target="activeX/activeX39.xml"/><Relationship Id="rId10" Type="http://schemas.openxmlformats.org/officeDocument/2006/relationships/image" Target="media/image4.gi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4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8" Type="http://schemas.openxmlformats.org/officeDocument/2006/relationships/image" Target="media/image3.wmf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643</Words>
  <Characters>3669</Characters>
  <Application>Microsoft Office Word</Application>
  <DocSecurity>0</DocSecurity>
  <Lines>30</Lines>
  <Paragraphs>8</Paragraphs>
  <ScaleCrop>false</ScaleCrop>
  <Company>Grizli777</Company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2009-10-19T11:45:00Z</dcterms:created>
  <dcterms:modified xsi:type="dcterms:W3CDTF">2009-10-19T11:46:00Z</dcterms:modified>
</cp:coreProperties>
</file>