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57" w:rsidRDefault="00413CA8">
      <w:pP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</w:pPr>
      <w:bookmarkStart w:id="0" w:name="_GoBack"/>
      <w:bookmarkEnd w:id="0"/>
      <w:r>
        <w:rPr>
          <w:rStyle w:val="apple-style-span"/>
          <w:rFonts w:ascii="Trebuchet MS" w:hAnsi="Trebuchet MS"/>
          <w:color w:val="333333"/>
          <w:sz w:val="20"/>
          <w:szCs w:val="20"/>
        </w:rPr>
        <w:t>Bilo je mnogo molbi pa zato i ovaj post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Sve je trajalo nekih 4-5 minuta, bio sam prvi pa valjda nije stigao uključiti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laptop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pa nisam ni davao prezentaciju. Drugima je kao malo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klikao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po prezentaciji.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Evo i igrokaza: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1. Razlika između adaptivnog i robusnog upravljanja?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Robusni regulator projektiran je za familiju sustava opisanu nekom neizvjesnosti, on je vremenski nepromjenjiv dok kod adaptivnog imamo vremensku promjenjivost ovisno o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estimiranim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parametrima procesa.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2. Strukture neizvjesnosti?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Strukturirana neizvjesnost kod koje su granice promjene parametara točno poznate i nestrukturirana neizvjesnost kod koje imamo manje znanja o procesu.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3. Kojim postupkom se određuje robusna stabilnost kod strukturirane neizvjesnost?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Karitonovim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teoremom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4. Objasni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Karitonov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 teorem.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Stabilnost cjelokupne familije sustava/polinoma može se ispitati provjeravanjem stabilnosti samo 4 polinoma koji predstavljaju rubove familije, ako se korijeni polinoma nalaze u lijevoj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poluravnini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tada je i sustav robusno stabilan.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5. Koji uvjeti trebaju biti ispunjeni kod korištenja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Karitonova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Nepromjenjivost reda i intervalska familija polinoma.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6. U seminaru smo koristili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Self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tuning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 regulator,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jel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 tako?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tako je.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7. Kako izgleda ST regulacija?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Sadrži blok za estimaciju koji estimira parametre procesa, na temelju tih parametara, prema nekom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designu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/algoritmu, određuju se parametri regulatora.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8. Prema kojem algoritmu se provodi estimacija?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Least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square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9. Koje su pogubne karakteristike LS?</w:t>
      </w:r>
      <w:r>
        <w:rPr>
          <w:rStyle w:val="apple-converted-space"/>
          <w:rFonts w:ascii="Trebuchet MS" w:hAnsi="Trebuchet MS"/>
          <w:b/>
          <w:bCs/>
          <w:color w:val="333333"/>
          <w:sz w:val="20"/>
          <w:szCs w:val="20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hmmm....ne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znam (odgovor je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numerika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10. Kakav je to minimum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variance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 regulator?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podpitanje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: Kakva su njegova svojstva?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neće ići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11. Dobar. Jeste li zadovoljni ocjenom?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Budući da je zadnji ispit može.</w:t>
      </w: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Kolega ako Vam je ovo zadnji ispit onda 4.</w:t>
      </w: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noProof/>
          <w:color w:val="333333"/>
          <w:sz w:val="20"/>
          <w:szCs w:val="20"/>
        </w:rPr>
        <w:drawing>
          <wp:inline distT="0" distB="0" distL="0" distR="0">
            <wp:extent cx="142875" cy="161925"/>
            <wp:effectExtent l="19050" t="0" r="9525" b="0"/>
            <wp:docPr id="1" name="Picture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))) Puno hvala.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12. Da li Vam se svidio kolegij?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Ma najbolji u ovom semestru.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Pozovite sljedećeg!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Od pitanja koja su došla ostatku sedmorice veličanstvenih: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uglavnom su se pitanja ponavljala ali evo još par: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1. Aditivna i </w:t>
      </w:r>
      <w:proofErr w:type="spellStart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multiplikativna</w:t>
      </w:r>
      <w:proofErr w:type="spellEnd"/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 xml:space="preserve"> neizvjesnost?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  <w:t>2. Da li je RLS numerički stabilan?</w:t>
      </w:r>
    </w:p>
    <w:p w:rsidR="00413CA8" w:rsidRDefault="00413CA8">
      <w:pPr>
        <w:rPr>
          <w:rStyle w:val="apple-style-span"/>
          <w:rFonts w:ascii="Trebuchet MS" w:hAnsi="Trebuchet MS"/>
          <w:b/>
          <w:bCs/>
          <w:color w:val="333333"/>
          <w:sz w:val="20"/>
          <w:szCs w:val="20"/>
        </w:rPr>
      </w:pPr>
    </w:p>
    <w:p w:rsidR="00413CA8" w:rsidRDefault="00444E69">
      <w:pPr>
        <w:rPr>
          <w:rStyle w:val="apple-converted-space"/>
          <w:rFonts w:ascii="Trebuchet MS" w:hAnsi="Trebuchet MS"/>
          <w:color w:val="333333"/>
          <w:sz w:val="20"/>
          <w:szCs w:val="20"/>
        </w:rPr>
      </w:pP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ja sam imala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ful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slicna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pitanja, s tim da je prvo bilo 'kako ste'</w:t>
      </w: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Fonts w:ascii="Trebuchet MS" w:hAnsi="Trebuchet MS"/>
          <w:noProof/>
          <w:color w:val="333333"/>
          <w:sz w:val="20"/>
          <w:szCs w:val="20"/>
        </w:rPr>
        <w:drawing>
          <wp:inline distT="0" distB="0" distL="0" distR="0">
            <wp:extent cx="142875" cy="161925"/>
            <wp:effectExtent l="19050" t="0" r="9525" b="0"/>
            <wp:docPr id="4" name="Picture 4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nakon toga sam mu uvalila prezentaciju, pa ju je nevoljko izvrtio na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laptopu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.</w:t>
      </w: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mojih prvih 7 su ista kao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ivanova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, a nakon toga: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koje su strukturne neizvjesnosti, a koje su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nestrukturne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? nabroji, objasni, opisi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ako imamo strukturnu neizvjesnost u sustavu koji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tm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koristimo za provjeru robusne stabilnosti?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lastRenderedPageBreak/>
        <w:t xml:space="preserve">daj primjer za sustav koji ima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afinu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(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politopsku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) strukturu neizvjesnosti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mozemo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li koristiti teoreme za ispitivanje robusne stabilnosti koji polaze od pretpostavke da imamo nezavisnu strukturu neizvjesnosti na sustave koji su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afine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strukture neizvjesnosti?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kakav je ST regulator?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koji su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perzistentni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signali i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zasto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nam oni trebaju?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i to je to!</w:t>
      </w: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Fonts w:ascii="Trebuchet MS" w:hAnsi="Trebuchet MS"/>
          <w:noProof/>
          <w:color w:val="333333"/>
          <w:sz w:val="20"/>
          <w:szCs w:val="20"/>
        </w:rPr>
        <w:drawing>
          <wp:inline distT="0" distB="0" distL="0" distR="0">
            <wp:extent cx="142875" cy="161925"/>
            <wp:effectExtent l="19050" t="0" r="9525" b="0"/>
            <wp:docPr id="5" name="Picture 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sretno svima</w:t>
      </w: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Fonts w:ascii="Trebuchet MS" w:hAnsi="Trebuchet MS"/>
          <w:noProof/>
          <w:color w:val="333333"/>
          <w:sz w:val="20"/>
          <w:szCs w:val="20"/>
        </w:rPr>
        <w:drawing>
          <wp:inline distT="0" distB="0" distL="0" distR="0">
            <wp:extent cx="142875" cy="161925"/>
            <wp:effectExtent l="19050" t="0" r="9525" b="0"/>
            <wp:docPr id="6" name="Picture 6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69" w:rsidRDefault="00444E69">
      <w:pPr>
        <w:rPr>
          <w:rStyle w:val="apple-converted-space"/>
          <w:rFonts w:ascii="Trebuchet MS" w:hAnsi="Trebuchet MS"/>
          <w:color w:val="333333"/>
          <w:sz w:val="20"/>
          <w:szCs w:val="20"/>
        </w:rPr>
      </w:pPr>
    </w:p>
    <w:p w:rsidR="00730126" w:rsidRDefault="00730126" w:rsidP="00730126">
      <w:pPr>
        <w:spacing w:after="0" w:line="336" w:lineRule="atLeast"/>
        <w:rPr>
          <w:rFonts w:ascii="Trebuchet MS" w:eastAsia="Times New Roman" w:hAnsi="Trebuchet MS" w:cs="Times New Roman"/>
          <w:color w:val="333333"/>
          <w:sz w:val="20"/>
        </w:rPr>
      </w:pPr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Utisci sa usmenog: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Vukic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nije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uopce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gledao prezentacije, jedina novost da je uz standardna pitanja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jos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zadao nacrtati strukture adaptivnog upravljanja (ST, MRAS i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Gain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Scheduling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) i koje su prednosti, Minimum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Variance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regulator koji je trebalo znati samo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nacelno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, sto je i za koje se procese koristi, te sto moramo napraviti za estimaciju parametara ako imamo obojeni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sum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na izlazu (koristiti RELS) i s cime su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prosireni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</w:t>
      </w:r>
      <w:proofErr w:type="spellStart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vektori.</w:t>
      </w:r>
      <w:proofErr w:type="spellEnd"/>
      <w:r w:rsidRPr="00730126">
        <w:rPr>
          <w:rFonts w:ascii="Trebuchet MS" w:eastAsia="Times New Roman" w:hAnsi="Trebuchet MS" w:cs="Times New Roman"/>
          <w:color w:val="333333"/>
          <w:sz w:val="20"/>
          <w:szCs w:val="20"/>
        </w:rPr>
        <w:t>. Eto sretno svima! Pozdrav</w:t>
      </w:r>
      <w:r w:rsidRPr="00730126">
        <w:rPr>
          <w:rFonts w:ascii="Trebuchet MS" w:eastAsia="Times New Roman" w:hAnsi="Trebuchet MS" w:cs="Times New Roman"/>
          <w:color w:val="333333"/>
          <w:sz w:val="20"/>
        </w:rPr>
        <w:t> </w:t>
      </w:r>
      <w:r>
        <w:rPr>
          <w:rFonts w:ascii="Trebuchet MS" w:eastAsia="Times New Roman" w:hAnsi="Trebuchet MS" w:cs="Times New Roman"/>
          <w:noProof/>
          <w:color w:val="333333"/>
          <w:sz w:val="20"/>
          <w:szCs w:val="20"/>
        </w:rPr>
        <w:drawing>
          <wp:inline distT="0" distB="0" distL="0" distR="0">
            <wp:extent cx="142875" cy="161925"/>
            <wp:effectExtent l="19050" t="0" r="9525" b="0"/>
            <wp:docPr id="25" name="Picture 2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126" w:rsidRDefault="00730126" w:rsidP="00730126">
      <w:pPr>
        <w:spacing w:after="0" w:line="336" w:lineRule="atLeast"/>
        <w:rPr>
          <w:rFonts w:ascii="Trebuchet MS" w:eastAsia="Times New Roman" w:hAnsi="Trebuchet MS" w:cs="Times New Roman"/>
          <w:color w:val="333333"/>
          <w:sz w:val="20"/>
        </w:rPr>
      </w:pPr>
    </w:p>
    <w:p w:rsidR="00730126" w:rsidRDefault="004B19F6" w:rsidP="00730126">
      <w:pPr>
        <w:spacing w:after="0" w:line="336" w:lineRule="atLeast"/>
        <w:rPr>
          <w:rStyle w:val="apple-style-span"/>
          <w:rFonts w:ascii="Trebuchet MS" w:hAnsi="Trebuchet MS"/>
          <w:color w:val="333333"/>
          <w:sz w:val="20"/>
          <w:szCs w:val="20"/>
        </w:rPr>
      </w:pP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Od pitanja koja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vec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nisu navedena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doslo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je i ovo: na sto se rastavlja polinom B kod LAM postupka sinteze regulatora i koji se tu problemi mogu javiti (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numericki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). Uglavnom, isplati se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procitati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onu skriptu na engleskom koju je na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pocetku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dao da kopiramo, a obvezno i onih 30-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ak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stranica o robusnome iz njegove "biblije" na hrvatskom. Sretno!</w:t>
      </w:r>
    </w:p>
    <w:p w:rsidR="00CF0550" w:rsidRDefault="00CF0550" w:rsidP="00730126">
      <w:pPr>
        <w:spacing w:after="0" w:line="336" w:lineRule="atLeast"/>
        <w:rPr>
          <w:rStyle w:val="apple-style-span"/>
          <w:rFonts w:ascii="Trebuchet MS" w:hAnsi="Trebuchet MS"/>
          <w:color w:val="333333"/>
          <w:sz w:val="20"/>
          <w:szCs w:val="20"/>
        </w:rPr>
      </w:pPr>
    </w:p>
    <w:p w:rsidR="00CF0550" w:rsidRDefault="00CF0550" w:rsidP="00730126">
      <w:pPr>
        <w:spacing w:after="0" w:line="336" w:lineRule="atLeast"/>
        <w:rPr>
          <w:rStyle w:val="apple-style-span"/>
          <w:rFonts w:ascii="Trebuchet MS" w:hAnsi="Trebuchet MS"/>
          <w:color w:val="333333"/>
          <w:sz w:val="20"/>
          <w:szCs w:val="20"/>
        </w:rPr>
      </w:pP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da nadopunim gornje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postove.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na roku 19.2.2009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dosla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su sljedeća pitanja: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strukture adaptivnog upravljanja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ST regulator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torem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malog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pojacanja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Karitonov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problem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identifikacionosti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minimum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variance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regulator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kako estimiramo kada imamo obojani šum, odnosno RELS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kako vam se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svido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predmet? -&gt;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vukicev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komentar "nisu ljudi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bezveze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izmislili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plocu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i kredu prije 20000 godina"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-&gt;sve je pitao manje vise ista pitanja</w:t>
      </w:r>
    </w:p>
    <w:p w:rsidR="00467C24" w:rsidRDefault="00467C24" w:rsidP="00730126">
      <w:pPr>
        <w:spacing w:after="0" w:line="336" w:lineRule="atLeast"/>
        <w:rPr>
          <w:rStyle w:val="apple-style-span"/>
          <w:rFonts w:ascii="Trebuchet MS" w:hAnsi="Trebuchet MS"/>
          <w:color w:val="333333"/>
          <w:sz w:val="20"/>
          <w:szCs w:val="20"/>
        </w:rPr>
      </w:pPr>
    </w:p>
    <w:p w:rsidR="00467C24" w:rsidRPr="00730126" w:rsidRDefault="00467C24" w:rsidP="00730126">
      <w:pPr>
        <w:spacing w:after="0" w:line="336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>
        <w:rPr>
          <w:rStyle w:val="apple-converted-space"/>
          <w:rFonts w:ascii="Trebuchet MS" w:hAnsi="Trebuchet MS"/>
          <w:color w:val="333333"/>
          <w:sz w:val="20"/>
          <w:szCs w:val="20"/>
        </w:rPr>
        <w:t> </w:t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Sto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zelimo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napraviti adaptivnim upravljanjem (ili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nesto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slicno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tome)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- Razlika adaptivnog i robusnog upravljanja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- 3 vrste adaptivnog upravljanja i njihove +/-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-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karitonov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i pretpostavke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>- vrste neizvjesnosti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- kako znamo da smo dobro estimirali vrijednosti? (onda kad je razlika estimirane i stvarne </w:t>
      </w:r>
      <w:proofErr w:type="spellStart"/>
      <w:r>
        <w:rPr>
          <w:rStyle w:val="apple-style-span"/>
          <w:rFonts w:ascii="Trebuchet MS" w:hAnsi="Trebuchet MS"/>
          <w:color w:val="333333"/>
          <w:sz w:val="20"/>
          <w:szCs w:val="20"/>
        </w:rPr>
        <w:t>vrj</w:t>
      </w:r>
      <w:proofErr w:type="spellEnd"/>
      <w:r>
        <w:rPr>
          <w:rStyle w:val="apple-style-span"/>
          <w:rFonts w:ascii="Trebuchet MS" w:hAnsi="Trebuchet MS"/>
          <w:color w:val="333333"/>
          <w:sz w:val="20"/>
          <w:szCs w:val="20"/>
        </w:rPr>
        <w:t xml:space="preserve"> jednaka bijelom sumu)</w:t>
      </w:r>
      <w:r>
        <w:rPr>
          <w:rFonts w:ascii="Trebuchet MS" w:hAnsi="Trebuchet MS"/>
          <w:color w:val="333333"/>
          <w:sz w:val="20"/>
          <w:szCs w:val="20"/>
        </w:rPr>
        <w:br/>
      </w:r>
    </w:p>
    <w:sectPr w:rsidR="00467C24" w:rsidRPr="00730126" w:rsidSect="0076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66C"/>
    <w:multiLevelType w:val="multilevel"/>
    <w:tmpl w:val="B8C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A8"/>
    <w:rsid w:val="0020073D"/>
    <w:rsid w:val="00413CA8"/>
    <w:rsid w:val="00444E69"/>
    <w:rsid w:val="00467C24"/>
    <w:rsid w:val="004B19F6"/>
    <w:rsid w:val="00730126"/>
    <w:rsid w:val="00767657"/>
    <w:rsid w:val="00B51117"/>
    <w:rsid w:val="00C82742"/>
    <w:rsid w:val="00CF0550"/>
    <w:rsid w:val="00D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3CA8"/>
  </w:style>
  <w:style w:type="character" w:customStyle="1" w:styleId="apple-converted-space">
    <w:name w:val="apple-converted-space"/>
    <w:basedOn w:val="DefaultParagraphFont"/>
    <w:rsid w:val="00413CA8"/>
  </w:style>
  <w:style w:type="paragraph" w:styleId="BalloonText">
    <w:name w:val="Balloon Text"/>
    <w:basedOn w:val="Normal"/>
    <w:link w:val="BalloonTextChar"/>
    <w:uiPriority w:val="99"/>
    <w:semiHidden/>
    <w:unhideWhenUsed/>
    <w:rsid w:val="0041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01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01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3CA8"/>
  </w:style>
  <w:style w:type="character" w:customStyle="1" w:styleId="apple-converted-space">
    <w:name w:val="apple-converted-space"/>
    <w:basedOn w:val="DefaultParagraphFont"/>
    <w:rsid w:val="00413CA8"/>
  </w:style>
  <w:style w:type="paragraph" w:styleId="BalloonText">
    <w:name w:val="Balloon Text"/>
    <w:basedOn w:val="Normal"/>
    <w:link w:val="BalloonTextChar"/>
    <w:uiPriority w:val="99"/>
    <w:semiHidden/>
    <w:unhideWhenUsed/>
    <w:rsid w:val="0041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01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0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</dc:creator>
  <cp:lastModifiedBy>Sanja</cp:lastModifiedBy>
  <cp:revision>2</cp:revision>
  <cp:lastPrinted>2011-06-26T19:18:00Z</cp:lastPrinted>
  <dcterms:created xsi:type="dcterms:W3CDTF">2011-06-26T19:19:00Z</dcterms:created>
  <dcterms:modified xsi:type="dcterms:W3CDTF">2011-06-26T19:19:00Z</dcterms:modified>
</cp:coreProperties>
</file>