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37F" w:rsidRPr="005D0A2C" w:rsidRDefault="005D0A2C" w:rsidP="005D0A2C">
      <w:pPr>
        <w:pStyle w:val="Heading1"/>
      </w:pPr>
      <w:r w:rsidRPr="005D0A2C">
        <w:t>Ogledna pitanja za MI iz B</w:t>
      </w:r>
      <w:r w:rsidR="00FA3668">
        <w:t>T2, FER, ljetni semestar AG 2013./2014</w:t>
      </w:r>
      <w:r w:rsidRPr="005D0A2C">
        <w:t>.</w:t>
      </w:r>
    </w:p>
    <w:p w:rsidR="00A353C4" w:rsidRPr="00A353C4" w:rsidRDefault="00AE25BD" w:rsidP="00A353C4">
      <w:pPr>
        <w:pStyle w:val="Pitanje"/>
      </w:pPr>
      <w:r w:rsidRPr="00AE25BD">
        <w:t xml:space="preserve">Tko govori u </w:t>
      </w:r>
      <w:r w:rsidRPr="00AE25BD">
        <w:rPr>
          <w:b/>
        </w:rPr>
        <w:t>prvom</w:t>
      </w:r>
      <w:r w:rsidRPr="00AE25BD">
        <w:t xml:space="preserve"> upravnom govoru u tekstu Svetoga pisma?</w:t>
      </w:r>
    </w:p>
    <w:p w:rsidR="00AC3591" w:rsidRDefault="00AC3591" w:rsidP="00B72A4B">
      <w:pPr>
        <w:pStyle w:val="Odgovor"/>
      </w:pPr>
      <w:r>
        <w:t xml:space="preserve">Bog. </w:t>
      </w:r>
    </w:p>
    <w:p w:rsidR="00C03596" w:rsidRDefault="00AC3591" w:rsidP="00D12392">
      <w:pPr>
        <w:pStyle w:val="Objanjenje"/>
      </w:pPr>
      <w:r w:rsidRPr="00B72A4B">
        <w:t>Upravni govor je navođenje čijih riječi ili rečenica točno onako kako su izrečene ili napisane</w:t>
      </w:r>
      <w:r w:rsidR="00C03596">
        <w:t>.</w:t>
      </w:r>
    </w:p>
    <w:p w:rsidR="00AE25BD" w:rsidRDefault="00B72A4B" w:rsidP="00D12392">
      <w:pPr>
        <w:pStyle w:val="Objanjenje"/>
      </w:pPr>
      <w:r>
        <w:t>Prvi upravni govor je u Post 1,3.</w:t>
      </w:r>
    </w:p>
    <w:p w:rsidR="00C03596" w:rsidRDefault="00C03596" w:rsidP="00C03596">
      <w:pPr>
        <w:pStyle w:val="Pitanje"/>
      </w:pPr>
      <w:r w:rsidRPr="00C03596">
        <w:t>U što pruža uvid riječ "načinimo" u Post 1,26?</w:t>
      </w:r>
    </w:p>
    <w:p w:rsidR="00D12392" w:rsidRDefault="00E876ED" w:rsidP="00D12392">
      <w:pPr>
        <w:pStyle w:val="Odgovor"/>
      </w:pPr>
      <w:r>
        <w:t xml:space="preserve">U </w:t>
      </w:r>
      <w:r w:rsidRPr="00E876ED">
        <w:t>promišljanje,unutarnji svijet, duhovni život, imperativ samome sebi</w:t>
      </w:r>
      <w:r>
        <w:t>.</w:t>
      </w:r>
    </w:p>
    <w:p w:rsidR="00894035" w:rsidRDefault="00D12392" w:rsidP="00E876ED">
      <w:pPr>
        <w:pStyle w:val="Objanjenje"/>
      </w:pPr>
      <w:r>
        <w:t>Č</w:t>
      </w:r>
      <w:r w:rsidRPr="00D12392">
        <w:t>ovjek jest zajedništvo, slika Boga koji promišlja i motivira sama sebe: “načinimo” u množini.</w:t>
      </w:r>
    </w:p>
    <w:p w:rsidR="00A353C4" w:rsidRDefault="00256D3C" w:rsidP="00A353C4">
      <w:pPr>
        <w:pStyle w:val="Objanjenje"/>
      </w:pPr>
      <w:hyperlink r:id="rId6" w:history="1">
        <w:r w:rsidR="00894035">
          <w:rPr>
            <w:rStyle w:val="Hyperlink"/>
          </w:rPr>
          <w:t>http://amdg.eu/2013/03/skola-komunikacije/</w:t>
        </w:r>
      </w:hyperlink>
    </w:p>
    <w:p w:rsidR="00A353C4" w:rsidRDefault="00B5560C" w:rsidP="00A353C4">
      <w:pPr>
        <w:pStyle w:val="Pitanje"/>
      </w:pPr>
      <w:r>
        <w:t>Koliko puta se u Post 1 ponavlja hebrejski izraz „prema svojoj vrsti“ ?</w:t>
      </w:r>
    </w:p>
    <w:p w:rsidR="00B5560C" w:rsidRDefault="00B5560C" w:rsidP="00B5560C">
      <w:pPr>
        <w:pStyle w:val="Odgovor"/>
      </w:pPr>
      <w:r>
        <w:t>Deset puta.</w:t>
      </w:r>
    </w:p>
    <w:p w:rsidR="00A353C4" w:rsidRDefault="00B5560C" w:rsidP="00B5560C">
      <w:pPr>
        <w:pStyle w:val="Objanjenje"/>
      </w:pPr>
      <w:r>
        <w:t>Predavanje „Sveto pismo – škola komunikacije“, slajd 9</w:t>
      </w:r>
    </w:p>
    <w:p w:rsidR="00A353C4" w:rsidRPr="00A353C4" w:rsidRDefault="00E876ED" w:rsidP="00A353C4">
      <w:pPr>
        <w:pStyle w:val="Pitanje"/>
      </w:pPr>
      <w:r w:rsidRPr="00E876ED">
        <w:t>Koji kralj moli zajedno s prorokom Izaijom?</w:t>
      </w:r>
    </w:p>
    <w:p w:rsidR="0016712A" w:rsidRDefault="0016712A" w:rsidP="00E876ED">
      <w:pPr>
        <w:pStyle w:val="Odgovor"/>
      </w:pPr>
      <w:r>
        <w:t>K</w:t>
      </w:r>
      <w:r w:rsidRPr="0016712A">
        <w:t>ralj Ezekija</w:t>
      </w:r>
      <w:r>
        <w:t>.</w:t>
      </w:r>
    </w:p>
    <w:p w:rsidR="00E876ED" w:rsidRDefault="0016712A" w:rsidP="0016712A">
      <w:pPr>
        <w:pStyle w:val="Objanjenje"/>
      </w:pPr>
      <w:r w:rsidRPr="0016712A">
        <w:t>(2 Ljet 32,30)</w:t>
      </w:r>
      <w:hyperlink r:id="rId7" w:history="1">
        <w:r>
          <w:rPr>
            <w:rStyle w:val="Hyperlink"/>
          </w:rPr>
          <w:t>http://amdg.eu/2013/03/skola-komunikacije/</w:t>
        </w:r>
      </w:hyperlink>
    </w:p>
    <w:p w:rsidR="00A353C4" w:rsidRPr="00A353C4" w:rsidRDefault="0016712A" w:rsidP="00A353C4">
      <w:pPr>
        <w:pStyle w:val="Pitanje"/>
      </w:pPr>
      <w:r w:rsidRPr="0016712A">
        <w:t>Kako se Jona osjeća dok promatra Ninivu u Jon 4,8?</w:t>
      </w:r>
    </w:p>
    <w:p w:rsidR="0016712A" w:rsidRDefault="00D1758A" w:rsidP="00D1758A">
      <w:pPr>
        <w:pStyle w:val="Odgovor"/>
      </w:pPr>
      <w:r>
        <w:t>„Ljut na smrt“, tako ljut da želi umrijeti.</w:t>
      </w:r>
    </w:p>
    <w:p w:rsidR="00D1758A" w:rsidRPr="00D1758A" w:rsidRDefault="00256D3C" w:rsidP="00D1758A">
      <w:pPr>
        <w:pStyle w:val="Objanjenje"/>
      </w:pPr>
      <w:hyperlink r:id="rId8" w:history="1">
        <w:r w:rsidR="00661DBC" w:rsidRPr="00017E01">
          <w:rPr>
            <w:rStyle w:val="Hyperlink"/>
          </w:rPr>
          <w:t>http://amdg.eu/wp-content/uploads/2013/02/ferbt2_01.ppt</w:t>
        </w:r>
      </w:hyperlink>
      <w:r w:rsidR="00661DBC">
        <w:t>, 5. slajd</w:t>
      </w:r>
    </w:p>
    <w:p w:rsidR="00BE68C5" w:rsidRDefault="00BE68C5" w:rsidP="00BE68C5">
      <w:pPr>
        <w:pStyle w:val="Pitanje"/>
      </w:pPr>
      <w:r>
        <w:t>Što je prema slici u Post 11,1–9 uzrok nerazumijevanja i poremećene komunikacije među ljudima?</w:t>
      </w:r>
    </w:p>
    <w:p w:rsidR="00F660C4" w:rsidRDefault="00086343" w:rsidP="00BE68C5">
      <w:pPr>
        <w:pStyle w:val="Odgovor"/>
      </w:pPr>
      <w:r>
        <w:t>Uzdizali su se do neba. (</w:t>
      </w:r>
      <w:r w:rsidR="00F660C4">
        <w:t>Sebi su podizali spomenik.</w:t>
      </w:r>
      <w:r w:rsidR="00DA652E">
        <w:t xml:space="preserve"> Htjeli su izgurati Boga iz svojeg života.</w:t>
      </w:r>
      <w:r>
        <w:t>)</w:t>
      </w:r>
    </w:p>
    <w:p w:rsidR="00BE68C5" w:rsidRPr="00BE68C5" w:rsidRDefault="00F660C4" w:rsidP="00DA652E">
      <w:pPr>
        <w:pStyle w:val="Objanjenje"/>
      </w:pPr>
      <w:r w:rsidRPr="00F660C4">
        <w:t>Onda rekoše: "Hajde da sebi podignemo grad i toranj s vrhom do neba! Pribavimo sebi ime, da se ne raspršimo po svoj zemlji!"</w:t>
      </w:r>
      <w:r w:rsidR="00DA652E">
        <w:t>. U</w:t>
      </w:r>
      <w:r w:rsidR="00DA652E" w:rsidRPr="00DA652E">
        <w:t>zdizanjem do neba nastaje pomutnja</w:t>
      </w:r>
      <w:r w:rsidR="00DA652E">
        <w:t xml:space="preserve">, </w:t>
      </w:r>
      <w:hyperlink r:id="rId9" w:history="1">
        <w:r w:rsidR="00DA652E" w:rsidRPr="00017E01">
          <w:rPr>
            <w:rStyle w:val="Hyperlink"/>
          </w:rPr>
          <w:t>http://amdg.eu/wp-content/uploads/2013/02/ferbt2_01.ppt</w:t>
        </w:r>
      </w:hyperlink>
      <w:r w:rsidR="00DA652E">
        <w:t>, slajd 2.</w:t>
      </w:r>
    </w:p>
    <w:p w:rsidR="00BE68C5" w:rsidRDefault="00BE68C5" w:rsidP="00BE68C5">
      <w:pPr>
        <w:pStyle w:val="Pitanje"/>
      </w:pPr>
      <w:r>
        <w:t>Koja je uloga Božje riječi u čovjekovu životu prema Ps 119,50?</w:t>
      </w:r>
    </w:p>
    <w:p w:rsidR="0048726D" w:rsidRDefault="00757587" w:rsidP="0048726D">
      <w:pPr>
        <w:pStyle w:val="Odgovor"/>
      </w:pPr>
      <w:r>
        <w:t>Božja riječ štiti život.</w:t>
      </w:r>
    </w:p>
    <w:p w:rsidR="00757587" w:rsidRPr="00757587" w:rsidRDefault="00256D3C" w:rsidP="00757587">
      <w:pPr>
        <w:pStyle w:val="Objanjenje"/>
      </w:pPr>
      <w:hyperlink r:id="rId10" w:history="1">
        <w:r w:rsidR="00A874EE" w:rsidRPr="00017E01">
          <w:rPr>
            <w:rStyle w:val="Hyperlink"/>
          </w:rPr>
          <w:t>http://amdg.eu/wp-content/uploads/2013/02/ferbt2_01.ppt</w:t>
        </w:r>
      </w:hyperlink>
      <w:r w:rsidR="00A874EE">
        <w:t>, slajd 2.</w:t>
      </w:r>
    </w:p>
    <w:p w:rsidR="00BE68C5" w:rsidRDefault="00BE68C5" w:rsidP="00BE68C5">
      <w:pPr>
        <w:pStyle w:val="Pitanje"/>
      </w:pPr>
      <w:r>
        <w:t>Što povezuje kralja i proroka u 2 Ljet 32,20?</w:t>
      </w:r>
    </w:p>
    <w:p w:rsidR="009625ED" w:rsidRDefault="00A874EE" w:rsidP="009625ED">
      <w:pPr>
        <w:pStyle w:val="Odgovor"/>
      </w:pPr>
      <w:r w:rsidRPr="00A874EE">
        <w:t>Izaija i kralj Ezekija zajedno mole i doživljavaju čudesnu Božju pomoć u velikoj pogibli za cio narod (2 Ljet 32,20).</w:t>
      </w:r>
    </w:p>
    <w:p w:rsidR="00A874EE" w:rsidRPr="00A874EE" w:rsidRDefault="00256D3C" w:rsidP="00A874EE">
      <w:pPr>
        <w:pStyle w:val="Objanjenje"/>
      </w:pPr>
      <w:hyperlink r:id="rId11" w:history="1">
        <w:r w:rsidR="00576BC5">
          <w:rPr>
            <w:rStyle w:val="Hyperlink"/>
          </w:rPr>
          <w:t>http://amdg.eu/2013/03/skola-komunikacije/</w:t>
        </w:r>
      </w:hyperlink>
    </w:p>
    <w:p w:rsidR="00B5560C" w:rsidRDefault="001B22F2" w:rsidP="00BE68C5">
      <w:pPr>
        <w:pStyle w:val="Pitanje"/>
      </w:pPr>
      <w:r>
        <w:t>Što je prema Matejevu i Markovu evanđelju sadržaj Isusove nastupne propovijedi?</w:t>
      </w:r>
    </w:p>
    <w:p w:rsidR="001B22F2" w:rsidRDefault="001B22F2" w:rsidP="001B22F2">
      <w:pPr>
        <w:pStyle w:val="Odgovor"/>
      </w:pPr>
      <w:r>
        <w:t>Razgovor</w:t>
      </w:r>
    </w:p>
    <w:p w:rsidR="001B22F2" w:rsidRDefault="001B22F2" w:rsidP="001B22F2">
      <w:pPr>
        <w:pStyle w:val="Objanjenje"/>
      </w:pPr>
      <w:r>
        <w:t>Predavanje „Sveto Pismo škola komunikacije“, slajd 3</w:t>
      </w:r>
    </w:p>
    <w:p w:rsidR="001B22F2" w:rsidRDefault="001B22F2" w:rsidP="001B22F2">
      <w:pPr>
        <w:pStyle w:val="Pitanje"/>
      </w:pPr>
      <w:r>
        <w:lastRenderedPageBreak/>
        <w:t>Što se prema Lk 5,8 događa s učenikom u susretu s Isusom?</w:t>
      </w:r>
    </w:p>
    <w:p w:rsidR="001B22F2" w:rsidRDefault="001B22F2" w:rsidP="001B22F2">
      <w:pPr>
        <w:pStyle w:val="Odgovor"/>
      </w:pPr>
      <w:r>
        <w:t>Samospoznaja.</w:t>
      </w:r>
    </w:p>
    <w:p w:rsidR="001B22F2" w:rsidRDefault="001B22F2" w:rsidP="001B22F2">
      <w:pPr>
        <w:pStyle w:val="Objanjenje"/>
      </w:pPr>
      <w:r>
        <w:t>Predavanje „Sveto Pismo škola komunikacije“, slajd 3</w:t>
      </w:r>
    </w:p>
    <w:p w:rsidR="001B22F2" w:rsidRDefault="003C6667" w:rsidP="001B22F2">
      <w:pPr>
        <w:pStyle w:val="Pitanje"/>
      </w:pPr>
      <w:r>
        <w:t>Kako se prema Lk 19,1-9 Isus najprije uspostavlja komunikaciju s nadcarinikom Zakejem?</w:t>
      </w:r>
    </w:p>
    <w:p w:rsidR="003C6667" w:rsidRPr="003C6667" w:rsidRDefault="003C6667" w:rsidP="003C6667">
      <w:pPr>
        <w:pStyle w:val="Odgovor"/>
      </w:pPr>
      <w:r>
        <w:t>„Zakeju, žurno siđi! Danas mi je proboraviti u tvojoj kući.“ Poziva ga da siđe s drveta.</w:t>
      </w:r>
    </w:p>
    <w:p w:rsidR="00BE68C5" w:rsidRDefault="00BE68C5" w:rsidP="00BE68C5">
      <w:pPr>
        <w:pStyle w:val="Pitanje"/>
      </w:pPr>
      <w:r>
        <w:t>Kako se prema 1 Kr 19 Ilija susreće s Bogom?</w:t>
      </w:r>
    </w:p>
    <w:p w:rsidR="00F97475" w:rsidRDefault="00AE0CD6" w:rsidP="00F97475">
      <w:pPr>
        <w:pStyle w:val="Odgovor"/>
      </w:pPr>
      <w:r>
        <w:t>Susreće se kao sa šaptom laganog i blagog lahora.</w:t>
      </w:r>
    </w:p>
    <w:p w:rsidR="00AE0CD6" w:rsidRPr="00AE0CD6" w:rsidRDefault="00256D3C" w:rsidP="00AE0CD6">
      <w:pPr>
        <w:pStyle w:val="Objanjenje"/>
      </w:pPr>
      <w:hyperlink r:id="rId12" w:history="1">
        <w:r w:rsidR="00AE0CD6" w:rsidRPr="00017E01">
          <w:rPr>
            <w:rStyle w:val="Hyperlink"/>
          </w:rPr>
          <w:t>http://amdg.eu/wp-content/uploads/2013/02/ferbt2_01.ppt</w:t>
        </w:r>
      </w:hyperlink>
      <w:r w:rsidR="00AE0CD6">
        <w:t>, 5. slajd, 1 Kr 19,12</w:t>
      </w:r>
    </w:p>
    <w:p w:rsidR="00344F5E" w:rsidRDefault="00344F5E" w:rsidP="00BE68C5">
      <w:pPr>
        <w:pStyle w:val="Pitanje"/>
      </w:pPr>
      <w:r>
        <w:t>Koja je Aronova uloga u povijesti Izraela?</w:t>
      </w:r>
    </w:p>
    <w:p w:rsidR="00344F5E" w:rsidRPr="00344F5E" w:rsidRDefault="00344F5E" w:rsidP="00344F5E">
      <w:pPr>
        <w:pStyle w:val="Odgovor"/>
      </w:pPr>
    </w:p>
    <w:p w:rsidR="00344F5E" w:rsidRPr="00344F5E" w:rsidRDefault="00344F5E" w:rsidP="00344F5E">
      <w:pPr>
        <w:pStyle w:val="Odgovor"/>
      </w:pPr>
    </w:p>
    <w:p w:rsidR="00BE68C5" w:rsidRDefault="00BE68C5" w:rsidP="00BE68C5">
      <w:pPr>
        <w:pStyle w:val="Pitanje"/>
      </w:pPr>
      <w:r>
        <w:t>Koja "šifra" označava svećenike u prvim bibl. knjigama?</w:t>
      </w:r>
    </w:p>
    <w:p w:rsidR="00670C8A" w:rsidRDefault="003835DC" w:rsidP="00FE37FE">
      <w:pPr>
        <w:pStyle w:val="Odgovor"/>
      </w:pPr>
      <w:r w:rsidRPr="003835DC">
        <w:t>Aron i sinovi</w:t>
      </w:r>
    </w:p>
    <w:p w:rsidR="00D21D98" w:rsidRPr="00D21D98" w:rsidRDefault="00B45368" w:rsidP="00EF495E">
      <w:pPr>
        <w:pStyle w:val="Objanjenje"/>
      </w:pPr>
      <w:r w:rsidRPr="00B45368">
        <w:t>Kao i velik dio propisa u Levitskom zakoniku i ovaj iz Knjige brojeva upućen je Aronu i njegovim sinovima (Br 6,23). Prepoznatljiva je to oznaka za svećenike koji će službom biti vezani uz svetište i dom Božji</w:t>
      </w:r>
      <w:r>
        <w:t xml:space="preserve">. </w:t>
      </w:r>
      <w:hyperlink r:id="rId13" w:history="1">
        <w:r w:rsidR="00563D8B" w:rsidRPr="00017E01">
          <w:rPr>
            <w:rStyle w:val="Hyperlink"/>
          </w:rPr>
          <w:t>http://www.ffdi.unizg.hr/amdg/?stranica=blagoslov_poslanje</w:t>
        </w:r>
      </w:hyperlink>
    </w:p>
    <w:p w:rsidR="00BE68C5" w:rsidRDefault="00BE68C5" w:rsidP="00BE68C5">
      <w:pPr>
        <w:pStyle w:val="Pitanje"/>
      </w:pPr>
      <w:r>
        <w:t>Tko sve prima blagoslov prema izvještaju o stvaranju Post 1,1–2,4?</w:t>
      </w:r>
    </w:p>
    <w:p w:rsidR="00EF495E" w:rsidRDefault="00431213" w:rsidP="00EF495E">
      <w:pPr>
        <w:pStyle w:val="Odgovor"/>
      </w:pPr>
      <w:r>
        <w:t>Ribe</w:t>
      </w:r>
      <w:r w:rsidR="00315487">
        <w:t>, ptice</w:t>
      </w:r>
      <w:r>
        <w:t>, čovjek, sedmi dan.</w:t>
      </w:r>
    </w:p>
    <w:p w:rsidR="00431213" w:rsidRPr="00431213" w:rsidRDefault="00431213" w:rsidP="00431213">
      <w:pPr>
        <w:pStyle w:val="Objanjenje"/>
      </w:pPr>
      <w:r w:rsidRPr="00431213">
        <w:t>Blagoslovljen je život koji započinje u vodi (Post 1,22), blagoslovljen je čovjek (1,28; 5,2), blagoslovljen je sedmi, posvećeni dan (2,3).</w:t>
      </w:r>
      <w:hyperlink r:id="rId14" w:history="1">
        <w:r>
          <w:rPr>
            <w:rStyle w:val="Hyperlink"/>
          </w:rPr>
          <w:t>http://www.ffdi.unizg.hr/amdg/?stranica=blagoslov_poslanje</w:t>
        </w:r>
      </w:hyperlink>
      <w:r w:rsidR="00315487">
        <w:t xml:space="preserve"> ptice su usko uz ribe u bibliji </w:t>
      </w:r>
      <w:r w:rsidR="00315487">
        <w:sym w:font="Wingdings" w:char="F04A"/>
      </w:r>
    </w:p>
    <w:p w:rsidR="00BE68C5" w:rsidRDefault="00BE68C5" w:rsidP="00BE68C5">
      <w:pPr>
        <w:pStyle w:val="Pitanje"/>
      </w:pPr>
      <w:r>
        <w:t>Koja ključna riječ povezuje svećenički blagoslov u Br 6 s velikom objavom Mojsiju u Izl 34?</w:t>
      </w:r>
    </w:p>
    <w:p w:rsidR="00596CEC" w:rsidRDefault="0053407F" w:rsidP="00596CEC">
      <w:pPr>
        <w:pStyle w:val="Odgovor"/>
      </w:pPr>
      <w:r w:rsidRPr="0053407F">
        <w:t>Milosrdan, milostiv</w:t>
      </w:r>
    </w:p>
    <w:p w:rsidR="0053407F" w:rsidRPr="0053407F" w:rsidRDefault="00256D3C" w:rsidP="0053407F">
      <w:pPr>
        <w:pStyle w:val="Objanjenje"/>
      </w:pPr>
      <w:hyperlink r:id="rId15" w:history="1">
        <w:r w:rsidR="007A181D" w:rsidRPr="00017E01">
          <w:rPr>
            <w:rStyle w:val="Hyperlink"/>
          </w:rPr>
          <w:t>http://amdg.eu/wp-content/uploads/2013/03/ferbt2_02.ppt</w:t>
        </w:r>
      </w:hyperlink>
      <w:r w:rsidR="007A181D">
        <w:t>, 15. slajd</w:t>
      </w:r>
      <w:hyperlink r:id="rId16" w:history="1">
        <w:r w:rsidR="0053407F">
          <w:rPr>
            <w:rStyle w:val="Hyperlink"/>
          </w:rPr>
          <w:t>http://www.ffdi.unizg.hr/amdg/?stranica=blagoslov_poslanje</w:t>
        </w:r>
      </w:hyperlink>
    </w:p>
    <w:p w:rsidR="00997569" w:rsidRDefault="00997569" w:rsidP="00BE68C5">
      <w:pPr>
        <w:pStyle w:val="Pitanje"/>
      </w:pPr>
      <w:r>
        <w:t>Koji se element dva puta pojavljuje u izvorniku u svećeničkom blagoslovu (Br 6) ?</w:t>
      </w:r>
    </w:p>
    <w:p w:rsidR="00997569" w:rsidRDefault="00B14AA2" w:rsidP="00997569">
      <w:pPr>
        <w:pStyle w:val="Odgovor"/>
      </w:pPr>
      <w:r>
        <w:t>Božje lice.</w:t>
      </w:r>
    </w:p>
    <w:p w:rsidR="00B14AA2" w:rsidRPr="00B14AA2" w:rsidRDefault="00B14AA2" w:rsidP="00B14AA2">
      <w:pPr>
        <w:pStyle w:val="Objanjenje"/>
      </w:pPr>
      <w:r>
        <w:t>Predavanje 2, „Kajinov sindrom“, slajd 8.</w:t>
      </w:r>
    </w:p>
    <w:p w:rsidR="00BE68C5" w:rsidRDefault="00BE68C5" w:rsidP="00BE68C5">
      <w:pPr>
        <w:pStyle w:val="Pitanje"/>
      </w:pPr>
      <w:r>
        <w:t>Tko je prvi čovjek u Bibliji koji blagoslivlja?</w:t>
      </w:r>
    </w:p>
    <w:p w:rsidR="007A181D" w:rsidRPr="00EA5D27" w:rsidRDefault="00EA5D27" w:rsidP="00EA5D27">
      <w:pPr>
        <w:pStyle w:val="Odgovor"/>
        <w:rPr>
          <w:rStyle w:val="apple-converted-space"/>
        </w:rPr>
      </w:pPr>
      <w:r w:rsidRPr="00EA5D27">
        <w:t>Melkisedek</w:t>
      </w:r>
    </w:p>
    <w:p w:rsidR="00EC1B9B" w:rsidRPr="00EC1B9B" w:rsidRDefault="00256D3C" w:rsidP="00EC1B9B">
      <w:pPr>
        <w:pStyle w:val="Objanjenje"/>
      </w:pPr>
      <w:hyperlink r:id="rId17" w:history="1">
        <w:r w:rsidR="00EC1B9B">
          <w:rPr>
            <w:rStyle w:val="Hyperlink"/>
          </w:rPr>
          <w:t>http://www.ffdi.unizg.hr/amdg/?stranica=blagoslov_poslanje</w:t>
        </w:r>
      </w:hyperlink>
    </w:p>
    <w:p w:rsidR="00BE68C5" w:rsidRDefault="00BE68C5" w:rsidP="00BE68C5">
      <w:pPr>
        <w:pStyle w:val="Pitanje"/>
      </w:pPr>
      <w:r>
        <w:t>Što predstavlja Kajin kao zemljoradnik u bližem biblijskom kontekstu?</w:t>
      </w:r>
    </w:p>
    <w:p w:rsidR="00346894" w:rsidRDefault="00346894" w:rsidP="00346894">
      <w:pPr>
        <w:pStyle w:val="Odgovor"/>
      </w:pPr>
      <w:r>
        <w:t>Pred</w:t>
      </w:r>
      <w:r w:rsidR="00CC7564">
        <w:t xml:space="preserve">stavlja </w:t>
      </w:r>
      <w:r w:rsidR="005D7EA6">
        <w:t xml:space="preserve">Božjeg </w:t>
      </w:r>
      <w:r w:rsidR="00CC7564">
        <w:t>slugu, čuvara zemlje.</w:t>
      </w:r>
    </w:p>
    <w:p w:rsidR="00346894" w:rsidRPr="00EC1B9B" w:rsidRDefault="00346894" w:rsidP="00CC7564">
      <w:pPr>
        <w:pStyle w:val="Objanjenje"/>
      </w:pPr>
      <w:r w:rsidRPr="00346894">
        <w:t>Pozvan je čuvati je, paziti na nju (</w:t>
      </w:r>
      <w:r w:rsidRPr="00346894">
        <w:rPr>
          <w:rFonts w:ascii="Arial" w:hAnsi="Arial" w:cs="Arial"/>
        </w:rPr>
        <w:t>שׁמר</w:t>
      </w:r>
      <w:r w:rsidRPr="00346894">
        <w:t xml:space="preserve"> šāmar 2,15)</w:t>
      </w:r>
      <w:r w:rsidR="00CC7564">
        <w:t xml:space="preserve"> … </w:t>
      </w:r>
      <w:r w:rsidR="00CC7564" w:rsidRPr="00CC7564">
        <w:t xml:space="preserve">Ne prihvaća ulogu čuvara svoga brata – on je čuvar zemlje. </w:t>
      </w:r>
      <w:hyperlink r:id="rId18" w:history="1">
        <w:r w:rsidR="00CC7564">
          <w:rPr>
            <w:rStyle w:val="Hyperlink"/>
          </w:rPr>
          <w:t>http://www.ffdi.unizg.hr/amdg/?stranica=kajin</w:t>
        </w:r>
      </w:hyperlink>
    </w:p>
    <w:p w:rsidR="00BE68C5" w:rsidRDefault="00BE68C5" w:rsidP="00BE68C5">
      <w:pPr>
        <w:pStyle w:val="Pitanje"/>
      </w:pPr>
      <w:r>
        <w:t>Što NE pripada u bitne pozitivne osobine Kajinove prema Post 4?</w:t>
      </w:r>
    </w:p>
    <w:p w:rsidR="00A9583D" w:rsidRDefault="00B31CB2" w:rsidP="00A9583D">
      <w:pPr>
        <w:pStyle w:val="Odgovor"/>
      </w:pPr>
      <w:r>
        <w:lastRenderedPageBreak/>
        <w:t xml:space="preserve">Komunikativnost? </w:t>
      </w:r>
      <w:r>
        <w:sym w:font="Wingdings" w:char="F04A"/>
      </w:r>
      <w:r w:rsidR="00455939">
        <w:t>, gnjev?</w:t>
      </w:r>
    </w:p>
    <w:p w:rsidR="00BE68C5" w:rsidRDefault="00BE68C5" w:rsidP="00BE68C5">
      <w:pPr>
        <w:pStyle w:val="Pitanje"/>
      </w:pPr>
      <w:r>
        <w:t>Kada čovjek progovara Bogu prema Adamovu i Kajinovu primjeru u Post 1–4?</w:t>
      </w:r>
    </w:p>
    <w:p w:rsidR="00B31CB2" w:rsidRDefault="00B31CB2" w:rsidP="00B31CB2">
      <w:pPr>
        <w:pStyle w:val="Odgovor"/>
      </w:pPr>
      <w:r>
        <w:t>Nakon grijeha.</w:t>
      </w:r>
    </w:p>
    <w:p w:rsidR="00B31CB2" w:rsidRPr="00B31CB2" w:rsidRDefault="00F35E96" w:rsidP="00B31CB2">
      <w:pPr>
        <w:pStyle w:val="Objanjenje"/>
      </w:pPr>
      <w:r w:rsidRPr="00F35E96">
        <w:t>I kod oca Adama i kod sina Kajina Sveto pismo ustanovljuje uvriježenu i tužnu činjenicu da mi ljudi progovaramo Bogu tek nakon grijeha.</w:t>
      </w:r>
      <w:hyperlink r:id="rId19" w:history="1">
        <w:r>
          <w:rPr>
            <w:rStyle w:val="Hyperlink"/>
          </w:rPr>
          <w:t>http://www.ffdi.unizg.hr/amdg/?stranica=kajin</w:t>
        </w:r>
      </w:hyperlink>
    </w:p>
    <w:p w:rsidR="00BE68C5" w:rsidRDefault="00BE68C5" w:rsidP="00BE68C5">
      <w:pPr>
        <w:pStyle w:val="Pitanje"/>
      </w:pPr>
      <w:r>
        <w:t xml:space="preserve">Što znači ključna biblijska riječ </w:t>
      </w:r>
      <w:r>
        <w:rPr>
          <w:rFonts w:ascii="Arial" w:hAnsi="Arial" w:cs="Arial"/>
        </w:rPr>
        <w:t>עלה</w:t>
      </w:r>
      <w:r>
        <w:t xml:space="preserve"> ‘alâ/‘olâ u Post 22?</w:t>
      </w:r>
    </w:p>
    <w:p w:rsidR="00F35E96" w:rsidRDefault="004539C0" w:rsidP="00F35E96">
      <w:pPr>
        <w:pStyle w:val="Odgovor"/>
      </w:pPr>
      <w:r>
        <w:t>P</w:t>
      </w:r>
      <w:r w:rsidRPr="004539C0">
        <w:t>rinijeti žrtvu</w:t>
      </w:r>
      <w:r>
        <w:t>.</w:t>
      </w:r>
    </w:p>
    <w:p w:rsidR="004539C0" w:rsidRPr="004539C0" w:rsidRDefault="00256D3C" w:rsidP="004539C0">
      <w:pPr>
        <w:pStyle w:val="Objanjenje"/>
      </w:pPr>
      <w:hyperlink r:id="rId20" w:history="1">
        <w:r w:rsidR="004B4C45" w:rsidRPr="00017E01">
          <w:rPr>
            <w:rStyle w:val="Hyperlink"/>
          </w:rPr>
          <w:t>http://amdg.eu/wp-content/uploads/2013/03/ferbt2_03.ppt</w:t>
        </w:r>
      </w:hyperlink>
      <w:r w:rsidR="004B4C45">
        <w:t>, 6. slajd</w:t>
      </w:r>
    </w:p>
    <w:p w:rsidR="00BE68C5" w:rsidRDefault="00BE68C5" w:rsidP="00BE68C5">
      <w:pPr>
        <w:pStyle w:val="Pitanje"/>
      </w:pPr>
      <w:r>
        <w:t>Što je ključna pogreška u Kajinovu postupanju prema izvještaju u Post 4?</w:t>
      </w:r>
    </w:p>
    <w:p w:rsidR="004539C0" w:rsidRDefault="00B853AA" w:rsidP="004539C0">
      <w:pPr>
        <w:pStyle w:val="Odgovor"/>
      </w:pPr>
      <w:r w:rsidRPr="00B853AA">
        <w:t>Natjecanje u bogoštovlju</w:t>
      </w:r>
      <w:r>
        <w:t>.</w:t>
      </w:r>
      <w:r w:rsidR="00455939">
        <w:t xml:space="preserve"> Laganje Bogu?</w:t>
      </w:r>
    </w:p>
    <w:p w:rsidR="00B853AA" w:rsidRPr="00B853AA" w:rsidRDefault="00256D3C" w:rsidP="00B853AA">
      <w:pPr>
        <w:pStyle w:val="Objanjenje"/>
      </w:pPr>
      <w:hyperlink r:id="rId21" w:history="1">
        <w:r w:rsidR="00B853AA">
          <w:rPr>
            <w:rStyle w:val="Hyperlink"/>
          </w:rPr>
          <w:t>http://www.ffdi.unizg.hr/amdg/?stranica=kajin</w:t>
        </w:r>
      </w:hyperlink>
    </w:p>
    <w:p w:rsidR="00BE68C5" w:rsidRDefault="00BE68C5" w:rsidP="00BE68C5">
      <w:pPr>
        <w:pStyle w:val="Pitanje"/>
      </w:pPr>
      <w:r>
        <w:t>Što je bitna posljedica bratoubojstva prema Post 4,12.14?</w:t>
      </w:r>
    </w:p>
    <w:p w:rsidR="005751D1" w:rsidRDefault="005751D1" w:rsidP="005751D1">
      <w:pPr>
        <w:pStyle w:val="Odgovor"/>
      </w:pPr>
      <w:r>
        <w:t>N</w:t>
      </w:r>
      <w:r w:rsidRPr="005751D1">
        <w:t>estalnost i lutanje</w:t>
      </w:r>
      <w:r>
        <w:t>.</w:t>
      </w:r>
      <w:r w:rsidR="004B4C45">
        <w:t>Zemlja neće roditi</w:t>
      </w:r>
      <w:r w:rsidR="004E0F7B">
        <w:t xml:space="preserve">, vječno skitanje, </w:t>
      </w:r>
      <w:r>
        <w:t>skrivanje od Božjeg lica te strah od smrti.</w:t>
      </w:r>
    </w:p>
    <w:p w:rsidR="005751D1" w:rsidRPr="005751D1" w:rsidRDefault="005751D1" w:rsidP="005751D1">
      <w:pPr>
        <w:pStyle w:val="Objanjenje"/>
      </w:pPr>
      <w:r>
        <w:t>Post 4,12-14</w:t>
      </w:r>
      <w:r w:rsidR="004B4C45">
        <w:t xml:space="preserve">, </w:t>
      </w:r>
      <w:hyperlink r:id="rId22" w:history="1">
        <w:r w:rsidR="004B4C45" w:rsidRPr="00017E01">
          <w:rPr>
            <w:rStyle w:val="Hyperlink"/>
          </w:rPr>
          <w:t>http://amdg.eu/wp-content/uploads/2013/03/ferbt2_02.ppt</w:t>
        </w:r>
      </w:hyperlink>
      <w:r w:rsidR="004B4C45">
        <w:t>, 11. slajd</w:t>
      </w:r>
    </w:p>
    <w:p w:rsidR="00BE68C5" w:rsidRDefault="00BE68C5" w:rsidP="00BE68C5">
      <w:pPr>
        <w:pStyle w:val="Pitanje"/>
      </w:pPr>
      <w:r>
        <w:t>Što Bog najprije želi znati nakon čovjekova grijeha u Post 3 i Post 4?</w:t>
      </w:r>
    </w:p>
    <w:p w:rsidR="000D6DE1" w:rsidRPr="00EA5D27" w:rsidRDefault="00477E5C" w:rsidP="00EA5D27">
      <w:pPr>
        <w:pStyle w:val="Odgovor"/>
        <w:rPr>
          <w:rStyle w:val="apple-converted-space"/>
        </w:rPr>
      </w:pPr>
      <w:r w:rsidRPr="00EA5D27">
        <w:t>„Gdje si?“, "Gdje ti je brat?"</w:t>
      </w:r>
      <w:r w:rsidRPr="00EA5D27">
        <w:rPr>
          <w:rStyle w:val="apple-converted-space"/>
        </w:rPr>
        <w:t>, „Što si učinio?“</w:t>
      </w:r>
      <w:r w:rsidR="00455939" w:rsidRPr="00EA5D27">
        <w:rPr>
          <w:rStyle w:val="apple-converted-space"/>
        </w:rPr>
        <w:t xml:space="preserve"> „Zašto si ljut?“</w:t>
      </w:r>
    </w:p>
    <w:p w:rsidR="00477E5C" w:rsidRPr="00477E5C" w:rsidRDefault="00256D3C" w:rsidP="00477E5C">
      <w:pPr>
        <w:pStyle w:val="Objanjenje"/>
      </w:pPr>
      <w:hyperlink r:id="rId23" w:history="1">
        <w:r w:rsidR="00477E5C">
          <w:rPr>
            <w:rStyle w:val="Hyperlink"/>
          </w:rPr>
          <w:t>http://www.ffdi.unizg.hr/amdg/?stranica=kajin</w:t>
        </w:r>
      </w:hyperlink>
    </w:p>
    <w:p w:rsidR="00BE68C5" w:rsidRDefault="00BE68C5" w:rsidP="00BE68C5">
      <w:pPr>
        <w:pStyle w:val="Pitanje"/>
      </w:pPr>
      <w:r>
        <w:t>Tko sve navlači prokletstvo na sebe u Post 3–4?</w:t>
      </w:r>
    </w:p>
    <w:p w:rsidR="00477E5C" w:rsidRDefault="00DB1555" w:rsidP="00477E5C">
      <w:pPr>
        <w:pStyle w:val="Odgovor"/>
      </w:pPr>
      <w:r>
        <w:t xml:space="preserve">Zmija, Zemlja, </w:t>
      </w:r>
      <w:r w:rsidR="00283B90">
        <w:t>Kajin</w:t>
      </w:r>
      <w:r w:rsidR="00083F18">
        <w:t xml:space="preserve"> (</w:t>
      </w:r>
      <w:r w:rsidR="00083F18" w:rsidRPr="00083F18">
        <w:t>čovjek</w:t>
      </w:r>
      <w:r w:rsidR="00083F18">
        <w:t>)</w:t>
      </w:r>
    </w:p>
    <w:p w:rsidR="00083F18" w:rsidRPr="00083F18" w:rsidRDefault="00083F18" w:rsidP="00083F18">
      <w:pPr>
        <w:pStyle w:val="Objanjenje"/>
      </w:pPr>
      <w:r>
        <w:t xml:space="preserve">Post 3-4; </w:t>
      </w:r>
      <w:hyperlink r:id="rId24" w:history="1">
        <w:r w:rsidRPr="00017E01">
          <w:rPr>
            <w:rStyle w:val="Hyperlink"/>
          </w:rPr>
          <w:t>http://amdg.eu/wp-content/uploads/2013/03/ferbt2_02.ppt</w:t>
        </w:r>
      </w:hyperlink>
      <w:r>
        <w:t>, 11. slajd</w:t>
      </w:r>
    </w:p>
    <w:p w:rsidR="00BE68C5" w:rsidRDefault="00BE68C5" w:rsidP="00BE68C5">
      <w:pPr>
        <w:pStyle w:val="Pitanje"/>
      </w:pPr>
      <w:r>
        <w:t>Tko prvi u Bibliji daje prinos Bogu?</w:t>
      </w:r>
    </w:p>
    <w:p w:rsidR="00083F18" w:rsidRDefault="00083F18" w:rsidP="00083F18">
      <w:pPr>
        <w:pStyle w:val="Odgovor"/>
      </w:pPr>
      <w:r>
        <w:t>Kajin</w:t>
      </w:r>
    </w:p>
    <w:p w:rsidR="00FC2D4C" w:rsidRPr="00FC2D4C" w:rsidRDefault="00256D3C" w:rsidP="00FC2D4C">
      <w:pPr>
        <w:pStyle w:val="Objanjenje"/>
      </w:pPr>
      <w:hyperlink r:id="rId25" w:history="1">
        <w:r w:rsidR="00FC2D4C">
          <w:rPr>
            <w:rStyle w:val="Hyperlink"/>
          </w:rPr>
          <w:t>http://www.ffdi.unizg.hr/amdg/?stranica=kajin</w:t>
        </w:r>
      </w:hyperlink>
    </w:p>
    <w:p w:rsidR="00BE68C5" w:rsidRDefault="00BE68C5" w:rsidP="00BE68C5">
      <w:pPr>
        <w:pStyle w:val="Pitanje"/>
      </w:pPr>
      <w:r>
        <w:t>Kako Abraham pokazuje svoje povjerenje u Boga u Post 22?</w:t>
      </w:r>
    </w:p>
    <w:p w:rsidR="002C1B18" w:rsidRPr="002C1B18" w:rsidRDefault="002C1B18" w:rsidP="002C1B18">
      <w:pPr>
        <w:pStyle w:val="Odgovor"/>
      </w:pPr>
      <w:r>
        <w:t>Ne uskraćuje svog sina.</w:t>
      </w:r>
    </w:p>
    <w:p w:rsidR="007C762A" w:rsidRPr="007C762A" w:rsidRDefault="00256D3C" w:rsidP="002C1B18">
      <w:pPr>
        <w:pStyle w:val="Objanjenje"/>
      </w:pPr>
      <w:hyperlink r:id="rId26" w:history="1">
        <w:r w:rsidR="002C1B18" w:rsidRPr="00017E01">
          <w:rPr>
            <w:rStyle w:val="Hyperlink"/>
          </w:rPr>
          <w:t>http://amdg.eu/wp-content/uploads/2013/03/ferbt2_03.ppt</w:t>
        </w:r>
      </w:hyperlink>
      <w:r w:rsidR="002C1B18">
        <w:t>, 8. slajd</w:t>
      </w:r>
    </w:p>
    <w:p w:rsidR="00BE68C5" w:rsidRDefault="00BE68C5" w:rsidP="00BE68C5">
      <w:pPr>
        <w:pStyle w:val="Pitanje"/>
      </w:pPr>
      <w:r>
        <w:t>Što za Abrahamovu žrtvu znači Božja prosudba u Post 22,12.16?</w:t>
      </w:r>
    </w:p>
    <w:p w:rsidR="002C1B18" w:rsidRDefault="00E04D91" w:rsidP="002C1B18">
      <w:pPr>
        <w:pStyle w:val="Odgovor"/>
      </w:pPr>
      <w:r>
        <w:t>Znači da je žrtva prihvaćena.</w:t>
      </w:r>
    </w:p>
    <w:p w:rsidR="00E04D91" w:rsidRPr="00E04D91" w:rsidRDefault="00256D3C" w:rsidP="00E04D91">
      <w:pPr>
        <w:pStyle w:val="Objanjenje"/>
      </w:pPr>
      <w:hyperlink r:id="rId27" w:history="1">
        <w:r w:rsidR="00E04D91" w:rsidRPr="00017E01">
          <w:rPr>
            <w:rStyle w:val="Hyperlink"/>
          </w:rPr>
          <w:t>http://amdg.eu/wp-content/uploads/2013/03/ferbt2_03.ppt</w:t>
        </w:r>
      </w:hyperlink>
      <w:r w:rsidR="00E04D91">
        <w:t>, 8. slajd</w:t>
      </w:r>
    </w:p>
    <w:p w:rsidR="00BE68C5" w:rsidRDefault="00BE68C5" w:rsidP="00BE68C5">
      <w:pPr>
        <w:pStyle w:val="Pitanje"/>
      </w:pPr>
      <w:r>
        <w:t>Što je Abrahamovo žrtvovanje sina prema prvom opisu u Kur'anu (Sura 37, r. 102)?</w:t>
      </w:r>
    </w:p>
    <w:p w:rsidR="00E04D91" w:rsidRDefault="00431740" w:rsidP="00E04D91">
      <w:pPr>
        <w:pStyle w:val="Odgovor"/>
      </w:pPr>
      <w:r>
        <w:t>San.</w:t>
      </w:r>
    </w:p>
    <w:p w:rsidR="00431740" w:rsidRPr="00431740" w:rsidRDefault="00256D3C" w:rsidP="00431740">
      <w:pPr>
        <w:pStyle w:val="Objanjenje"/>
      </w:pPr>
      <w:hyperlink r:id="rId28" w:history="1">
        <w:r w:rsidR="00431740" w:rsidRPr="00017E01">
          <w:rPr>
            <w:rStyle w:val="Hyperlink"/>
          </w:rPr>
          <w:t>http://amdg.eu/wp-content/uploads/2013/03/ferbt2_03.ppt</w:t>
        </w:r>
      </w:hyperlink>
      <w:r w:rsidR="00431740">
        <w:t>, 10. slajd</w:t>
      </w:r>
    </w:p>
    <w:p w:rsidR="00BE68C5" w:rsidRDefault="00BE68C5" w:rsidP="00BE68C5">
      <w:pPr>
        <w:pStyle w:val="Pitanje"/>
      </w:pPr>
      <w:r>
        <w:t>Koja je velika novost glede blagoslova kod Abrahama u Post 12?</w:t>
      </w:r>
    </w:p>
    <w:p w:rsidR="006271DD" w:rsidRDefault="0096678B" w:rsidP="006271DD">
      <w:pPr>
        <w:pStyle w:val="Odgovor"/>
      </w:pPr>
      <w:r>
        <w:lastRenderedPageBreak/>
        <w:t>On će davati blagoslov i svi (ne samo njegovi) će se blagoslivljati.</w:t>
      </w:r>
    </w:p>
    <w:p w:rsidR="0096678B" w:rsidRPr="0096678B" w:rsidRDefault="00256D3C" w:rsidP="0096678B">
      <w:pPr>
        <w:pStyle w:val="Objanjenje"/>
      </w:pPr>
      <w:hyperlink r:id="rId29" w:history="1">
        <w:r w:rsidR="008C7ABA" w:rsidRPr="006C0DBA">
          <w:rPr>
            <w:rStyle w:val="Hyperlink"/>
          </w:rPr>
          <w:t>http://www.ffdi.unizg.hr/amdg/?stranica=blagoslov_poslanje</w:t>
        </w:r>
      </w:hyperlink>
      <w:r w:rsidR="008C7ABA">
        <w:t xml:space="preserve">, </w:t>
      </w:r>
      <w:r w:rsidR="008C7ABA" w:rsidRPr="008C7ABA">
        <w:t>"Ti ćeš biti blagoslov"</w:t>
      </w:r>
      <w:r w:rsidR="008C7ABA">
        <w:t xml:space="preserve">, </w:t>
      </w:r>
      <w:r w:rsidR="008C7ABA" w:rsidRPr="008C7ABA">
        <w:t xml:space="preserve">"U tebi će se blagoslivljati </w:t>
      </w:r>
      <w:r w:rsidR="008C7ABA" w:rsidRPr="008C7ABA">
        <w:rPr>
          <w:b/>
        </w:rPr>
        <w:t>sve</w:t>
      </w:r>
      <w:r w:rsidR="008C7ABA" w:rsidRPr="008C7ABA">
        <w:t xml:space="preserve"> obitelji na tlu zemlje"</w:t>
      </w:r>
    </w:p>
    <w:p w:rsidR="00BE68C5" w:rsidRDefault="00BE68C5" w:rsidP="00BE68C5">
      <w:pPr>
        <w:pStyle w:val="Pitanje"/>
      </w:pPr>
      <w:r>
        <w:t>Što se od Abrahama traži da bi došao na cilj puta na koji je pozvan u Post 12,1?</w:t>
      </w:r>
    </w:p>
    <w:p w:rsidR="00BE039A" w:rsidRDefault="0093120D" w:rsidP="00BE039A">
      <w:pPr>
        <w:pStyle w:val="Odgovor"/>
      </w:pPr>
      <w:r>
        <w:t>Da ode iz svoje zemlje tamo gdje mu Bog kaže.</w:t>
      </w:r>
    </w:p>
    <w:p w:rsidR="0093120D" w:rsidRPr="0093120D" w:rsidRDefault="0093120D" w:rsidP="0093120D">
      <w:pPr>
        <w:pStyle w:val="Objanjenje"/>
      </w:pPr>
      <w:r>
        <w:t>Post 12,1</w:t>
      </w:r>
    </w:p>
    <w:p w:rsidR="00BE68C5" w:rsidRDefault="00BE68C5" w:rsidP="00BE68C5">
      <w:pPr>
        <w:pStyle w:val="Pitanje"/>
      </w:pPr>
      <w:r>
        <w:t>Što će biti s žrtvenim janjetom prema Abrahamovu mišljenju u Post 22?</w:t>
      </w:r>
    </w:p>
    <w:p w:rsidR="0093120D" w:rsidRDefault="00E7769A" w:rsidP="0093120D">
      <w:pPr>
        <w:pStyle w:val="Odgovor"/>
      </w:pPr>
      <w:r>
        <w:t>B</w:t>
      </w:r>
      <w:r w:rsidRPr="00E7769A">
        <w:t>og će već providjeti janje za žrtvu paljenicu</w:t>
      </w:r>
      <w:r w:rsidR="0021277C">
        <w:t>.</w:t>
      </w:r>
    </w:p>
    <w:p w:rsidR="00E7769A" w:rsidRPr="00E7769A" w:rsidRDefault="00E7769A" w:rsidP="00E7769A">
      <w:pPr>
        <w:pStyle w:val="Objanjenje"/>
      </w:pPr>
      <w:r>
        <w:t>Post 22,8</w:t>
      </w:r>
    </w:p>
    <w:p w:rsidR="00BE68C5" w:rsidRDefault="00BE68C5" w:rsidP="00BE68C5">
      <w:pPr>
        <w:pStyle w:val="Pitanje"/>
      </w:pPr>
      <w:r>
        <w:t>Koju funkciju ima Abraham u Post 18,23–32?</w:t>
      </w:r>
    </w:p>
    <w:p w:rsidR="00E7769A" w:rsidRPr="00E7769A" w:rsidRDefault="00281C02" w:rsidP="00E7769A">
      <w:pPr>
        <w:pStyle w:val="Odgovor"/>
      </w:pPr>
      <w:r>
        <w:t>Brani molitvom Sodomu.</w:t>
      </w:r>
    </w:p>
    <w:p w:rsidR="00BE68C5" w:rsidRDefault="00BE68C5" w:rsidP="00BE68C5">
      <w:pPr>
        <w:pStyle w:val="Pitanje"/>
      </w:pPr>
      <w:r>
        <w:t>S kime Bog želi sklopiti vječni Savez prema Post 17,19?</w:t>
      </w:r>
    </w:p>
    <w:p w:rsidR="00C34208" w:rsidRDefault="00C34208" w:rsidP="00C34208">
      <w:pPr>
        <w:pStyle w:val="Odgovor"/>
      </w:pPr>
      <w:r>
        <w:t xml:space="preserve">Sa </w:t>
      </w:r>
      <w:r w:rsidR="00C84F17">
        <w:t>Izakom</w:t>
      </w:r>
      <w:r w:rsidR="003501A9">
        <w:t xml:space="preserve"> i njegovim potomstvom.</w:t>
      </w:r>
    </w:p>
    <w:p w:rsidR="00C84F17" w:rsidRPr="00C84F17" w:rsidRDefault="00256D3C" w:rsidP="00C84F17">
      <w:pPr>
        <w:pStyle w:val="Objanjenje"/>
      </w:pPr>
      <w:hyperlink r:id="rId30" w:history="1">
        <w:r w:rsidR="00C84F17" w:rsidRPr="00017E01">
          <w:rPr>
            <w:rStyle w:val="Hyperlink"/>
          </w:rPr>
          <w:t>http://amdg.eu/wp-content/uploads/2013/03/ferbt2_03.ppt</w:t>
        </w:r>
      </w:hyperlink>
      <w:r w:rsidR="00C84F17">
        <w:t>, 2. slajd</w:t>
      </w:r>
      <w:r w:rsidR="005D6B61">
        <w:t xml:space="preserve">, Post 17,19 </w:t>
      </w:r>
      <w:r w:rsidR="005D6B61">
        <w:sym w:font="Wingdings" w:char="F04A"/>
      </w:r>
    </w:p>
    <w:p w:rsidR="00BE68C5" w:rsidRDefault="00D055A7" w:rsidP="00BE68C5">
      <w:pPr>
        <w:pStyle w:val="Pitanje"/>
      </w:pPr>
      <w:r>
        <w:t>Prvi biblijski opis prikazuje Juditu kao žena koja...</w:t>
      </w:r>
    </w:p>
    <w:p w:rsidR="00D055A7" w:rsidRDefault="00AB4881" w:rsidP="00D055A7">
      <w:pPr>
        <w:pStyle w:val="Odgovor"/>
      </w:pPr>
      <w:r>
        <w:t xml:space="preserve">Sluša. Koja je udovica. </w:t>
      </w:r>
    </w:p>
    <w:p w:rsidR="00AB4881" w:rsidRPr="00AB4881" w:rsidRDefault="00AB4881" w:rsidP="00AB4881">
      <w:pPr>
        <w:pStyle w:val="Objanjenje"/>
      </w:pPr>
      <w:r>
        <w:t>Na početku biblijskog teksta spominje se da je Judita čula riječi naroda i da je udovic</w:t>
      </w:r>
      <w:r w:rsidR="007863EB">
        <w:t>a</w:t>
      </w:r>
    </w:p>
    <w:p w:rsidR="00A30E3D" w:rsidRDefault="00A30E3D" w:rsidP="00BE68C5">
      <w:pPr>
        <w:pStyle w:val="Pitanje"/>
      </w:pPr>
      <w:r>
        <w:t>Kako se susreću Judita i gradski glavari (usp. Jdt 8)?</w:t>
      </w:r>
    </w:p>
    <w:p w:rsidR="00A30E3D" w:rsidRDefault="001B1B99" w:rsidP="00A30E3D">
      <w:pPr>
        <w:pStyle w:val="Odgovor"/>
      </w:pPr>
      <w:r>
        <w:t>Oni dolaze njoj nakon što je poslala svoju sluškinju po njih.</w:t>
      </w:r>
    </w:p>
    <w:p w:rsidR="001B1B99" w:rsidRDefault="001B1B99" w:rsidP="001B1B99">
      <w:pPr>
        <w:pStyle w:val="Objanjenje"/>
      </w:pPr>
      <w:r>
        <w:t>Jdt 8,</w:t>
      </w:r>
      <w:r w:rsidR="00832415">
        <w:t>1</w:t>
      </w:r>
      <w:r>
        <w:t>1 „Ovi dođoše k njoj, te im reče...“</w:t>
      </w:r>
    </w:p>
    <w:p w:rsidR="00832415" w:rsidRDefault="00832415" w:rsidP="00832415">
      <w:pPr>
        <w:pStyle w:val="Pitanje"/>
      </w:pPr>
      <w:r>
        <w:t>Kako Judita oslovljava glavare Betulije?</w:t>
      </w:r>
    </w:p>
    <w:p w:rsidR="00832415" w:rsidRDefault="00832415" w:rsidP="00832415">
      <w:pPr>
        <w:pStyle w:val="Odgovor"/>
      </w:pPr>
      <w:r>
        <w:t>„Čujte me, glavari stanovnika Betulije“.</w:t>
      </w:r>
    </w:p>
    <w:p w:rsidR="00832415" w:rsidRPr="00832415" w:rsidRDefault="00832415" w:rsidP="00832415">
      <w:pPr>
        <w:pStyle w:val="Objanjenje"/>
      </w:pPr>
      <w:r>
        <w:t>Jdt 8,11</w:t>
      </w:r>
    </w:p>
    <w:p w:rsidR="0033259F" w:rsidRDefault="00832415" w:rsidP="00832415">
      <w:pPr>
        <w:pStyle w:val="Pitanje"/>
      </w:pPr>
      <w:r>
        <w:t>Što je kod Judite predmet općeg divljenja?</w:t>
      </w:r>
    </w:p>
    <w:p w:rsidR="00832415" w:rsidRDefault="00A718BB" w:rsidP="00832415">
      <w:pPr>
        <w:pStyle w:val="Odgovor"/>
      </w:pPr>
      <w:r>
        <w:t>Ljepota i mudrost.</w:t>
      </w:r>
    </w:p>
    <w:p w:rsidR="00A718BB" w:rsidRPr="00A718BB" w:rsidRDefault="00A718BB" w:rsidP="00A718BB">
      <w:pPr>
        <w:pStyle w:val="Objanjenje"/>
      </w:pPr>
      <w:r>
        <w:t>Predavanje „Abrahamova kušnja“, slajd 14</w:t>
      </w:r>
    </w:p>
    <w:p w:rsidR="000765F1" w:rsidRDefault="000765F1" w:rsidP="00FE13F7">
      <w:pPr>
        <w:pStyle w:val="Pitanje"/>
      </w:pPr>
      <w:r>
        <w:t>Kojim je oružjem Judita smaknula Holoferna?</w:t>
      </w:r>
    </w:p>
    <w:p w:rsidR="00BC3D06" w:rsidRDefault="00BC3D06" w:rsidP="00BC3D06">
      <w:pPr>
        <w:pStyle w:val="Odgovor"/>
      </w:pPr>
      <w:r>
        <w:t>Mačem.</w:t>
      </w:r>
    </w:p>
    <w:p w:rsidR="00BC3D06" w:rsidRPr="00BC3D06" w:rsidRDefault="00BC3D06" w:rsidP="00BC3D06">
      <w:pPr>
        <w:pStyle w:val="Objanjenje"/>
      </w:pPr>
      <w:r>
        <w:t>Ovo je očito, nije bilo AK-47 tada</w:t>
      </w:r>
    </w:p>
    <w:p w:rsidR="00DA0FF4" w:rsidRDefault="00BE68C5" w:rsidP="00BC3D06">
      <w:pPr>
        <w:pStyle w:val="Pitanje"/>
      </w:pPr>
      <w:r>
        <w:t>K</w:t>
      </w:r>
      <w:r w:rsidR="00BC3D06">
        <w:t>oliko se puta Judita moli neposredno prije nego će odsjeći glavu Holofernu?</w:t>
      </w:r>
    </w:p>
    <w:p w:rsidR="00BC3D06" w:rsidRDefault="00BC3D06" w:rsidP="00BC3D06">
      <w:pPr>
        <w:pStyle w:val="Odgovor"/>
      </w:pPr>
      <w:r>
        <w:t>Dva puta.</w:t>
      </w:r>
    </w:p>
    <w:p w:rsidR="00BC3D06" w:rsidRDefault="007D2F6F" w:rsidP="00BC3D06">
      <w:pPr>
        <w:pStyle w:val="Objanjenje"/>
      </w:pPr>
      <w:r>
        <w:t>Ziher je ziher.</w:t>
      </w:r>
    </w:p>
    <w:p w:rsidR="007D2F6F" w:rsidRPr="00BC3D06" w:rsidRDefault="007D2F6F" w:rsidP="00BC3D06">
      <w:pPr>
        <w:pStyle w:val="Objanjenje"/>
      </w:pPr>
    </w:p>
    <w:p w:rsidR="00BE68C5" w:rsidRDefault="00BE68C5" w:rsidP="00BE68C5">
      <w:pPr>
        <w:pStyle w:val="Pitanje"/>
      </w:pPr>
      <w:r>
        <w:lastRenderedPageBreak/>
        <w:t xml:space="preserve">Koliko </w:t>
      </w:r>
      <w:r w:rsidR="007D2F6F">
        <w:t>puta Judita udara mačem?</w:t>
      </w:r>
    </w:p>
    <w:p w:rsidR="007D2F6F" w:rsidRDefault="007D2F6F" w:rsidP="007D2F6F">
      <w:pPr>
        <w:pStyle w:val="Odgovor"/>
      </w:pPr>
      <w:r>
        <w:t>Dva puta.</w:t>
      </w:r>
    </w:p>
    <w:p w:rsidR="00340C51" w:rsidRDefault="007D2F6F" w:rsidP="000473DC">
      <w:pPr>
        <w:pStyle w:val="Objanjenje"/>
      </w:pPr>
      <w:r>
        <w:t xml:space="preserve">Jdt 8,8 </w:t>
      </w:r>
    </w:p>
    <w:p w:rsidR="007D2F6F" w:rsidRDefault="007D2F6F" w:rsidP="007D2F6F">
      <w:pPr>
        <w:pStyle w:val="Pitanje"/>
      </w:pPr>
      <w:r>
        <w:t>Koji su važni hrvatski književnici napisali samostalno djelo o biblijskoj junakinji Juditi?</w:t>
      </w:r>
    </w:p>
    <w:p w:rsidR="007D2F6F" w:rsidRDefault="007D2F6F" w:rsidP="007D2F6F">
      <w:pPr>
        <w:pStyle w:val="Odgovor"/>
      </w:pPr>
      <w:r>
        <w:t>Marulić, Gavran.</w:t>
      </w:r>
    </w:p>
    <w:p w:rsidR="007D2F6F" w:rsidRDefault="007D2F6F" w:rsidP="007D2F6F">
      <w:pPr>
        <w:pStyle w:val="Objanjenje"/>
      </w:pPr>
      <w:r>
        <w:t>Predavanje „Abrahamova kušnja“, slajd 9</w:t>
      </w:r>
    </w:p>
    <w:p w:rsidR="007D2F6F" w:rsidRDefault="00841861" w:rsidP="007D2F6F">
      <w:pPr>
        <w:pStyle w:val="Pitanje"/>
      </w:pPr>
      <w:r>
        <w:t>Što znači ime Judita?</w:t>
      </w:r>
    </w:p>
    <w:p w:rsidR="00841861" w:rsidRDefault="002E3B1D" w:rsidP="00841861">
      <w:pPr>
        <w:pStyle w:val="Odgovor"/>
      </w:pPr>
      <w:r>
        <w:t>Spasiteljica.</w:t>
      </w:r>
    </w:p>
    <w:p w:rsidR="002E3B1D" w:rsidRDefault="002E3B1D" w:rsidP="002E3B1D">
      <w:pPr>
        <w:pStyle w:val="Objanjenje"/>
      </w:pPr>
      <w:r>
        <w:t>Predavanje „Abrahamova kušnja“, slajd 9</w:t>
      </w:r>
    </w:p>
    <w:p w:rsidR="002E3B1D" w:rsidRDefault="00886630" w:rsidP="002E3B1D">
      <w:pPr>
        <w:pStyle w:val="Pitanje"/>
      </w:pPr>
      <w:r>
        <w:t>Što Judita najavljuje prije velike molitve?</w:t>
      </w:r>
    </w:p>
    <w:p w:rsidR="00886630" w:rsidRDefault="00972EC1" w:rsidP="00886630">
      <w:pPr>
        <w:pStyle w:val="Odgovor"/>
      </w:pPr>
      <w:r>
        <w:t>Božje djelo.</w:t>
      </w:r>
    </w:p>
    <w:p w:rsidR="00972EC1" w:rsidRDefault="00972EC1" w:rsidP="00972EC1">
      <w:pPr>
        <w:pStyle w:val="Objanjenje"/>
      </w:pPr>
      <w:r>
        <w:t>Jdt 8,33 „... Gospodin će pohoditi Izrael po mojoj ruci“</w:t>
      </w:r>
    </w:p>
    <w:p w:rsidR="00972EC1" w:rsidRDefault="00270BD6" w:rsidP="00972EC1">
      <w:pPr>
        <w:pStyle w:val="Pitanje"/>
      </w:pPr>
      <w:r>
        <w:t>Što Judita čini svake noći dok boravi u neprijateljevu taboru?</w:t>
      </w:r>
    </w:p>
    <w:p w:rsidR="00270BD6" w:rsidRDefault="004C1F30" w:rsidP="00270BD6">
      <w:pPr>
        <w:pStyle w:val="Odgovor"/>
      </w:pPr>
      <w:r>
        <w:t>Moli se.</w:t>
      </w:r>
    </w:p>
    <w:p w:rsidR="00340C51" w:rsidRPr="00391893" w:rsidRDefault="004C1F30" w:rsidP="00391893">
      <w:pPr>
        <w:pStyle w:val="Objanjenje"/>
      </w:pPr>
      <w:r>
        <w:t>Predavanje „Abrahamova kušnja“, slajd 15</w:t>
      </w:r>
    </w:p>
    <w:p w:rsidR="00363745" w:rsidRDefault="00BE68C5" w:rsidP="00BE68C5">
      <w:pPr>
        <w:pStyle w:val="Pitanje"/>
      </w:pPr>
      <w:r>
        <w:t>Koga obuzima srdžba najavljena u Mojsijevu razgovoru s Bogom u Izl 32?</w:t>
      </w:r>
    </w:p>
    <w:p w:rsidR="00363745" w:rsidRDefault="00384655" w:rsidP="00363745">
      <w:pPr>
        <w:pStyle w:val="Odgovor"/>
      </w:pPr>
      <w:r>
        <w:t>Božja.</w:t>
      </w:r>
    </w:p>
    <w:p w:rsidR="00384655" w:rsidRPr="00384655" w:rsidRDefault="00384655" w:rsidP="00384655">
      <w:pPr>
        <w:pStyle w:val="Objanjenje"/>
      </w:pPr>
      <w:r>
        <w:t xml:space="preserve">Izl 32,10, </w:t>
      </w:r>
      <w:hyperlink r:id="rId31" w:history="1">
        <w:r w:rsidRPr="006C0DBA">
          <w:rPr>
            <w:rStyle w:val="Hyperlink"/>
          </w:rPr>
          <w:t>http://amdg.eu/wp-content/uploads/2013/04/ferbt2_07.ppt</w:t>
        </w:r>
      </w:hyperlink>
      <w:r>
        <w:t>, 5. slajd</w:t>
      </w:r>
    </w:p>
    <w:p w:rsidR="00BE68C5" w:rsidRDefault="00BE68C5" w:rsidP="00BE68C5">
      <w:pPr>
        <w:pStyle w:val="Pitanje"/>
      </w:pPr>
      <w:r>
        <w:t>Koji je prvi doživljaj slobode za ljude oslobođene iz ropstva (u skladu s kušnjom u Izl 32)?</w:t>
      </w:r>
    </w:p>
    <w:p w:rsidR="00384655" w:rsidRDefault="00FF4CFA" w:rsidP="00384655">
      <w:pPr>
        <w:pStyle w:val="Odgovor"/>
      </w:pPr>
      <w:r>
        <w:t>S</w:t>
      </w:r>
      <w:r w:rsidRPr="00FF4CFA">
        <w:t>loboda je pustinja gdje treba preuzeti odgovornost i nema se na koga svaliti krivnja</w:t>
      </w:r>
      <w:r>
        <w:t>.</w:t>
      </w:r>
    </w:p>
    <w:p w:rsidR="00FF4CFA" w:rsidRPr="00FF4CFA" w:rsidRDefault="00256D3C" w:rsidP="00FF4CFA">
      <w:pPr>
        <w:pStyle w:val="Objanjenje"/>
      </w:pPr>
      <w:hyperlink r:id="rId32" w:history="1">
        <w:r w:rsidR="00FF4CFA" w:rsidRPr="006C0DBA">
          <w:rPr>
            <w:rStyle w:val="Hyperlink"/>
          </w:rPr>
          <w:t>http://amdg.eu/wp-content/uploads/2013/04/ferbt2_07.ppt</w:t>
        </w:r>
      </w:hyperlink>
      <w:r w:rsidR="00FF4CFA">
        <w:t>, 2. slajd</w:t>
      </w:r>
    </w:p>
    <w:p w:rsidR="00BE68C5" w:rsidRDefault="00BE68C5" w:rsidP="00BE68C5">
      <w:pPr>
        <w:pStyle w:val="Pitanje"/>
      </w:pPr>
      <w:r>
        <w:t xml:space="preserve">Gdje u Bibliji Mojsije prima objavu svetoga imena </w:t>
      </w:r>
      <w:r>
        <w:rPr>
          <w:rFonts w:ascii="Arial" w:hAnsi="Arial" w:cs="Arial"/>
        </w:rPr>
        <w:t>יהוה</w:t>
      </w:r>
      <w:r>
        <w:t>?</w:t>
      </w:r>
    </w:p>
    <w:p w:rsidR="001C18A7" w:rsidRDefault="001C18A7" w:rsidP="00FF4CFA">
      <w:pPr>
        <w:pStyle w:val="Odgovor"/>
      </w:pPr>
      <w:r>
        <w:t>Izl 3,15</w:t>
      </w:r>
    </w:p>
    <w:p w:rsidR="001C18A7" w:rsidRPr="001C18A7" w:rsidRDefault="001C18A7" w:rsidP="001C18A7">
      <w:pPr>
        <w:pStyle w:val="Objanjenje"/>
      </w:pPr>
      <w:r>
        <w:t>Ako se radi o imenu Jahve.</w:t>
      </w:r>
    </w:p>
    <w:p w:rsidR="00BE68C5" w:rsidRDefault="00BE68C5" w:rsidP="00BE68C5">
      <w:pPr>
        <w:pStyle w:val="Pitanje"/>
      </w:pPr>
      <w:r>
        <w:t>Kome narod u Izl 32 najprije pripisuje oslobođenje iz Egipta?</w:t>
      </w:r>
    </w:p>
    <w:p w:rsidR="000B0409" w:rsidRDefault="0061585D" w:rsidP="000B0409">
      <w:pPr>
        <w:pStyle w:val="Odgovor"/>
      </w:pPr>
      <w:r>
        <w:t>Zlatnom teletu.</w:t>
      </w:r>
    </w:p>
    <w:p w:rsidR="0061585D" w:rsidRPr="0061585D" w:rsidRDefault="0061585D" w:rsidP="0061585D">
      <w:pPr>
        <w:pStyle w:val="Objanjenje"/>
      </w:pPr>
      <w:r>
        <w:t>Izl 32,4.8</w:t>
      </w:r>
    </w:p>
    <w:p w:rsidR="00BE68C5" w:rsidRDefault="00BE68C5" w:rsidP="00BE68C5">
      <w:pPr>
        <w:pStyle w:val="Pitanje"/>
      </w:pPr>
      <w:r>
        <w:t>Na što je usmjerena korjenita promjena koju Mojsije traži od Boga (</w:t>
      </w:r>
      <w:r>
        <w:rPr>
          <w:rFonts w:ascii="Arial" w:hAnsi="Arial" w:cs="Arial"/>
        </w:rPr>
        <w:t>נחם</w:t>
      </w:r>
      <w:r>
        <w:t xml:space="preserve"> ,</w:t>
      </w:r>
      <w:r>
        <w:rPr>
          <w:rFonts w:ascii="Arial" w:hAnsi="Arial" w:cs="Arial"/>
        </w:rPr>
        <w:t>שׁוב</w:t>
      </w:r>
      <w:r>
        <w:t>Izl 32,12)?</w:t>
      </w:r>
    </w:p>
    <w:p w:rsidR="0061585D" w:rsidRPr="0061585D" w:rsidRDefault="00496706" w:rsidP="0061585D">
      <w:pPr>
        <w:pStyle w:val="Odgovor"/>
      </w:pPr>
      <w:r>
        <w:t>Da se smiri</w:t>
      </w:r>
      <w:r w:rsidR="005B57AB">
        <w:t>, da se obrati.D</w:t>
      </w:r>
      <w:r>
        <w:t>a ne bude bi</w:t>
      </w:r>
      <w:r w:rsidR="005B57AB">
        <w:t>jesan, da poštedi narod.</w:t>
      </w:r>
    </w:p>
    <w:p w:rsidR="00BE68C5" w:rsidRDefault="00BE68C5" w:rsidP="00BE68C5">
      <w:pPr>
        <w:pStyle w:val="Pitanje"/>
      </w:pPr>
      <w:r>
        <w:t>Tko je prema Mojsijevoj procjeni u Izl 32 izveo narod iz Egipta?</w:t>
      </w:r>
    </w:p>
    <w:p w:rsidR="00496706" w:rsidRDefault="00496706" w:rsidP="00496706">
      <w:pPr>
        <w:pStyle w:val="Odgovor"/>
      </w:pPr>
      <w:r>
        <w:t xml:space="preserve">Bog. Jahve. </w:t>
      </w:r>
    </w:p>
    <w:p w:rsidR="004533EA" w:rsidRDefault="004533EA" w:rsidP="004533EA">
      <w:pPr>
        <w:pStyle w:val="Objanjenje"/>
      </w:pPr>
      <w:r>
        <w:t>Izl 32,11.</w:t>
      </w:r>
    </w:p>
    <w:p w:rsidR="00391893" w:rsidRPr="004533EA" w:rsidRDefault="00391893" w:rsidP="004533EA">
      <w:pPr>
        <w:pStyle w:val="Objanjenje"/>
      </w:pPr>
    </w:p>
    <w:p w:rsidR="00BE68C5" w:rsidRDefault="00BE68C5" w:rsidP="00BE68C5">
      <w:pPr>
        <w:pStyle w:val="Pitanje"/>
      </w:pPr>
      <w:r>
        <w:lastRenderedPageBreak/>
        <w:t>Kakva je Božja završna nakana u razgovoru s Mojsijem (Izl 32,7–14)?</w:t>
      </w:r>
    </w:p>
    <w:p w:rsidR="004533EA" w:rsidRDefault="004533EA" w:rsidP="004533EA">
      <w:pPr>
        <w:pStyle w:val="Odgovor"/>
      </w:pPr>
      <w:r>
        <w:t xml:space="preserve">Jahve </w:t>
      </w:r>
      <w:r w:rsidR="00D74FCC">
        <w:t xml:space="preserve">odustane </w:t>
      </w:r>
      <w:r w:rsidR="00D74FCC" w:rsidRPr="00D74FCC">
        <w:t>od nakane da uništi narod</w:t>
      </w:r>
      <w:r>
        <w:t>.</w:t>
      </w:r>
    </w:p>
    <w:p w:rsidR="004533EA" w:rsidRPr="004533EA" w:rsidRDefault="004533EA" w:rsidP="004533EA">
      <w:pPr>
        <w:pStyle w:val="Objanjenje"/>
      </w:pPr>
      <w:r>
        <w:t>Izl 32,14.</w:t>
      </w:r>
    </w:p>
    <w:p w:rsidR="00BE68C5" w:rsidRDefault="00BE68C5" w:rsidP="00BE68C5">
      <w:pPr>
        <w:pStyle w:val="Pitanje"/>
      </w:pPr>
      <w:r>
        <w:t xml:space="preserve">Kako se u izvorniku tumači izraz </w:t>
      </w:r>
      <w:r>
        <w:rPr>
          <w:rFonts w:ascii="Arial" w:hAnsi="Arial" w:cs="Arial"/>
        </w:rPr>
        <w:t>אלהים</w:t>
      </w:r>
      <w:r>
        <w:t xml:space="preserve"> 'elohim u Iz 32,1.4 (usp. 1 Kr 12,28)?</w:t>
      </w:r>
    </w:p>
    <w:p w:rsidR="00D74FCC" w:rsidRDefault="00D74FCC" w:rsidP="00D74FCC">
      <w:pPr>
        <w:pStyle w:val="Odgovor"/>
      </w:pPr>
      <w:r w:rsidRPr="00D74FCC">
        <w:t>“Izveli su te”</w:t>
      </w:r>
      <w:r>
        <w:t>, „da idu“, Bogovi (u množini).</w:t>
      </w:r>
    </w:p>
    <w:p w:rsidR="00D74FCC" w:rsidRPr="00D74FCC" w:rsidRDefault="00256D3C" w:rsidP="000B361C">
      <w:pPr>
        <w:pStyle w:val="Objanjenje"/>
      </w:pPr>
      <w:hyperlink r:id="rId33" w:history="1">
        <w:r w:rsidR="000B361C" w:rsidRPr="006C0DBA">
          <w:rPr>
            <w:rStyle w:val="Hyperlink"/>
          </w:rPr>
          <w:t>http://amdg.eu/wp-content/uploads/2013/04/ferbt2_07.ppt</w:t>
        </w:r>
      </w:hyperlink>
      <w:r w:rsidR="000B361C">
        <w:t>, 3. slajd</w:t>
      </w:r>
    </w:p>
    <w:p w:rsidR="00BE68C5" w:rsidRDefault="00BE68C5" w:rsidP="00BE68C5">
      <w:pPr>
        <w:pStyle w:val="Pitanje"/>
      </w:pPr>
      <w:r>
        <w:t>Koji element NE pripada u Božju točnu procjenu zbivanja u narodu (Izl 32,8)?</w:t>
      </w:r>
    </w:p>
    <w:p w:rsidR="000B361C" w:rsidRDefault="00D2477A" w:rsidP="000B361C">
      <w:pPr>
        <w:pStyle w:val="Odgovor"/>
      </w:pPr>
      <w:r>
        <w:t xml:space="preserve">Mojsije je </w:t>
      </w:r>
      <w:r w:rsidR="00D53A72">
        <w:t xml:space="preserve">sam </w:t>
      </w:r>
      <w:r>
        <w:t>izveo narod.</w:t>
      </w:r>
    </w:p>
    <w:p w:rsidR="00771B86" w:rsidRPr="00771B86" w:rsidRDefault="00D2477A" w:rsidP="00771B86">
      <w:pPr>
        <w:pStyle w:val="Objanjenje"/>
      </w:pPr>
      <w:r>
        <w:t xml:space="preserve">Bog </w:t>
      </w:r>
      <w:r w:rsidR="0039684B">
        <w:t>ga je izveo</w:t>
      </w:r>
      <w:r w:rsidR="00D53A72">
        <w:t xml:space="preserve"> sa </w:t>
      </w:r>
      <w:r w:rsidR="0039684B">
        <w:t>Mojsije</w:t>
      </w:r>
      <w:r w:rsidR="00D53A72">
        <w:t>m</w:t>
      </w:r>
      <w:r w:rsidR="0039684B">
        <w:t>. Mojsije to potvrđuje u Izl 32, 11.</w:t>
      </w:r>
    </w:p>
    <w:p w:rsidR="00BE68C5" w:rsidRDefault="00BE68C5" w:rsidP="00BE68C5">
      <w:pPr>
        <w:pStyle w:val="Pitanje"/>
      </w:pPr>
      <w:r>
        <w:t>U čemu se očituje izvrsna Mojsijeva molitvena metoda u Izl 32,11–13?</w:t>
      </w:r>
    </w:p>
    <w:p w:rsidR="0039684B" w:rsidRDefault="0039684B" w:rsidP="0039684B">
      <w:pPr>
        <w:pStyle w:val="Odgovor"/>
      </w:pPr>
      <w:r w:rsidRPr="0039684B">
        <w:t>“Zakleo si se samim sobom”</w:t>
      </w:r>
      <w:r>
        <w:t xml:space="preserve">, </w:t>
      </w:r>
      <w:r w:rsidRPr="0039684B">
        <w:t>Obećanje potomstva i zemlje</w:t>
      </w:r>
      <w:r w:rsidR="00CF615D">
        <w:t>…</w:t>
      </w:r>
    </w:p>
    <w:p w:rsidR="00CF615D" w:rsidRPr="00CF615D" w:rsidRDefault="00256D3C" w:rsidP="00CF615D">
      <w:pPr>
        <w:pStyle w:val="Objanjenje"/>
        <w:rPr>
          <w:color w:val="00B050"/>
        </w:rPr>
      </w:pPr>
      <w:hyperlink r:id="rId34" w:history="1">
        <w:r w:rsidR="00CF615D" w:rsidRPr="00CF615D">
          <w:rPr>
            <w:rStyle w:val="Hyperlink"/>
          </w:rPr>
          <w:t>http://amdg.eu/wp-content/uploads/2013/04/ferbt2_07.ppt</w:t>
        </w:r>
      </w:hyperlink>
      <w:r w:rsidR="00CF615D" w:rsidRPr="00CB07B7">
        <w:t>, 6. slajd</w:t>
      </w:r>
    </w:p>
    <w:p w:rsidR="00BE68C5" w:rsidRDefault="00BE68C5" w:rsidP="00BE68C5">
      <w:pPr>
        <w:pStyle w:val="Pitanje"/>
      </w:pPr>
      <w:r>
        <w:t>Što Bog tumači Mojsiju u Izl 3,14; 33,19 i 34,6?</w:t>
      </w:r>
    </w:p>
    <w:p w:rsidR="00525398" w:rsidRPr="00525398" w:rsidRDefault="00525398" w:rsidP="00525398">
      <w:pPr>
        <w:pStyle w:val="Odgovor"/>
      </w:pPr>
      <w:r>
        <w:t>Svoju milostivost.</w:t>
      </w:r>
    </w:p>
    <w:p w:rsidR="00CF615D" w:rsidRPr="00CF615D" w:rsidRDefault="00254FB9" w:rsidP="00525398">
      <w:pPr>
        <w:pStyle w:val="Objanjenje"/>
      </w:pPr>
      <w:r>
        <w:t>J</w:t>
      </w:r>
      <w:r w:rsidRPr="00254FB9">
        <w:t>a sam koji jesam, bit ću milostiv kome hoću da milostiv budem, smilovat ću se komu hoću da se smilujem, Bog milosrdan i milostiv, spor na srdžbu, bogat ljubavlju i vjernošću</w:t>
      </w:r>
      <w:r>
        <w:t>.</w:t>
      </w:r>
      <w:r w:rsidR="00525398">
        <w:t xml:space="preserve"> </w:t>
      </w:r>
    </w:p>
    <w:p w:rsidR="00BE68C5" w:rsidRDefault="00BE68C5" w:rsidP="00BE68C5">
      <w:pPr>
        <w:pStyle w:val="Pitanje"/>
      </w:pPr>
      <w:r>
        <w:t>Prema izvještaju u Izl 3 tko treba izvesti Božji narod iz Egipta?</w:t>
      </w:r>
    </w:p>
    <w:p w:rsidR="00254FB9" w:rsidRPr="00254FB9" w:rsidRDefault="00254FB9" w:rsidP="00D53A72">
      <w:pPr>
        <w:pStyle w:val="Odgovor"/>
      </w:pPr>
      <w:r>
        <w:t>Bog.</w:t>
      </w:r>
      <w:r w:rsidR="00D53A72">
        <w:t xml:space="preserve"> (</w:t>
      </w:r>
      <w:r>
        <w:t>Izl 3,</w:t>
      </w:r>
      <w:r w:rsidR="00D53A72">
        <w:t>8) i Mojsije (Izl 3, 10)</w:t>
      </w:r>
    </w:p>
    <w:p w:rsidR="00BE68C5" w:rsidRDefault="00BE68C5" w:rsidP="00BE68C5">
      <w:pPr>
        <w:pStyle w:val="Pitanje"/>
      </w:pPr>
      <w:r>
        <w:t>Što je glavni teološki promašaj (besmislica) idolopoklonstva u pustinji (Izl 32)?</w:t>
      </w:r>
    </w:p>
    <w:p w:rsidR="00DC3135" w:rsidRDefault="00D40DD9" w:rsidP="00DC3135">
      <w:pPr>
        <w:pStyle w:val="Odgovor"/>
      </w:pPr>
      <w:r>
        <w:t>Tele je napravljeno (kako onda može biti Bog) te je napravljeno nakon izlaska iz pustinje.</w:t>
      </w:r>
    </w:p>
    <w:p w:rsidR="00D40DD9" w:rsidRPr="00D40DD9" w:rsidRDefault="00D40DD9" w:rsidP="00D40DD9">
      <w:pPr>
        <w:pStyle w:val="Objanjenje"/>
      </w:pPr>
      <w:r>
        <w:t>Predavanje (na satu rečeno).</w:t>
      </w:r>
    </w:p>
    <w:p w:rsidR="00BE68C5" w:rsidRDefault="00BE68C5" w:rsidP="00BE68C5">
      <w:pPr>
        <w:pStyle w:val="Pitanje"/>
      </w:pPr>
      <w:r>
        <w:t>Koja dva bitna elementa sadrži Mojsijeva molitva za drugoga boravka na svetoj gori (Izl 34,9)?</w:t>
      </w:r>
    </w:p>
    <w:p w:rsidR="00D40DD9" w:rsidRDefault="00A41654" w:rsidP="00D40DD9">
      <w:pPr>
        <w:pStyle w:val="Odgovor"/>
      </w:pPr>
      <w:r w:rsidRPr="00A41654">
        <w:t>Mojsije moli Bog</w:t>
      </w:r>
      <w:r>
        <w:t>a da</w:t>
      </w:r>
      <w:r w:rsidRPr="00A41654">
        <w:t xml:space="preserve"> pođe s njima i da im oprosti krivicu</w:t>
      </w:r>
      <w:r>
        <w:t>.</w:t>
      </w:r>
    </w:p>
    <w:p w:rsidR="00A41654" w:rsidRPr="00A41654" w:rsidRDefault="00256D3C" w:rsidP="00A41654">
      <w:pPr>
        <w:pStyle w:val="Objanjenje"/>
      </w:pPr>
      <w:hyperlink r:id="rId35" w:history="1">
        <w:r w:rsidR="00A41654" w:rsidRPr="00CF615D">
          <w:rPr>
            <w:rStyle w:val="Hyperlink"/>
          </w:rPr>
          <w:t>http://amdg.eu/wp-content/uploads/2013/04/ferbt2_07.ppt</w:t>
        </w:r>
      </w:hyperlink>
      <w:r w:rsidR="00A41654" w:rsidRPr="00952206">
        <w:t>, 10. slajd</w:t>
      </w:r>
    </w:p>
    <w:p w:rsidR="00BE68C5" w:rsidRDefault="00BE68C5" w:rsidP="00BE68C5">
      <w:pPr>
        <w:pStyle w:val="Pitanje"/>
      </w:pPr>
      <w:r>
        <w:t xml:space="preserve">Što znači hebr. riječ </w:t>
      </w:r>
      <w:r>
        <w:rPr>
          <w:rFonts w:ascii="Arial" w:hAnsi="Arial" w:cs="Arial"/>
        </w:rPr>
        <w:t>ראיתי</w:t>
      </w:r>
      <w:r>
        <w:t>ra’îtî u Izl 32,2 (isto Izl 3,7.9), a izražava Božje poznavanje naroda?</w:t>
      </w:r>
    </w:p>
    <w:p w:rsidR="0023319F" w:rsidRDefault="0023319F" w:rsidP="0023319F">
      <w:pPr>
        <w:pStyle w:val="Odgovor"/>
      </w:pPr>
      <w:r>
        <w:t>Vidjeti, vidim.</w:t>
      </w:r>
    </w:p>
    <w:p w:rsidR="0023319F" w:rsidRPr="0001522C" w:rsidRDefault="00256D3C" w:rsidP="0023319F">
      <w:pPr>
        <w:pStyle w:val="Objanjenje"/>
      </w:pPr>
      <w:hyperlink r:id="rId36" w:history="1">
        <w:r w:rsidR="0023319F" w:rsidRPr="00CF615D">
          <w:rPr>
            <w:rStyle w:val="Hyperlink"/>
          </w:rPr>
          <w:t>http://amdg.eu/wp-content/uploads/2013/04/ferbt2_07.ppt</w:t>
        </w:r>
      </w:hyperlink>
      <w:r w:rsidR="0023319F" w:rsidRPr="0001522C">
        <w:t>, 4. slajd</w:t>
      </w:r>
    </w:p>
    <w:p w:rsidR="00BE68C5" w:rsidRDefault="00BE68C5" w:rsidP="00BE68C5">
      <w:pPr>
        <w:pStyle w:val="Pitanje"/>
      </w:pPr>
      <w:r>
        <w:t>Što Mojsije stavlja u pitanje u svojoj molitvi u Izl 32,11–13</w:t>
      </w:r>
    </w:p>
    <w:p w:rsidR="0023319F" w:rsidRDefault="002850FC" w:rsidP="0023319F">
      <w:pPr>
        <w:pStyle w:val="Odgovor"/>
      </w:pPr>
      <w:r>
        <w:t>Obećanje potomstva i zemlje</w:t>
      </w:r>
    </w:p>
    <w:p w:rsidR="002850FC" w:rsidRPr="0023319F" w:rsidRDefault="00256D3C" w:rsidP="002850FC">
      <w:pPr>
        <w:pStyle w:val="Objanjenje"/>
      </w:pPr>
      <w:hyperlink r:id="rId37" w:history="1">
        <w:r w:rsidR="002850FC" w:rsidRPr="00CF615D">
          <w:rPr>
            <w:rStyle w:val="Hyperlink"/>
          </w:rPr>
          <w:t>http://amdg.eu/wp-content/uploads/2013/04/ferbt2_07.ppt</w:t>
        </w:r>
      </w:hyperlink>
      <w:r w:rsidR="002850FC" w:rsidRPr="0001522C">
        <w:t xml:space="preserve">, </w:t>
      </w:r>
      <w:r w:rsidR="00954071" w:rsidRPr="0001522C">
        <w:t>6</w:t>
      </w:r>
      <w:r w:rsidR="002850FC" w:rsidRPr="0001522C">
        <w:t>. slajd</w:t>
      </w:r>
    </w:p>
    <w:p w:rsidR="00BE68C5" w:rsidRDefault="00BE68C5" w:rsidP="0056501C">
      <w:pPr>
        <w:pStyle w:val="Pitanje"/>
      </w:pPr>
      <w:r>
        <w:t>Što prema Mojsijevoj molitvi u Izl 32 sadržava trajno Božje obećanje trima naraštajima praotaca (Abrahamu, Izaku, Jakovu)?</w:t>
      </w:r>
    </w:p>
    <w:p w:rsidR="00954071" w:rsidRDefault="000F12BE" w:rsidP="00954071">
      <w:pPr>
        <w:pStyle w:val="Odgovor"/>
      </w:pPr>
      <w:r>
        <w:t xml:space="preserve">Razmnožiti potomstvo i za </w:t>
      </w:r>
      <w:r w:rsidR="0086053E">
        <w:t>vazda</w:t>
      </w:r>
      <w:r>
        <w:t xml:space="preserve"> dati zemlju.</w:t>
      </w:r>
    </w:p>
    <w:p w:rsidR="0086053E" w:rsidRDefault="0086053E" w:rsidP="0086053E">
      <w:pPr>
        <w:pStyle w:val="Objanjenje"/>
      </w:pPr>
      <w:r>
        <w:t>Izl 32,13.</w:t>
      </w:r>
    </w:p>
    <w:p w:rsidR="004A29E5" w:rsidRDefault="004A29E5" w:rsidP="004A29E5">
      <w:pPr>
        <w:pStyle w:val="Pitanje"/>
      </w:pPr>
      <w:r w:rsidRPr="004A29E5">
        <w:lastRenderedPageBreak/>
        <w:t xml:space="preserve">Što znači </w:t>
      </w:r>
      <w:r w:rsidRPr="004A29E5">
        <w:rPr>
          <w:rFonts w:ascii="Arial" w:hAnsi="Arial" w:cs="Arial"/>
        </w:rPr>
        <w:t>הברית</w:t>
      </w:r>
      <w:r w:rsidRPr="004A29E5">
        <w:t xml:space="preserve"> </w:t>
      </w:r>
      <w:r w:rsidRPr="004A29E5">
        <w:rPr>
          <w:rFonts w:ascii="Arial" w:hAnsi="Arial" w:cs="Arial"/>
        </w:rPr>
        <w:t>דם</w:t>
      </w:r>
      <w:r w:rsidRPr="004A29E5">
        <w:t xml:space="preserve"> dam habberît kojeg evanđelisti preuzimlju iz Izl 24?</w:t>
      </w:r>
    </w:p>
    <w:p w:rsidR="004A29E5" w:rsidRDefault="0031234D" w:rsidP="004A29E5">
      <w:pPr>
        <w:pStyle w:val="Odgovor"/>
      </w:pPr>
      <w:r>
        <w:t>Krv saveza.</w:t>
      </w:r>
    </w:p>
    <w:p w:rsidR="0031234D" w:rsidRDefault="0031234D" w:rsidP="0031234D">
      <w:pPr>
        <w:pStyle w:val="Objanjenje"/>
      </w:pPr>
      <w:r>
        <w:t>Predavanje „Teologija saveza“, slajd 3.</w:t>
      </w:r>
    </w:p>
    <w:p w:rsidR="0071598B" w:rsidRDefault="0071598B" w:rsidP="0071598B">
      <w:pPr>
        <w:pStyle w:val="Pitanje"/>
      </w:pPr>
      <w:r>
        <w:t>Tko donosi prvi izvještaj o ustanovljenju euharistije (novi savez) ?</w:t>
      </w:r>
    </w:p>
    <w:p w:rsidR="00E8049E" w:rsidRDefault="00D11B64" w:rsidP="00E8049E">
      <w:pPr>
        <w:pStyle w:val="Odgovor"/>
      </w:pPr>
      <w:r>
        <w:t>Evanđelist Luka.</w:t>
      </w:r>
    </w:p>
    <w:p w:rsidR="00D11B64" w:rsidRPr="00D11B64" w:rsidRDefault="00D11B64" w:rsidP="00D11B64">
      <w:pPr>
        <w:pStyle w:val="Objanjenje"/>
      </w:pPr>
      <w:r>
        <w:t>Predavanje „Teologija saveza“, slajd 3.</w:t>
      </w:r>
    </w:p>
    <w:p w:rsidR="00D11B64" w:rsidRDefault="00D11B64" w:rsidP="00D11B64">
      <w:pPr>
        <w:pStyle w:val="Pitanje"/>
      </w:pPr>
      <w:r>
        <w:t>Na što se odnosi opisani znak Saveza s Noom u Post 9 u izvorniku?</w:t>
      </w:r>
    </w:p>
    <w:p w:rsidR="00D11B64" w:rsidRPr="000B0E3D" w:rsidRDefault="00D11B64" w:rsidP="00D11B64">
      <w:pPr>
        <w:pStyle w:val="Odgovor"/>
      </w:pPr>
      <w:r>
        <w:t>Na polaganje l</w:t>
      </w:r>
      <w:r w:rsidRPr="00E15553">
        <w:t>uk</w:t>
      </w:r>
      <w:r>
        <w:t>a (zakopavanje ratne sjekire)– na sklapanje mira</w:t>
      </w:r>
    </w:p>
    <w:p w:rsidR="00A806CB" w:rsidRDefault="00A806CB" w:rsidP="00A806CB">
      <w:pPr>
        <w:pStyle w:val="Pitanje"/>
      </w:pPr>
      <w:r>
        <w:t>Dokle traje Savez s Noom prema Knjizi Postanka?</w:t>
      </w:r>
    </w:p>
    <w:p w:rsidR="00A806CB" w:rsidRDefault="00A806CB" w:rsidP="00A806CB">
      <w:pPr>
        <w:pStyle w:val="Odgovor"/>
      </w:pPr>
      <w:r>
        <w:t>Zauvijek.</w:t>
      </w:r>
    </w:p>
    <w:p w:rsidR="00A806CB" w:rsidRDefault="00A806CB" w:rsidP="00A806CB">
      <w:pPr>
        <w:pStyle w:val="Pitanje"/>
      </w:pPr>
      <w:r>
        <w:t>Na koji je način Bog sklopio savez sa Abrahamom prema Post 15?</w:t>
      </w:r>
    </w:p>
    <w:p w:rsidR="00A806CB" w:rsidRDefault="00FD7779" w:rsidP="00A806CB">
      <w:pPr>
        <w:pStyle w:val="Odgovor"/>
      </w:pPr>
      <w:r>
        <w:t>Žrtvovanjem junice, ovna, koze, te mu je Bog dao obećanje.</w:t>
      </w:r>
    </w:p>
    <w:p w:rsidR="00EB7BC1" w:rsidRDefault="00EB7BC1" w:rsidP="00EB7BC1">
      <w:pPr>
        <w:pStyle w:val="Pitanje"/>
      </w:pPr>
      <w:r>
        <w:t>S kime Bog želi sklopit vječni savez prema Post 17,19?</w:t>
      </w:r>
    </w:p>
    <w:p w:rsidR="000664A8" w:rsidRPr="000664A8" w:rsidRDefault="00793101" w:rsidP="000664A8">
      <w:pPr>
        <w:pStyle w:val="Odgovor"/>
      </w:pPr>
      <w:r>
        <w:t>Sa Abrahamovim sinom, Izakom.</w:t>
      </w:r>
    </w:p>
    <w:p w:rsidR="00F04BB4" w:rsidRDefault="00F04BB4" w:rsidP="00F04BB4">
      <w:pPr>
        <w:pStyle w:val="Pitanje"/>
      </w:pPr>
      <w:r>
        <w:t xml:space="preserve">Koju izvornu hebrejsku riječ grčka Biblija prevodi izrazom </w:t>
      </w:r>
      <w:r w:rsidR="000664A8">
        <w:t xml:space="preserve">διαθηκη diatheke? </w:t>
      </w:r>
    </w:p>
    <w:p w:rsidR="00F04BB4" w:rsidRDefault="000664A8" w:rsidP="00F04BB4">
      <w:pPr>
        <w:pStyle w:val="Odgovor"/>
      </w:pPr>
      <w:r>
        <w:t>Berit. (Savez).</w:t>
      </w:r>
    </w:p>
    <w:p w:rsidR="000664A8" w:rsidRPr="000664A8" w:rsidRDefault="000664A8" w:rsidP="00250F49">
      <w:pPr>
        <w:pStyle w:val="Objanjenje"/>
      </w:pPr>
      <w:r>
        <w:t>Predavanje „Teologija saveza“, slajd 2.</w:t>
      </w:r>
    </w:p>
    <w:p w:rsidR="00BE68C5" w:rsidRDefault="00BE68C5" w:rsidP="00BE68C5">
      <w:pPr>
        <w:pStyle w:val="Pitanje"/>
      </w:pPr>
      <w:r>
        <w:t>Kako glasi ključno pitanje o Jobovoj religioznosti kojim Božji protivnik, Sotona, izaziva?</w:t>
      </w:r>
    </w:p>
    <w:p w:rsidR="0086053E" w:rsidRDefault="0000583C" w:rsidP="0086053E">
      <w:pPr>
        <w:pStyle w:val="Odgovor"/>
      </w:pPr>
      <w:r>
        <w:t>„</w:t>
      </w:r>
      <w:r w:rsidRPr="0000583C">
        <w:t>Zar se Job uzalud Boga boji?</w:t>
      </w:r>
      <w:r>
        <w:t>“</w:t>
      </w:r>
    </w:p>
    <w:p w:rsidR="0000583C" w:rsidRPr="0000583C" w:rsidRDefault="00256D3C" w:rsidP="0000583C">
      <w:pPr>
        <w:pStyle w:val="Objanjenje"/>
      </w:pPr>
      <w:hyperlink r:id="rId38" w:history="1">
        <w:r w:rsidR="0000583C" w:rsidRPr="006C0DBA">
          <w:rPr>
            <w:rStyle w:val="Hyperlink"/>
          </w:rPr>
          <w:t>http://www.ffdi.unizg.hr/amdg/FER/ferbt2_04.ppt</w:t>
        </w:r>
      </w:hyperlink>
      <w:r w:rsidR="0000583C">
        <w:t>, 4. slajd</w:t>
      </w:r>
    </w:p>
    <w:p w:rsidR="00BE68C5" w:rsidRDefault="00BE68C5" w:rsidP="00BE68C5">
      <w:pPr>
        <w:pStyle w:val="Pitanje"/>
      </w:pPr>
      <w:r>
        <w:t>Odakle su Jobovi prijatelji Elifaz, Bildad i Sofar?</w:t>
      </w:r>
    </w:p>
    <w:p w:rsidR="0000583C" w:rsidRPr="0000583C" w:rsidRDefault="00FD7475" w:rsidP="0000583C">
      <w:pPr>
        <w:pStyle w:val="Odgovor"/>
      </w:pPr>
      <w:r w:rsidRPr="00FD7475">
        <w:t>Elifaz iz Temana, Bildad iz Šuaha, Sofar iz Naama</w:t>
      </w:r>
    </w:p>
    <w:p w:rsidR="00BE68C5" w:rsidRDefault="00BE68C5" w:rsidP="00BE68C5">
      <w:pPr>
        <w:pStyle w:val="Pitanje"/>
      </w:pPr>
      <w:r>
        <w:t>Što povezuje Jobove riječi u Job 19,27 i Job 42,5?</w:t>
      </w:r>
    </w:p>
    <w:p w:rsidR="007A1E81" w:rsidRDefault="007A1E81" w:rsidP="007A1E81">
      <w:pPr>
        <w:pStyle w:val="Odgovor"/>
      </w:pPr>
      <w:r>
        <w:t>O</w:t>
      </w:r>
      <w:r w:rsidRPr="007A1E81">
        <w:t>či i vidjeti</w:t>
      </w:r>
      <w:r>
        <w:t>.</w:t>
      </w:r>
    </w:p>
    <w:p w:rsidR="00BE68C5" w:rsidRDefault="00BE68C5" w:rsidP="007A1E81">
      <w:pPr>
        <w:pStyle w:val="Pitanje"/>
      </w:pPr>
      <w:r>
        <w:t>Tko koga proglašava zlotvorom prema optužbama u Job 10,2 i 40,8?</w:t>
      </w:r>
    </w:p>
    <w:p w:rsidR="007A1E81" w:rsidRDefault="00080C73" w:rsidP="007A1E81">
      <w:pPr>
        <w:pStyle w:val="Odgovor"/>
      </w:pPr>
      <w:r w:rsidRPr="00080C73">
        <w:t>Bog Joba</w:t>
      </w:r>
      <w:r>
        <w:t xml:space="preserve"> (10,2)</w:t>
      </w:r>
      <w:r w:rsidRPr="00080C73">
        <w:t xml:space="preserve"> i kasnije Job Boga</w:t>
      </w:r>
      <w:r>
        <w:t xml:space="preserve"> (40,8)</w:t>
      </w:r>
    </w:p>
    <w:p w:rsidR="002B3CE9" w:rsidRPr="002B3CE9" w:rsidRDefault="00256D3C" w:rsidP="002B3CE9">
      <w:pPr>
        <w:pStyle w:val="Objanjenje"/>
      </w:pPr>
      <w:hyperlink r:id="rId39" w:history="1">
        <w:r w:rsidR="002B3CE9" w:rsidRPr="006C0DBA">
          <w:rPr>
            <w:rStyle w:val="Hyperlink"/>
          </w:rPr>
          <w:t>http://www.ffdi.unizg.hr/amdg/?stranica=job</w:t>
        </w:r>
      </w:hyperlink>
    </w:p>
    <w:p w:rsidR="00BE68C5" w:rsidRDefault="00BE68C5" w:rsidP="00CD2103">
      <w:pPr>
        <w:pStyle w:val="Pitanje"/>
      </w:pPr>
      <w:r>
        <w:t>Čija vlast (ruka, Job 1,10.11.12[2x]; 2,5.6) prema razgovoru u "nebeskom vijeću" neposredno donosipatnje Jobu?</w:t>
      </w:r>
    </w:p>
    <w:p w:rsidR="00080C73" w:rsidRPr="00080C73" w:rsidRDefault="00A63C67" w:rsidP="00080C73">
      <w:pPr>
        <w:pStyle w:val="Odgovor"/>
      </w:pPr>
      <w:r>
        <w:t>S</w:t>
      </w:r>
      <w:r w:rsidRPr="00A63C67">
        <w:t>otonina</w:t>
      </w:r>
      <w:r>
        <w:t>.</w:t>
      </w:r>
    </w:p>
    <w:p w:rsidR="00BE68C5" w:rsidRDefault="00BE68C5" w:rsidP="00CD2103">
      <w:pPr>
        <w:pStyle w:val="Pitanje"/>
      </w:pPr>
      <w:r>
        <w:lastRenderedPageBreak/>
        <w:t xml:space="preserve">Koliko puta se u Knjizi o Jobu pojavljuje ključna riječ </w:t>
      </w:r>
      <w:r w:rsidRPr="00506A16">
        <w:rPr>
          <w:rFonts w:ascii="Arial" w:hAnsi="Arial" w:cs="Arial"/>
          <w:i/>
        </w:rPr>
        <w:t>נחם</w:t>
      </w:r>
      <w:r w:rsidRPr="00506A16">
        <w:rPr>
          <w:i/>
        </w:rPr>
        <w:t>niham</w:t>
      </w:r>
      <w:r>
        <w:t xml:space="preserve"> koja označuje duboku unutarnju promjenu stanja?</w:t>
      </w:r>
    </w:p>
    <w:p w:rsidR="002B3CE9" w:rsidRDefault="00A63C67" w:rsidP="002B3CE9">
      <w:pPr>
        <w:pStyle w:val="Odgovor"/>
      </w:pPr>
      <w:r>
        <w:t>7</w:t>
      </w:r>
    </w:p>
    <w:p w:rsidR="00ED0CF5" w:rsidRPr="00ED0CF5" w:rsidRDefault="00256D3C" w:rsidP="00ED0CF5">
      <w:pPr>
        <w:pStyle w:val="Objanjenje"/>
      </w:pPr>
      <w:hyperlink r:id="rId40" w:history="1">
        <w:r w:rsidR="00ED0CF5" w:rsidRPr="006C0DBA">
          <w:rPr>
            <w:rStyle w:val="Hyperlink"/>
          </w:rPr>
          <w:t>http://www.ffdi.unizg.hr/amdg/FER/ferbt2_04.ppt</w:t>
        </w:r>
      </w:hyperlink>
      <w:r w:rsidR="00ED0CF5">
        <w:t>, 9. slajd</w:t>
      </w:r>
    </w:p>
    <w:p w:rsidR="00BE68C5" w:rsidRDefault="00BE68C5" w:rsidP="00BE68C5">
      <w:pPr>
        <w:pStyle w:val="Pitanje"/>
      </w:pPr>
      <w:r>
        <w:t>S kojom nakanom prijatelji dolaze patniku Jobu u Job 2?</w:t>
      </w:r>
    </w:p>
    <w:p w:rsidR="00ED0CF5" w:rsidRDefault="00945B3C" w:rsidP="00ED0CF5">
      <w:pPr>
        <w:pStyle w:val="Odgovor"/>
      </w:pPr>
      <w:r>
        <w:t>Dolaze ga ožaliti</w:t>
      </w:r>
      <w:r w:rsidR="00757851">
        <w:t>i</w:t>
      </w:r>
      <w:r>
        <w:t xml:space="preserve"> utješiti.</w:t>
      </w:r>
    </w:p>
    <w:p w:rsidR="00945B3C" w:rsidRPr="00945B3C" w:rsidRDefault="00945B3C" w:rsidP="00945B3C">
      <w:pPr>
        <w:pStyle w:val="Objanjenje"/>
      </w:pPr>
      <w:r>
        <w:t>Job 2,11</w:t>
      </w:r>
    </w:p>
    <w:p w:rsidR="00BE68C5" w:rsidRDefault="00BE68C5" w:rsidP="00BE68C5">
      <w:pPr>
        <w:pStyle w:val="Pitanje"/>
      </w:pPr>
      <w:r>
        <w:t>Gdje se u Knjizi o Jobu nalazi dugačak Jobov razgovor s Bogom:</w:t>
      </w:r>
    </w:p>
    <w:p w:rsidR="00945B3C" w:rsidRDefault="006B4057" w:rsidP="00945B3C">
      <w:pPr>
        <w:pStyle w:val="Odgovor"/>
      </w:pPr>
      <w:r>
        <w:t>Job (38,1 – 42,6)</w:t>
      </w:r>
    </w:p>
    <w:p w:rsidR="006B4057" w:rsidRPr="006B4057" w:rsidRDefault="006B4057" w:rsidP="006B4057">
      <w:pPr>
        <w:pStyle w:val="Objanjenje"/>
      </w:pPr>
      <w:r>
        <w:t>Predavanje „Problem patnje u Bibliji“, slajd 6.</w:t>
      </w:r>
    </w:p>
    <w:p w:rsidR="00BE68C5" w:rsidRDefault="00BE68C5" w:rsidP="00BE68C5">
      <w:pPr>
        <w:pStyle w:val="Pitanje"/>
      </w:pPr>
      <w:r>
        <w:t>U koji kontekst Bog u razgovoru s Jobom stavlja patnju (Job 38–42), slično Jobu od početka?</w:t>
      </w:r>
    </w:p>
    <w:p w:rsidR="002C3D60" w:rsidRPr="002C3D60" w:rsidRDefault="00F13CB5" w:rsidP="002C3D60">
      <w:pPr>
        <w:pStyle w:val="Odgovor"/>
      </w:pPr>
      <w:r>
        <w:t>U</w:t>
      </w:r>
      <w:r w:rsidRPr="00F13CB5">
        <w:t xml:space="preserve"> kontekst cijelog stvorenja</w:t>
      </w:r>
      <w:r w:rsidR="00C3203E">
        <w:t>.</w:t>
      </w:r>
    </w:p>
    <w:p w:rsidR="00BE68C5" w:rsidRDefault="00BE68C5" w:rsidP="00CD2103">
      <w:pPr>
        <w:pStyle w:val="Pitanje"/>
      </w:pPr>
      <w:r>
        <w:t xml:space="preserve">O kome govori Job u važnim riječima u Job 19 koje u teologiji označavaju njegovu nadu u vječni </w:t>
      </w:r>
      <w:r>
        <w:rPr>
          <w:rFonts w:hint="eastAsia"/>
        </w:rPr>
        <w:t>ž</w:t>
      </w:r>
      <w:r>
        <w:t>ivot?</w:t>
      </w:r>
    </w:p>
    <w:p w:rsidR="000B0E3D" w:rsidRDefault="00F13CB5" w:rsidP="000B0E3D">
      <w:pPr>
        <w:pStyle w:val="Odgovor"/>
      </w:pPr>
      <w:r>
        <w:t>O</w:t>
      </w:r>
      <w:r w:rsidRPr="00F13CB5">
        <w:t xml:space="preserve"> Bogu</w:t>
      </w:r>
      <w:r>
        <w:t>.</w:t>
      </w:r>
    </w:p>
    <w:p w:rsidR="000A5A69" w:rsidRDefault="000A5A69" w:rsidP="000A5A69">
      <w:pPr>
        <w:pStyle w:val="Pitanje"/>
      </w:pPr>
      <w:r>
        <w:t>Kojim glagolom Job opisuje svoj susret s Bogom u Job 42?</w:t>
      </w:r>
    </w:p>
    <w:p w:rsidR="000A5A69" w:rsidRDefault="00D74B67" w:rsidP="000A5A69">
      <w:pPr>
        <w:pStyle w:val="Odgovor"/>
      </w:pPr>
      <w:r>
        <w:t>Pouči me (?)</w:t>
      </w:r>
    </w:p>
    <w:p w:rsidR="00D74B67" w:rsidRDefault="00D74B67" w:rsidP="00D74B67">
      <w:pPr>
        <w:pStyle w:val="Objanjenje"/>
      </w:pPr>
      <w:r>
        <w:t>Predavanje „Problem patnje u Bibliji“, slajd 7.</w:t>
      </w:r>
    </w:p>
    <w:p w:rsidR="002C059D" w:rsidRDefault="002C059D" w:rsidP="002C059D">
      <w:pPr>
        <w:pStyle w:val="Pitanje"/>
      </w:pPr>
      <w:r>
        <w:t>Kome je upućen posljednji Božji govor u Knjizi o Job 42?</w:t>
      </w:r>
    </w:p>
    <w:p w:rsidR="002C059D" w:rsidRPr="002C059D" w:rsidRDefault="00F612FE" w:rsidP="002C059D">
      <w:pPr>
        <w:pStyle w:val="Odgovor"/>
      </w:pPr>
      <w:r>
        <w:t>Elifazu iz Temena.</w:t>
      </w:r>
    </w:p>
    <w:p w:rsidR="00BE68C5" w:rsidRDefault="00BE68C5" w:rsidP="00BE68C5">
      <w:pPr>
        <w:pStyle w:val="Pitanje"/>
      </w:pPr>
      <w:r>
        <w:t>Kada Raspeti izgovara prvu od svojih molitava (Lk 23,34)?</w:t>
      </w:r>
    </w:p>
    <w:p w:rsidR="0036299C" w:rsidRPr="0036299C" w:rsidRDefault="00E83DEC" w:rsidP="0036299C">
      <w:pPr>
        <w:pStyle w:val="Odgovor"/>
      </w:pPr>
      <w:r>
        <w:t>Nakon razapinjanja.</w:t>
      </w:r>
    </w:p>
    <w:p w:rsidR="00001F65" w:rsidRDefault="00BE68C5" w:rsidP="00001F65">
      <w:pPr>
        <w:pStyle w:val="Pitanje"/>
      </w:pPr>
      <w:r>
        <w:t>K</w:t>
      </w:r>
      <w:r w:rsidR="00001F65">
        <w:t>oje psalme Raspeti iz</w:t>
      </w:r>
      <w:r w:rsidR="00C67D8E">
        <w:t xml:space="preserve">govara prvu od svojih molitava </w:t>
      </w:r>
      <w:r w:rsidR="00001F65">
        <w:t>?</w:t>
      </w:r>
    </w:p>
    <w:p w:rsidR="00001F65" w:rsidRPr="00001F65" w:rsidRDefault="001028FE" w:rsidP="00001F65">
      <w:pPr>
        <w:pStyle w:val="Odgovor"/>
      </w:pPr>
      <w:r>
        <w:t>Ps 22,2</w:t>
      </w:r>
    </w:p>
    <w:p w:rsidR="00BE68C5" w:rsidRDefault="00BE68C5" w:rsidP="00BE68C5">
      <w:pPr>
        <w:pStyle w:val="Pitanje"/>
      </w:pPr>
      <w:r>
        <w:t>Koliko je čuvenih Kristovih riječi na križu molitva?</w:t>
      </w:r>
    </w:p>
    <w:p w:rsidR="00F13CB5" w:rsidRDefault="00F13CB5" w:rsidP="00F13CB5">
      <w:pPr>
        <w:pStyle w:val="Odgovor"/>
      </w:pPr>
      <w:r>
        <w:t>3</w:t>
      </w:r>
    </w:p>
    <w:p w:rsidR="000633A3" w:rsidRPr="000633A3" w:rsidRDefault="00256D3C" w:rsidP="000633A3">
      <w:pPr>
        <w:pStyle w:val="Objanjenje"/>
      </w:pPr>
      <w:hyperlink r:id="rId41" w:history="1">
        <w:r w:rsidR="000633A3" w:rsidRPr="00595F7F">
          <w:rPr>
            <w:rStyle w:val="Hyperlink"/>
          </w:rPr>
          <w:t>http://amdg.eu/2012/03/molitve-raspetoga/</w:t>
        </w:r>
      </w:hyperlink>
    </w:p>
    <w:p w:rsidR="00BE68C5" w:rsidRDefault="00BE68C5" w:rsidP="00BE68C5">
      <w:pPr>
        <w:pStyle w:val="Pitanje"/>
      </w:pPr>
      <w:r>
        <w:t>Na što smjera pitanje Raspetoga o napuštenosti: "Bože moj, zašto si me ostavio"?</w:t>
      </w:r>
    </w:p>
    <w:p w:rsidR="00F13CB5" w:rsidRDefault="00F13CB5" w:rsidP="00F13CB5">
      <w:pPr>
        <w:pStyle w:val="Odgovor"/>
      </w:pPr>
      <w:r>
        <w:t>Svrhu.</w:t>
      </w:r>
    </w:p>
    <w:p w:rsidR="000633A3" w:rsidRPr="000633A3" w:rsidRDefault="00256D3C" w:rsidP="000633A3">
      <w:pPr>
        <w:pStyle w:val="Objanjenje"/>
      </w:pPr>
      <w:hyperlink r:id="rId42" w:history="1">
        <w:r w:rsidR="000633A3" w:rsidRPr="00595F7F">
          <w:rPr>
            <w:rStyle w:val="Hyperlink"/>
          </w:rPr>
          <w:t>http://amdg.eu/2012/03/molitve-raspetoga/</w:t>
        </w:r>
      </w:hyperlink>
    </w:p>
    <w:p w:rsidR="00874DDB" w:rsidRPr="00874DDB" w:rsidRDefault="00874DDB" w:rsidP="00874DDB">
      <w:pPr>
        <w:pStyle w:val="Objanjenje"/>
      </w:pPr>
    </w:p>
    <w:sectPr w:rsidR="00874DDB" w:rsidRPr="00874DDB" w:rsidSect="00256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714FF"/>
    <w:multiLevelType w:val="hybridMultilevel"/>
    <w:tmpl w:val="24BC87E0"/>
    <w:lvl w:ilvl="0" w:tplc="015C5D08">
      <w:start w:val="1"/>
      <w:numFmt w:val="decimal"/>
      <w:pStyle w:val="Pitanje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D6F6A"/>
    <w:multiLevelType w:val="hybridMultilevel"/>
    <w:tmpl w:val="FB3490B6"/>
    <w:lvl w:ilvl="0" w:tplc="041A000F">
      <w:start w:val="1"/>
      <w:numFmt w:val="decimal"/>
      <w:lvlText w:val="%1."/>
      <w:lvlJc w:val="left"/>
      <w:pPr>
        <w:ind w:left="1145" w:hanging="360"/>
      </w:p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7D8814EB"/>
    <w:multiLevelType w:val="hybridMultilevel"/>
    <w:tmpl w:val="4C44379E"/>
    <w:lvl w:ilvl="0" w:tplc="041A000F">
      <w:start w:val="1"/>
      <w:numFmt w:val="decimal"/>
      <w:lvlText w:val="%1.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8"/>
  <w:defaultTabStop w:val="708"/>
  <w:hyphenationZone w:val="425"/>
  <w:characterSpacingControl w:val="doNotCompress"/>
  <w:compat/>
  <w:rsids>
    <w:rsidRoot w:val="005D0A2C"/>
    <w:rsid w:val="00001F65"/>
    <w:rsid w:val="0000583C"/>
    <w:rsid w:val="0001522C"/>
    <w:rsid w:val="00035E03"/>
    <w:rsid w:val="000473DC"/>
    <w:rsid w:val="000633A3"/>
    <w:rsid w:val="000664A8"/>
    <w:rsid w:val="0007137F"/>
    <w:rsid w:val="000765F1"/>
    <w:rsid w:val="00080C73"/>
    <w:rsid w:val="00082437"/>
    <w:rsid w:val="00083F18"/>
    <w:rsid w:val="00086343"/>
    <w:rsid w:val="000A5A69"/>
    <w:rsid w:val="000B0409"/>
    <w:rsid w:val="000B0E3D"/>
    <w:rsid w:val="000B361C"/>
    <w:rsid w:val="000D6DE1"/>
    <w:rsid w:val="000F12BE"/>
    <w:rsid w:val="000F54F6"/>
    <w:rsid w:val="001028FE"/>
    <w:rsid w:val="00125A34"/>
    <w:rsid w:val="0015627E"/>
    <w:rsid w:val="0016712A"/>
    <w:rsid w:val="00180D6E"/>
    <w:rsid w:val="001B1B99"/>
    <w:rsid w:val="001B22F2"/>
    <w:rsid w:val="001B76EB"/>
    <w:rsid w:val="001C18A7"/>
    <w:rsid w:val="001E011F"/>
    <w:rsid w:val="0021277C"/>
    <w:rsid w:val="00224464"/>
    <w:rsid w:val="00224EB9"/>
    <w:rsid w:val="0023319F"/>
    <w:rsid w:val="00244DEE"/>
    <w:rsid w:val="00250F49"/>
    <w:rsid w:val="00254FB9"/>
    <w:rsid w:val="00256D3C"/>
    <w:rsid w:val="00270BD6"/>
    <w:rsid w:val="00281C02"/>
    <w:rsid w:val="00283B90"/>
    <w:rsid w:val="002850FC"/>
    <w:rsid w:val="00287E8D"/>
    <w:rsid w:val="002A749C"/>
    <w:rsid w:val="002B3CE9"/>
    <w:rsid w:val="002C059D"/>
    <w:rsid w:val="002C1B18"/>
    <w:rsid w:val="002C3D60"/>
    <w:rsid w:val="002E3B1D"/>
    <w:rsid w:val="002F391C"/>
    <w:rsid w:val="0031234D"/>
    <w:rsid w:val="00314409"/>
    <w:rsid w:val="00315487"/>
    <w:rsid w:val="0033259F"/>
    <w:rsid w:val="003366C8"/>
    <w:rsid w:val="00340C51"/>
    <w:rsid w:val="00344F5E"/>
    <w:rsid w:val="00346894"/>
    <w:rsid w:val="003501A9"/>
    <w:rsid w:val="0036299C"/>
    <w:rsid w:val="00363745"/>
    <w:rsid w:val="00375813"/>
    <w:rsid w:val="003835DC"/>
    <w:rsid w:val="00384655"/>
    <w:rsid w:val="00391893"/>
    <w:rsid w:val="0039684B"/>
    <w:rsid w:val="003C6667"/>
    <w:rsid w:val="00431213"/>
    <w:rsid w:val="00431740"/>
    <w:rsid w:val="004533EA"/>
    <w:rsid w:val="004539C0"/>
    <w:rsid w:val="00455939"/>
    <w:rsid w:val="00477E5C"/>
    <w:rsid w:val="0048726D"/>
    <w:rsid w:val="00496706"/>
    <w:rsid w:val="004A29E5"/>
    <w:rsid w:val="004B2FDB"/>
    <w:rsid w:val="004B4C45"/>
    <w:rsid w:val="004C1F30"/>
    <w:rsid w:val="004E0F7B"/>
    <w:rsid w:val="004E7766"/>
    <w:rsid w:val="004F2575"/>
    <w:rsid w:val="00506A16"/>
    <w:rsid w:val="00525398"/>
    <w:rsid w:val="0053407F"/>
    <w:rsid w:val="00562126"/>
    <w:rsid w:val="00563D8B"/>
    <w:rsid w:val="005751D1"/>
    <w:rsid w:val="00576BC5"/>
    <w:rsid w:val="00596CEC"/>
    <w:rsid w:val="005B57AB"/>
    <w:rsid w:val="005C156E"/>
    <w:rsid w:val="005C7F61"/>
    <w:rsid w:val="005D0A2C"/>
    <w:rsid w:val="005D3E89"/>
    <w:rsid w:val="005D6B61"/>
    <w:rsid w:val="005D7EA6"/>
    <w:rsid w:val="0061585D"/>
    <w:rsid w:val="00622BE7"/>
    <w:rsid w:val="006271DD"/>
    <w:rsid w:val="0064015D"/>
    <w:rsid w:val="00661DBC"/>
    <w:rsid w:val="00670C8A"/>
    <w:rsid w:val="006B4057"/>
    <w:rsid w:val="006D0013"/>
    <w:rsid w:val="006D1326"/>
    <w:rsid w:val="006D6612"/>
    <w:rsid w:val="0070150B"/>
    <w:rsid w:val="0071598B"/>
    <w:rsid w:val="00757587"/>
    <w:rsid w:val="00757851"/>
    <w:rsid w:val="00771B86"/>
    <w:rsid w:val="007863EB"/>
    <w:rsid w:val="00793101"/>
    <w:rsid w:val="00794230"/>
    <w:rsid w:val="007A181D"/>
    <w:rsid w:val="007A1E81"/>
    <w:rsid w:val="007C762A"/>
    <w:rsid w:val="007D2F6F"/>
    <w:rsid w:val="00832415"/>
    <w:rsid w:val="00841861"/>
    <w:rsid w:val="0086053E"/>
    <w:rsid w:val="00874DDB"/>
    <w:rsid w:val="00886630"/>
    <w:rsid w:val="00894035"/>
    <w:rsid w:val="008A65BB"/>
    <w:rsid w:val="008C7ABA"/>
    <w:rsid w:val="00923ED8"/>
    <w:rsid w:val="00925FA7"/>
    <w:rsid w:val="0093120D"/>
    <w:rsid w:val="00945B3C"/>
    <w:rsid w:val="00952206"/>
    <w:rsid w:val="00954071"/>
    <w:rsid w:val="00960CBD"/>
    <w:rsid w:val="009625ED"/>
    <w:rsid w:val="0096678B"/>
    <w:rsid w:val="00972EC1"/>
    <w:rsid w:val="00997569"/>
    <w:rsid w:val="00A208CA"/>
    <w:rsid w:val="00A30E3D"/>
    <w:rsid w:val="00A34AEC"/>
    <w:rsid w:val="00A353C4"/>
    <w:rsid w:val="00A41654"/>
    <w:rsid w:val="00A55EB6"/>
    <w:rsid w:val="00A63C67"/>
    <w:rsid w:val="00A718BB"/>
    <w:rsid w:val="00A72187"/>
    <w:rsid w:val="00A806CB"/>
    <w:rsid w:val="00A874EE"/>
    <w:rsid w:val="00A919B9"/>
    <w:rsid w:val="00A9583D"/>
    <w:rsid w:val="00AB1C2F"/>
    <w:rsid w:val="00AB4881"/>
    <w:rsid w:val="00AC3591"/>
    <w:rsid w:val="00AE0CD6"/>
    <w:rsid w:val="00AE25BD"/>
    <w:rsid w:val="00B14AA2"/>
    <w:rsid w:val="00B31CB2"/>
    <w:rsid w:val="00B415D9"/>
    <w:rsid w:val="00B45368"/>
    <w:rsid w:val="00B54D0A"/>
    <w:rsid w:val="00B5560C"/>
    <w:rsid w:val="00B72A4B"/>
    <w:rsid w:val="00B853AA"/>
    <w:rsid w:val="00B92876"/>
    <w:rsid w:val="00BB1F9E"/>
    <w:rsid w:val="00BC3D06"/>
    <w:rsid w:val="00BE039A"/>
    <w:rsid w:val="00BE68C5"/>
    <w:rsid w:val="00C03596"/>
    <w:rsid w:val="00C244C8"/>
    <w:rsid w:val="00C30CC8"/>
    <w:rsid w:val="00C3203E"/>
    <w:rsid w:val="00C34208"/>
    <w:rsid w:val="00C67D8E"/>
    <w:rsid w:val="00C84F17"/>
    <w:rsid w:val="00CB07B7"/>
    <w:rsid w:val="00CB441F"/>
    <w:rsid w:val="00CB4592"/>
    <w:rsid w:val="00CC7564"/>
    <w:rsid w:val="00CD2103"/>
    <w:rsid w:val="00CF615D"/>
    <w:rsid w:val="00D055A7"/>
    <w:rsid w:val="00D11B64"/>
    <w:rsid w:val="00D12392"/>
    <w:rsid w:val="00D1758A"/>
    <w:rsid w:val="00D21D98"/>
    <w:rsid w:val="00D2477A"/>
    <w:rsid w:val="00D40DD9"/>
    <w:rsid w:val="00D53A72"/>
    <w:rsid w:val="00D70A0B"/>
    <w:rsid w:val="00D74B67"/>
    <w:rsid w:val="00D74FCC"/>
    <w:rsid w:val="00DA0FF4"/>
    <w:rsid w:val="00DA652E"/>
    <w:rsid w:val="00DB1555"/>
    <w:rsid w:val="00DB7CD0"/>
    <w:rsid w:val="00DC3135"/>
    <w:rsid w:val="00DE135C"/>
    <w:rsid w:val="00DE34CC"/>
    <w:rsid w:val="00E04D91"/>
    <w:rsid w:val="00E15553"/>
    <w:rsid w:val="00E27D1B"/>
    <w:rsid w:val="00E758DC"/>
    <w:rsid w:val="00E7769A"/>
    <w:rsid w:val="00E8049E"/>
    <w:rsid w:val="00E83DEC"/>
    <w:rsid w:val="00E876ED"/>
    <w:rsid w:val="00EA5D27"/>
    <w:rsid w:val="00EB7BC1"/>
    <w:rsid w:val="00EC1B9B"/>
    <w:rsid w:val="00ED0CF5"/>
    <w:rsid w:val="00ED1A32"/>
    <w:rsid w:val="00EF495E"/>
    <w:rsid w:val="00F04BB4"/>
    <w:rsid w:val="00F13CB5"/>
    <w:rsid w:val="00F35E96"/>
    <w:rsid w:val="00F37E8B"/>
    <w:rsid w:val="00F612FE"/>
    <w:rsid w:val="00F6143F"/>
    <w:rsid w:val="00F660C4"/>
    <w:rsid w:val="00F97475"/>
    <w:rsid w:val="00FA3668"/>
    <w:rsid w:val="00FB6CF8"/>
    <w:rsid w:val="00FC2D4C"/>
    <w:rsid w:val="00FD7475"/>
    <w:rsid w:val="00FD7779"/>
    <w:rsid w:val="00FE13F7"/>
    <w:rsid w:val="00FE37FE"/>
    <w:rsid w:val="00FF4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15D"/>
    <w:pPr>
      <w:spacing w:before="24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0A2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A2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A2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0A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25BD"/>
    <w:pPr>
      <w:ind w:left="720"/>
      <w:contextualSpacing/>
    </w:pPr>
  </w:style>
  <w:style w:type="paragraph" w:customStyle="1" w:styleId="Pitanje">
    <w:name w:val="Pitanje"/>
    <w:basedOn w:val="ListParagraph"/>
    <w:next w:val="Odgovor"/>
    <w:qFormat/>
    <w:rsid w:val="0048726D"/>
    <w:pPr>
      <w:numPr>
        <w:numId w:val="1"/>
      </w:numPr>
      <w:spacing w:before="300" w:after="0"/>
      <w:ind w:left="425" w:hanging="425"/>
    </w:pPr>
  </w:style>
  <w:style w:type="paragraph" w:customStyle="1" w:styleId="Odgovor">
    <w:name w:val="Odgovor"/>
    <w:basedOn w:val="Pitanje"/>
    <w:next w:val="Objanjenje"/>
    <w:qFormat/>
    <w:rsid w:val="00ED0CF5"/>
    <w:pPr>
      <w:numPr>
        <w:numId w:val="0"/>
      </w:numPr>
      <w:spacing w:before="100"/>
      <w:ind w:left="425"/>
    </w:pPr>
    <w:rPr>
      <w:color w:val="008000"/>
    </w:rPr>
  </w:style>
  <w:style w:type="character" w:styleId="Hyperlink">
    <w:name w:val="Hyperlink"/>
    <w:basedOn w:val="DefaultParagraphFont"/>
    <w:uiPriority w:val="99"/>
    <w:unhideWhenUsed/>
    <w:rsid w:val="00894035"/>
    <w:rPr>
      <w:color w:val="0000FF"/>
      <w:u w:val="single"/>
    </w:rPr>
  </w:style>
  <w:style w:type="paragraph" w:customStyle="1" w:styleId="Objanjenje">
    <w:name w:val="Objašnjenje"/>
    <w:basedOn w:val="Odgovor"/>
    <w:qFormat/>
    <w:rsid w:val="00ED0CF5"/>
    <w:pPr>
      <w:spacing w:before="60"/>
    </w:pPr>
    <w:rPr>
      <w:color w:val="0070C0"/>
      <w:sz w:val="18"/>
    </w:rPr>
  </w:style>
  <w:style w:type="character" w:customStyle="1" w:styleId="apple-converted-space">
    <w:name w:val="apple-converted-space"/>
    <w:basedOn w:val="DefaultParagraphFont"/>
    <w:rsid w:val="00EC1B9B"/>
  </w:style>
  <w:style w:type="character" w:styleId="FollowedHyperlink">
    <w:name w:val="FollowedHyperlink"/>
    <w:basedOn w:val="DefaultParagraphFont"/>
    <w:uiPriority w:val="99"/>
    <w:semiHidden/>
    <w:unhideWhenUsed/>
    <w:rsid w:val="00CB441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8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5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380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7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dg.eu/wp-content/uploads/2013/02/ferbt2_01.ppt" TargetMode="External"/><Relationship Id="rId13" Type="http://schemas.openxmlformats.org/officeDocument/2006/relationships/hyperlink" Target="http://www.ffdi.unizg.hr/amdg/?stranica=blagoslov_poslanje" TargetMode="External"/><Relationship Id="rId18" Type="http://schemas.openxmlformats.org/officeDocument/2006/relationships/hyperlink" Target="http://www.ffdi.unizg.hr/amdg/?stranica=kajin" TargetMode="External"/><Relationship Id="rId26" Type="http://schemas.openxmlformats.org/officeDocument/2006/relationships/hyperlink" Target="http://amdg.eu/wp-content/uploads/2013/03/ferbt2_03.ppt" TargetMode="External"/><Relationship Id="rId39" Type="http://schemas.openxmlformats.org/officeDocument/2006/relationships/hyperlink" Target="http://www.ffdi.unizg.hr/amdg/?stranica=job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ffdi.unizg.hr/amdg/?stranica=kajin" TargetMode="External"/><Relationship Id="rId34" Type="http://schemas.openxmlformats.org/officeDocument/2006/relationships/hyperlink" Target="http://amdg.eu/wp-content/uploads/2013/04/ferbt2_07.ppt" TargetMode="External"/><Relationship Id="rId42" Type="http://schemas.openxmlformats.org/officeDocument/2006/relationships/hyperlink" Target="http://amdg.eu/2012/03/molitve-raspetoga/" TargetMode="External"/><Relationship Id="rId7" Type="http://schemas.openxmlformats.org/officeDocument/2006/relationships/hyperlink" Target="http://amdg.eu/2013/03/skola-komunikacije/" TargetMode="External"/><Relationship Id="rId12" Type="http://schemas.openxmlformats.org/officeDocument/2006/relationships/hyperlink" Target="http://amdg.eu/wp-content/uploads/2013/02/ferbt2_01.ppt" TargetMode="External"/><Relationship Id="rId17" Type="http://schemas.openxmlformats.org/officeDocument/2006/relationships/hyperlink" Target="http://www.ffdi.unizg.hr/amdg/?stranica=blagoslov_poslanje" TargetMode="External"/><Relationship Id="rId25" Type="http://schemas.openxmlformats.org/officeDocument/2006/relationships/hyperlink" Target="http://www.ffdi.unizg.hr/amdg/?stranica=kajin" TargetMode="External"/><Relationship Id="rId33" Type="http://schemas.openxmlformats.org/officeDocument/2006/relationships/hyperlink" Target="http://amdg.eu/wp-content/uploads/2013/04/ferbt2_07.ppt" TargetMode="External"/><Relationship Id="rId38" Type="http://schemas.openxmlformats.org/officeDocument/2006/relationships/hyperlink" Target="http://www.ffdi.unizg.hr/amdg/FER/ferbt2_04.p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fdi.unizg.hr/amdg/?stranica=blagoslov_poslanje" TargetMode="External"/><Relationship Id="rId20" Type="http://schemas.openxmlformats.org/officeDocument/2006/relationships/hyperlink" Target="http://amdg.eu/wp-content/uploads/2013/03/ferbt2_03.ppt" TargetMode="External"/><Relationship Id="rId29" Type="http://schemas.openxmlformats.org/officeDocument/2006/relationships/hyperlink" Target="http://www.ffdi.unizg.hr/amdg/?stranica=blagoslov_poslanje" TargetMode="External"/><Relationship Id="rId41" Type="http://schemas.openxmlformats.org/officeDocument/2006/relationships/hyperlink" Target="http://amdg.eu/2012/03/molitve-raspetoga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amdg.eu/2013/03/skola-komunikacije/" TargetMode="External"/><Relationship Id="rId11" Type="http://schemas.openxmlformats.org/officeDocument/2006/relationships/hyperlink" Target="http://amdg.eu/2013/03/skola-komunikacije/" TargetMode="External"/><Relationship Id="rId24" Type="http://schemas.openxmlformats.org/officeDocument/2006/relationships/hyperlink" Target="http://amdg.eu/wp-content/uploads/2013/03/ferbt2_02.ppt" TargetMode="External"/><Relationship Id="rId32" Type="http://schemas.openxmlformats.org/officeDocument/2006/relationships/hyperlink" Target="http://amdg.eu/wp-content/uploads/2013/04/ferbt2_07.ppt" TargetMode="External"/><Relationship Id="rId37" Type="http://schemas.openxmlformats.org/officeDocument/2006/relationships/hyperlink" Target="http://amdg.eu/wp-content/uploads/2013/04/ferbt2_07.ppt" TargetMode="External"/><Relationship Id="rId40" Type="http://schemas.openxmlformats.org/officeDocument/2006/relationships/hyperlink" Target="http://www.ffdi.unizg.hr/amdg/FER/ferbt2_04.p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mdg.eu/wp-content/uploads/2013/03/ferbt2_02.ppt" TargetMode="External"/><Relationship Id="rId23" Type="http://schemas.openxmlformats.org/officeDocument/2006/relationships/hyperlink" Target="http://www.ffdi.unizg.hr/amdg/?stranica=kajin" TargetMode="External"/><Relationship Id="rId28" Type="http://schemas.openxmlformats.org/officeDocument/2006/relationships/hyperlink" Target="http://amdg.eu/wp-content/uploads/2013/03/ferbt2_03.ppt" TargetMode="External"/><Relationship Id="rId36" Type="http://schemas.openxmlformats.org/officeDocument/2006/relationships/hyperlink" Target="http://amdg.eu/wp-content/uploads/2013/04/ferbt2_07.ppt" TargetMode="External"/><Relationship Id="rId10" Type="http://schemas.openxmlformats.org/officeDocument/2006/relationships/hyperlink" Target="http://amdg.eu/wp-content/uploads/2013/02/ferbt2_01.ppt" TargetMode="External"/><Relationship Id="rId19" Type="http://schemas.openxmlformats.org/officeDocument/2006/relationships/hyperlink" Target="http://www.ffdi.unizg.hr/amdg/?stranica=kajin" TargetMode="External"/><Relationship Id="rId31" Type="http://schemas.openxmlformats.org/officeDocument/2006/relationships/hyperlink" Target="http://amdg.eu/wp-content/uploads/2013/04/ferbt2_07.ppt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amdg.eu/wp-content/uploads/2013/02/ferbt2_01.ppt" TargetMode="External"/><Relationship Id="rId14" Type="http://schemas.openxmlformats.org/officeDocument/2006/relationships/hyperlink" Target="http://www.ffdi.unizg.hr/amdg/?stranica=blagoslov_poslanje" TargetMode="External"/><Relationship Id="rId22" Type="http://schemas.openxmlformats.org/officeDocument/2006/relationships/hyperlink" Target="http://amdg.eu/wp-content/uploads/2013/03/ferbt2_02.ppt" TargetMode="External"/><Relationship Id="rId27" Type="http://schemas.openxmlformats.org/officeDocument/2006/relationships/hyperlink" Target="http://amdg.eu/wp-content/uploads/2013/03/ferbt2_03.ppt" TargetMode="External"/><Relationship Id="rId30" Type="http://schemas.openxmlformats.org/officeDocument/2006/relationships/hyperlink" Target="http://amdg.eu/wp-content/uploads/2013/03/ferbt2_03.ppt" TargetMode="External"/><Relationship Id="rId35" Type="http://schemas.openxmlformats.org/officeDocument/2006/relationships/hyperlink" Target="http://amdg.eu/wp-content/uploads/2013/04/ferbt2_07.ppt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09C61-736F-43ED-8CA7-D35CEB99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8</Pages>
  <Words>2301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Vibor Pokupec</dc:creator>
  <cp:lastModifiedBy>Babic</cp:lastModifiedBy>
  <cp:revision>73</cp:revision>
  <dcterms:created xsi:type="dcterms:W3CDTF">2013-05-02T11:12:00Z</dcterms:created>
  <dcterms:modified xsi:type="dcterms:W3CDTF">2014-04-24T15:14:00Z</dcterms:modified>
</cp:coreProperties>
</file>