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34A" w:rsidRPr="006779E4" w:rsidRDefault="003B328D" w:rsidP="006779E4">
      <w:pPr>
        <w:spacing w:after="0" w:line="240" w:lineRule="auto"/>
        <w:rPr>
          <w:rStyle w:val="Strong"/>
          <w:color w:val="333333"/>
          <w:sz w:val="8"/>
          <w:szCs w:val="8"/>
          <w:u w:val="single"/>
          <w:shd w:val="clear" w:color="auto" w:fill="FFFFFF"/>
        </w:rPr>
      </w:pPr>
      <w:bookmarkStart w:id="0" w:name="_GoBack"/>
      <w:r w:rsidRPr="006779E4">
        <w:rPr>
          <w:rStyle w:val="Strong"/>
          <w:color w:val="333333"/>
          <w:sz w:val="8"/>
          <w:szCs w:val="8"/>
          <w:u w:val="single"/>
          <w:shd w:val="clear" w:color="auto" w:fill="FFFFFF"/>
        </w:rPr>
        <w:t>openEHR metodologija i otvorene platforme za razvoj kliničkih aplikacija:</w:t>
      </w:r>
    </w:p>
    <w:p w:rsidR="003B328D" w:rsidRPr="006779E4" w:rsidRDefault="003B328D" w:rsidP="006779E4">
      <w:pPr>
        <w:spacing w:after="0" w:line="240" w:lineRule="auto"/>
        <w:rPr>
          <w:rStyle w:val="Strong"/>
          <w:b w:val="0"/>
          <w:color w:val="333333"/>
          <w:sz w:val="8"/>
          <w:szCs w:val="8"/>
          <w:shd w:val="clear" w:color="auto" w:fill="FFFFFF"/>
        </w:rPr>
      </w:pPr>
      <w:r w:rsidRPr="006779E4">
        <w:rPr>
          <w:rStyle w:val="Strong"/>
          <w:color w:val="333333"/>
          <w:sz w:val="8"/>
          <w:szCs w:val="8"/>
          <w:shd w:val="clear" w:color="auto" w:fill="FFFFFF"/>
        </w:rPr>
        <w:t>Motivacija:</w:t>
      </w:r>
      <w:r w:rsidRPr="006779E4">
        <w:rPr>
          <w:rStyle w:val="Strong"/>
          <w:b w:val="0"/>
          <w:color w:val="333333"/>
          <w:sz w:val="8"/>
          <w:szCs w:val="8"/>
          <w:shd w:val="clear" w:color="auto" w:fill="FFFFFF"/>
        </w:rPr>
        <w:t xml:space="preserve"> EHR structured dana: </w:t>
      </w:r>
      <w:r w:rsidRPr="006779E4">
        <w:rPr>
          <w:rStyle w:val="Strong"/>
          <w:b w:val="0"/>
          <w:color w:val="333333"/>
          <w:sz w:val="8"/>
          <w:szCs w:val="8"/>
          <w:u w:val="single"/>
          <w:shd w:val="clear" w:color="auto" w:fill="FFFFFF"/>
        </w:rPr>
        <w:t>Compute health information:</w:t>
      </w:r>
      <w:r w:rsidRPr="006779E4">
        <w:rPr>
          <w:rStyle w:val="Strong"/>
          <w:b w:val="0"/>
          <w:color w:val="333333"/>
          <w:sz w:val="8"/>
          <w:szCs w:val="8"/>
          <w:shd w:val="clear" w:color="auto" w:fill="FFFFFF"/>
        </w:rPr>
        <w:t xml:space="preserve"> Clinical decision support, patient safety, registries, population health, business intelligence for payers, medical research, personalizedd-medicine </w:t>
      </w:r>
      <w:r w:rsidRPr="006779E4">
        <w:rPr>
          <w:rStyle w:val="Strong"/>
          <w:b w:val="0"/>
          <w:color w:val="333333"/>
          <w:sz w:val="8"/>
          <w:szCs w:val="8"/>
          <w:u w:val="single"/>
          <w:shd w:val="clear" w:color="auto" w:fill="FFFFFF"/>
        </w:rPr>
        <w:t>historically heated debate(dana standards problem)</w:t>
      </w:r>
      <w:r w:rsidRPr="006779E4">
        <w:rPr>
          <w:rStyle w:val="Strong"/>
          <w:b w:val="0"/>
          <w:color w:val="333333"/>
          <w:sz w:val="8"/>
          <w:szCs w:val="8"/>
          <w:shd w:val="clear" w:color="auto" w:fill="FFFFFF"/>
        </w:rPr>
        <w:t>: HL7RIMv3, ISO13606, OpenEHR, Dana normalization</w:t>
      </w:r>
    </w:p>
    <w:p w:rsidR="003B328D" w:rsidRPr="006779E4" w:rsidRDefault="003B328D" w:rsidP="006779E4">
      <w:pPr>
        <w:spacing w:after="0" w:line="240" w:lineRule="auto"/>
        <w:rPr>
          <w:rStyle w:val="Strong"/>
          <w:b w:val="0"/>
          <w:color w:val="333333"/>
          <w:sz w:val="8"/>
          <w:szCs w:val="8"/>
          <w:shd w:val="clear" w:color="auto" w:fill="FFFFFF"/>
        </w:rPr>
      </w:pPr>
      <w:r w:rsidRPr="006779E4">
        <w:rPr>
          <w:rStyle w:val="Strong"/>
          <w:color w:val="333333"/>
          <w:sz w:val="8"/>
          <w:szCs w:val="8"/>
          <w:shd w:val="clear" w:color="auto" w:fill="FFFFFF"/>
        </w:rPr>
        <w:t xml:space="preserve">Glavna pitanja: </w:t>
      </w:r>
      <w:r w:rsidRPr="006779E4">
        <w:rPr>
          <w:rStyle w:val="Strong"/>
          <w:b w:val="0"/>
          <w:color w:val="333333"/>
          <w:sz w:val="8"/>
          <w:szCs w:val="8"/>
          <w:shd w:val="clear" w:color="auto" w:fill="FFFFFF"/>
        </w:rPr>
        <w:t xml:space="preserve"> What is the percentage of patients with high BMI?, How many diabetes patients are controlling their sugar? How many patients have been diagnosed with Crohn's disease last year?</w:t>
      </w:r>
    </w:p>
    <w:p w:rsidR="003B328D" w:rsidRPr="006779E4" w:rsidRDefault="003B328D" w:rsidP="006779E4">
      <w:pPr>
        <w:spacing w:after="0" w:line="240" w:lineRule="auto"/>
        <w:rPr>
          <w:rStyle w:val="Strong"/>
          <w:b w:val="0"/>
          <w:color w:val="333333"/>
          <w:sz w:val="8"/>
          <w:szCs w:val="8"/>
          <w:shd w:val="clear" w:color="auto" w:fill="FFFFFF"/>
        </w:rPr>
      </w:pPr>
      <w:r w:rsidRPr="006779E4">
        <w:rPr>
          <w:rStyle w:val="Strong"/>
          <w:color w:val="333333"/>
          <w:sz w:val="8"/>
          <w:szCs w:val="8"/>
          <w:shd w:val="clear" w:color="auto" w:fill="FFFFFF"/>
        </w:rPr>
        <w:t>Semantic underpinning (Semantičko podupiranje):</w:t>
      </w:r>
      <w:r w:rsidRPr="006779E4">
        <w:rPr>
          <w:rStyle w:val="Strong"/>
          <w:b w:val="0"/>
          <w:color w:val="333333"/>
          <w:sz w:val="8"/>
          <w:szCs w:val="8"/>
          <w:shd w:val="clear" w:color="auto" w:fill="FFFFFF"/>
        </w:rPr>
        <w:t xml:space="preserve"> OpenEHR</w:t>
      </w:r>
      <w:r w:rsidR="00AC3534" w:rsidRPr="006779E4">
        <w:rPr>
          <w:rStyle w:val="Strong"/>
          <w:b w:val="0"/>
          <w:color w:val="333333"/>
          <w:sz w:val="8"/>
          <w:szCs w:val="8"/>
          <w:shd w:val="clear" w:color="auto" w:fill="FFFFFF"/>
        </w:rPr>
        <w:t xml:space="preserve"> framework: Use case specific dana-set definitions, All possible time definitions for healt  (Templates)-&gt;1:N-&gt;(Archetypes)-&gt;1:N-&gt;(Reference model) defines all data ||| templates i Archetypes se psajaju u (Terminology interface) -&gt; (Terminologies) -&gt;(ICPC,ICDx,Snomed CT) a to su Defined connection to terminology||| ispod terminology interface je Portable mode- based queries (Querying) ide u Terminologies,Archetypes i Reference model</w:t>
      </w:r>
    </w:p>
    <w:p w:rsidR="00AC3534" w:rsidRPr="006779E4" w:rsidRDefault="00AC3534" w:rsidP="006779E4">
      <w:pPr>
        <w:spacing w:after="0" w:line="240" w:lineRule="auto"/>
        <w:rPr>
          <w:sz w:val="8"/>
          <w:szCs w:val="8"/>
        </w:rPr>
      </w:pPr>
      <w:r w:rsidRPr="006779E4">
        <w:rPr>
          <w:rStyle w:val="Strong"/>
          <w:color w:val="333333"/>
          <w:sz w:val="8"/>
          <w:szCs w:val="8"/>
          <w:shd w:val="clear" w:color="auto" w:fill="FFFFFF"/>
        </w:rPr>
        <w:t>Clinical content: Archetypes:</w:t>
      </w:r>
      <w:r w:rsidRPr="006779E4">
        <w:rPr>
          <w:rStyle w:val="Strong"/>
          <w:b w:val="0"/>
          <w:color w:val="333333"/>
          <w:sz w:val="8"/>
          <w:szCs w:val="8"/>
          <w:shd w:val="clear" w:color="auto" w:fill="FFFFFF"/>
        </w:rPr>
        <w:t xml:space="preserve"> Maximum dana set : </w:t>
      </w:r>
      <w:r w:rsidRPr="006779E4">
        <w:rPr>
          <w:rStyle w:val="Strong"/>
          <w:b w:val="0"/>
          <w:color w:val="333333"/>
          <w:sz w:val="8"/>
          <w:szCs w:val="8"/>
          <w:u w:val="single"/>
          <w:shd w:val="clear" w:color="auto" w:fill="FFFFFF"/>
        </w:rPr>
        <w:t>1.Observation –</w:t>
      </w:r>
      <w:r w:rsidRPr="006779E4">
        <w:rPr>
          <w:rStyle w:val="Strong"/>
          <w:b w:val="0"/>
          <w:color w:val="333333"/>
          <w:sz w:val="8"/>
          <w:szCs w:val="8"/>
          <w:shd w:val="clear" w:color="auto" w:fill="FFFFFF"/>
        </w:rPr>
        <w:t xml:space="preserve"> Previous results, current observation </w:t>
      </w:r>
      <w:r w:rsidRPr="006779E4">
        <w:rPr>
          <w:rStyle w:val="Strong"/>
          <w:b w:val="0"/>
          <w:color w:val="333333"/>
          <w:sz w:val="8"/>
          <w:szCs w:val="8"/>
          <w:u w:val="single"/>
          <w:shd w:val="clear" w:color="auto" w:fill="FFFFFF"/>
        </w:rPr>
        <w:t>2. Evaluation</w:t>
      </w:r>
      <w:r w:rsidRPr="006779E4">
        <w:rPr>
          <w:rStyle w:val="Strong"/>
          <w:b w:val="0"/>
          <w:color w:val="333333"/>
          <w:sz w:val="8"/>
          <w:szCs w:val="8"/>
          <w:shd w:val="clear" w:color="auto" w:fill="FFFFFF"/>
        </w:rPr>
        <w:t xml:space="preserve">- domain experts,domain knowledge, ponavlja se, </w:t>
      </w:r>
      <w:r w:rsidRPr="006779E4">
        <w:rPr>
          <w:rStyle w:val="Strong"/>
          <w:b w:val="0"/>
          <w:color w:val="333333"/>
          <w:sz w:val="8"/>
          <w:szCs w:val="8"/>
          <w:u w:val="single"/>
          <w:shd w:val="clear" w:color="auto" w:fill="FFFFFF"/>
        </w:rPr>
        <w:t>3. Insturction-</w:t>
      </w:r>
      <w:r w:rsidRPr="006779E4">
        <w:rPr>
          <w:rStyle w:val="Strong"/>
          <w:b w:val="0"/>
          <w:color w:val="333333"/>
          <w:sz w:val="8"/>
          <w:szCs w:val="8"/>
          <w:shd w:val="clear" w:color="auto" w:fill="FFFFFF"/>
        </w:rPr>
        <w:t xml:space="preserve"> orders, </w:t>
      </w:r>
      <w:r w:rsidRPr="006779E4">
        <w:rPr>
          <w:rStyle w:val="Strong"/>
          <w:b w:val="0"/>
          <w:color w:val="333333"/>
          <w:sz w:val="8"/>
          <w:szCs w:val="8"/>
          <w:u w:val="single"/>
          <w:shd w:val="clear" w:color="auto" w:fill="FFFFFF"/>
        </w:rPr>
        <w:t>4. Action</w:t>
      </w:r>
      <w:r w:rsidRPr="006779E4">
        <w:rPr>
          <w:sz w:val="8"/>
          <w:szCs w:val="8"/>
        </w:rPr>
        <w:t xml:space="preserve"> pa zatim </w:t>
      </w:r>
      <w:r w:rsidRPr="006779E4">
        <w:rPr>
          <w:sz w:val="8"/>
          <w:szCs w:val="8"/>
          <w:u w:val="single"/>
        </w:rPr>
        <w:t xml:space="preserve">Primjer: </w:t>
      </w:r>
      <w:r w:rsidRPr="006779E4">
        <w:rPr>
          <w:sz w:val="8"/>
          <w:szCs w:val="8"/>
        </w:rPr>
        <w:t xml:space="preserve"> Blood pressure -&gt;&gt;State,Events,Dana, Protocol , Description, zatim State(position,confounding factors, exertion, sleep status), Events(any, 24 hour average), Data(Systolic,Diastolic,Pulse pressure, comment), Protocol(Cuff size, location,method,mmean arterial pressure formula, device)</w:t>
      </w:r>
    </w:p>
    <w:p w:rsidR="00AC3534" w:rsidRPr="006779E4" w:rsidRDefault="00AC3534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>Use Case Specific: Templates:</w:t>
      </w:r>
      <w:r w:rsidRPr="006779E4">
        <w:rPr>
          <w:sz w:val="8"/>
          <w:szCs w:val="8"/>
        </w:rPr>
        <w:t xml:space="preserve"> Use case specific based on archetypes: </w:t>
      </w:r>
      <w:r w:rsidR="007301CE" w:rsidRPr="006779E4">
        <w:rPr>
          <w:sz w:val="8"/>
          <w:szCs w:val="8"/>
        </w:rPr>
        <w:t>Template1: Diabetic checkup, Template2: Antenatal visit-za vrijeme trudnoće, Oba sadrže Issue, Weight, BP, HbA1c,FH, Asses</w:t>
      </w:r>
    </w:p>
    <w:p w:rsidR="007301CE" w:rsidRPr="006779E4" w:rsidRDefault="007301CE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>Elements of EHR/Composition:</w:t>
      </w:r>
      <w:r w:rsidR="00601544" w:rsidRPr="006779E4">
        <w:rPr>
          <w:sz w:val="8"/>
          <w:szCs w:val="8"/>
        </w:rPr>
        <w:t xml:space="preserve"> </w:t>
      </w:r>
      <w:r w:rsidR="00257F24" w:rsidRPr="006779E4">
        <w:rPr>
          <w:sz w:val="8"/>
          <w:szCs w:val="8"/>
        </w:rPr>
        <w:t>EHR_id -&gt; Ehr Access,EHRstatus, Directory, Composition ||| Versioned composition : Composition, Section, Observation Action Instruction , Observation (History, event, item_list)-&gt;Cluster (element)</w:t>
      </w:r>
    </w:p>
    <w:p w:rsidR="00257F24" w:rsidRPr="006779E4" w:rsidRDefault="00257F24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>Vertical semantic framework from GUI to Storage:</w:t>
      </w:r>
      <w:r w:rsidRPr="006779E4">
        <w:rPr>
          <w:sz w:val="8"/>
          <w:szCs w:val="8"/>
        </w:rPr>
        <w:t xml:space="preserve"> Discharge summary UI form, Discharge summary content model, HbA1C phys exam meds list vital signs, Observation Quantity doded text ||| Concrete: Gui, messages documents -&gt; 1:N -&gt;Business-event specific datasets- templates -&gt; 1:N -&gt; Theme base models of content – Archetypes -&gt; 1:N -&gt; Dana representation and sharing – Reference model</w:t>
      </w:r>
    </w:p>
    <w:p w:rsidR="00257F24" w:rsidRPr="006779E4" w:rsidRDefault="00257F24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>Model based querying:</w:t>
      </w:r>
      <w:r w:rsidRPr="006779E4">
        <w:rPr>
          <w:sz w:val="8"/>
          <w:szCs w:val="8"/>
        </w:rPr>
        <w:t xml:space="preserve"> </w:t>
      </w:r>
      <w:r w:rsidR="00A3637B" w:rsidRPr="006779E4">
        <w:rPr>
          <w:sz w:val="8"/>
          <w:szCs w:val="8"/>
        </w:rPr>
        <w:t xml:space="preserve">AQL – Archetype Query language – SQL + path syntax to locate nodes or dana values within archetypes, CONTAINS-matches context, </w:t>
      </w:r>
      <w:r w:rsidR="00A3637B" w:rsidRPr="006779E4">
        <w:rPr>
          <w:sz w:val="8"/>
          <w:szCs w:val="8"/>
          <w:u w:val="single"/>
        </w:rPr>
        <w:t>AQL on the Battlefield</w:t>
      </w:r>
      <w:r w:rsidR="00A3637B" w:rsidRPr="006779E4">
        <w:rPr>
          <w:sz w:val="8"/>
          <w:szCs w:val="8"/>
        </w:rPr>
        <w:t xml:space="preserve"> Complete EMR Compositions(records) are based on templated archetypes, Archetypes are hierachical i structure and every node can be addressed by its path (locatable), Query based on clinical models, independent of persistence/storage model</w:t>
      </w:r>
    </w:p>
    <w:p w:rsidR="00A3637B" w:rsidRPr="006779E4" w:rsidRDefault="00A3637B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 xml:space="preserve">openEHR pristup: </w:t>
      </w:r>
      <w:r w:rsidRPr="006779E4">
        <w:rPr>
          <w:sz w:val="8"/>
          <w:szCs w:val="8"/>
        </w:rPr>
        <w:t>Ključna razlika (od HL7): dvo-stupanjsko modeliranje,  (two  level  modeling  -  archetypes  and  templates) i  AQL , sve neovisno o softverskoj podršci</w:t>
      </w:r>
    </w:p>
    <w:p w:rsidR="00A3637B" w:rsidRPr="006779E4" w:rsidRDefault="00A3637B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>openEHR</w:t>
      </w:r>
      <w:r w:rsidRPr="006779E4">
        <w:rPr>
          <w:sz w:val="8"/>
          <w:szCs w:val="8"/>
        </w:rPr>
        <w:t xml:space="preserve">- virtual community sa  artifakatima: </w:t>
      </w:r>
      <w:r w:rsidRPr="006779E4">
        <w:rPr>
          <w:sz w:val="8"/>
          <w:szCs w:val="8"/>
          <w:u w:val="single"/>
        </w:rPr>
        <w:t xml:space="preserve">referentni model </w:t>
      </w:r>
      <w:r w:rsidRPr="006779E4">
        <w:rPr>
          <w:sz w:val="8"/>
          <w:szCs w:val="8"/>
        </w:rPr>
        <w:t xml:space="preserve">–vokabular, rječnik iz kojega se slažu rečenice, </w:t>
      </w:r>
      <w:r w:rsidRPr="006779E4">
        <w:rPr>
          <w:sz w:val="8"/>
          <w:szCs w:val="8"/>
          <w:u w:val="single"/>
        </w:rPr>
        <w:t>archetypes-</w:t>
      </w:r>
      <w:r w:rsidRPr="006779E4">
        <w:rPr>
          <w:sz w:val="8"/>
          <w:szCs w:val="8"/>
        </w:rPr>
        <w:t xml:space="preserve"> jezik za  izgradnju  kliničkih modela, gramatika, kako se iz riječnika  slažu neke smislene  strukture  koje  će  biti  dio  budućih  rečenica, uspoređuju  sa  lego  kockicom; referentni model je dao neka osnovna pravila iz kojih se onda može napraviti lego kockica, </w:t>
      </w:r>
      <w:r w:rsidRPr="006779E4">
        <w:rPr>
          <w:sz w:val="8"/>
          <w:szCs w:val="8"/>
          <w:u w:val="single"/>
        </w:rPr>
        <w:t>templates –</w:t>
      </w:r>
      <w:r w:rsidRPr="006779E4">
        <w:rPr>
          <w:sz w:val="8"/>
          <w:szCs w:val="8"/>
        </w:rPr>
        <w:t xml:space="preserve">  izgradnja recenica, iliti u lego metafori, mapa iz koje cete iz kockica napraviti kucu ili svemirski brod. pomoću templates, arhitekti uzimaju arhetipove, te njihovim ograničavanjem i slaganjem slažu cjeline koje su dio procesa u zdravstvu, </w:t>
      </w:r>
      <w:r w:rsidRPr="006779E4">
        <w:rPr>
          <w:sz w:val="8"/>
          <w:szCs w:val="8"/>
          <w:u w:val="single"/>
        </w:rPr>
        <w:t xml:space="preserve">query </w:t>
      </w:r>
      <w:r w:rsidRPr="006779E4">
        <w:rPr>
          <w:sz w:val="8"/>
          <w:szCs w:val="8"/>
        </w:rPr>
        <w:t>lanugage kako se šalju upiti za dohvatom kliničkih modela(arhetipova), neovisan o  proizvođaču  i  tehnologiji, upit  teoretski  portabilan, iste upite možete koristiti na bilo kojem archetype repozitoriju</w:t>
      </w:r>
    </w:p>
    <w:p w:rsidR="00A3637B" w:rsidRPr="006779E4" w:rsidRDefault="00A3637B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 xml:space="preserve">openEHR open source: </w:t>
      </w:r>
      <w:r w:rsidRPr="006779E4">
        <w:rPr>
          <w:sz w:val="8"/>
          <w:szCs w:val="8"/>
        </w:rPr>
        <w:t xml:space="preserve"> svi su oni otvoreni, ali to nije 100% isto open source-u, Softverske  firme  onda  koriste  postojeće  artifakte,  te  pomoću  svojih  rješenja,  grade  dodatne  alate  kako  bi  iz openEHR artifakata napravili stvarne aplikacije. </w:t>
      </w:r>
      <w:r w:rsidRPr="006779E4">
        <w:rPr>
          <w:sz w:val="8"/>
          <w:szCs w:val="8"/>
          <w:u w:val="single"/>
        </w:rPr>
        <w:t>Marand napravio</w:t>
      </w:r>
      <w:r w:rsidRPr="006779E4">
        <w:rPr>
          <w:sz w:val="8"/>
          <w:szCs w:val="8"/>
        </w:rPr>
        <w:t>; oni su napravili vrlo bogat alat za upload-anje archetypes i templates, te izgradnju aplikacija "on top".</w:t>
      </w:r>
    </w:p>
    <w:p w:rsidR="00DB178B" w:rsidRPr="006779E4" w:rsidRDefault="00DB178B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>openEHR je drugačiji</w:t>
      </w:r>
      <w:r w:rsidRPr="006779E4">
        <w:rPr>
          <w:sz w:val="8"/>
          <w:szCs w:val="8"/>
        </w:rPr>
        <w:t xml:space="preserve"> jer se fokusira na strukturirane podatke, a ne kako ćete ih razmijeniti – porukama, dokumentima, kako podaci trebaju izgledati na razini struktura, HL7 -se  brine  više  o  komunkaciji,  a  manje  kako  sprema  stvari  u  bazu</w:t>
      </w:r>
    </w:p>
    <w:p w:rsidR="002509CD" w:rsidRPr="006779E4" w:rsidRDefault="002509CD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  <w:u w:val="single"/>
        </w:rPr>
        <w:t xml:space="preserve">IBIS (Integrirani bolnički informacijski sustav)- </w:t>
      </w:r>
      <w:r w:rsidRPr="006779E4">
        <w:rPr>
          <w:b/>
          <w:sz w:val="8"/>
          <w:szCs w:val="8"/>
        </w:rPr>
        <w:t>Jezgra:</w:t>
      </w:r>
      <w:r w:rsidRPr="006779E4">
        <w:rPr>
          <w:sz w:val="8"/>
          <w:szCs w:val="8"/>
        </w:rPr>
        <w:t xml:space="preserve"> BIS (Bolnički informacijski sustav) </w:t>
      </w:r>
    </w:p>
    <w:p w:rsidR="00A3637B" w:rsidRPr="006779E4" w:rsidRDefault="002509CD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>Specijalistički sustavi – nadogradnje nad jezgrom:</w:t>
      </w:r>
      <w:r w:rsidRPr="006779E4">
        <w:rPr>
          <w:sz w:val="8"/>
          <w:szCs w:val="8"/>
        </w:rPr>
        <w:t>Laboratorijski informacijski sustav (vlastito rješenje),  Radiološki informacijski sustav (partnersko rješenje), Prehrana (vlastito rješenje), Manji vlastiti sustavi (primjer - procesi davatelja i primatelja)</w:t>
      </w:r>
    </w:p>
    <w:p w:rsidR="002509CD" w:rsidRPr="006779E4" w:rsidRDefault="002509CD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 xml:space="preserve">PIS (Poslovni informacijski sustav)- </w:t>
      </w:r>
      <w:r w:rsidRPr="006779E4">
        <w:rPr>
          <w:sz w:val="8"/>
          <w:szCs w:val="8"/>
        </w:rPr>
        <w:t>Samo implementacija</w:t>
      </w:r>
      <w:r w:rsidRPr="006779E4">
        <w:rPr>
          <w:b/>
          <w:sz w:val="8"/>
          <w:szCs w:val="8"/>
        </w:rPr>
        <w:t>,</w:t>
      </w:r>
      <w:r w:rsidRPr="006779E4">
        <w:rPr>
          <w:sz w:val="8"/>
          <w:szCs w:val="8"/>
        </w:rPr>
        <w:t xml:space="preserve">  Standardni ERP (2 različita proizvođača)</w:t>
      </w:r>
    </w:p>
    <w:p w:rsidR="002509CD" w:rsidRPr="006779E4" w:rsidRDefault="002509CD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>mEMR arhitektura rješenja</w:t>
      </w:r>
      <w:r w:rsidRPr="006779E4">
        <w:rPr>
          <w:b/>
          <w:sz w:val="8"/>
          <w:szCs w:val="8"/>
          <w:u w:val="single"/>
        </w:rPr>
        <w:t>:</w:t>
      </w:r>
      <w:r w:rsidRPr="006779E4">
        <w:rPr>
          <w:sz w:val="8"/>
          <w:szCs w:val="8"/>
          <w:u w:val="single"/>
        </w:rPr>
        <w:t xml:space="preserve"> Izvan bolnice</w:t>
      </w:r>
      <w:r w:rsidRPr="006779E4">
        <w:rPr>
          <w:sz w:val="8"/>
          <w:szCs w:val="8"/>
        </w:rPr>
        <w:t xml:space="preserve">; mEMR-Samsung mobilni uređaji se spajaju preko Interneta SSL na mEMR Server, </w:t>
      </w:r>
      <w:r w:rsidRPr="006779E4">
        <w:rPr>
          <w:sz w:val="8"/>
          <w:szCs w:val="8"/>
          <w:u w:val="single"/>
        </w:rPr>
        <w:t>U bolnici:</w:t>
      </w:r>
      <w:r w:rsidRPr="006779E4">
        <w:rPr>
          <w:sz w:val="8"/>
          <w:szCs w:val="8"/>
        </w:rPr>
        <w:t xml:space="preserve"> mEMR- Wifi – Vatrozid- mEMR Server (mEMR Administrator KBC ZG) – Vatrozid – JDBC preko na IN2 BIS KBCZG</w:t>
      </w:r>
    </w:p>
    <w:p w:rsidR="002509CD" w:rsidRPr="006779E4" w:rsidRDefault="002509CD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>mEMR rješenje omogućava:</w:t>
      </w:r>
      <w:r w:rsidRPr="006779E4">
        <w:rPr>
          <w:sz w:val="8"/>
          <w:szCs w:val="8"/>
        </w:rPr>
        <w:t xml:space="preserve"> </w:t>
      </w:r>
      <w:r w:rsidRPr="006779E4">
        <w:rPr>
          <w:sz w:val="8"/>
          <w:szCs w:val="8"/>
          <w:u w:val="single"/>
        </w:rPr>
        <w:t>Uvid u karton pacijenta:91%</w:t>
      </w:r>
      <w:r w:rsidRPr="006779E4">
        <w:rPr>
          <w:sz w:val="8"/>
          <w:szCs w:val="8"/>
        </w:rPr>
        <w:t xml:space="preserve"> Pretraga pacijenata po imenu, barcode i RFID,Pogled kroz odjel ili ambulantu,Karton pacijenta prikazuje sve podatke vašeg „BIS” sustava,Praćenje kritičnih informacija kroz konfigurabilni sažetak,Pohrana bilješki uz pacijenta (crtež, slika, zvuk, video), </w:t>
      </w:r>
      <w:r w:rsidRPr="006779E4">
        <w:rPr>
          <w:sz w:val="8"/>
          <w:szCs w:val="8"/>
          <w:u w:val="single"/>
        </w:rPr>
        <w:t>Upravljanje dnevnim rasporedom:47%</w:t>
      </w:r>
      <w:r w:rsidRPr="006779E4">
        <w:rPr>
          <w:sz w:val="8"/>
          <w:szCs w:val="8"/>
        </w:rPr>
        <w:t xml:space="preserve"> Praćenje pacijenata u ambulanti,praćenje gotovosti laboratorijskih nalaza,Praćenje gotovosti ordiniranih pregleda/dijagnostike,Praćenje planiranih operacija,Notifikacije o svim događajima integrirano u OS uređaja, </w:t>
      </w:r>
      <w:r w:rsidRPr="006779E4">
        <w:rPr>
          <w:sz w:val="8"/>
          <w:szCs w:val="8"/>
          <w:u w:val="single"/>
        </w:rPr>
        <w:t>Komunikacija:74%</w:t>
      </w:r>
      <w:r w:rsidRPr="006779E4">
        <w:rPr>
          <w:sz w:val="8"/>
          <w:szCs w:val="8"/>
        </w:rPr>
        <w:t xml:space="preserve"> Sigurna, kriptirana, pohranjena na serveru,Adresar zdravstvene ustanove preuzet iz BIS sustava</w:t>
      </w:r>
      <w:r w:rsidR="002B67B4" w:rsidRPr="006779E4">
        <w:rPr>
          <w:sz w:val="8"/>
          <w:szCs w:val="8"/>
        </w:rPr>
        <w:t xml:space="preserve"> </w:t>
      </w:r>
      <w:r w:rsidRPr="006779E4">
        <w:rPr>
          <w:sz w:val="8"/>
          <w:szCs w:val="8"/>
        </w:rPr>
        <w:t>,Sustav poruka uz slanje priloga, pohranjen na serveru</w:t>
      </w:r>
    </w:p>
    <w:p w:rsidR="002B67B4" w:rsidRPr="006779E4" w:rsidRDefault="002B67B4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 xml:space="preserve">Budućnost: </w:t>
      </w:r>
      <w:r w:rsidRPr="006779E4">
        <w:rPr>
          <w:sz w:val="8"/>
          <w:szCs w:val="8"/>
        </w:rPr>
        <w:t xml:space="preserve"> </w:t>
      </w:r>
      <w:r w:rsidRPr="006779E4">
        <w:rPr>
          <w:sz w:val="8"/>
          <w:szCs w:val="8"/>
          <w:u w:val="single"/>
        </w:rPr>
        <w:t>Okretanje prema pomoći u liječenju</w:t>
      </w:r>
      <w:r w:rsidRPr="006779E4">
        <w:rPr>
          <w:sz w:val="8"/>
          <w:szCs w:val="8"/>
        </w:rPr>
        <w:t xml:space="preserve">,  Staviti u kontekst dvije i više različitih informacija, Primjer:  lijek/upalni parametri;  utjecaj dijete na liječenje, </w:t>
      </w:r>
      <w:r w:rsidRPr="006779E4">
        <w:rPr>
          <w:sz w:val="8"/>
          <w:szCs w:val="8"/>
          <w:u w:val="single"/>
        </w:rPr>
        <w:t>Integracija svakog uređaja koji zna razgovarati (HL7):</w:t>
      </w:r>
      <w:r w:rsidRPr="006779E4">
        <w:rPr>
          <w:sz w:val="8"/>
          <w:szCs w:val="8"/>
        </w:rPr>
        <w:t xml:space="preserve"> Operacijski blok i intenzivne; Linearni akceleratori; Ultrazvučni uređaji; PACS sustavi (Radiologija),</w:t>
      </w:r>
      <w:r w:rsidRPr="006779E4">
        <w:rPr>
          <w:sz w:val="8"/>
          <w:szCs w:val="8"/>
          <w:u w:val="single"/>
        </w:rPr>
        <w:t xml:space="preserve"> Integracija vanjskih sustava i procesa</w:t>
      </w:r>
      <w:r w:rsidR="0005744E" w:rsidRPr="006779E4">
        <w:rPr>
          <w:sz w:val="8"/>
          <w:szCs w:val="8"/>
        </w:rPr>
        <w:t xml:space="preserve">- eUpućivanje;  eNaručivanje; transplantacije; transfuzija, </w:t>
      </w:r>
      <w:r w:rsidR="0005744E" w:rsidRPr="006779E4">
        <w:rPr>
          <w:sz w:val="8"/>
          <w:szCs w:val="8"/>
          <w:u w:val="single"/>
        </w:rPr>
        <w:t>Uvođenje novih procesa i njihova informatizacija:</w:t>
      </w:r>
      <w:r w:rsidR="0005744E" w:rsidRPr="006779E4">
        <w:rPr>
          <w:sz w:val="8"/>
          <w:szCs w:val="8"/>
        </w:rPr>
        <w:t xml:space="preserve"> Povjerenstvo za posebno skupe lijekove; povjerenstvo za rezervne antibiotike;  sterilizacija</w:t>
      </w:r>
    </w:p>
    <w:p w:rsidR="002B67B4" w:rsidRPr="006779E4" w:rsidRDefault="0005744E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 xml:space="preserve">Povezivanje bolnica na CEZIH: </w:t>
      </w:r>
      <w:r w:rsidRPr="006779E4">
        <w:rPr>
          <w:sz w:val="8"/>
          <w:szCs w:val="8"/>
        </w:rPr>
        <w:t xml:space="preserve"> eUputnica, eNalaz, Projekt</w:t>
      </w:r>
    </w:p>
    <w:p w:rsidR="0005744E" w:rsidRPr="006779E4" w:rsidRDefault="0005744E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 xml:space="preserve">eUputnica (liječnik primarne zdravstvene zaštite): </w:t>
      </w:r>
      <w:r w:rsidRPr="006779E4">
        <w:rPr>
          <w:sz w:val="8"/>
          <w:szCs w:val="8"/>
        </w:rPr>
        <w:t>Elektronska verzija „crvene uputnice”,Izdana od strane liječnika primarne zdravstvene zaštite,Medicinski dokument (informacije o kliničkom pitanju),Omogućava prijem bez papira, na jedan klik,Omogućava efikasniji rad šalterskog osoblja u bolnici</w:t>
      </w:r>
    </w:p>
    <w:p w:rsidR="0005744E" w:rsidRPr="006779E4" w:rsidRDefault="0005744E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>eNalaz (liječnik specijalist u bolnici):</w:t>
      </w:r>
      <w:r w:rsidRPr="006779E4">
        <w:rPr>
          <w:sz w:val="8"/>
          <w:szCs w:val="8"/>
        </w:rPr>
        <w:t xml:space="preserve"> Elektronska verzija specijalističkog nalaza,Izdan od strane specijalista u bolnici,  Digitalno potpisan,Pohranjen u nacionalni eKarton,Dostavljen primarnom liječniku (kao događaj), Kod A5 eUputnice izdvojen posebno</w:t>
      </w:r>
    </w:p>
    <w:p w:rsidR="0005744E" w:rsidRPr="006779E4" w:rsidRDefault="0005744E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  <w:u w:val="single"/>
        </w:rPr>
        <w:t>e-Zdravstvo:</w:t>
      </w:r>
      <w:r w:rsidRPr="006779E4">
        <w:rPr>
          <w:sz w:val="8"/>
          <w:szCs w:val="8"/>
        </w:rPr>
        <w:t xml:space="preserve"> </w:t>
      </w:r>
    </w:p>
    <w:p w:rsidR="0005744E" w:rsidRPr="006779E4" w:rsidRDefault="0005744E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>Što možemo mjeriti (procijeniti)?:</w:t>
      </w:r>
      <w:r w:rsidRPr="006779E4">
        <w:rPr>
          <w:sz w:val="8"/>
          <w:szCs w:val="8"/>
        </w:rPr>
        <w:t xml:space="preserve"> •  spremnost (readiness ),•  prihvaćanje (acceptance ),•  iskustvo pri korištenju (experience ),•  uporabljivost (usability ),•  kakvoća (quality ),•  certifikacija (certification )</w:t>
      </w:r>
    </w:p>
    <w:p w:rsidR="0005744E" w:rsidRPr="006779E4" w:rsidRDefault="0005744E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>Spremnost:</w:t>
      </w:r>
      <w:r w:rsidRPr="006779E4">
        <w:rPr>
          <w:sz w:val="8"/>
          <w:szCs w:val="8"/>
        </w:rPr>
        <w:t xml:space="preserve"> provodi se prije pokretanja (obavezno) i prilikom prelaska u novu razvojnu fazu projekta (preporučljivo), analiza pozitivnih i negativnih čimbenika, </w:t>
      </w:r>
      <w:r w:rsidRPr="006779E4">
        <w:rPr>
          <w:sz w:val="8"/>
          <w:szCs w:val="8"/>
          <w:u w:val="single"/>
        </w:rPr>
        <w:t>čimbenici</w:t>
      </w:r>
      <w:r w:rsidRPr="006779E4">
        <w:rPr>
          <w:sz w:val="8"/>
          <w:szCs w:val="8"/>
        </w:rPr>
        <w:t xml:space="preserve"> – kategorije spremnosti opisani su pokazateljima napretka i pokazateljima rizika (propasti projekta), može obuhvatiti sve profile zaposlenih u zdravstvu, zasnovano na teoriji promjena</w:t>
      </w:r>
    </w:p>
    <w:p w:rsidR="0005744E" w:rsidRPr="006779E4" w:rsidRDefault="0005744E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 xml:space="preserve">Čimbenici (kategorije) spremnosti: </w:t>
      </w:r>
      <w:r w:rsidRPr="006779E4">
        <w:rPr>
          <w:sz w:val="8"/>
          <w:szCs w:val="8"/>
        </w:rPr>
        <w:t xml:space="preserve"> </w:t>
      </w:r>
      <w:r w:rsidRPr="006779E4">
        <w:rPr>
          <w:sz w:val="8"/>
          <w:szCs w:val="8"/>
          <w:u w:val="single"/>
        </w:rPr>
        <w:t>društveni -</w:t>
      </w:r>
      <w:r w:rsidRPr="006779E4">
        <w:rPr>
          <w:sz w:val="8"/>
          <w:szCs w:val="8"/>
        </w:rPr>
        <w:t xml:space="preserve"> svijest i stavovi društva o potrebi uvođenja novih tehnoloških rješenja;</w:t>
      </w:r>
      <w:r w:rsidR="0026133A" w:rsidRPr="006779E4">
        <w:rPr>
          <w:sz w:val="8"/>
          <w:szCs w:val="8"/>
        </w:rPr>
        <w:t xml:space="preserve"> </w:t>
      </w:r>
      <w:r w:rsidRPr="006779E4">
        <w:rPr>
          <w:sz w:val="8"/>
          <w:szCs w:val="8"/>
        </w:rPr>
        <w:t xml:space="preserve">–  </w:t>
      </w:r>
      <w:r w:rsidRPr="006779E4">
        <w:rPr>
          <w:sz w:val="8"/>
          <w:szCs w:val="8"/>
          <w:u w:val="single"/>
        </w:rPr>
        <w:t>tehnološk</w:t>
      </w:r>
      <w:r w:rsidRPr="006779E4">
        <w:rPr>
          <w:sz w:val="8"/>
          <w:szCs w:val="8"/>
        </w:rPr>
        <w:t>i - stupanj aktualnog tehnološkog razvoja i primjenjivost ideje;</w:t>
      </w:r>
      <w:r w:rsidR="0026133A" w:rsidRPr="006779E4">
        <w:rPr>
          <w:sz w:val="8"/>
          <w:szCs w:val="8"/>
        </w:rPr>
        <w:t xml:space="preserve"> </w:t>
      </w:r>
      <w:r w:rsidRPr="006779E4">
        <w:rPr>
          <w:sz w:val="8"/>
          <w:szCs w:val="8"/>
        </w:rPr>
        <w:t xml:space="preserve">–  </w:t>
      </w:r>
      <w:r w:rsidRPr="006779E4">
        <w:rPr>
          <w:sz w:val="8"/>
          <w:szCs w:val="8"/>
          <w:u w:val="single"/>
        </w:rPr>
        <w:t>angažman sudionika</w:t>
      </w:r>
      <w:r w:rsidRPr="006779E4">
        <w:rPr>
          <w:sz w:val="8"/>
          <w:szCs w:val="8"/>
        </w:rPr>
        <w:t xml:space="preserve"> - st</w:t>
      </w:r>
      <w:r w:rsidR="0026133A" w:rsidRPr="006779E4">
        <w:rPr>
          <w:sz w:val="8"/>
          <w:szCs w:val="8"/>
        </w:rPr>
        <w:t>upanj obrazovanja i angažman u</w:t>
      </w:r>
      <w:r w:rsidRPr="006779E4">
        <w:rPr>
          <w:sz w:val="8"/>
          <w:szCs w:val="8"/>
        </w:rPr>
        <w:t xml:space="preserve"> </w:t>
      </w:r>
      <w:r w:rsidR="0026133A" w:rsidRPr="006779E4">
        <w:rPr>
          <w:sz w:val="8"/>
          <w:szCs w:val="8"/>
        </w:rPr>
        <w:t xml:space="preserve"> stjecanju znanja </w:t>
      </w:r>
      <w:r w:rsidRPr="006779E4">
        <w:rPr>
          <w:sz w:val="8"/>
          <w:szCs w:val="8"/>
        </w:rPr>
        <w:t xml:space="preserve">rukovoditelja i neposrednih izvršitelja–  </w:t>
      </w:r>
      <w:r w:rsidRPr="006779E4">
        <w:rPr>
          <w:sz w:val="8"/>
          <w:szCs w:val="8"/>
          <w:u w:val="single"/>
        </w:rPr>
        <w:t xml:space="preserve">ekonomski </w:t>
      </w:r>
      <w:r w:rsidRPr="006779E4">
        <w:rPr>
          <w:sz w:val="8"/>
          <w:szCs w:val="8"/>
        </w:rPr>
        <w:t xml:space="preserve">- u smislu financijskih mogućnosti za ostvarenje projekta </w:t>
      </w:r>
      <w:r w:rsidR="0026133A" w:rsidRPr="006779E4">
        <w:rPr>
          <w:sz w:val="8"/>
          <w:szCs w:val="8"/>
        </w:rPr>
        <w:t xml:space="preserve"> </w:t>
      </w:r>
      <w:r w:rsidRPr="006779E4">
        <w:rPr>
          <w:sz w:val="8"/>
          <w:szCs w:val="8"/>
        </w:rPr>
        <w:t xml:space="preserve">–  </w:t>
      </w:r>
      <w:r w:rsidRPr="006779E4">
        <w:rPr>
          <w:sz w:val="8"/>
          <w:szCs w:val="8"/>
          <w:u w:val="single"/>
        </w:rPr>
        <w:t xml:space="preserve">organizacijski </w:t>
      </w:r>
      <w:r w:rsidRPr="006779E4">
        <w:rPr>
          <w:sz w:val="8"/>
          <w:szCs w:val="8"/>
        </w:rPr>
        <w:t xml:space="preserve">- međusobnog smislenog povezivanja </w:t>
      </w:r>
      <w:r w:rsidR="0026133A" w:rsidRPr="006779E4">
        <w:rPr>
          <w:sz w:val="8"/>
          <w:szCs w:val="8"/>
        </w:rPr>
        <w:t xml:space="preserve"> </w:t>
      </w:r>
      <w:r w:rsidRPr="006779E4">
        <w:rPr>
          <w:sz w:val="8"/>
          <w:szCs w:val="8"/>
        </w:rPr>
        <w:t>pojedinih ustrojbenih cjelina sustava zdravstva;</w:t>
      </w:r>
      <w:r w:rsidR="0026133A" w:rsidRPr="006779E4">
        <w:rPr>
          <w:sz w:val="8"/>
          <w:szCs w:val="8"/>
        </w:rPr>
        <w:t xml:space="preserve"> </w:t>
      </w:r>
      <w:r w:rsidRPr="006779E4">
        <w:rPr>
          <w:sz w:val="8"/>
          <w:szCs w:val="8"/>
        </w:rPr>
        <w:t xml:space="preserve">–  </w:t>
      </w:r>
      <w:r w:rsidRPr="006779E4">
        <w:rPr>
          <w:sz w:val="8"/>
          <w:szCs w:val="8"/>
          <w:u w:val="single"/>
        </w:rPr>
        <w:t>zadovoljstvo pacijenata</w:t>
      </w:r>
      <w:r w:rsidRPr="006779E4">
        <w:rPr>
          <w:sz w:val="8"/>
          <w:szCs w:val="8"/>
        </w:rPr>
        <w:t xml:space="preserve"> - novim mogućnostima i pravima iz funkcionalnosti novog ZIS;</w:t>
      </w:r>
      <w:r w:rsidR="0026133A" w:rsidRPr="006779E4">
        <w:rPr>
          <w:sz w:val="8"/>
          <w:szCs w:val="8"/>
        </w:rPr>
        <w:t xml:space="preserve"> </w:t>
      </w:r>
      <w:r w:rsidRPr="006779E4">
        <w:rPr>
          <w:sz w:val="8"/>
          <w:szCs w:val="8"/>
        </w:rPr>
        <w:t xml:space="preserve">–  </w:t>
      </w:r>
      <w:r w:rsidRPr="006779E4">
        <w:rPr>
          <w:sz w:val="8"/>
          <w:szCs w:val="8"/>
          <w:u w:val="single"/>
        </w:rPr>
        <w:t>dodane vrijednosti</w:t>
      </w:r>
      <w:r w:rsidRPr="006779E4">
        <w:rPr>
          <w:sz w:val="8"/>
          <w:szCs w:val="8"/>
        </w:rPr>
        <w:t xml:space="preserve"> - doprinose unaprjeđenju kakvoće </w:t>
      </w:r>
      <w:r w:rsidR="0026133A" w:rsidRPr="006779E4">
        <w:rPr>
          <w:sz w:val="8"/>
          <w:szCs w:val="8"/>
        </w:rPr>
        <w:t xml:space="preserve"> </w:t>
      </w:r>
      <w:r w:rsidRPr="006779E4">
        <w:rPr>
          <w:sz w:val="8"/>
          <w:szCs w:val="8"/>
        </w:rPr>
        <w:t>zdravstva i zdravstvenih usluga pružanih pacijentu.</w:t>
      </w:r>
      <w:r w:rsidR="0026133A" w:rsidRPr="006779E4">
        <w:rPr>
          <w:sz w:val="8"/>
          <w:szCs w:val="8"/>
        </w:rPr>
        <w:t xml:space="preserve"> </w:t>
      </w:r>
    </w:p>
    <w:p w:rsidR="0026133A" w:rsidRPr="006779E4" w:rsidRDefault="0026133A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>Iskustvo (experience ):</w:t>
      </w:r>
      <w:r w:rsidRPr="006779E4">
        <w:rPr>
          <w:sz w:val="8"/>
          <w:szCs w:val="8"/>
        </w:rPr>
        <w:t xml:space="preserve"> dodatna komponenta, </w:t>
      </w:r>
      <w:r w:rsidRPr="006779E4">
        <w:rPr>
          <w:sz w:val="8"/>
          <w:szCs w:val="8"/>
          <w:u w:val="single"/>
        </w:rPr>
        <w:t>oblike procjene</w:t>
      </w:r>
      <w:r w:rsidRPr="006779E4">
        <w:rPr>
          <w:sz w:val="8"/>
          <w:szCs w:val="8"/>
        </w:rPr>
        <w:t>: spremnost, kakvoća (IT rješenja u zdravstvu, zdravstvenih usluga, rada osoblja ...), uporabljivost (programske podrške)</w:t>
      </w:r>
      <w:r w:rsidRPr="006779E4">
        <w:rPr>
          <w:sz w:val="8"/>
          <w:szCs w:val="8"/>
          <w:u w:val="single"/>
        </w:rPr>
        <w:t xml:space="preserve"> procjena iskustva:</w:t>
      </w:r>
      <w:r w:rsidRPr="006779E4">
        <w:rPr>
          <w:sz w:val="8"/>
          <w:szCs w:val="8"/>
        </w:rPr>
        <w:t xml:space="preserve"> –  pacijente –  liječnike –  medicinske sestre (tehničare) –  tehničko osoblje –  administrativne djelatnike –  zaposlenike tijela zdravstvenih vlasti –  zainteresirane udruge građana –  vanjske poslovne subjekte u području zdravstva </w:t>
      </w:r>
    </w:p>
    <w:p w:rsidR="0026133A" w:rsidRPr="006779E4" w:rsidRDefault="0026133A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>Prihvaćanje (acceptance ):</w:t>
      </w:r>
      <w:r w:rsidRPr="006779E4">
        <w:rPr>
          <w:sz w:val="8"/>
          <w:szCs w:val="8"/>
        </w:rPr>
        <w:t xml:space="preserve"> procjena u kojoj mjeri liječnici unutar pojedinih segmenata zdravstvene zaštite prihvaćaju IT rješenja u cilju ostvarenja koncepcije e-zdravstva, RH je uvela obveznu </w:t>
      </w:r>
    </w:p>
    <w:p w:rsidR="0026133A" w:rsidRPr="006779E4" w:rsidRDefault="0026133A" w:rsidP="006779E4">
      <w:pPr>
        <w:spacing w:after="0" w:line="240" w:lineRule="auto"/>
        <w:rPr>
          <w:sz w:val="8"/>
          <w:szCs w:val="8"/>
        </w:rPr>
      </w:pPr>
      <w:r w:rsidRPr="006779E4">
        <w:rPr>
          <w:sz w:val="8"/>
          <w:szCs w:val="8"/>
        </w:rPr>
        <w:t xml:space="preserve">primjenu IT rješenja prvo u PZZ (CEZIH PZZ), prihvaćanje nije posebno interesantan pokazatelj u </w:t>
      </w:r>
    </w:p>
    <w:p w:rsidR="0026133A" w:rsidRPr="006779E4" w:rsidRDefault="0026133A" w:rsidP="006779E4">
      <w:pPr>
        <w:spacing w:after="0" w:line="240" w:lineRule="auto"/>
        <w:rPr>
          <w:sz w:val="8"/>
          <w:szCs w:val="8"/>
        </w:rPr>
      </w:pPr>
      <w:r w:rsidRPr="006779E4">
        <w:rPr>
          <w:sz w:val="8"/>
          <w:szCs w:val="8"/>
        </w:rPr>
        <w:t>RH, veći interes u ostalim članicama EZ, SAD, Kanada, Australiji</w:t>
      </w:r>
    </w:p>
    <w:p w:rsidR="00677F70" w:rsidRPr="006779E4" w:rsidRDefault="0026133A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 xml:space="preserve">Kakvoća </w:t>
      </w:r>
      <w:r w:rsidR="00677F70" w:rsidRPr="006779E4">
        <w:rPr>
          <w:sz w:val="8"/>
          <w:szCs w:val="8"/>
          <w:u w:val="single"/>
        </w:rPr>
        <w:t>Oznake, razine ili pečati kakvoće (quality labeling ):</w:t>
      </w:r>
      <w:r w:rsidR="00677F70" w:rsidRPr="006779E4">
        <w:rPr>
          <w:sz w:val="8"/>
          <w:szCs w:val="8"/>
        </w:rPr>
        <w:t xml:space="preserve"> procjena kakvoće neke programske potpore, sustava na usporedbi funkcionalnosti sa unaprijed odabranim skupom kriterija, kriteriji su najčešće organizirani u mjerni model podvrgnuti provjeri valjanosti (validaciji ), predmeti procjene dobivaju potvrdu (atest) prihvaćene unutar neke geo-političke zajednice </w:t>
      </w:r>
    </w:p>
    <w:p w:rsidR="0026133A" w:rsidRPr="006779E4" w:rsidRDefault="00677F70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>Certificiranje (certification ):</w:t>
      </w:r>
      <w:r w:rsidRPr="006779E4">
        <w:rPr>
          <w:sz w:val="8"/>
          <w:szCs w:val="8"/>
        </w:rPr>
        <w:t xml:space="preserve"> primjenjuju se slični modeli za procjenu kakvoće</w:t>
      </w:r>
      <w:r w:rsidR="00333A6A" w:rsidRPr="006779E4">
        <w:rPr>
          <w:sz w:val="8"/>
          <w:szCs w:val="8"/>
        </w:rPr>
        <w:t>, usvojeni i potvrđeni  i provode se od nadležnih certifikacijska zdravstvenih vlasti neke države</w:t>
      </w:r>
    </w:p>
    <w:p w:rsidR="00333A6A" w:rsidRPr="006779E4" w:rsidRDefault="00333A6A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>Okvirni mjerni modeli:</w:t>
      </w:r>
      <w:r w:rsidRPr="006779E4">
        <w:rPr>
          <w:sz w:val="8"/>
          <w:szCs w:val="8"/>
        </w:rPr>
        <w:t xml:space="preserve"> sadrže potencijalne kriterije za procjenu svojstava neke usluge, opreme ili sustava, kriteriji su rezultat istraživačkih projekata u području interesa, upis kriterija se prihvaća na temelju procjene užih i širih stručnih povjerenstava, mogu biti vrlo složeni i komplicirani, mogu biti strukturirani i indeksirani, detaljni kriteriji se za potrebe izrade modela mogu međusobno kombinirati u složene kriterije -&gt; predmet procjene stručnih povjerenstava ili timova</w:t>
      </w:r>
    </w:p>
    <w:p w:rsidR="00333A6A" w:rsidRPr="006779E4" w:rsidRDefault="00333A6A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 xml:space="preserve">Mjerni modeli: </w:t>
      </w:r>
      <w:r w:rsidRPr="006779E4">
        <w:rPr>
          <w:sz w:val="8"/>
          <w:szCs w:val="8"/>
        </w:rPr>
        <w:t xml:space="preserve"> ciljano oblikovani za mjerenje svojstava nekog područja interesa, kriteriji mogu biti izravno oblikovani ili izdvojeni iz nekog okvirnog modela, podloga su izrade mjernih instrumenata =&gt; provjera valjanosti</w:t>
      </w:r>
    </w:p>
    <w:p w:rsidR="00333A6A" w:rsidRPr="006779E4" w:rsidRDefault="00333A6A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>Uporabljivost (usability ):</w:t>
      </w:r>
      <w:r w:rsidRPr="006779E4">
        <w:rPr>
          <w:sz w:val="8"/>
          <w:szCs w:val="8"/>
        </w:rPr>
        <w:t xml:space="preserve"> koncepcija "odnos između čovjeka i računala" (Human-Computer Interaction, HCI), začetak 90-ih godina 20-og stoljeća </w:t>
      </w:r>
      <w:r w:rsidRPr="006779E4">
        <w:rPr>
          <w:sz w:val="8"/>
          <w:szCs w:val="8"/>
        </w:rPr>
        <w:t> Jakob Nielsen i Ben Schneiderman razmatraju uporabljivost kroz</w:t>
      </w:r>
      <w:r w:rsidRPr="006779E4">
        <w:rPr>
          <w:sz w:val="8"/>
          <w:szCs w:val="8"/>
          <w:u w:val="single"/>
        </w:rPr>
        <w:t xml:space="preserve"> 5 ključnih čimbenika</w:t>
      </w:r>
      <w:r w:rsidRPr="006779E4">
        <w:rPr>
          <w:sz w:val="8"/>
          <w:szCs w:val="8"/>
        </w:rPr>
        <w:t xml:space="preserve">: lakoću učenja (Learnability), • brzinu izvršavanja zadaća (Efficiency),• lakoću pamćenja postupaka (Memorability), • lakoću otklanjanja grešaka (Errors) • zadovoljstvo korištenjem (Satisfaction), </w:t>
      </w:r>
      <w:r w:rsidRPr="006779E4">
        <w:rPr>
          <w:sz w:val="8"/>
          <w:szCs w:val="8"/>
          <w:u w:val="single"/>
        </w:rPr>
        <w:t>IBM daljnji razvoj</w:t>
      </w:r>
      <w:r w:rsidRPr="006779E4">
        <w:rPr>
          <w:sz w:val="8"/>
          <w:szCs w:val="8"/>
        </w:rPr>
        <w:t xml:space="preserve"> i procjena pouzdanosti normiranih upitnika za mjerenje zadovoljstva korisnika uporabljivošću uredske računalne opreme i programske potpore</w:t>
      </w:r>
    </w:p>
    <w:p w:rsidR="00333A6A" w:rsidRPr="006779E4" w:rsidRDefault="00333A6A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>Opažena kakvoća (user perceived quality):</w:t>
      </w:r>
      <w:r w:rsidRPr="006779E4">
        <w:rPr>
          <w:sz w:val="8"/>
          <w:szCs w:val="8"/>
        </w:rPr>
        <w:t xml:space="preserve"> zadovoljstvu korisnika funkcionalnim svojstvima neke opreme, čovjek kao mjerni pretvornik kvalitativne ocjene u  kvantitativne -&gt;  vrlo neprecizan </w:t>
      </w:r>
      <w:r w:rsidRPr="006779E4">
        <w:rPr>
          <w:sz w:val="8"/>
          <w:szCs w:val="8"/>
          <w:u w:val="single"/>
        </w:rPr>
        <w:t>specifične metode i postupci:</w:t>
      </w:r>
      <w:r w:rsidRPr="006779E4">
        <w:rPr>
          <w:sz w:val="8"/>
          <w:szCs w:val="8"/>
        </w:rPr>
        <w:t xml:space="preserve"> jedno ili više terenskih istraživanja, jednoznačno oblikovani mjerni modeli, uporaba razumljivih mjernih ljestvica, opis postupka mjerenoj populaciji, provjere valjanosti (validacija ), klasičnih statističkih i  psihometrijskih  metoda i postupaka, rezultata sukladno normama</w:t>
      </w:r>
    </w:p>
    <w:p w:rsidR="00333A6A" w:rsidRPr="006779E4" w:rsidRDefault="00333A6A" w:rsidP="006779E4">
      <w:pPr>
        <w:spacing w:after="0" w:line="240" w:lineRule="auto"/>
        <w:rPr>
          <w:b/>
          <w:sz w:val="8"/>
          <w:szCs w:val="8"/>
          <w:u w:val="single"/>
        </w:rPr>
      </w:pPr>
      <w:r w:rsidRPr="006779E4">
        <w:rPr>
          <w:b/>
          <w:sz w:val="8"/>
          <w:szCs w:val="8"/>
          <w:u w:val="single"/>
        </w:rPr>
        <w:t>Elektronički zdravstveni zapis</w:t>
      </w:r>
    </w:p>
    <w:p w:rsidR="00333A6A" w:rsidRPr="006779E4" w:rsidRDefault="00333A6A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>Motivacija:</w:t>
      </w:r>
      <w:r w:rsidRPr="006779E4">
        <w:rPr>
          <w:sz w:val="8"/>
          <w:szCs w:val="8"/>
        </w:rPr>
        <w:t xml:space="preserve"> Longitudinalni zapis o stanju pacijenta – značajan napredak od epizodnih zapisa, Smanjenje pogrešaka i dupliciranja pretraga , troškova cjelokupne zdravstvene skrbi, Mobilnost, Aktivnija uloga pacijenta</w:t>
      </w:r>
    </w:p>
    <w:p w:rsidR="00333A6A" w:rsidRPr="006779E4" w:rsidRDefault="00333A6A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>EMR - Electronic Medical Record:</w:t>
      </w:r>
      <w:r w:rsidRPr="006779E4">
        <w:rPr>
          <w:sz w:val="8"/>
          <w:szCs w:val="8"/>
        </w:rPr>
        <w:t xml:space="preserve"> Zdravstveni zapis odnosi se na pojedinu domenu primjene u medicini, podatke o pacijentu unutar jednog odjela u bolnici, Primjeri – ortopedija, kardiologija</w:t>
      </w:r>
    </w:p>
    <w:p w:rsidR="00333A6A" w:rsidRPr="006779E4" w:rsidRDefault="00333A6A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>EPR - Electronic Patient Record:</w:t>
      </w:r>
      <w:r w:rsidRPr="006779E4">
        <w:rPr>
          <w:sz w:val="8"/>
          <w:szCs w:val="8"/>
        </w:rPr>
        <w:t xml:space="preserve"> </w:t>
      </w:r>
      <w:r w:rsidR="00DE4CCC" w:rsidRPr="006779E4">
        <w:rPr>
          <w:sz w:val="8"/>
          <w:szCs w:val="8"/>
        </w:rPr>
        <w:t>šest razine EPR-a</w:t>
      </w:r>
      <w:r w:rsidR="00DE4CCC" w:rsidRPr="006779E4">
        <w:rPr>
          <w:sz w:val="8"/>
          <w:szCs w:val="8"/>
          <w:u w:val="single"/>
        </w:rPr>
        <w:t>: Level 1 – PAS</w:t>
      </w:r>
      <w:r w:rsidR="00DE4CCC" w:rsidRPr="006779E4">
        <w:rPr>
          <w:sz w:val="8"/>
          <w:szCs w:val="8"/>
        </w:rPr>
        <w:t xml:space="preserve"> (administracija pacijenta) i sustavi na odjelima u bolnicama•  </w:t>
      </w:r>
      <w:r w:rsidR="00DE4CCC" w:rsidRPr="006779E4">
        <w:rPr>
          <w:sz w:val="8"/>
          <w:szCs w:val="8"/>
          <w:u w:val="single"/>
        </w:rPr>
        <w:t>Level 2</w:t>
      </w:r>
      <w:r w:rsidR="00DE4CCC" w:rsidRPr="006779E4">
        <w:rPr>
          <w:sz w:val="8"/>
          <w:szCs w:val="8"/>
        </w:rPr>
        <w:t xml:space="preserve"> – Integrirana administracija pacijenta i sustavi na odjelima u bolnicama•  </w:t>
      </w:r>
      <w:r w:rsidR="00DE4CCC" w:rsidRPr="006779E4">
        <w:rPr>
          <w:sz w:val="8"/>
          <w:szCs w:val="8"/>
          <w:u w:val="single"/>
        </w:rPr>
        <w:t>Level 3</w:t>
      </w:r>
      <w:r w:rsidR="00DE4CCC" w:rsidRPr="006779E4">
        <w:rPr>
          <w:sz w:val="8"/>
          <w:szCs w:val="8"/>
        </w:rPr>
        <w:t xml:space="preserve"> – Podrška kliničkim procesima i medicinski zapisi•  </w:t>
      </w:r>
      <w:r w:rsidR="00DE4CCC" w:rsidRPr="006779E4">
        <w:rPr>
          <w:sz w:val="8"/>
          <w:szCs w:val="8"/>
          <w:u w:val="single"/>
        </w:rPr>
        <w:t>Level 4</w:t>
      </w:r>
      <w:r w:rsidR="00DE4CCC" w:rsidRPr="006779E4">
        <w:rPr>
          <w:sz w:val="8"/>
          <w:szCs w:val="8"/>
        </w:rPr>
        <w:t xml:space="preserve"> – Klinička znanja, podrška odlučivanju, integrirani klinički putevi•  </w:t>
      </w:r>
      <w:r w:rsidR="00DE4CCC" w:rsidRPr="006779E4">
        <w:rPr>
          <w:sz w:val="8"/>
          <w:szCs w:val="8"/>
          <w:u w:val="single"/>
        </w:rPr>
        <w:t>Level 5</w:t>
      </w:r>
      <w:r w:rsidR="00DE4CCC" w:rsidRPr="006779E4">
        <w:rPr>
          <w:sz w:val="8"/>
          <w:szCs w:val="8"/>
        </w:rPr>
        <w:t xml:space="preserve"> – Napredna klinička dokumentacija i integracija•  </w:t>
      </w:r>
      <w:r w:rsidR="00DE4CCC" w:rsidRPr="006779E4">
        <w:rPr>
          <w:sz w:val="8"/>
          <w:szCs w:val="8"/>
          <w:u w:val="single"/>
        </w:rPr>
        <w:t>Level 6</w:t>
      </w:r>
      <w:r w:rsidR="00DE4CCC" w:rsidRPr="006779E4">
        <w:rPr>
          <w:sz w:val="8"/>
          <w:szCs w:val="8"/>
        </w:rPr>
        <w:t xml:space="preserve"> – Puni, online, multimedijski zapis o pacijentu</w:t>
      </w:r>
    </w:p>
    <w:p w:rsidR="00DE4CCC" w:rsidRPr="006779E4" w:rsidRDefault="00A874AA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>EHR - Electronic Health Record:</w:t>
      </w:r>
      <w:r w:rsidRPr="006779E4">
        <w:rPr>
          <w:sz w:val="8"/>
          <w:szCs w:val="8"/>
        </w:rPr>
        <w:t xml:space="preserve"> Longitudinalni zdravstveni zapis o pacijentu, kolekcija podataka iz svih centara skrbi , (od kolijevke pa do groba)</w:t>
      </w:r>
    </w:p>
    <w:p w:rsidR="00A874AA" w:rsidRPr="006779E4" w:rsidRDefault="00A874AA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lastRenderedPageBreak/>
        <w:t>PHR– Personal Health Record:</w:t>
      </w:r>
      <w:r w:rsidRPr="006779E4">
        <w:rPr>
          <w:sz w:val="8"/>
          <w:szCs w:val="8"/>
        </w:rPr>
        <w:t xml:space="preserve"> Skup zdravstvenih podataka o pacijentu, koje u pravilu kontrolira sam pacijent, Dostupan online, postoji dugo ko EHR  pomaci ostvareni su u ovome stoljeću</w:t>
      </w:r>
    </w:p>
    <w:p w:rsidR="00A874AA" w:rsidRPr="006779E4" w:rsidRDefault="00A874AA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>Osnovna razlika između EMR/EHR i PHR</w:t>
      </w:r>
      <w:r w:rsidRPr="006779E4">
        <w:rPr>
          <w:sz w:val="8"/>
          <w:szCs w:val="8"/>
        </w:rPr>
        <w:t xml:space="preserve"> – zakonski kontekst, i vlasništvo nad organizacijom i upravljanjem podacima</w:t>
      </w:r>
    </w:p>
    <w:p w:rsidR="00A874AA" w:rsidRPr="006779E4" w:rsidRDefault="00A874AA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>Health Information Exchange (SAD):</w:t>
      </w:r>
      <w:r w:rsidRPr="006779E4">
        <w:rPr>
          <w:sz w:val="8"/>
          <w:szCs w:val="8"/>
        </w:rPr>
        <w:t xml:space="preserve"> Mobilizacija i razmjena elektroničkih zdravstvenih informacija između različitih entiteta i organizacija (unutar bolnice, država) uz  prihvaćene norme i pravila, u Europi zovemo eZdravstvo, HIE nije toliko fokusiran na izgradnju regionalnog/nacionalnog zdravstvenog kartona</w:t>
      </w:r>
    </w:p>
    <w:p w:rsidR="008A780A" w:rsidRPr="006779E4" w:rsidRDefault="008A780A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 xml:space="preserve">Integracijski scenariji </w:t>
      </w:r>
      <w:r w:rsidRPr="006779E4">
        <w:rPr>
          <w:sz w:val="8"/>
          <w:szCs w:val="8"/>
          <w:u w:val="single"/>
        </w:rPr>
        <w:t>– unutar bolnice</w:t>
      </w:r>
      <w:r w:rsidRPr="006779E4">
        <w:rPr>
          <w:b/>
          <w:sz w:val="8"/>
          <w:szCs w:val="8"/>
        </w:rPr>
        <w:t>:</w:t>
      </w:r>
      <w:r w:rsidRPr="006779E4">
        <w:rPr>
          <w:sz w:val="8"/>
          <w:szCs w:val="8"/>
        </w:rPr>
        <w:t xml:space="preserve"> Glavni cilj – integracija različitih sustava unutar bolničkih odjela; implementacija EMR, Vrlo intenzivna komunikacija, </w:t>
      </w:r>
      <w:r w:rsidRPr="006779E4">
        <w:rPr>
          <w:sz w:val="8"/>
          <w:szCs w:val="8"/>
          <w:u w:val="single"/>
        </w:rPr>
        <w:t xml:space="preserve">povezivanje bolnica: </w:t>
      </w:r>
      <w:r w:rsidRPr="006779E4">
        <w:rPr>
          <w:sz w:val="8"/>
          <w:szCs w:val="8"/>
        </w:rPr>
        <w:t>Glavni ciljevi:–   Integrirana njega–   Efikasnost i uštede, Slično nacionalnim HIE/eZdravstvo projektima, uz dobro definirani ekonomski interes, Izazovi:–   Kako osigurati jedinstven EMR na razini grupebolnica–   Semantička i procesna interoperabilnost</w:t>
      </w:r>
    </w:p>
    <w:p w:rsidR="008A780A" w:rsidRPr="006779E4" w:rsidRDefault="008A780A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>HIE/eZdravstvo:</w:t>
      </w:r>
      <w:r w:rsidRPr="006779E4">
        <w:rPr>
          <w:sz w:val="8"/>
          <w:szCs w:val="8"/>
        </w:rPr>
        <w:t xml:space="preserve"> Cilj – efikasniji zdravstveni sustav, Teža kolaboracija i definiranje projekta: –  Ekonomski razlozi koji put nisu svima jasni i transparentni (onaj koji plaća možda nema najveće koristi) –  Različite organizacije imaju različite interese, </w:t>
      </w:r>
      <w:r w:rsidRPr="006779E4">
        <w:rPr>
          <w:sz w:val="8"/>
          <w:szCs w:val="8"/>
          <w:u w:val="single"/>
        </w:rPr>
        <w:t>Izazovi:</w:t>
      </w:r>
      <w:r w:rsidRPr="006779E4">
        <w:rPr>
          <w:sz w:val="8"/>
          <w:szCs w:val="8"/>
        </w:rPr>
        <w:t>–  Semantička, procesna i terminološka interopera-bilnost od iznimne važnosti–  Pitanja privatnosti</w:t>
      </w:r>
    </w:p>
    <w:p w:rsidR="008A780A" w:rsidRPr="006779E4" w:rsidRDefault="008A780A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>Arhitekture Elektroničkog zdravstvenog kartona:</w:t>
      </w:r>
      <w:r w:rsidRPr="006779E4">
        <w:rPr>
          <w:sz w:val="8"/>
          <w:szCs w:val="8"/>
        </w:rPr>
        <w:t xml:space="preserve"> </w:t>
      </w:r>
      <w:r w:rsidRPr="006779E4">
        <w:rPr>
          <w:sz w:val="8"/>
          <w:szCs w:val="8"/>
          <w:u w:val="single"/>
        </w:rPr>
        <w:t>1. Poptuno federalna</w:t>
      </w:r>
      <w:r w:rsidR="00D764AB" w:rsidRPr="006779E4">
        <w:rPr>
          <w:sz w:val="8"/>
          <w:szCs w:val="8"/>
        </w:rPr>
        <w:t xml:space="preserve">- pacijentovi podaci ostaj u izovrnoj ustanovi, ostaj u izvornim sistemima, EHR je proces koji povuće podatke pacijenta iz sustava u stvarnom vremenu, DWHS nejasan </w:t>
      </w:r>
      <w:r w:rsidR="00D764AB" w:rsidRPr="006779E4">
        <w:rPr>
          <w:sz w:val="8"/>
          <w:szCs w:val="8"/>
          <w:u w:val="single"/>
        </w:rPr>
        <w:t>2. Federalna:</w:t>
      </w:r>
      <w:r w:rsidR="00D764AB" w:rsidRPr="006779E4">
        <w:rPr>
          <w:sz w:val="8"/>
          <w:szCs w:val="8"/>
        </w:rPr>
        <w:t xml:space="preserve"> pacijentovi podaci ostaj u izovrnoj ustanovi, pacijentovi podaci ujedinjeni u CDRu, EHR vuće iz lokalnog CDRa i updatea centralni CRD, DHWS radi za CDR, </w:t>
      </w:r>
      <w:r w:rsidR="00D764AB" w:rsidRPr="006779E4">
        <w:rPr>
          <w:sz w:val="8"/>
          <w:szCs w:val="8"/>
          <w:u w:val="single"/>
        </w:rPr>
        <w:t xml:space="preserve">3. </w:t>
      </w:r>
      <w:r w:rsidR="004D0234" w:rsidRPr="006779E4">
        <w:rPr>
          <w:sz w:val="8"/>
          <w:szCs w:val="8"/>
          <w:u w:val="single"/>
        </w:rPr>
        <w:t xml:space="preserve">Service oriented </w:t>
      </w:r>
      <w:r w:rsidR="004D0234" w:rsidRPr="006779E4">
        <w:rPr>
          <w:sz w:val="8"/>
          <w:szCs w:val="8"/>
        </w:rPr>
        <w:t xml:space="preserve">-  pacijentovi podaci polsani porukom EHRu na kraju eventa, lokalni sisemi omogućuju poruke, EHR uravlja tokom poruka, CDR sprema događaje u zapisnik </w:t>
      </w:r>
      <w:r w:rsidR="004D0234" w:rsidRPr="006779E4">
        <w:rPr>
          <w:sz w:val="8"/>
          <w:szCs w:val="8"/>
          <w:u w:val="single"/>
        </w:rPr>
        <w:t>4. Integrirani EPR</w:t>
      </w:r>
      <w:r w:rsidR="004D0234" w:rsidRPr="006779E4">
        <w:rPr>
          <w:sz w:val="8"/>
          <w:szCs w:val="8"/>
        </w:rPr>
        <w:t>: Jedan integrirani bolnički sustav, Ugrađene mogućnosti EHRa</w:t>
      </w:r>
    </w:p>
    <w:p w:rsidR="001F6DEF" w:rsidRPr="006779E4" w:rsidRDefault="001F6DEF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>Iskustva Implementacija EZZ-a:</w:t>
      </w:r>
      <w:r w:rsidRPr="006779E4">
        <w:rPr>
          <w:sz w:val="8"/>
          <w:szCs w:val="8"/>
        </w:rPr>
        <w:t xml:space="preserve"> </w:t>
      </w:r>
      <w:r w:rsidRPr="006779E4">
        <w:rPr>
          <w:sz w:val="8"/>
          <w:szCs w:val="8"/>
          <w:u w:val="single"/>
        </w:rPr>
        <w:t>UK National Health Service (NHS) – Connecting for Health-</w:t>
      </w:r>
      <w:r w:rsidRPr="006779E4">
        <w:rPr>
          <w:sz w:val="8"/>
          <w:szCs w:val="8"/>
        </w:rPr>
        <w:t xml:space="preserve"> –  20 milijardi GBP investicije–  Integrirano– Središnja arhiva EZZ-a kroz implementaciju nacionalne infrastrukture (The Spine), </w:t>
      </w:r>
      <w:r w:rsidRPr="006779E4">
        <w:rPr>
          <w:sz w:val="8"/>
          <w:szCs w:val="8"/>
          <w:u w:val="single"/>
        </w:rPr>
        <w:t>Canada Health Infoway</w:t>
      </w:r>
      <w:r w:rsidRPr="006779E4">
        <w:rPr>
          <w:sz w:val="8"/>
          <w:szCs w:val="8"/>
        </w:rPr>
        <w:t xml:space="preserve">–  1.5 millijardi CAD investicije –  Servisno orijentirani pristup – podaci se prikupljaju na mjestu generiranja, enkapsuliraju i prezentiraju kroz usluge </w:t>
      </w:r>
      <w:r w:rsidRPr="006779E4">
        <w:rPr>
          <w:sz w:val="8"/>
          <w:szCs w:val="8"/>
          <w:u w:val="single"/>
        </w:rPr>
        <w:t>Nizozemska - AORTA</w:t>
      </w:r>
      <w:r w:rsidRPr="006779E4">
        <w:rPr>
          <w:sz w:val="8"/>
          <w:szCs w:val="8"/>
        </w:rPr>
        <w:t xml:space="preserve">–  Raspodijeljeni model – klinički podaci ostaju na mjestu gdje su generirani, a svaki se događaj zapisuje u nacionalnom registru (National Act Registry)–  Prvi pilot– Primarna zaštita i arhiva prepisanih ljekova, •   </w:t>
      </w:r>
      <w:r w:rsidRPr="006779E4">
        <w:rPr>
          <w:sz w:val="8"/>
          <w:szCs w:val="8"/>
          <w:u w:val="single"/>
        </w:rPr>
        <w:t>Singapore, National EHR</w:t>
      </w:r>
      <w:r w:rsidRPr="006779E4">
        <w:rPr>
          <w:sz w:val="8"/>
          <w:szCs w:val="8"/>
        </w:rPr>
        <w:t xml:space="preserve"> –  150m$ inicijalna vrijednost projekta –  Servisno orijentirani pristup, sa elementima centralizirane  arhive –  One Singaporean, One Medical Record, </w:t>
      </w:r>
      <w:r w:rsidRPr="006779E4">
        <w:rPr>
          <w:sz w:val="8"/>
          <w:szCs w:val="8"/>
          <w:u w:val="single"/>
        </w:rPr>
        <w:t>Australian Personally Controlled EHR</w:t>
      </w:r>
      <w:r w:rsidRPr="006779E4">
        <w:rPr>
          <w:sz w:val="8"/>
          <w:szCs w:val="8"/>
        </w:rPr>
        <w:t xml:space="preserve"> •   470m$ inicijalna vrijednost projekta •   Servisno orijentirani pristup, naginje federiranom modelu •   Opt-in sustav, puna autorizacija i vlasništvo prepušteno  Pacijentima, </w:t>
      </w:r>
      <w:r w:rsidRPr="006779E4">
        <w:rPr>
          <w:sz w:val="8"/>
          <w:szCs w:val="8"/>
          <w:u w:val="single"/>
        </w:rPr>
        <w:t xml:space="preserve">Hrvatska cezih.hr </w:t>
      </w:r>
      <w:r w:rsidRPr="006779E4">
        <w:rPr>
          <w:sz w:val="8"/>
          <w:szCs w:val="8"/>
        </w:rPr>
        <w:t xml:space="preserve">•   10 godina implemetacije, integracija procesa na primarnoj  razini •   Servisni pristup, eRecept, eNaručivanje, EZZ </w:t>
      </w:r>
    </w:p>
    <w:p w:rsidR="001F6DEF" w:rsidRPr="006779E4" w:rsidRDefault="001F6DEF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 xml:space="preserve">ISO EN 13606 – Arhitektura EZZ-a: </w:t>
      </w:r>
      <w:r w:rsidRPr="006779E4">
        <w:rPr>
          <w:sz w:val="8"/>
          <w:szCs w:val="8"/>
        </w:rPr>
        <w:t xml:space="preserve"> •</w:t>
      </w:r>
      <w:r w:rsidRPr="006779E4">
        <w:rPr>
          <w:sz w:val="8"/>
          <w:szCs w:val="8"/>
          <w:u w:val="single"/>
        </w:rPr>
        <w:t xml:space="preserve">Root Architectural Component </w:t>
      </w:r>
      <w:r w:rsidRPr="006779E4">
        <w:rPr>
          <w:sz w:val="8"/>
          <w:szCs w:val="8"/>
        </w:rPr>
        <w:t>– osnovna komponenta EZZ-a (jedan root za  jednog pacijenta) •</w:t>
      </w:r>
      <w:r w:rsidRPr="006779E4">
        <w:rPr>
          <w:sz w:val="8"/>
          <w:szCs w:val="8"/>
          <w:u w:val="single"/>
        </w:rPr>
        <w:t xml:space="preserve">Folder </w:t>
      </w:r>
      <w:r w:rsidRPr="006779E4">
        <w:rPr>
          <w:sz w:val="8"/>
          <w:szCs w:val="8"/>
        </w:rPr>
        <w:t>– grupa zapisa o pacijentu, koja se  odnosi na podatke i skrb unutar jednog  odjeljenja, bolnice, ili za pojedini zdravstveni  problem •</w:t>
      </w:r>
      <w:r w:rsidRPr="006779E4">
        <w:rPr>
          <w:sz w:val="8"/>
          <w:szCs w:val="8"/>
          <w:u w:val="single"/>
        </w:rPr>
        <w:t>Composition</w:t>
      </w:r>
      <w:r w:rsidRPr="006779E4">
        <w:rPr>
          <w:sz w:val="8"/>
          <w:szCs w:val="8"/>
        </w:rPr>
        <w:t xml:space="preserve"> – Skup podataka koji se  odnose na određeno mjesto i vrijeme  pružanja skrbi; grupni sadržaj koji se odnosi  na neku aktivnost; izvješća i klinički  dokumenti koji opisuju klinički proces u  informacijskom sustavu •</w:t>
      </w:r>
      <w:r w:rsidRPr="006779E4">
        <w:rPr>
          <w:sz w:val="8"/>
          <w:szCs w:val="8"/>
          <w:u w:val="single"/>
        </w:rPr>
        <w:t>Headed Section</w:t>
      </w:r>
      <w:r w:rsidRPr="006779E4">
        <w:rPr>
          <w:sz w:val="8"/>
          <w:szCs w:val="8"/>
        </w:rPr>
        <w:t xml:space="preserve"> – pod-divizije podataka  koje grupiraju pojedine unose koji dijele neki  kontekst unutar kliničkog procesa •</w:t>
      </w:r>
      <w:r w:rsidRPr="006779E4">
        <w:rPr>
          <w:sz w:val="8"/>
          <w:szCs w:val="8"/>
          <w:u w:val="single"/>
        </w:rPr>
        <w:t>Cluster</w:t>
      </w:r>
      <w:r w:rsidRPr="006779E4">
        <w:rPr>
          <w:sz w:val="8"/>
          <w:szCs w:val="8"/>
        </w:rPr>
        <w:t xml:space="preserve"> – agregacija elementarnih podataka  koji onda zajednički predstavljaju klinički  koncept •</w:t>
      </w:r>
      <w:r w:rsidRPr="006779E4">
        <w:rPr>
          <w:sz w:val="8"/>
          <w:szCs w:val="8"/>
          <w:u w:val="single"/>
        </w:rPr>
        <w:t>Data Item</w:t>
      </w:r>
      <w:r w:rsidRPr="006779E4">
        <w:rPr>
          <w:sz w:val="8"/>
          <w:szCs w:val="8"/>
        </w:rPr>
        <w:t xml:space="preserve"> – Najmanja strukturna jedinica  unutar zdravstvenog kartona, usko povezana  sa terminološkim servisima i kliničkim  konceptima </w:t>
      </w:r>
    </w:p>
    <w:p w:rsidR="001F6DEF" w:rsidRPr="006779E4" w:rsidRDefault="001F6DEF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>Trenutna razina implementacija</w:t>
      </w:r>
      <w:r w:rsidRPr="006779E4">
        <w:rPr>
          <w:b/>
          <w:sz w:val="8"/>
          <w:szCs w:val="8"/>
          <w:u w:val="single"/>
        </w:rPr>
        <w:t>:</w:t>
      </w:r>
      <w:r w:rsidRPr="006779E4">
        <w:rPr>
          <w:sz w:val="8"/>
          <w:szCs w:val="8"/>
          <w:u w:val="single"/>
        </w:rPr>
        <w:t xml:space="preserve">   Snažan poticaj i investicije na najvišim razinama </w:t>
      </w:r>
      <w:r w:rsidRPr="006779E4">
        <w:rPr>
          <w:sz w:val="8"/>
          <w:szCs w:val="8"/>
        </w:rPr>
        <w:t>–</w:t>
      </w:r>
      <w:r w:rsidRPr="006779E4">
        <w:rPr>
          <w:sz w:val="8"/>
          <w:szCs w:val="8"/>
          <w:u w:val="single"/>
        </w:rPr>
        <w:t xml:space="preserve">• Osnovni problemi i izazovi </w:t>
      </w:r>
      <w:r w:rsidRPr="006779E4">
        <w:rPr>
          <w:sz w:val="8"/>
          <w:szCs w:val="8"/>
        </w:rPr>
        <w:t>–   Nedostatak socijalno-ekonomskih studija isplativosti –   Interoperabilnost –   Raznolikost zdravstvenih sustava uzrokuje  raznolikost arhite</w:t>
      </w:r>
      <w:r w:rsidR="009B1C65" w:rsidRPr="006779E4">
        <w:rPr>
          <w:sz w:val="8"/>
          <w:szCs w:val="8"/>
        </w:rPr>
        <w:t>ktura i implementacijskih odluke</w:t>
      </w:r>
    </w:p>
    <w:p w:rsidR="009B1C65" w:rsidRPr="006779E4" w:rsidRDefault="001F6DEF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>Što doktori očekuju od EZZ?</w:t>
      </w:r>
      <w:r w:rsidRPr="006779E4">
        <w:rPr>
          <w:sz w:val="8"/>
          <w:szCs w:val="8"/>
        </w:rPr>
        <w:t xml:space="preserve">–  Pohrani podatke da ih svi sudionici u procesu  (ordinaciji i bolnici) mogu jednostavno  dohvatiti </w:t>
      </w:r>
      <w:r w:rsidR="009B1C65" w:rsidRPr="006779E4">
        <w:rPr>
          <w:sz w:val="8"/>
          <w:szCs w:val="8"/>
        </w:rPr>
        <w:t>–  Zadovolji zahtjeve</w:t>
      </w:r>
      <w:r w:rsidRPr="006779E4">
        <w:rPr>
          <w:sz w:val="8"/>
          <w:szCs w:val="8"/>
        </w:rPr>
        <w:t xml:space="preserve"> vođenja dokumentacije što zahtjeva osiguravatelj (HZZO) </w:t>
      </w:r>
      <w:r w:rsidR="009B1C65" w:rsidRPr="006779E4">
        <w:rPr>
          <w:sz w:val="8"/>
          <w:szCs w:val="8"/>
        </w:rPr>
        <w:t>–  Zaštita</w:t>
      </w:r>
      <w:r w:rsidRPr="006779E4">
        <w:rPr>
          <w:sz w:val="8"/>
          <w:szCs w:val="8"/>
        </w:rPr>
        <w:t xml:space="preserve"> od zakonskih procedura, </w:t>
      </w:r>
      <w:r w:rsidR="009B1C65" w:rsidRPr="006779E4">
        <w:rPr>
          <w:sz w:val="8"/>
          <w:szCs w:val="8"/>
        </w:rPr>
        <w:t>bilježi sve</w:t>
      </w:r>
      <w:r w:rsidRPr="006779E4">
        <w:rPr>
          <w:sz w:val="8"/>
          <w:szCs w:val="8"/>
        </w:rPr>
        <w:t xml:space="preserve"> informacija o akcijama </w:t>
      </w:r>
    </w:p>
    <w:p w:rsidR="001F6DEF" w:rsidRPr="006779E4" w:rsidRDefault="001F6DEF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  <w:u w:val="single"/>
        </w:rPr>
        <w:t>Telemedicina i mHealth</w:t>
      </w:r>
      <w:r w:rsidR="009B1C65" w:rsidRPr="006779E4">
        <w:rPr>
          <w:b/>
          <w:sz w:val="8"/>
          <w:szCs w:val="8"/>
          <w:u w:val="single"/>
        </w:rPr>
        <w:t>:</w:t>
      </w:r>
      <w:r w:rsidR="009B1C65" w:rsidRPr="006779E4">
        <w:rPr>
          <w:sz w:val="8"/>
          <w:szCs w:val="8"/>
        </w:rPr>
        <w:t xml:space="preserve"> </w:t>
      </w:r>
    </w:p>
    <w:p w:rsidR="009B1C65" w:rsidRPr="006779E4" w:rsidRDefault="009B1C65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>Telemedicina definicija</w:t>
      </w:r>
      <w:r w:rsidRPr="006779E4">
        <w:rPr>
          <w:sz w:val="8"/>
          <w:szCs w:val="8"/>
        </w:rPr>
        <w:t xml:space="preserve"> – korištenje informacijskih i komunikacijskih tehnologija za pružanje zdravstvene skrbi na udaljenost.</w:t>
      </w:r>
    </w:p>
    <w:p w:rsidR="009B1C65" w:rsidRPr="006779E4" w:rsidRDefault="009B1C65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 xml:space="preserve">Ciljevi telemedicine: </w:t>
      </w:r>
      <w:r w:rsidRPr="006779E4">
        <w:rPr>
          <w:sz w:val="8"/>
          <w:szCs w:val="8"/>
        </w:rPr>
        <w:t>–   Eliminacija barijera vezano za udaljenost i geografske lokacije,–   Nedostatak vodećih stručnjaka na svim naseljenim područjima,–   Prižanje skrbi u kritičnim situacijama i hitnim službama - spašavanje života!</w:t>
      </w:r>
    </w:p>
    <w:p w:rsidR="009B1C65" w:rsidRPr="006779E4" w:rsidRDefault="009B1C65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>Telemedicina ≠ eZdravstvo ≠ mZdravstvo/mHealth ≠ TeleHealth:</w:t>
      </w:r>
      <w:r w:rsidRPr="006779E4">
        <w:rPr>
          <w:sz w:val="8"/>
          <w:szCs w:val="8"/>
        </w:rPr>
        <w:t xml:space="preserve"> –   </w:t>
      </w:r>
      <w:r w:rsidRPr="006779E4">
        <w:rPr>
          <w:sz w:val="8"/>
          <w:szCs w:val="8"/>
          <w:u w:val="single"/>
        </w:rPr>
        <w:t>eZdravstvo</w:t>
      </w:r>
      <w:r w:rsidRPr="006779E4">
        <w:rPr>
          <w:sz w:val="8"/>
          <w:szCs w:val="8"/>
        </w:rPr>
        <w:t xml:space="preserve"> - korištenje ICT tehnologija za pružanje skrbi</w:t>
      </w:r>
      <w:r w:rsidRPr="006779E4">
        <w:rPr>
          <w:sz w:val="8"/>
          <w:szCs w:val="8"/>
          <w:u w:val="single"/>
        </w:rPr>
        <w:t>–   mZdravstvo</w:t>
      </w:r>
      <w:r w:rsidRPr="006779E4">
        <w:rPr>
          <w:sz w:val="8"/>
          <w:szCs w:val="8"/>
        </w:rPr>
        <w:t xml:space="preserve"> - eZdravstvo uz mobilne tehnologije. Consumer driven.–   </w:t>
      </w:r>
      <w:r w:rsidRPr="006779E4">
        <w:rPr>
          <w:sz w:val="8"/>
          <w:szCs w:val="8"/>
          <w:u w:val="single"/>
        </w:rPr>
        <w:t>Telehealth</w:t>
      </w:r>
      <w:r w:rsidRPr="006779E4">
        <w:rPr>
          <w:sz w:val="8"/>
          <w:szCs w:val="8"/>
        </w:rPr>
        <w:t xml:space="preserve"> – uključuje i ne-kliničke podatke, administracija, edukacija i istraživanje • razlika : TeleHealth uključuje slučajeve koji nisu vezani za trenutno pružanje skrbi–   </w:t>
      </w:r>
      <w:r w:rsidRPr="006779E4">
        <w:rPr>
          <w:sz w:val="8"/>
          <w:szCs w:val="8"/>
          <w:u w:val="single"/>
        </w:rPr>
        <w:t>Telemedicina</w:t>
      </w:r>
      <w:r w:rsidRPr="006779E4">
        <w:rPr>
          <w:sz w:val="8"/>
          <w:szCs w:val="8"/>
        </w:rPr>
        <w:t xml:space="preserve"> –procesi pružanja skrbi, samo na udaljeno. U pravilu svi oblici zdravstvene skrbi, osim mHealth/mZdravstvo</w:t>
      </w:r>
    </w:p>
    <w:p w:rsidR="009B1C65" w:rsidRPr="006779E4" w:rsidRDefault="009B1C65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>Područja primjene telemedicine:</w:t>
      </w:r>
      <w:r w:rsidRPr="006779E4">
        <w:rPr>
          <w:sz w:val="8"/>
          <w:szCs w:val="8"/>
        </w:rPr>
        <w:t xml:space="preserve"> </w:t>
      </w:r>
      <w:r w:rsidR="002778BC" w:rsidRPr="006779E4">
        <w:rPr>
          <w:sz w:val="8"/>
          <w:szCs w:val="8"/>
        </w:rPr>
        <w:t>gdje se izmjenjuju zdravstveni ili sociološki podaci između dvije ili više udaljenih lokacija, mHealth postaje posebna disciplina</w:t>
      </w:r>
    </w:p>
    <w:p w:rsidR="002778BC" w:rsidRPr="006779E4" w:rsidRDefault="002778BC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>Kategorije:</w:t>
      </w:r>
      <w:r w:rsidRPr="006779E4">
        <w:rPr>
          <w:sz w:val="8"/>
          <w:szCs w:val="8"/>
          <w:u w:val="single"/>
        </w:rPr>
        <w:t xml:space="preserve"> Store and forward:</w:t>
      </w:r>
      <w:r w:rsidRPr="006779E4">
        <w:rPr>
          <w:sz w:val="8"/>
          <w:szCs w:val="8"/>
        </w:rPr>
        <w:t xml:space="preserve">  prikupljanje i prijenos podataka o pacijentu na udaljenu lokaciju i analiza podatka offline, historijski podaci, </w:t>
      </w:r>
      <w:r w:rsidR="00F42EEB" w:rsidRPr="006779E4">
        <w:rPr>
          <w:sz w:val="8"/>
          <w:szCs w:val="8"/>
        </w:rPr>
        <w:t xml:space="preserve">područja primjene – dermatologija, radiologija, patologija, </w:t>
      </w:r>
      <w:r w:rsidR="00F42EEB" w:rsidRPr="006779E4">
        <w:rPr>
          <w:sz w:val="8"/>
          <w:szCs w:val="8"/>
          <w:u w:val="single"/>
        </w:rPr>
        <w:t>Remote monitoring-</w:t>
      </w:r>
      <w:r w:rsidR="00F42EEB" w:rsidRPr="006779E4">
        <w:rPr>
          <w:sz w:val="8"/>
          <w:szCs w:val="8"/>
        </w:rPr>
        <w:t xml:space="preserve"> Promatranje pacijenta u realnom vremenu, Područja primjene – kronične bolesti, </w:t>
      </w:r>
      <w:r w:rsidR="00F42EEB" w:rsidRPr="006779E4">
        <w:rPr>
          <w:sz w:val="8"/>
          <w:szCs w:val="8"/>
          <w:u w:val="single"/>
        </w:rPr>
        <w:t>Real time interactive services-</w:t>
      </w:r>
      <w:r w:rsidR="00F42EEB" w:rsidRPr="006779E4">
        <w:rPr>
          <w:sz w:val="8"/>
          <w:szCs w:val="8"/>
        </w:rPr>
        <w:t xml:space="preserve"> Interakcija između pacijenta i pružatelja skrbi u realnom vremenu, Područja primjene – psihijatrija</w:t>
      </w:r>
    </w:p>
    <w:p w:rsidR="00F42EEB" w:rsidRPr="006779E4" w:rsidRDefault="00F42EEB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>Komponente TeleHealth Rješenja:</w:t>
      </w:r>
      <w:r w:rsidRPr="006779E4">
        <w:rPr>
          <w:sz w:val="8"/>
          <w:szCs w:val="8"/>
        </w:rPr>
        <w:t xml:space="preserve"> HW/SW sučelja, Senzori i periferni uređaji, Aplikacije koje koristi pružatelj skrbi na udaljenoj lokaciji, Externi klinički sadržaj (integracija prema EZZ), Prijenos, transmisija, i pohrana podataka, “Self-assessments” podaci –subjektivni opis stanja pacijenta</w:t>
      </w:r>
    </w:p>
    <w:p w:rsidR="00F42EEB" w:rsidRPr="006779E4" w:rsidRDefault="00F42EEB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>Povijest telemedicine:</w:t>
      </w:r>
      <w:r w:rsidRPr="006779E4">
        <w:rPr>
          <w:sz w:val="8"/>
          <w:szCs w:val="8"/>
        </w:rPr>
        <w:t xml:space="preserve"> Prve primjene – korištenje dimnih signala u Africi, Australija – početkom prošlog stoljeća korištenje radio tehnologija za komunikaciju sa hitnim službama, NASA (Apollo) – praćenje bioelektričnih signala astronauta, Napredne - Virtual Presence</w:t>
      </w:r>
    </w:p>
    <w:p w:rsidR="00F42EEB" w:rsidRPr="006779E4" w:rsidRDefault="00F42EEB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>Koristi telemedicine:</w:t>
      </w:r>
      <w:r w:rsidRPr="006779E4">
        <w:rPr>
          <w:sz w:val="8"/>
          <w:szCs w:val="8"/>
        </w:rPr>
        <w:t xml:space="preserve"> Smanjenje mortaliteta, duža očekivanu životnu dob, manje hospitalizacija, Bolja kvaliteta života, manje broja komplikacija, Individualizirana intervencija – iz perspektive sadržaja i vremena, Patient empowerment – edukacija, motivacija, uzorci ponašanja–  Efikasne intervencije</w:t>
      </w:r>
    </w:p>
    <w:p w:rsidR="00F42EEB" w:rsidRPr="006779E4" w:rsidRDefault="00F42EEB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>Vrijednost tržišta telemedicine:</w:t>
      </w:r>
      <w:r w:rsidRPr="006779E4">
        <w:rPr>
          <w:sz w:val="8"/>
          <w:szCs w:val="8"/>
        </w:rPr>
        <w:t xml:space="preserve"> Ukupna vrijednost globalnog telehome  i telehospital tržišta u 2011 procijenjena je na €8.8 milijardi, te se predviđa rast na €20.7 milijadi in 2016, eZdravstva na €60 milijardi, od čega je 1/3 (€20 milijardi) vezano za Europu</w:t>
      </w:r>
    </w:p>
    <w:p w:rsidR="00F177CC" w:rsidRPr="006779E4" w:rsidRDefault="00F177CC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>mZdravstvo</w:t>
      </w:r>
      <w:r w:rsidRPr="006779E4">
        <w:rPr>
          <w:sz w:val="8"/>
          <w:szCs w:val="8"/>
        </w:rPr>
        <w:t xml:space="preserve"> je pružanje eZdravstvenih usluga koristeći bežične i mobilne tehnologije, više od 2 milijuna pacijenata, 5 godina na 4.9 milijuna, CAGR -&gt;rast od 18%, </w:t>
      </w:r>
      <w:r w:rsidRPr="006779E4">
        <w:rPr>
          <w:sz w:val="8"/>
          <w:szCs w:val="8"/>
          <w:u w:val="single"/>
        </w:rPr>
        <w:t>Servisi:</w:t>
      </w:r>
      <w:r w:rsidRPr="006779E4">
        <w:rPr>
          <w:sz w:val="8"/>
          <w:szCs w:val="8"/>
        </w:rPr>
        <w:t xml:space="preserve"> mobile data managment, monitoring, surveillance, diagnostics, </w:t>
      </w:r>
      <w:r w:rsidRPr="006779E4">
        <w:rPr>
          <w:sz w:val="8"/>
          <w:szCs w:val="8"/>
          <w:u w:val="single"/>
        </w:rPr>
        <w:t>Kategorije primjene:</w:t>
      </w:r>
      <w:r w:rsidRPr="006779E4">
        <w:rPr>
          <w:sz w:val="8"/>
          <w:szCs w:val="8"/>
        </w:rPr>
        <w:t xml:space="preserve"> </w:t>
      </w:r>
      <w:r w:rsidR="00B1477D" w:rsidRPr="006779E4">
        <w:rPr>
          <w:sz w:val="8"/>
          <w:szCs w:val="8"/>
        </w:rPr>
        <w:t xml:space="preserve">Upravljanje mobilnim podacima, Monitoring, Nadzor i praćenje događanja, Dijagnostika, </w:t>
      </w:r>
      <w:r w:rsidR="00B1477D" w:rsidRPr="006779E4">
        <w:rPr>
          <w:sz w:val="8"/>
          <w:szCs w:val="8"/>
          <w:u w:val="single"/>
        </w:rPr>
        <w:t>Posebna vrijednost primjene:</w:t>
      </w:r>
      <w:r w:rsidR="00B1477D" w:rsidRPr="006779E4">
        <w:rPr>
          <w:sz w:val="8"/>
          <w:szCs w:val="8"/>
        </w:rPr>
        <w:t xml:space="preserve"> u nerazvijenim državama, mobilnih korisnika premašuje broj fiksnih, Primjeri projekata – cijepljenja protiv malarije, pristup HIV/AIDS registrima, skrb trudnicama, integraciju geo-lokacijskih podataka i smartphone tehnologija </w:t>
      </w:r>
      <w:r w:rsidR="00B1477D" w:rsidRPr="006779E4">
        <w:rPr>
          <w:sz w:val="8"/>
          <w:szCs w:val="8"/>
          <w:u w:val="single"/>
        </w:rPr>
        <w:t>Stanje tržišta-</w:t>
      </w:r>
      <w:r w:rsidR="00B1477D" w:rsidRPr="006779E4">
        <w:rPr>
          <w:sz w:val="8"/>
          <w:szCs w:val="8"/>
        </w:rPr>
        <w:t xml:space="preserve"> 17 milijardi USD do 2017, aplikacije rastuće tržište, trenutno preko 100.000,  Posebna uloga SME tržišta –   Mala i srednja poduzeća–   Inovativnost</w:t>
      </w:r>
    </w:p>
    <w:p w:rsidR="00B1477D" w:rsidRPr="006779E4" w:rsidRDefault="00B1477D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>Zašto mHealth?:</w:t>
      </w:r>
      <w:r w:rsidRPr="006779E4">
        <w:rPr>
          <w:sz w:val="8"/>
          <w:szCs w:val="8"/>
        </w:rPr>
        <w:t xml:space="preserve"> Platforma za implementaciju novih poslovnih modela pružanja skrbi, decentralizacija</w:t>
      </w:r>
      <w:r w:rsidR="002F7537" w:rsidRPr="006779E4">
        <w:rPr>
          <w:sz w:val="8"/>
          <w:szCs w:val="8"/>
        </w:rPr>
        <w:t xml:space="preserve">, </w:t>
      </w:r>
      <w:r w:rsidR="002F7537" w:rsidRPr="006779E4">
        <w:rPr>
          <w:sz w:val="8"/>
          <w:szCs w:val="8"/>
          <w:u w:val="single"/>
        </w:rPr>
        <w:t xml:space="preserve">Disruptive inovations: </w:t>
      </w:r>
      <w:r w:rsidR="002F7537" w:rsidRPr="006779E4">
        <w:rPr>
          <w:sz w:val="8"/>
          <w:szCs w:val="8"/>
          <w:u w:val="single"/>
        </w:rPr>
        <w:t>Trenutna dinamika tržišta</w:t>
      </w:r>
      <w:r w:rsidR="002F7537" w:rsidRPr="006779E4">
        <w:rPr>
          <w:sz w:val="8"/>
          <w:szCs w:val="8"/>
        </w:rPr>
        <w:t xml:space="preserve">–  100.000+ medicinskih i </w:t>
      </w:r>
      <w:r w:rsidR="002F7537" w:rsidRPr="006779E4">
        <w:rPr>
          <w:sz w:val="8"/>
          <w:szCs w:val="8"/>
        </w:rPr>
        <w:t xml:space="preserve"> </w:t>
      </w:r>
      <w:r w:rsidR="002F7537" w:rsidRPr="006779E4">
        <w:rPr>
          <w:sz w:val="8"/>
          <w:szCs w:val="8"/>
        </w:rPr>
        <w:t>zdravstvenih aplikacija</w:t>
      </w:r>
      <w:r w:rsidR="002F7537" w:rsidRPr="006779E4">
        <w:rPr>
          <w:sz w:val="8"/>
          <w:szCs w:val="8"/>
        </w:rPr>
        <w:t xml:space="preserve"> </w:t>
      </w:r>
      <w:r w:rsidR="002F7537" w:rsidRPr="006779E4">
        <w:rPr>
          <w:sz w:val="8"/>
          <w:szCs w:val="8"/>
        </w:rPr>
        <w:t xml:space="preserve">–  500 milijuna ljudi će koristiti </w:t>
      </w:r>
      <w:r w:rsidR="002F7537" w:rsidRPr="006779E4">
        <w:rPr>
          <w:sz w:val="8"/>
          <w:szCs w:val="8"/>
        </w:rPr>
        <w:t xml:space="preserve"> </w:t>
      </w:r>
      <w:r w:rsidR="002F7537" w:rsidRPr="006779E4">
        <w:rPr>
          <w:sz w:val="8"/>
          <w:szCs w:val="8"/>
        </w:rPr>
        <w:t xml:space="preserve">medicinske aplikacije u slijedeće 3 </w:t>
      </w:r>
      <w:r w:rsidR="002F7537" w:rsidRPr="006779E4">
        <w:rPr>
          <w:sz w:val="8"/>
          <w:szCs w:val="8"/>
        </w:rPr>
        <w:t xml:space="preserve"> </w:t>
      </w:r>
      <w:r w:rsidR="002F7537" w:rsidRPr="006779E4">
        <w:rPr>
          <w:sz w:val="8"/>
          <w:szCs w:val="8"/>
        </w:rPr>
        <w:t>godina</w:t>
      </w:r>
      <w:r w:rsidR="002F7537" w:rsidRPr="006779E4">
        <w:rPr>
          <w:sz w:val="8"/>
          <w:szCs w:val="8"/>
        </w:rPr>
        <w:t xml:space="preserve"> </w:t>
      </w:r>
      <w:r w:rsidR="002F7537" w:rsidRPr="006779E4">
        <w:rPr>
          <w:sz w:val="8"/>
          <w:szCs w:val="8"/>
        </w:rPr>
        <w:t xml:space="preserve">–  100 milijuna e-konzultacija do </w:t>
      </w:r>
      <w:r w:rsidR="002F7537" w:rsidRPr="006779E4">
        <w:rPr>
          <w:sz w:val="8"/>
          <w:szCs w:val="8"/>
        </w:rPr>
        <w:t xml:space="preserve"> </w:t>
      </w:r>
      <w:r w:rsidR="002F7537" w:rsidRPr="006779E4">
        <w:rPr>
          <w:sz w:val="8"/>
          <w:szCs w:val="8"/>
        </w:rPr>
        <w:t>kraja 2014 (+400% / 2012)</w:t>
      </w:r>
      <w:r w:rsidR="002F7537" w:rsidRPr="006779E4">
        <w:rPr>
          <w:sz w:val="8"/>
          <w:szCs w:val="8"/>
        </w:rPr>
        <w:t xml:space="preserve"> </w:t>
      </w:r>
    </w:p>
    <w:p w:rsidR="002F7537" w:rsidRPr="006779E4" w:rsidRDefault="002F7537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>Interoperabilnost uređaja i rješenja:</w:t>
      </w:r>
      <w:r w:rsidRPr="006779E4">
        <w:rPr>
          <w:sz w:val="8"/>
          <w:szCs w:val="8"/>
        </w:rPr>
        <w:t xml:space="preserve"> </w:t>
      </w:r>
      <w:r w:rsidRPr="006779E4">
        <w:rPr>
          <w:sz w:val="8"/>
          <w:szCs w:val="8"/>
          <w:u w:val="single"/>
        </w:rPr>
        <w:t>ključnih parametara</w:t>
      </w:r>
      <w:r w:rsidRPr="006779E4">
        <w:rPr>
          <w:sz w:val="8"/>
          <w:szCs w:val="8"/>
        </w:rPr>
        <w:t xml:space="preserve"> kvalitete telemedicinskih uređaja, Ekonomije skale, Izbjegavanje “vendor lock-in”,  Mogućnost zamjene i dodavanja uređaja</w:t>
      </w:r>
    </w:p>
    <w:p w:rsidR="002F7537" w:rsidRPr="006779E4" w:rsidRDefault="002F7537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 xml:space="preserve">Continua Health Alliance: </w:t>
      </w:r>
      <w:r w:rsidRPr="006779E4">
        <w:rPr>
          <w:sz w:val="8"/>
          <w:szCs w:val="8"/>
        </w:rPr>
        <w:t>Neprofitna industrijska organizacija koja okuplja dobavljače zdravstveno-tehnoloških rješenja</w:t>
      </w:r>
      <w:r w:rsidRPr="006779E4">
        <w:rPr>
          <w:sz w:val="8"/>
          <w:szCs w:val="8"/>
        </w:rPr>
        <w:t xml:space="preserve">- </w:t>
      </w:r>
      <w:r w:rsidRPr="006779E4">
        <w:rPr>
          <w:sz w:val="8"/>
          <w:szCs w:val="8"/>
        </w:rPr>
        <w:t>Vizija –sustav interoperabilnih osobnih zdravstvenih rješenja</w:t>
      </w:r>
      <w:r w:rsidRPr="006779E4">
        <w:rPr>
          <w:sz w:val="8"/>
          <w:szCs w:val="8"/>
        </w:rPr>
        <w:t>,</w:t>
      </w:r>
      <w:r w:rsidRPr="006779E4">
        <w:rPr>
          <w:sz w:val="8"/>
          <w:szCs w:val="8"/>
        </w:rPr>
        <w:t xml:space="preserve"> na udaljenim lokacijama osigurava neovisnost osoba i pacijenata, osobne skrbi i wellness-a</w:t>
      </w:r>
      <w:r w:rsidRPr="006779E4">
        <w:rPr>
          <w:sz w:val="8"/>
          <w:szCs w:val="8"/>
        </w:rPr>
        <w:t xml:space="preserve">  </w:t>
      </w:r>
      <w:r w:rsidRPr="006779E4">
        <w:rPr>
          <w:sz w:val="8"/>
          <w:szCs w:val="8"/>
          <w:u w:val="single"/>
        </w:rPr>
        <w:t>Continua Membership:</w:t>
      </w:r>
      <w:r w:rsidRPr="006779E4">
        <w:rPr>
          <w:sz w:val="8"/>
          <w:szCs w:val="8"/>
        </w:rPr>
        <w:t xml:space="preserve"> 220+ članova , bord members, promoter members, </w:t>
      </w:r>
    </w:p>
    <w:p w:rsidR="002F7537" w:rsidRPr="006779E4" w:rsidRDefault="002F7537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>Continua – domene od interesa:</w:t>
      </w:r>
      <w:r w:rsidRPr="006779E4">
        <w:rPr>
          <w:sz w:val="8"/>
          <w:szCs w:val="8"/>
        </w:rPr>
        <w:t xml:space="preserve"> </w:t>
      </w:r>
      <w:r w:rsidRPr="006779E4">
        <w:rPr>
          <w:sz w:val="8"/>
          <w:szCs w:val="8"/>
        </w:rPr>
        <w:t>Tri ključna segmenta–   Neovisno življenje –</w:t>
      </w:r>
      <w:r w:rsidRPr="006779E4">
        <w:rPr>
          <w:sz w:val="8"/>
          <w:szCs w:val="8"/>
        </w:rPr>
        <w:t xml:space="preserve">za </w:t>
      </w:r>
      <w:r w:rsidRPr="006779E4">
        <w:rPr>
          <w:sz w:val="8"/>
          <w:szCs w:val="8"/>
        </w:rPr>
        <w:t xml:space="preserve">starijim osobama–   Kronične bolesti ––   Wellness – </w:t>
      </w:r>
    </w:p>
    <w:p w:rsidR="002F7537" w:rsidRPr="006779E4" w:rsidRDefault="002F7537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>Continua Architecture Model:</w:t>
      </w:r>
      <w:r w:rsidRPr="006779E4">
        <w:rPr>
          <w:sz w:val="8"/>
          <w:szCs w:val="8"/>
        </w:rPr>
        <w:t xml:space="preserve"> Personal device –(Device connectivity)- Aggregation manager –(WideAreaNetwork WAN Interface)-Telehelath service center (Certification) –(Health Record Netowrk interface)-Health Records, </w:t>
      </w:r>
      <w:r w:rsidRPr="006779E4">
        <w:rPr>
          <w:sz w:val="8"/>
          <w:szCs w:val="8"/>
          <w:u w:val="single"/>
        </w:rPr>
        <w:t>Continua – Ključni pojmovi:</w:t>
      </w:r>
      <w:r w:rsidRPr="006779E4">
        <w:rPr>
          <w:sz w:val="8"/>
          <w:szCs w:val="8"/>
        </w:rPr>
        <w:t xml:space="preserve"> </w:t>
      </w:r>
      <w:r w:rsidRPr="006779E4">
        <w:rPr>
          <w:sz w:val="8"/>
          <w:szCs w:val="8"/>
        </w:rPr>
        <w:t xml:space="preserve">razlikuje uređaje i </w:t>
      </w:r>
      <w:r w:rsidRPr="006779E4">
        <w:rPr>
          <w:sz w:val="8"/>
          <w:szCs w:val="8"/>
        </w:rPr>
        <w:t xml:space="preserve">komponente- Uređaji su sastavljeni od komponenata, </w:t>
      </w:r>
      <w:r w:rsidRPr="006779E4">
        <w:rPr>
          <w:sz w:val="8"/>
          <w:szCs w:val="8"/>
          <w:u w:val="single"/>
        </w:rPr>
        <w:t>Dvije vrste sučelj</w:t>
      </w:r>
      <w:r w:rsidRPr="006779E4">
        <w:rPr>
          <w:sz w:val="8"/>
          <w:szCs w:val="8"/>
        </w:rPr>
        <w:t xml:space="preserve">a -1. mrežno sučelje među uređajima (IF) – povezuje uređaje, 2. </w:t>
      </w:r>
      <w:r w:rsidRPr="006779E4">
        <w:rPr>
          <w:sz w:val="8"/>
          <w:szCs w:val="8"/>
        </w:rPr>
        <w:t>programska sučelja među aplikacijama (API) – povezuje komponente</w:t>
      </w:r>
      <w:r w:rsidRPr="006779E4">
        <w:rPr>
          <w:sz w:val="8"/>
          <w:szCs w:val="8"/>
        </w:rPr>
        <w:t xml:space="preserve">, </w:t>
      </w:r>
      <w:r w:rsidRPr="006779E4">
        <w:rPr>
          <w:sz w:val="8"/>
          <w:szCs w:val="8"/>
          <w:u w:val="single"/>
        </w:rPr>
        <w:t xml:space="preserve">5 klasa uređaja: </w:t>
      </w:r>
      <w:r w:rsidRPr="006779E4">
        <w:rPr>
          <w:sz w:val="8"/>
          <w:szCs w:val="8"/>
          <w:u w:val="single"/>
        </w:rPr>
        <w:t>–</w:t>
      </w:r>
      <w:r w:rsidRPr="006779E4">
        <w:rPr>
          <w:sz w:val="8"/>
          <w:szCs w:val="8"/>
        </w:rPr>
        <w:t xml:space="preserve">   PAN – Personal Area Network, osobni uređaji za </w:t>
      </w:r>
      <w:r w:rsidRPr="006779E4">
        <w:rPr>
          <w:sz w:val="8"/>
          <w:szCs w:val="8"/>
        </w:rPr>
        <w:t xml:space="preserve"> </w:t>
      </w:r>
      <w:r w:rsidRPr="006779E4">
        <w:rPr>
          <w:sz w:val="8"/>
          <w:szCs w:val="8"/>
        </w:rPr>
        <w:t>monitoriranje pacijenta</w:t>
      </w:r>
      <w:r w:rsidRPr="006779E4">
        <w:rPr>
          <w:sz w:val="8"/>
          <w:szCs w:val="8"/>
        </w:rPr>
        <w:t xml:space="preserve"> </w:t>
      </w:r>
      <w:r w:rsidRPr="006779E4">
        <w:rPr>
          <w:sz w:val="8"/>
          <w:szCs w:val="8"/>
        </w:rPr>
        <w:t xml:space="preserve">–   LAN – lokalni uređaji za prikupljanje podataka o </w:t>
      </w:r>
      <w:r w:rsidRPr="006779E4">
        <w:rPr>
          <w:sz w:val="8"/>
          <w:szCs w:val="8"/>
        </w:rPr>
        <w:t xml:space="preserve"> </w:t>
      </w:r>
      <w:r w:rsidRPr="006779E4">
        <w:rPr>
          <w:sz w:val="8"/>
          <w:szCs w:val="8"/>
        </w:rPr>
        <w:t>pacijentu (fitness centar, kuća)</w:t>
      </w:r>
      <w:r w:rsidRPr="006779E4">
        <w:rPr>
          <w:sz w:val="8"/>
          <w:szCs w:val="8"/>
        </w:rPr>
        <w:t xml:space="preserve"> </w:t>
      </w:r>
      <w:r w:rsidRPr="006779E4">
        <w:rPr>
          <w:sz w:val="8"/>
          <w:szCs w:val="8"/>
        </w:rPr>
        <w:t xml:space="preserve">–   Uređaji za držanje aplikacija – pametni telefoni–   WAN uređaji – agregacija podataka koji je dio telehealth </w:t>
      </w:r>
      <w:r w:rsidRPr="006779E4">
        <w:rPr>
          <w:sz w:val="8"/>
          <w:szCs w:val="8"/>
        </w:rPr>
        <w:t xml:space="preserve"> </w:t>
      </w:r>
      <w:r w:rsidRPr="006779E4">
        <w:rPr>
          <w:sz w:val="8"/>
          <w:szCs w:val="8"/>
        </w:rPr>
        <w:t>rješenja</w:t>
      </w:r>
      <w:r w:rsidRPr="006779E4">
        <w:rPr>
          <w:sz w:val="8"/>
          <w:szCs w:val="8"/>
        </w:rPr>
        <w:t xml:space="preserve"> </w:t>
      </w:r>
      <w:r w:rsidRPr="006779E4">
        <w:rPr>
          <w:sz w:val="8"/>
          <w:szCs w:val="8"/>
        </w:rPr>
        <w:t xml:space="preserve">–   HRN uređaji – baze podataka u EZZ-u, ili eZdravstvo </w:t>
      </w:r>
      <w:r w:rsidRPr="006779E4">
        <w:rPr>
          <w:sz w:val="8"/>
          <w:szCs w:val="8"/>
        </w:rPr>
        <w:t xml:space="preserve"> </w:t>
      </w:r>
      <w:r w:rsidRPr="006779E4">
        <w:rPr>
          <w:sz w:val="8"/>
          <w:szCs w:val="8"/>
        </w:rPr>
        <w:t>infrastrukturi</w:t>
      </w:r>
      <w:r w:rsidRPr="006779E4">
        <w:rPr>
          <w:sz w:val="8"/>
          <w:szCs w:val="8"/>
        </w:rPr>
        <w:t xml:space="preserve">  </w:t>
      </w:r>
    </w:p>
    <w:p w:rsidR="002F7537" w:rsidRPr="006779E4" w:rsidRDefault="002F7537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 xml:space="preserve">Certificirani proizvodi: </w:t>
      </w:r>
      <w:r w:rsidRPr="006779E4">
        <w:rPr>
          <w:sz w:val="8"/>
          <w:szCs w:val="8"/>
        </w:rPr>
        <w:t xml:space="preserve"> </w:t>
      </w:r>
      <w:r w:rsidRPr="006779E4">
        <w:rPr>
          <w:sz w:val="8"/>
          <w:szCs w:val="8"/>
        </w:rPr>
        <w:t>Certifikacija sučelja–  PAN-LAN Agent–  PAN-LAN Manager–  WAN-Sender–  WAN-Receiver–  HRN-Sender</w:t>
      </w:r>
    </w:p>
    <w:p w:rsidR="002F7537" w:rsidRPr="006779E4" w:rsidRDefault="002F7537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>Certifikacija:</w:t>
      </w:r>
      <w:r w:rsidRPr="006779E4">
        <w:rPr>
          <w:sz w:val="8"/>
          <w:szCs w:val="8"/>
        </w:rPr>
        <w:t xml:space="preserve"> The Medical Device Directive-harmonizacija zakona u zemljama članicama EU oko medicinskih uređaja, </w:t>
      </w:r>
      <w:r w:rsidRPr="006779E4">
        <w:rPr>
          <w:sz w:val="8"/>
          <w:szCs w:val="8"/>
        </w:rPr>
        <w:t>–   Proizvodi koji zadovoljavaju ovu direktivu moraju imati “CE mark”–   CE mark - Quality Management System according ISO 9001 and/or ISO 13485 and ISO 14971</w:t>
      </w:r>
      <w:r w:rsidRPr="006779E4">
        <w:rPr>
          <w:sz w:val="8"/>
          <w:szCs w:val="8"/>
        </w:rPr>
        <w:t xml:space="preserve"> , </w:t>
      </w:r>
      <w:r w:rsidRPr="006779E4">
        <w:rPr>
          <w:sz w:val="8"/>
          <w:szCs w:val="8"/>
          <w:u w:val="single"/>
        </w:rPr>
        <w:t>ISO 13485</w:t>
      </w:r>
      <w:r w:rsidRPr="006779E4">
        <w:rPr>
          <w:sz w:val="8"/>
          <w:szCs w:val="8"/>
        </w:rPr>
        <w:t xml:space="preserve"> </w:t>
      </w:r>
      <w:r w:rsidRPr="006779E4">
        <w:rPr>
          <w:sz w:val="8"/>
          <w:szCs w:val="8"/>
        </w:rPr>
        <w:t xml:space="preserve">–   ISO norma koja definira sveobuhvatne zahtjeve za dizajn i proizvodnju medicinskih </w:t>
      </w:r>
      <w:r w:rsidRPr="006779E4">
        <w:rPr>
          <w:sz w:val="8"/>
          <w:szCs w:val="8"/>
        </w:rPr>
        <w:t xml:space="preserve"> </w:t>
      </w:r>
      <w:r w:rsidRPr="006779E4">
        <w:rPr>
          <w:sz w:val="8"/>
          <w:szCs w:val="8"/>
        </w:rPr>
        <w:t>uređaja</w:t>
      </w:r>
      <w:r w:rsidRPr="006779E4">
        <w:rPr>
          <w:sz w:val="8"/>
          <w:szCs w:val="8"/>
        </w:rPr>
        <w:t xml:space="preserve"> </w:t>
      </w:r>
      <w:r w:rsidRPr="006779E4">
        <w:rPr>
          <w:sz w:val="8"/>
          <w:szCs w:val="8"/>
        </w:rPr>
        <w:t xml:space="preserve">–   Prvi korak prema zadovoljenju Europske regulative o medicinskim uređajima </w:t>
      </w:r>
      <w:r w:rsidRPr="006779E4">
        <w:rPr>
          <w:sz w:val="8"/>
          <w:szCs w:val="8"/>
        </w:rPr>
        <w:t xml:space="preserve"> </w:t>
      </w:r>
      <w:r w:rsidRPr="006779E4">
        <w:rPr>
          <w:sz w:val="8"/>
          <w:szCs w:val="8"/>
        </w:rPr>
        <w:t>(Medical Device Directive)</w:t>
      </w:r>
      <w:r w:rsidRPr="006779E4">
        <w:rPr>
          <w:sz w:val="8"/>
          <w:szCs w:val="8"/>
        </w:rPr>
        <w:t xml:space="preserve"> </w:t>
      </w:r>
      <w:r w:rsidRPr="006779E4">
        <w:rPr>
          <w:sz w:val="8"/>
          <w:szCs w:val="8"/>
          <w:u w:val="single"/>
        </w:rPr>
        <w:t>•   ISO 14971</w:t>
      </w:r>
      <w:r w:rsidRPr="006779E4">
        <w:rPr>
          <w:sz w:val="8"/>
          <w:szCs w:val="8"/>
          <w:u w:val="single"/>
        </w:rPr>
        <w:t xml:space="preserve"> </w:t>
      </w:r>
      <w:r w:rsidRPr="006779E4">
        <w:rPr>
          <w:sz w:val="8"/>
          <w:szCs w:val="8"/>
        </w:rPr>
        <w:t xml:space="preserve">–   Risk management za medicinske uređaje, prvenstveno se odnosi na sigurnost korištenja u radu </w:t>
      </w:r>
      <w:r w:rsidRPr="006779E4">
        <w:rPr>
          <w:sz w:val="8"/>
          <w:szCs w:val="8"/>
        </w:rPr>
        <w:t xml:space="preserve"> </w:t>
      </w:r>
      <w:r w:rsidRPr="006779E4">
        <w:rPr>
          <w:sz w:val="8"/>
          <w:szCs w:val="8"/>
        </w:rPr>
        <w:t>sa paciientima</w:t>
      </w:r>
      <w:r w:rsidRPr="006779E4">
        <w:rPr>
          <w:sz w:val="8"/>
          <w:szCs w:val="8"/>
        </w:rPr>
        <w:t xml:space="preserve"> </w:t>
      </w:r>
    </w:p>
    <w:p w:rsidR="002F7537" w:rsidRPr="006779E4" w:rsidRDefault="002F7537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>Ambient Assisted Living (AAL):</w:t>
      </w:r>
      <w:r w:rsidRPr="006779E4">
        <w:rPr>
          <w:sz w:val="8"/>
          <w:szCs w:val="8"/>
        </w:rPr>
        <w:t xml:space="preserve"> </w:t>
      </w:r>
      <w:r w:rsidRPr="006779E4">
        <w:rPr>
          <w:sz w:val="8"/>
          <w:szCs w:val="8"/>
        </w:rPr>
        <w:t xml:space="preserve">Definicija – korištenje modernih tehnologija za opremanje domova osobama </w:t>
      </w:r>
      <w:r w:rsidRPr="006779E4">
        <w:rPr>
          <w:sz w:val="8"/>
          <w:szCs w:val="8"/>
        </w:rPr>
        <w:t xml:space="preserve"> </w:t>
      </w:r>
      <w:r w:rsidRPr="006779E4">
        <w:rPr>
          <w:sz w:val="8"/>
          <w:szCs w:val="8"/>
        </w:rPr>
        <w:t xml:space="preserve">sa posebnim potrebama (hendikepirane osobe, stariji ljudi sa kognitivnim </w:t>
      </w:r>
      <w:r w:rsidRPr="006779E4">
        <w:rPr>
          <w:sz w:val="8"/>
          <w:szCs w:val="8"/>
        </w:rPr>
        <w:t xml:space="preserve"> </w:t>
      </w:r>
      <w:r w:rsidRPr="006779E4">
        <w:rPr>
          <w:sz w:val="8"/>
          <w:szCs w:val="8"/>
        </w:rPr>
        <w:t>problemima i slično)</w:t>
      </w:r>
      <w:r w:rsidRPr="006779E4">
        <w:rPr>
          <w:sz w:val="8"/>
          <w:szCs w:val="8"/>
        </w:rPr>
        <w:t xml:space="preserve"> , </w:t>
      </w:r>
      <w:r w:rsidRPr="006779E4">
        <w:rPr>
          <w:sz w:val="8"/>
          <w:szCs w:val="8"/>
          <w:u w:val="single"/>
        </w:rPr>
        <w:t>Koristi</w:t>
      </w:r>
      <w:r w:rsidRPr="006779E4">
        <w:rPr>
          <w:sz w:val="8"/>
          <w:szCs w:val="8"/>
        </w:rPr>
        <w:t xml:space="preserve"> </w:t>
      </w:r>
      <w:r w:rsidRPr="006779E4">
        <w:rPr>
          <w:sz w:val="8"/>
          <w:szCs w:val="8"/>
        </w:rPr>
        <w:t xml:space="preserve">–   Smanjenje troškova vezanih za zdravstvenu i socijalnu skrb osoba sa posebnim </w:t>
      </w:r>
      <w:r w:rsidRPr="006779E4">
        <w:rPr>
          <w:sz w:val="8"/>
          <w:szCs w:val="8"/>
        </w:rPr>
        <w:t xml:space="preserve"> </w:t>
      </w:r>
      <w:r w:rsidRPr="006779E4">
        <w:rPr>
          <w:sz w:val="8"/>
          <w:szCs w:val="8"/>
        </w:rPr>
        <w:t>potrebama</w:t>
      </w:r>
      <w:r w:rsidRPr="006779E4">
        <w:rPr>
          <w:sz w:val="8"/>
          <w:szCs w:val="8"/>
        </w:rPr>
        <w:t xml:space="preserve"> </w:t>
      </w:r>
      <w:r w:rsidRPr="006779E4">
        <w:rPr>
          <w:sz w:val="8"/>
          <w:szCs w:val="8"/>
        </w:rPr>
        <w:t>–   Veća kvaliteta života</w:t>
      </w:r>
      <w:r w:rsidRPr="006779E4">
        <w:rPr>
          <w:sz w:val="8"/>
          <w:szCs w:val="8"/>
        </w:rPr>
        <w:t xml:space="preserve"> </w:t>
      </w:r>
      <w:r w:rsidRPr="006779E4">
        <w:rPr>
          <w:sz w:val="8"/>
          <w:szCs w:val="8"/>
        </w:rPr>
        <w:t>–   Prolongiranje vremena provedenog u vlastitom domu vs. specijalnim institucijama</w:t>
      </w:r>
    </w:p>
    <w:p w:rsidR="002F7537" w:rsidRPr="006779E4" w:rsidRDefault="002F7537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>Barijere primjene telehealth rješenja:</w:t>
      </w:r>
      <w:r w:rsidRPr="006779E4">
        <w:rPr>
          <w:sz w:val="8"/>
          <w:szCs w:val="8"/>
        </w:rPr>
        <w:t xml:space="preserve"> </w:t>
      </w:r>
      <w:r w:rsidRPr="006779E4">
        <w:rPr>
          <w:sz w:val="8"/>
          <w:szCs w:val="8"/>
          <w:u w:val="single"/>
        </w:rPr>
        <w:t>Zakonski okvir</w:t>
      </w:r>
      <w:r w:rsidRPr="006779E4">
        <w:rPr>
          <w:sz w:val="8"/>
          <w:szCs w:val="8"/>
        </w:rPr>
        <w:t xml:space="preserve"> – neujednačeni zakoski okviri na razini pojedinih država predstavljaju ponajveći problem u primjeni telemedicine</w:t>
      </w:r>
      <w:r w:rsidRPr="006779E4">
        <w:rPr>
          <w:sz w:val="8"/>
          <w:szCs w:val="8"/>
        </w:rPr>
        <w:t xml:space="preserve"> - </w:t>
      </w:r>
      <w:r w:rsidRPr="006779E4">
        <w:rPr>
          <w:sz w:val="8"/>
          <w:szCs w:val="8"/>
        </w:rPr>
        <w:t>Neke države članice EU zahtjevaju fizičku prisutnost liječnika i pacijenta da bi medicinski slučaj bio provovaljan</w:t>
      </w:r>
      <w:r w:rsidRPr="006779E4">
        <w:rPr>
          <w:sz w:val="8"/>
          <w:szCs w:val="8"/>
        </w:rPr>
        <w:t xml:space="preserve">–  Odgovornost sudionika u sustavu i relevantne pravne institucije </w:t>
      </w:r>
      <w:r w:rsidRPr="006779E4">
        <w:rPr>
          <w:sz w:val="8"/>
          <w:szCs w:val="8"/>
        </w:rPr>
        <w:t>–  Licenciranje liječnika–  Privatnost osobnih podataka</w:t>
      </w:r>
      <w:r w:rsidRPr="006779E4">
        <w:rPr>
          <w:sz w:val="8"/>
          <w:szCs w:val="8"/>
        </w:rPr>
        <w:t xml:space="preserve">, </w:t>
      </w:r>
      <w:r w:rsidRPr="006779E4">
        <w:rPr>
          <w:sz w:val="8"/>
          <w:szCs w:val="8"/>
          <w:u w:val="single"/>
        </w:rPr>
        <w:t>Nedostatak</w:t>
      </w:r>
      <w:r w:rsidRPr="006779E4">
        <w:rPr>
          <w:sz w:val="8"/>
          <w:szCs w:val="8"/>
        </w:rPr>
        <w:t xml:space="preserve"> jasnog financijskog okvira (pilot-itis sindrom), efikasnog poslovnog modela, Fragmentacija tržišta u vidu IT normi i protokola, Spora implementacije eZdravstvenih, Integracija telehealth rješenja u postojeće procese i sustave</w:t>
      </w:r>
    </w:p>
    <w:p w:rsidR="002F7537" w:rsidRPr="006779E4" w:rsidRDefault="002F7537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>Cezih.hr</w:t>
      </w:r>
      <w:r w:rsidRPr="006779E4">
        <w:rPr>
          <w:sz w:val="8"/>
          <w:szCs w:val="8"/>
        </w:rPr>
        <w:t xml:space="preserve"> </w:t>
      </w:r>
      <w:r w:rsidRPr="006779E4">
        <w:rPr>
          <w:sz w:val="8"/>
          <w:szCs w:val="8"/>
        </w:rPr>
        <w:t>-</w:t>
      </w:r>
      <w:r w:rsidRPr="006779E4">
        <w:rPr>
          <w:sz w:val="8"/>
          <w:szCs w:val="8"/>
        </w:rPr>
        <w:t xml:space="preserve"> nacionalni sustav eZdravstva u RH, započeo s implementacijom procesa u primarnoj zdravstvenoj zaštiti,  u  potpunosti  povezao  sve  ordinacije  opće  obiteljske  medicine</w:t>
      </w:r>
      <w:r w:rsidRPr="006779E4">
        <w:rPr>
          <w:sz w:val="8"/>
          <w:szCs w:val="8"/>
        </w:rPr>
        <w:t xml:space="preserve"> </w:t>
      </w:r>
      <w:r w:rsidRPr="006779E4">
        <w:rPr>
          <w:sz w:val="8"/>
          <w:szCs w:val="8"/>
        </w:rPr>
        <w:t>u jedinstven sustav razmjene podataka s HZ</w:t>
      </w:r>
      <w:r w:rsidRPr="006779E4">
        <w:rPr>
          <w:sz w:val="8"/>
          <w:szCs w:val="8"/>
        </w:rPr>
        <w:t xml:space="preserve">ZO-om, HZJZ-om, Ministarstvom. HZZO je delegiran od strane Ministarstva da operira i host-a sustav, </w:t>
      </w:r>
      <w:r w:rsidRPr="006779E4">
        <w:rPr>
          <w:sz w:val="8"/>
          <w:szCs w:val="8"/>
          <w:u w:val="single"/>
        </w:rPr>
        <w:t xml:space="preserve">Norme: </w:t>
      </w:r>
      <w:r w:rsidRPr="006779E4">
        <w:rPr>
          <w:sz w:val="8"/>
          <w:szCs w:val="8"/>
        </w:rPr>
        <w:t>HL7v3, web servisi, XML, PKI</w:t>
      </w:r>
      <w:r w:rsidRPr="006779E4">
        <w:rPr>
          <w:sz w:val="8"/>
          <w:szCs w:val="8"/>
        </w:rPr>
        <w:t xml:space="preserve">, </w:t>
      </w:r>
      <w:r w:rsidRPr="006779E4">
        <w:rPr>
          <w:sz w:val="8"/>
          <w:szCs w:val="8"/>
          <w:u w:val="single"/>
        </w:rPr>
        <w:t>Arhitekture:</w:t>
      </w:r>
      <w:r w:rsidRPr="006779E4">
        <w:rPr>
          <w:sz w:val="8"/>
          <w:szCs w:val="8"/>
        </w:rPr>
        <w:t xml:space="preserve"> raspodijeljenom modelu (service oriented), centraliziran sumarni set podataka o pacijentu -nacionalni zdravstveni karton.  </w:t>
      </w:r>
    </w:p>
    <w:p w:rsidR="002F7537" w:rsidRPr="006779E4" w:rsidRDefault="002F7537" w:rsidP="006779E4">
      <w:pPr>
        <w:spacing w:after="0" w:line="240" w:lineRule="auto"/>
        <w:rPr>
          <w:sz w:val="8"/>
          <w:szCs w:val="8"/>
        </w:rPr>
      </w:pPr>
      <w:r w:rsidRPr="006779E4">
        <w:rPr>
          <w:b/>
          <w:sz w:val="8"/>
          <w:szCs w:val="8"/>
        </w:rPr>
        <w:t xml:space="preserve">eRecept- </w:t>
      </w:r>
      <w:r w:rsidRPr="006779E4">
        <w:rPr>
          <w:sz w:val="8"/>
          <w:szCs w:val="8"/>
        </w:rPr>
        <w:t xml:space="preserve"> najvažnijih servisa koji je implementiran unutar ceziha, </w:t>
      </w:r>
      <w:r w:rsidRPr="006779E4">
        <w:rPr>
          <w:sz w:val="8"/>
          <w:szCs w:val="8"/>
        </w:rPr>
        <w:t>100% nacionalna implementacija  u  Europi</w:t>
      </w:r>
      <w:r w:rsidRPr="006779E4">
        <w:rPr>
          <w:sz w:val="8"/>
          <w:szCs w:val="8"/>
        </w:rPr>
        <w:t xml:space="preserve">, </w:t>
      </w:r>
      <w:r w:rsidRPr="006779E4">
        <w:rPr>
          <w:sz w:val="8"/>
          <w:szCs w:val="8"/>
        </w:rPr>
        <w:t>uključuju  obnovljive  recepte  za  kronične bolesnike, uvid u stanje terapije, sigurnost i ergonomičnost prilikom podizanja lijeka, te cjeloviti medication record– zapis o terapijama koje pacijent konzumira</w:t>
      </w:r>
      <w:r w:rsidRPr="006779E4">
        <w:rPr>
          <w:sz w:val="8"/>
          <w:szCs w:val="8"/>
        </w:rPr>
        <w:t xml:space="preserve">, Norma: poruka: HL7v3 poruke </w:t>
      </w:r>
      <w:bookmarkEnd w:id="0"/>
    </w:p>
    <w:sectPr w:rsidR="002F7537" w:rsidRPr="006779E4" w:rsidSect="006779E4">
      <w:pgSz w:w="11906" w:h="16838"/>
      <w:pgMar w:top="284" w:right="7653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F97"/>
    <w:rsid w:val="0005744E"/>
    <w:rsid w:val="001F6DEF"/>
    <w:rsid w:val="002509CD"/>
    <w:rsid w:val="00257F24"/>
    <w:rsid w:val="0026133A"/>
    <w:rsid w:val="002778BC"/>
    <w:rsid w:val="002B67B4"/>
    <w:rsid w:val="002F7537"/>
    <w:rsid w:val="00333A6A"/>
    <w:rsid w:val="003B328D"/>
    <w:rsid w:val="004D0234"/>
    <w:rsid w:val="004F55BE"/>
    <w:rsid w:val="00601544"/>
    <w:rsid w:val="006779E4"/>
    <w:rsid w:val="00677F70"/>
    <w:rsid w:val="007301CE"/>
    <w:rsid w:val="008A780A"/>
    <w:rsid w:val="009B1C65"/>
    <w:rsid w:val="00A3637B"/>
    <w:rsid w:val="00A874AA"/>
    <w:rsid w:val="00AC3534"/>
    <w:rsid w:val="00B1477D"/>
    <w:rsid w:val="00C44F97"/>
    <w:rsid w:val="00D764AB"/>
    <w:rsid w:val="00DB178B"/>
    <w:rsid w:val="00DE4CCC"/>
    <w:rsid w:val="00E7734A"/>
    <w:rsid w:val="00F177CC"/>
    <w:rsid w:val="00F4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D6588-9828-45CD-9412-A9C76F4F8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B32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2479</TotalTime>
  <Pages>2</Pages>
  <Words>3721</Words>
  <Characters>21216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9</cp:revision>
  <dcterms:created xsi:type="dcterms:W3CDTF">2015-02-01T00:56:00Z</dcterms:created>
  <dcterms:modified xsi:type="dcterms:W3CDTF">2015-02-04T18:48:00Z</dcterms:modified>
</cp:coreProperties>
</file>