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E53" w:rsidRDefault="00BA61EE" w:rsidP="00BA61EE">
      <w:pPr>
        <w:pStyle w:val="ListParagraph"/>
        <w:numPr>
          <w:ilvl w:val="0"/>
          <w:numId w:val="1"/>
        </w:numPr>
      </w:pPr>
      <w:r>
        <w:t xml:space="preserve">Navedite barem  4 dinamička i statička stanja u EES-i </w:t>
      </w:r>
      <w:r w:rsidR="007B395F">
        <w:t>koji</w:t>
      </w:r>
      <w:r>
        <w:t xml:space="preserve"> zahtjevaju kompenzaciju.</w:t>
      </w:r>
    </w:p>
    <w:p w:rsidR="00BA61EE" w:rsidRDefault="00BA61EE" w:rsidP="00BA61EE">
      <w:pPr>
        <w:pStyle w:val="ListParagraph"/>
        <w:numPr>
          <w:ilvl w:val="0"/>
          <w:numId w:val="1"/>
        </w:numPr>
      </w:pPr>
      <w:r>
        <w:t>Objasnite pojam „slom napona“, što na njega utječe i na koje se tipične slučajeve može podijeliti.</w:t>
      </w:r>
    </w:p>
    <w:p w:rsidR="00BA61EE" w:rsidRDefault="00BA61EE" w:rsidP="00BA61EE">
      <w:pPr>
        <w:pStyle w:val="ListParagraph"/>
        <w:numPr>
          <w:ilvl w:val="0"/>
          <w:numId w:val="1"/>
        </w:numPr>
      </w:pPr>
      <w:r>
        <w:t>Kako funkcionira WAMS i koje su funkcije WAMS-a</w:t>
      </w:r>
    </w:p>
    <w:p w:rsidR="00BA61EE" w:rsidRDefault="00BA61EE" w:rsidP="00BA61EE">
      <w:pPr>
        <w:pStyle w:val="ListParagraph"/>
        <w:numPr>
          <w:ilvl w:val="0"/>
          <w:numId w:val="1"/>
        </w:numPr>
      </w:pPr>
      <w:r>
        <w:t>Za zamišljeni EES koji se sastoji od e</w:t>
      </w:r>
      <w:r w:rsidR="007B395F">
        <w:t>l</w:t>
      </w:r>
      <w:r>
        <w:t>ektrane spojene dvostrukim vodom na  krutu mrežu. Nacrtajte i objasnite pomoću metode jednakih površina uspješnu proradu APU nakon 1KS na jednom vodu.</w:t>
      </w:r>
    </w:p>
    <w:p w:rsidR="00BA61EE" w:rsidRDefault="00BA61EE" w:rsidP="00BA61EE">
      <w:pPr>
        <w:pStyle w:val="ListParagraph"/>
        <w:numPr>
          <w:ilvl w:val="0"/>
          <w:numId w:val="1"/>
        </w:numPr>
      </w:pPr>
      <w:r>
        <w:t>2 AM opterećena nazivnim snagama</w:t>
      </w:r>
    </w:p>
    <w:p w:rsidR="00BA61EE" w:rsidRDefault="00BA61EE" w:rsidP="00BA61EE">
      <w:pPr>
        <w:pStyle w:val="ListParagraph"/>
        <w:ind w:firstLine="696"/>
      </w:pPr>
      <w:r>
        <w:t xml:space="preserve"> Pn1=4.8 kW, cosfi1=0.84,ŋ1=81%</w:t>
      </w:r>
    </w:p>
    <w:p w:rsidR="00BA61EE" w:rsidRDefault="00BA61EE" w:rsidP="00BA61EE">
      <w:pPr>
        <w:pStyle w:val="ListParagraph"/>
        <w:ind w:firstLine="696"/>
      </w:pPr>
      <w:r>
        <w:t>Pn2=10 kW, cosfi2=0.8,ŋ2=81%</w:t>
      </w:r>
    </w:p>
    <w:p w:rsidR="00BA61EE" w:rsidRDefault="00BA61EE" w:rsidP="000678E4">
      <w:pPr>
        <w:ind w:left="690"/>
      </w:pPr>
      <w:r>
        <w:t>Paralelno su priključena na zajedničke sabirnice u mreži 400V. Potrebno je izračunati ukupnu struju koja teče iz mreže prema sabirnicama</w:t>
      </w:r>
      <w:r w:rsidR="007B395F">
        <w:t xml:space="preserve"> </w:t>
      </w:r>
      <w:r>
        <w:t>na koje su motori priključeni te cosfi na predmetnim sabirnicama. Koliku kond. Bateriju treba paralelno priključiti na motorske sabirnice da bi na njima cosfi iznosio 0.95.</w:t>
      </w:r>
    </w:p>
    <w:p w:rsidR="00BA61EE" w:rsidRDefault="000678E4" w:rsidP="00BA61EE">
      <w:pPr>
        <w:pStyle w:val="ListParagraph"/>
        <w:numPr>
          <w:ilvl w:val="0"/>
          <w:numId w:val="1"/>
        </w:numPr>
      </w:pPr>
      <w:r>
        <w:t xml:space="preserve">Turbogenerator ima podatke </w:t>
      </w:r>
    </w:p>
    <w:p w:rsidR="000678E4" w:rsidRDefault="000678E4" w:rsidP="000678E4">
      <w:pPr>
        <w:pStyle w:val="ListParagraph"/>
        <w:ind w:left="1416"/>
      </w:pPr>
      <w:r>
        <w:t>Sn=200 MVA</w:t>
      </w:r>
      <w:r>
        <w:tab/>
        <w:t>Pn=180 MW</w:t>
      </w:r>
    </w:p>
    <w:p w:rsidR="000678E4" w:rsidRDefault="000678E4" w:rsidP="000678E4">
      <w:pPr>
        <w:pStyle w:val="ListParagraph"/>
        <w:ind w:left="1416"/>
      </w:pPr>
      <w:r>
        <w:t>Un=7.1 kV</w:t>
      </w:r>
      <w:r>
        <w:tab/>
        <w:t>Xg=180%</w:t>
      </w:r>
    </w:p>
    <w:p w:rsidR="000678E4" w:rsidRDefault="000678E4" w:rsidP="000678E4">
      <w:pPr>
        <w:ind w:left="705"/>
      </w:pPr>
      <w:r>
        <w:t>Ako je opterećen</w:t>
      </w:r>
      <w:r w:rsidR="007B395F">
        <w:t xml:space="preserve"> </w:t>
      </w:r>
      <w:r>
        <w:t>s P=150 MW pri nazivnoj struji uzbude i nazivnom naponu . Potrebno je izračunati jalovu snagu koju predaje u mrežu.</w:t>
      </w:r>
    </w:p>
    <w:p w:rsidR="000678E4" w:rsidRDefault="000678E4" w:rsidP="000678E4">
      <w:pPr>
        <w:pStyle w:val="ListParagraph"/>
        <w:numPr>
          <w:ilvl w:val="0"/>
          <w:numId w:val="1"/>
        </w:numPr>
      </w:pPr>
      <w:r>
        <w:t>Naći max. Prijenosne snage na slici s obzirom na granice prijelazne stabilnosti za pogonska stanja:</w:t>
      </w:r>
    </w:p>
    <w:p w:rsidR="000678E4" w:rsidRDefault="000678E4" w:rsidP="000678E4">
      <w:pPr>
        <w:pStyle w:val="ListParagraph"/>
        <w:numPr>
          <w:ilvl w:val="1"/>
          <w:numId w:val="1"/>
        </w:numPr>
      </w:pPr>
      <w:r>
        <w:t>Normalno stanje</w:t>
      </w:r>
    </w:p>
    <w:p w:rsidR="000678E4" w:rsidRDefault="000678E4" w:rsidP="000678E4">
      <w:pPr>
        <w:pStyle w:val="ListParagraph"/>
        <w:numPr>
          <w:ilvl w:val="1"/>
          <w:numId w:val="1"/>
        </w:numPr>
      </w:pPr>
      <w:r>
        <w:t>Trofazni KS na vodu 2 blizu sabirnice 2</w:t>
      </w:r>
    </w:p>
    <w:p w:rsidR="000678E4" w:rsidRDefault="000678E4" w:rsidP="000678E4">
      <w:pPr>
        <w:pStyle w:val="ListParagraph"/>
        <w:numPr>
          <w:ilvl w:val="1"/>
          <w:numId w:val="1"/>
        </w:numPr>
      </w:pPr>
      <w:r>
        <w:t>Dvofazni KS na vodu 2 blizu sabirnice 2</w:t>
      </w:r>
    </w:p>
    <w:p w:rsidR="000678E4" w:rsidRDefault="000678E4" w:rsidP="000678E4">
      <w:pPr>
        <w:pStyle w:val="ListParagraph"/>
        <w:numPr>
          <w:ilvl w:val="1"/>
          <w:numId w:val="1"/>
        </w:numPr>
      </w:pPr>
      <w:r>
        <w:t>Jednofazni KS na vodu 2 blizu sabirnice 2</w:t>
      </w:r>
    </w:p>
    <w:p w:rsidR="000678E4" w:rsidRDefault="000678E4" w:rsidP="000678E4">
      <w:pPr>
        <w:pStyle w:val="ListParagraph"/>
        <w:numPr>
          <w:ilvl w:val="1"/>
          <w:numId w:val="1"/>
        </w:numPr>
      </w:pPr>
      <w:r>
        <w:t>Dvofazni sa zemljom KS na vodu 2 blizu sabirnice 2</w:t>
      </w:r>
    </w:p>
    <w:p w:rsidR="000678E4" w:rsidRDefault="000678E4" w:rsidP="000678E4">
      <w:pPr>
        <w:pStyle w:val="ListParagraph"/>
        <w:numPr>
          <w:ilvl w:val="1"/>
          <w:numId w:val="1"/>
        </w:numPr>
      </w:pPr>
      <w:r>
        <w:t>Stanje poslije isključenja voda u kvaru.</w:t>
      </w:r>
    </w:p>
    <w:p w:rsidR="000678E4" w:rsidRDefault="000678E4" w:rsidP="000678E4">
      <w:pPr>
        <w:pStyle w:val="ListParagraph"/>
        <w:ind w:left="1440"/>
      </w:pPr>
      <w:r>
        <w:rPr>
          <w:noProof/>
          <w:lang w:eastAsia="hr-HR"/>
        </w:rPr>
        <w:drawing>
          <wp:inline distT="0" distB="0" distL="0" distR="0">
            <wp:extent cx="2762250" cy="188496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E4" w:rsidRDefault="000678E4" w:rsidP="000678E4">
      <w:pPr>
        <w:ind w:left="708"/>
      </w:pPr>
      <w:r>
        <w:t>E'=1 p.u.</w:t>
      </w:r>
      <w:r>
        <w:tab/>
        <w:t>XdT=XiT=0.15 p.u.</w:t>
      </w:r>
      <w:r>
        <w:tab/>
        <w:t>Xdv1=Xdv2=0.025 p.u.</w:t>
      </w:r>
    </w:p>
    <w:p w:rsidR="000678E4" w:rsidRDefault="000678E4" w:rsidP="000678E4">
      <w:pPr>
        <w:ind w:left="708"/>
      </w:pPr>
      <w:r>
        <w:t>X'dG=0.23 p.u.</w:t>
      </w:r>
      <w:r>
        <w:tab/>
        <w:t>X0T=0.75XdT=0.1125</w:t>
      </w:r>
      <w:r>
        <w:tab/>
        <w:t>Xiv1=Xiv2=0.025</w:t>
      </w:r>
    </w:p>
    <w:p w:rsidR="000678E4" w:rsidRDefault="000678E4" w:rsidP="000678E4">
      <w:pPr>
        <w:ind w:left="708"/>
      </w:pPr>
      <w:r>
        <w:t>XdG=XiG=X'dG</w:t>
      </w:r>
      <w:r>
        <w:tab/>
        <w:t>Uinf=1 p.u</w:t>
      </w:r>
      <w:r>
        <w:tab/>
      </w:r>
      <w:r>
        <w:tab/>
        <w:t>X0v1=X0v2=0.044</w:t>
      </w:r>
    </w:p>
    <w:p w:rsidR="000678E4" w:rsidRDefault="000678E4" w:rsidP="000678E4">
      <w:pPr>
        <w:pStyle w:val="ListParagraph"/>
        <w:numPr>
          <w:ilvl w:val="0"/>
          <w:numId w:val="1"/>
        </w:numPr>
      </w:pPr>
      <w:r>
        <w:lastRenderedPageBreak/>
        <w:t>Izračunati kritični kut i kritično vrijeme isključenja kvara , za slučaj 3KS s nultom impedancijom luka na vodu V2</w:t>
      </w:r>
      <w:r w:rsidR="00C500FF">
        <w:t>. Neposredno iza sabirnice višeg napona generatorskog bloka transf. Objasnite što su veličine koje se traže u zad. Skicirati ih i označiti na grafu. Ukratko objasniti što se dešava u promatranom vremenu. U normalnom stanju, prije kvara generator daje u krutu mrežu snagu Pinf=0.9 p.u. pri Uinf=1 p.u. i cos fi=1.00. Bazne vrijednosti za proračun relativnih jed su Sb=SnG  i Ub=Uinf</w:t>
      </w:r>
    </w:p>
    <w:p w:rsidR="00C500FF" w:rsidRDefault="00C500FF" w:rsidP="00C500FF">
      <w:pPr>
        <w:pStyle w:val="ListParagraph"/>
      </w:pPr>
    </w:p>
    <w:p w:rsidR="00C500FF" w:rsidRPr="00EA4041" w:rsidRDefault="00C500FF" w:rsidP="00C500FF">
      <w:pPr>
        <w:pStyle w:val="ListParagraph"/>
        <w:rPr>
          <w:b/>
        </w:rPr>
      </w:pPr>
      <w:r w:rsidRPr="00EA4041">
        <w:rPr>
          <w:b/>
        </w:rPr>
        <w:t>Slika ista</w:t>
      </w:r>
      <w:r w:rsidR="00EA4041">
        <w:rPr>
          <w:b/>
        </w:rPr>
        <w:t xml:space="preserve"> ko u 7</w:t>
      </w:r>
      <w:bookmarkStart w:id="0" w:name="_GoBack"/>
      <w:bookmarkEnd w:id="0"/>
      <w:r w:rsidRPr="00EA4041">
        <w:rPr>
          <w:b/>
        </w:rPr>
        <w:t xml:space="preserve"> samo nakon sabirnice 3 idu paralelni vodovi na krutu mrežu</w:t>
      </w:r>
    </w:p>
    <w:p w:rsidR="00C500FF" w:rsidRDefault="00C500FF" w:rsidP="00C500FF">
      <w:pPr>
        <w:pStyle w:val="ListParagraph"/>
      </w:pPr>
    </w:p>
    <w:p w:rsidR="00C500FF" w:rsidRDefault="00C500FF" w:rsidP="00C500FF">
      <w:pPr>
        <w:pStyle w:val="ListParagraph"/>
      </w:pPr>
      <w:r>
        <w:t>X'd=0.3</w:t>
      </w:r>
      <w:r>
        <w:tab/>
      </w:r>
      <w:r>
        <w:tab/>
      </w:r>
      <w:r>
        <w:tab/>
        <w:t>XT=0.150</w:t>
      </w:r>
      <w:r>
        <w:tab/>
        <w:t>Xv1=0.013</w:t>
      </w:r>
      <w:r>
        <w:tab/>
        <w:t>Uinf=1</w:t>
      </w:r>
    </w:p>
    <w:p w:rsidR="00C500FF" w:rsidRDefault="00C500FF" w:rsidP="00C500FF">
      <w:pPr>
        <w:pStyle w:val="ListParagraph"/>
      </w:pPr>
      <w:r>
        <w:t>mD^2=7200tm^2</w:t>
      </w:r>
      <w:r>
        <w:tab/>
        <w:t>SnT=80 MVA</w:t>
      </w:r>
      <w:r>
        <w:tab/>
        <w:t>Xv2=0.013</w:t>
      </w:r>
      <w:r>
        <w:tab/>
        <w:t>Pinf=0.9</w:t>
      </w:r>
    </w:p>
    <w:p w:rsidR="00C500FF" w:rsidRDefault="00C500FF" w:rsidP="00C500FF">
      <w:pPr>
        <w:pStyle w:val="ListParagraph"/>
      </w:pPr>
      <w:r>
        <w:t>nn=125 okr/min</w:t>
      </w:r>
      <w:r>
        <w:tab/>
        <w:t>SnG=80MVA</w:t>
      </w:r>
      <w:r>
        <w:tab/>
        <w:t>cosfi inf=1</w:t>
      </w:r>
    </w:p>
    <w:p w:rsidR="00C500FF" w:rsidRDefault="00C500FF" w:rsidP="00C500FF">
      <w:pPr>
        <w:pStyle w:val="ListParagraph"/>
      </w:pPr>
    </w:p>
    <w:p w:rsidR="00C500FF" w:rsidRDefault="00C500FF" w:rsidP="00C500FF">
      <w:pPr>
        <w:pStyle w:val="ListParagraph"/>
      </w:pPr>
    </w:p>
    <w:p w:rsidR="000678E4" w:rsidRDefault="000678E4" w:rsidP="000678E4"/>
    <w:p w:rsidR="00BA61EE" w:rsidRDefault="00BA61EE" w:rsidP="00BA61EE">
      <w:pPr>
        <w:pStyle w:val="ListParagraph"/>
        <w:ind w:firstLine="696"/>
      </w:pPr>
    </w:p>
    <w:p w:rsidR="00BA61EE" w:rsidRDefault="00BA61EE" w:rsidP="00BA61EE">
      <w:pPr>
        <w:pStyle w:val="ListParagraph"/>
      </w:pPr>
      <w:r>
        <w:t xml:space="preserve">   </w:t>
      </w:r>
    </w:p>
    <w:sectPr w:rsidR="00BA6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570B6"/>
    <w:multiLevelType w:val="hybridMultilevel"/>
    <w:tmpl w:val="164A7C8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5BB"/>
    <w:rsid w:val="000678E4"/>
    <w:rsid w:val="007B395F"/>
    <w:rsid w:val="00844E53"/>
    <w:rsid w:val="00BA61EE"/>
    <w:rsid w:val="00C175BB"/>
    <w:rsid w:val="00C500FF"/>
    <w:rsid w:val="00EA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timberwol</dc:creator>
  <cp:keywords/>
  <dc:description/>
  <cp:lastModifiedBy>timberwol</cp:lastModifiedBy>
  <cp:revision>4</cp:revision>
  <dcterms:created xsi:type="dcterms:W3CDTF">2013-02-02T16:55:00Z</dcterms:created>
  <dcterms:modified xsi:type="dcterms:W3CDTF">2013-02-02T17:23:00Z</dcterms:modified>
</cp:coreProperties>
</file>