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85" w:rsidRPr="006A7E32" w:rsidRDefault="000F2585" w:rsidP="0035133D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-Bold" w:hAnsi="ComicSansMS-Bold" w:cs="ComicSansMS-Bold"/>
          <w:b/>
          <w:bCs/>
          <w:sz w:val="12"/>
          <w:szCs w:val="12"/>
        </w:rPr>
        <w:t>Podjela regulacijskih uređaja</w:t>
      </w:r>
    </w:p>
    <w:p w:rsidR="000F2585" w:rsidRPr="006A7E32" w:rsidRDefault="000F2585" w:rsidP="00351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Prema konstrukciji</w:t>
      </w:r>
    </w:p>
    <w:p w:rsidR="000F2585" w:rsidRPr="006A7E32" w:rsidRDefault="000F2585" w:rsidP="003513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Rotacijski strojevi (sinkroni generatori, kompenzatori, motori)</w:t>
      </w:r>
    </w:p>
    <w:p w:rsidR="000F2585" w:rsidRPr="006A7E32" w:rsidRDefault="000F2585" w:rsidP="003513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Statički kompenzatori</w:t>
      </w:r>
    </w:p>
    <w:p w:rsidR="000F2585" w:rsidRPr="006A7E32" w:rsidRDefault="000F2585" w:rsidP="00351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Prema načinu priključka</w:t>
      </w:r>
    </w:p>
    <w:p w:rsidR="000F2585" w:rsidRPr="006A7E32" w:rsidRDefault="000F2585" w:rsidP="003513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Paralelni</w:t>
      </w:r>
    </w:p>
    <w:p w:rsidR="000F2585" w:rsidRPr="006A7E32" w:rsidRDefault="000F2585" w:rsidP="003513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Serijski</w:t>
      </w:r>
    </w:p>
    <w:p w:rsidR="000F2585" w:rsidRPr="006A7E32" w:rsidRDefault="000F2585" w:rsidP="00351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Prema karakteru regulacije proizvedene jalove snage</w:t>
      </w:r>
    </w:p>
    <w:p w:rsidR="000F2585" w:rsidRPr="006A7E32" w:rsidRDefault="000F2585" w:rsidP="003513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 xml:space="preserve"> S diskretnom ili</w:t>
      </w:r>
    </w:p>
    <w:p w:rsidR="000F2585" w:rsidRPr="006A7E32" w:rsidRDefault="000F2585" w:rsidP="003513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 xml:space="preserve"> S kontinuiranom regulacijom</w:t>
      </w:r>
    </w:p>
    <w:p w:rsidR="000F2585" w:rsidRPr="006A7E32" w:rsidRDefault="000F2585" w:rsidP="00351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Prema upravljivosti i dinamičkim svojstvima</w:t>
      </w:r>
    </w:p>
    <w:p w:rsidR="000F2585" w:rsidRPr="006A7E32" w:rsidRDefault="000F2585" w:rsidP="0035133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– Djelatna regulacijska sredstva s kontinuiranom ili diskretnom automatskom regulacijom proizvodnje jalove snage (sinkroni generatori, motori, kompenzatori, statički kompenzatori s tiristorskim upravljanjem, transformatori s mogućnošću regulacije prijenosnog omjera pod opterećenjem)</w:t>
      </w:r>
    </w:p>
    <w:p w:rsidR="006A7E32" w:rsidRPr="006A7E32" w:rsidRDefault="000F2585" w:rsidP="0035133D">
      <w:pPr>
        <w:pStyle w:val="ListParagraph"/>
        <w:numPr>
          <w:ilvl w:val="1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– Pasivna regulacijska sredstva (paralelno priključene kondenzatorske baterije s mehaničkim ili elektroničkim sklapanjem pojedinih stupnjeva, serijski kondenzatori u visokonaponskim mrežama, paralelno priključene kompenzacijske prigušnice</w:t>
      </w:r>
    </w:p>
    <w:p w:rsidR="0022002D" w:rsidRPr="006A7E32" w:rsidRDefault="00E5370E" w:rsidP="006A7E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Ovisnost napona i jalove snage:</w:t>
      </w:r>
      <w:r w:rsidR="000F2585" w:rsidRPr="006A7E32">
        <w:rPr>
          <w:noProof/>
          <w:sz w:val="12"/>
          <w:szCs w:val="12"/>
          <w:lang w:eastAsia="hr-HR"/>
        </w:rPr>
        <w:drawing>
          <wp:inline distT="0" distB="0" distL="0" distR="0">
            <wp:extent cx="1733550" cy="1303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06" cy="130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70E" w:rsidRPr="006A7E32" w:rsidRDefault="00E5370E" w:rsidP="0035133D">
      <w:pPr>
        <w:spacing w:line="240" w:lineRule="auto"/>
        <w:rPr>
          <w:sz w:val="12"/>
          <w:szCs w:val="12"/>
        </w:rPr>
      </w:pPr>
      <w:r w:rsidRPr="006A7E32">
        <w:rPr>
          <w:rFonts w:ascii="Arial" w:hAnsi="Arial" w:cs="Arial"/>
          <w:sz w:val="12"/>
          <w:szCs w:val="12"/>
        </w:rPr>
        <w:t>Kompenzacija jalove snage:</w:t>
      </w:r>
    </w:p>
    <w:p w:rsidR="006A7E32" w:rsidRDefault="006A7E32" w:rsidP="0035133D">
      <w:pPr>
        <w:spacing w:line="240" w:lineRule="auto"/>
        <w:rPr>
          <w:sz w:val="12"/>
          <w:szCs w:val="12"/>
        </w:rPr>
      </w:pPr>
      <w:r w:rsidRPr="006A7E32">
        <w:rPr>
          <w:noProof/>
          <w:sz w:val="12"/>
          <w:szCs w:val="12"/>
          <w:lang w:eastAsia="hr-HR"/>
        </w:rPr>
        <w:drawing>
          <wp:inline distT="0" distB="0" distL="0" distR="0">
            <wp:extent cx="1600200" cy="126797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67" cy="127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70E" w:rsidRPr="006A7E32" w:rsidRDefault="00E5370E" w:rsidP="00F77953">
      <w:pPr>
        <w:spacing w:line="240" w:lineRule="auto"/>
        <w:rPr>
          <w:sz w:val="12"/>
          <w:szCs w:val="12"/>
        </w:rPr>
      </w:pPr>
      <w:r w:rsidRPr="006A7E32">
        <w:rPr>
          <w:sz w:val="12"/>
          <w:szCs w:val="12"/>
        </w:rPr>
        <w:t>1 – bez kompenz. ; 2 – kompenz. uređ. male snage ; 3 – kompenz. uređ. velike snage</w:t>
      </w:r>
    </w:p>
    <w:p w:rsidR="00E5370E" w:rsidRPr="006A7E32" w:rsidRDefault="00E5370E" w:rsidP="0035133D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-Bold" w:hAnsi="ComicSansMS-Bold" w:cs="ComicSansMS-Bold"/>
          <w:b/>
          <w:bCs/>
          <w:sz w:val="12"/>
          <w:szCs w:val="12"/>
        </w:rPr>
        <w:t>Sredstva za U-Q regulaciju u EES-u</w:t>
      </w:r>
    </w:p>
    <w:p w:rsidR="00E5370E" w:rsidRPr="006A7E32" w:rsidRDefault="00E5370E" w:rsidP="003513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Sinkroni generatori</w:t>
      </w:r>
    </w:p>
    <w:p w:rsidR="00E5370E" w:rsidRPr="006A7E32" w:rsidRDefault="00E5370E" w:rsidP="003513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Sinkroni kompenzatori</w:t>
      </w:r>
    </w:p>
    <w:p w:rsidR="00E5370E" w:rsidRPr="006A7E32" w:rsidRDefault="00E5370E" w:rsidP="003513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Regulacijski transformatori</w:t>
      </w:r>
    </w:p>
    <w:p w:rsidR="00E5370E" w:rsidRPr="006A7E32" w:rsidRDefault="00E5370E" w:rsidP="003513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Wingdings-Regular" w:hAnsi="Wingdings-Regular" w:cs="Wingdings-Regular"/>
          <w:sz w:val="12"/>
          <w:szCs w:val="12"/>
        </w:rPr>
        <w:t xml:space="preserve"> </w:t>
      </w:r>
      <w:r w:rsidRPr="006A7E32">
        <w:rPr>
          <w:rFonts w:ascii="ComicSansMS" w:hAnsi="ComicSansMS" w:cs="ComicSansMS"/>
          <w:sz w:val="12"/>
          <w:szCs w:val="12"/>
        </w:rPr>
        <w:t>Kondenzatorske baterije</w:t>
      </w:r>
    </w:p>
    <w:p w:rsidR="00E5370E" w:rsidRPr="006A7E32" w:rsidRDefault="00E5370E" w:rsidP="003513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Paralelno priključene prigušnice</w:t>
      </w:r>
    </w:p>
    <w:p w:rsidR="00E5370E" w:rsidRPr="006A7E32" w:rsidRDefault="00E5370E" w:rsidP="003513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Statički sustavi za kompenzaciju (SVC uređaji</w:t>
      </w:r>
    </w:p>
    <w:p w:rsidR="00E5370E" w:rsidRPr="000C66C8" w:rsidRDefault="00E5370E" w:rsidP="000C66C8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50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temeljeni na energetskoj elektronici)</w:t>
      </w:r>
    </w:p>
    <w:p w:rsidR="00E5370E" w:rsidRPr="006A7E32" w:rsidRDefault="00E5370E" w:rsidP="0035133D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-Bold" w:hAnsi="ComicSansMS-Bold" w:cs="ComicSansMS-Bold"/>
          <w:b/>
          <w:bCs/>
          <w:sz w:val="12"/>
          <w:szCs w:val="12"/>
        </w:rPr>
        <w:t>Kondenzatorske baterije</w:t>
      </w:r>
    </w:p>
    <w:p w:rsidR="00E5370E" w:rsidRPr="006A7E32" w:rsidRDefault="00E5370E" w:rsidP="003513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Niski napon</w:t>
      </w:r>
    </w:p>
    <w:p w:rsidR="00E5370E" w:rsidRPr="006A7E32" w:rsidRDefault="00E5370E" w:rsidP="003513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Široko područje promjena napona</w:t>
      </w:r>
    </w:p>
    <w:p w:rsidR="00E5370E" w:rsidRPr="006A7E32" w:rsidRDefault="00E5370E" w:rsidP="003513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Prejaki tokovi jalove snage</w:t>
      </w:r>
    </w:p>
    <w:p w:rsidR="00E5370E" w:rsidRPr="006A7E32" w:rsidRDefault="00E5370E" w:rsidP="003513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Statička stanja</w:t>
      </w:r>
    </w:p>
    <w:p w:rsidR="00E5370E" w:rsidRPr="00F77953" w:rsidRDefault="00E5370E" w:rsidP="0035133D">
      <w:pPr>
        <w:pStyle w:val="ListParagraph"/>
        <w:numPr>
          <w:ilvl w:val="0"/>
          <w:numId w:val="4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Wingdings-Regular" w:hAnsi="Wingdings-Regular" w:cs="Wingdings-Regular"/>
          <w:sz w:val="12"/>
          <w:szCs w:val="12"/>
        </w:rPr>
        <w:t xml:space="preserve"> </w:t>
      </w:r>
      <w:r w:rsidRPr="006A7E32">
        <w:rPr>
          <w:rFonts w:ascii="ComicSansMS" w:hAnsi="ComicSansMS" w:cs="ComicSansMS"/>
          <w:sz w:val="12"/>
          <w:szCs w:val="12"/>
        </w:rPr>
        <w:t>Postrojenja istosmjerne struje</w:t>
      </w:r>
    </w:p>
    <w:p w:rsidR="002E07A4" w:rsidRPr="006A7E32" w:rsidRDefault="002E07A4" w:rsidP="0035133D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-Bold" w:hAnsi="ComicSansMS-Bold" w:cs="ComicSansMS-Bold"/>
          <w:b/>
          <w:bCs/>
          <w:sz w:val="12"/>
          <w:szCs w:val="12"/>
        </w:rPr>
        <w:t xml:space="preserve">Kondenzatorske baterije – </w:t>
      </w:r>
      <w:r w:rsidRPr="006A7E32">
        <w:rPr>
          <w:rFonts w:ascii="ComicSansMS" w:hAnsi="ComicSansMS" w:cs="ComicSansMS"/>
          <w:sz w:val="12"/>
          <w:szCs w:val="12"/>
        </w:rPr>
        <w:t>PRIMJENA</w:t>
      </w:r>
    </w:p>
    <w:p w:rsidR="002E07A4" w:rsidRPr="006A7E32" w:rsidRDefault="002E07A4" w:rsidP="003513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– niski investicijski troškovi i troškovi održavanja</w:t>
      </w:r>
    </w:p>
    <w:p w:rsidR="002E07A4" w:rsidRPr="006A7E32" w:rsidRDefault="002E07A4" w:rsidP="003513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– visoka pouzdanost u pogonu</w:t>
      </w:r>
    </w:p>
    <w:p w:rsidR="002E07A4" w:rsidRPr="006A7E32" w:rsidRDefault="002E07A4" w:rsidP="003513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– mali gubici djelatne snage</w:t>
      </w:r>
    </w:p>
    <w:p w:rsidR="002E07A4" w:rsidRPr="006A7E32" w:rsidRDefault="002E07A4" w:rsidP="003513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– mogućnost priključka direktno na sabirnice</w:t>
      </w:r>
    </w:p>
    <w:p w:rsidR="006A7E32" w:rsidRPr="00F77953" w:rsidRDefault="002E07A4" w:rsidP="0035133D">
      <w:pPr>
        <w:pStyle w:val="ListParagraph"/>
        <w:numPr>
          <w:ilvl w:val="0"/>
          <w:numId w:val="8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– jednostavna ugradnja i zamjena</w:t>
      </w:r>
    </w:p>
    <w:p w:rsidR="00E5370E" w:rsidRPr="006A7E32" w:rsidRDefault="00E5370E" w:rsidP="0035133D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-Bold" w:hAnsi="ComicSansMS-Bold" w:cs="ComicSansMS-Bold"/>
          <w:b/>
          <w:bCs/>
          <w:sz w:val="12"/>
          <w:szCs w:val="12"/>
        </w:rPr>
        <w:t>Načini kompenzacije jalove energije</w:t>
      </w:r>
    </w:p>
    <w:p w:rsidR="00E5370E" w:rsidRPr="006A7E32" w:rsidRDefault="00E5370E" w:rsidP="003513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>Pojedinačna</w:t>
      </w:r>
    </w:p>
    <w:p w:rsidR="009A3DBC" w:rsidRPr="00824F39" w:rsidRDefault="009A3DBC" w:rsidP="009A3D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6A7E32">
        <w:rPr>
          <w:rFonts w:ascii="ComicSansMS" w:hAnsi="ComicSansMS" w:cs="ComicSansMS"/>
          <w:sz w:val="12"/>
          <w:szCs w:val="12"/>
        </w:rPr>
        <w:t xml:space="preserve">-kondenzator za popravljanje faktora snage neposredno na stez. Trošila(uklop/isklop zajednicki-usteda sklopke). Kompenzacija jalove energije na samom mjestu nastajanja – rsterećenje vodova </w:t>
      </w:r>
      <w:r w:rsidRPr="00824F39">
        <w:rPr>
          <w:rFonts w:ascii="ComicSansMS" w:hAnsi="ComicSansMS" w:cs="ComicSansMS"/>
          <w:sz w:val="12"/>
          <w:szCs w:val="12"/>
        </w:rPr>
        <w:t>od jalove struje, Jednostavna i jeftina inst. , nema otpornika za pražnjenje, 1 zašt. uređaj nadzire rad</w:t>
      </w:r>
    </w:p>
    <w:p w:rsidR="006A7E32" w:rsidRPr="00824F39" w:rsidRDefault="006A7E32" w:rsidP="009A3D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</w:p>
    <w:p w:rsidR="00E5370E" w:rsidRPr="00824F39" w:rsidRDefault="00E5370E" w:rsidP="003513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" w:hAnsi="ComicSansMS" w:cs="ComicSansMS"/>
          <w:sz w:val="12"/>
          <w:szCs w:val="12"/>
        </w:rPr>
        <w:t>Grupna</w:t>
      </w:r>
    </w:p>
    <w:p w:rsidR="009A3DBC" w:rsidRPr="00824F39" w:rsidRDefault="006A7E32" w:rsidP="009A3D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-Bold" w:hAnsi="ComicSansMS-Bold" w:cs="ComicSansMS-Bold"/>
          <w:bCs/>
          <w:sz w:val="12"/>
          <w:szCs w:val="12"/>
        </w:rPr>
        <w:t>-grupa potrošača kompenzira se zajedničkim kondenzatorom, pa je mreža djelomično rasterećena prijenosa jalove energ.</w:t>
      </w:r>
    </w:p>
    <w:p w:rsidR="006A7E32" w:rsidRPr="00824F39" w:rsidRDefault="006A7E32" w:rsidP="009A3D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-Bold" w:hAnsi="ComicSansMS-Bold" w:cs="ComicSansMS-Bold"/>
          <w:bCs/>
          <w:sz w:val="12"/>
          <w:szCs w:val="12"/>
        </w:rPr>
        <w:t>-potrebni uređaji za uključibanje energ. kond.</w:t>
      </w:r>
    </w:p>
    <w:p w:rsidR="006A7E32" w:rsidRPr="00824F39" w:rsidRDefault="006A7E32" w:rsidP="009A3D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-Bold" w:hAnsi="ComicSansMS-Bold" w:cs="ComicSansMS-Bold"/>
          <w:bCs/>
          <w:sz w:val="12"/>
          <w:szCs w:val="12"/>
        </w:rPr>
        <w:t>-zahtijevana manja ukupna snaga kond. nego pri pojedinačnoj</w:t>
      </w:r>
    </w:p>
    <w:p w:rsidR="006A7E32" w:rsidRPr="00824F39" w:rsidRDefault="006A7E32" w:rsidP="009A3D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</w:p>
    <w:p w:rsidR="00E5370E" w:rsidRPr="00824F39" w:rsidRDefault="00E5370E" w:rsidP="003513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" w:hAnsi="ComicSansMS" w:cs="ComicSansMS"/>
          <w:sz w:val="12"/>
          <w:szCs w:val="12"/>
        </w:rPr>
        <w:t>Centralna</w:t>
      </w:r>
    </w:p>
    <w:p w:rsidR="006A7E32" w:rsidRPr="00824F39" w:rsidRDefault="006A7E32" w:rsidP="006A7E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-Bold" w:hAnsi="ComicSansMS-Bold" w:cs="ComicSansMS-Bold"/>
          <w:bCs/>
          <w:sz w:val="12"/>
          <w:szCs w:val="12"/>
        </w:rPr>
        <w:t>-veći broj potrošača kompenzira se 1 kond. jedinicom smještenom u trafo stanici, mreža djelomično rasterećena prijenosa jalove energije</w:t>
      </w:r>
    </w:p>
    <w:p w:rsidR="006A7E32" w:rsidRPr="00824F39" w:rsidRDefault="006A7E32" w:rsidP="006A7E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-Bold" w:hAnsi="ComicSansMS-Bold" w:cs="ComicSansMS-Bold"/>
          <w:bCs/>
          <w:sz w:val="12"/>
          <w:szCs w:val="12"/>
        </w:rPr>
        <w:t>-potrebna automt. regulac. kompenzacije da bi izbjegli prekompenzaciju</w:t>
      </w:r>
    </w:p>
    <w:p w:rsidR="006A7E32" w:rsidRPr="00824F39" w:rsidRDefault="006A7E32" w:rsidP="006A7E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Cs/>
          <w:sz w:val="12"/>
          <w:szCs w:val="12"/>
        </w:rPr>
      </w:pPr>
      <w:r w:rsidRPr="00824F39">
        <w:rPr>
          <w:rFonts w:ascii="ComicSansMS-Bold" w:hAnsi="ComicSansMS-Bold" w:cs="ComicSansMS-Bold"/>
          <w:bCs/>
          <w:sz w:val="12"/>
          <w:szCs w:val="12"/>
        </w:rPr>
        <w:t>-potrebni uređaji za uklj., sink. I pražnjnje</w:t>
      </w:r>
    </w:p>
    <w:p w:rsidR="006A7E32" w:rsidRPr="00F77953" w:rsidRDefault="00E5370E" w:rsidP="006A7E32">
      <w:pPr>
        <w:pStyle w:val="ListParagraph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sz w:val="12"/>
          <w:szCs w:val="12"/>
        </w:rPr>
      </w:pPr>
      <w:r w:rsidRPr="00824F39">
        <w:rPr>
          <w:rFonts w:ascii="ComicSansMS" w:hAnsi="ComicSansMS" w:cs="ComicSansMS"/>
          <w:sz w:val="12"/>
          <w:szCs w:val="12"/>
        </w:rPr>
        <w:t>Mješovita</w:t>
      </w:r>
      <w:r w:rsidR="006A7E32" w:rsidRPr="00824F39">
        <w:rPr>
          <w:rFonts w:ascii="ComicSansMS" w:hAnsi="ComicSansMS" w:cs="ComicSansMS"/>
          <w:sz w:val="12"/>
          <w:szCs w:val="12"/>
        </w:rPr>
        <w:t xml:space="preserve"> – kombinacija navedenih</w:t>
      </w:r>
    </w:p>
    <w:p w:rsidR="002E07A4" w:rsidRPr="006A7E32" w:rsidRDefault="002E07A4" w:rsidP="00824F39">
      <w:pPr>
        <w:spacing w:line="240" w:lineRule="auto"/>
        <w:rPr>
          <w:rFonts w:ascii="Arial" w:hAnsi="Arial" w:cs="Arial"/>
          <w:sz w:val="12"/>
          <w:szCs w:val="12"/>
        </w:rPr>
      </w:pPr>
      <w:r w:rsidRPr="006A7E32">
        <w:rPr>
          <w:rFonts w:ascii="Arial" w:hAnsi="Arial" w:cs="Arial"/>
          <w:sz w:val="12"/>
          <w:szCs w:val="12"/>
        </w:rPr>
        <w:t>Transformatori 110/x su regulacijski trafoi, sklop za regulaciju se ugrađuje na VN stranu, a sama regulacija na NN stranu.</w:t>
      </w:r>
      <w:r w:rsidR="00824F39">
        <w:rPr>
          <w:rFonts w:ascii="Arial" w:hAnsi="Arial" w:cs="Arial"/>
          <w:sz w:val="12"/>
          <w:szCs w:val="12"/>
        </w:rPr>
        <w:t xml:space="preserve">                                                                                        </w:t>
      </w:r>
      <w:r w:rsidRPr="006A7E32">
        <w:rPr>
          <w:rFonts w:ascii="Arial" w:hAnsi="Arial" w:cs="Arial"/>
          <w:sz w:val="12"/>
          <w:szCs w:val="12"/>
        </w:rPr>
        <w:t>Imaju mogućnost regulacije prijen. omjera+-12%</w:t>
      </w:r>
    </w:p>
    <w:p w:rsidR="000C66C8" w:rsidRDefault="006366B6" w:rsidP="00824F39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  <w:u w:val="single"/>
        </w:rPr>
        <w:t>Pilot čvorišta i elekt. zone</w:t>
      </w:r>
      <w:r w:rsidR="00824F39">
        <w:rPr>
          <w:rFonts w:ascii="Arial" w:hAnsi="Arial" w:cs="Arial"/>
          <w:sz w:val="12"/>
          <w:szCs w:val="12"/>
          <w:u w:val="single"/>
        </w:rPr>
        <w:t xml:space="preserve"> </w:t>
      </w:r>
      <w:r w:rsidR="00824F39" w:rsidRPr="00F77953">
        <w:rPr>
          <w:rFonts w:ascii="Arial" w:hAnsi="Arial" w:cs="Arial"/>
          <w:sz w:val="12"/>
          <w:szCs w:val="12"/>
        </w:rPr>
        <w:t xml:space="preserve">                                                                                        </w:t>
      </w:r>
      <w:r w:rsidR="00F77953" w:rsidRPr="00F77953">
        <w:rPr>
          <w:rFonts w:ascii="Arial" w:hAnsi="Arial" w:cs="Arial"/>
          <w:sz w:val="12"/>
          <w:szCs w:val="12"/>
        </w:rPr>
        <w:t xml:space="preserve">         </w:t>
      </w:r>
      <w:r w:rsidR="00824F39" w:rsidRPr="00F77953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- čvorište koje najbolje opisuje mrežu sa stanovišta naponskih prilika                    </w:t>
      </w:r>
      <w:r w:rsidR="00F77953">
        <w:rPr>
          <w:rFonts w:ascii="Arial" w:hAnsi="Arial" w:cs="Arial"/>
          <w:sz w:val="12"/>
          <w:szCs w:val="12"/>
        </w:rPr>
        <w:t xml:space="preserve">           </w:t>
      </w:r>
      <w:r>
        <w:rPr>
          <w:rFonts w:ascii="Arial" w:hAnsi="Arial" w:cs="Arial"/>
          <w:sz w:val="12"/>
          <w:szCs w:val="12"/>
        </w:rPr>
        <w:t xml:space="preserve"> - u obzir dolaze čv. u blizini velikih opt. Ili proizv. s velikim strujama k.s.-a             </w:t>
      </w:r>
      <w:r w:rsidR="00F77953">
        <w:rPr>
          <w:rFonts w:ascii="Arial" w:hAnsi="Arial" w:cs="Arial"/>
          <w:sz w:val="12"/>
          <w:szCs w:val="12"/>
        </w:rPr>
        <w:t xml:space="preserve">              </w:t>
      </w:r>
      <w:r>
        <w:rPr>
          <w:rFonts w:ascii="Arial" w:hAnsi="Arial" w:cs="Arial"/>
          <w:sz w:val="12"/>
          <w:szCs w:val="12"/>
        </w:rPr>
        <w:t xml:space="preserve"> -za definiranje zona temeljni kriterij je električka povezanost čv. s pilot čv.           </w:t>
      </w:r>
      <w:r w:rsidR="00F77953">
        <w:rPr>
          <w:rFonts w:ascii="Arial" w:hAnsi="Arial" w:cs="Arial"/>
          <w:sz w:val="12"/>
          <w:szCs w:val="12"/>
        </w:rPr>
        <w:t xml:space="preserve">                    </w:t>
      </w:r>
      <w:r>
        <w:rPr>
          <w:rFonts w:ascii="Arial" w:hAnsi="Arial" w:cs="Arial"/>
          <w:sz w:val="12"/>
          <w:szCs w:val="12"/>
        </w:rPr>
        <w:t xml:space="preserve">  –pilot čv. moraju električki biti udaljena od čv. susjednih zona</w:t>
      </w:r>
      <w:r w:rsidR="00824F39">
        <w:rPr>
          <w:rFonts w:ascii="Arial" w:hAnsi="Arial" w:cs="Arial"/>
          <w:sz w:val="12"/>
          <w:szCs w:val="12"/>
        </w:rPr>
        <w:t xml:space="preserve">                         </w:t>
      </w:r>
      <w:r w:rsidR="00F77953">
        <w:rPr>
          <w:rFonts w:ascii="Arial" w:hAnsi="Arial" w:cs="Arial"/>
          <w:sz w:val="12"/>
          <w:szCs w:val="12"/>
        </w:rPr>
        <w:t xml:space="preserve">               </w:t>
      </w:r>
      <w:r w:rsidR="00824F39">
        <w:rPr>
          <w:rFonts w:ascii="Arial" w:hAnsi="Arial" w:cs="Arial"/>
          <w:sz w:val="12"/>
          <w:szCs w:val="12"/>
        </w:rPr>
        <w:t xml:space="preserve">        </w:t>
      </w:r>
      <w:r>
        <w:rPr>
          <w:rFonts w:ascii="Arial" w:hAnsi="Arial" w:cs="Arial"/>
          <w:sz w:val="12"/>
          <w:szCs w:val="12"/>
        </w:rPr>
        <w:t xml:space="preserve">-za proračun 3 - polnog k.s.-a u mreži                                                                                     -rangiranje čv. prema opadajućoj stuji 3 – polnog k.s.-a                                     </w:t>
      </w:r>
      <w:r w:rsidR="00F77953">
        <w:rPr>
          <w:rFonts w:ascii="Arial" w:hAnsi="Arial" w:cs="Arial"/>
          <w:sz w:val="12"/>
          <w:szCs w:val="12"/>
        </w:rPr>
        <w:t xml:space="preserve">                     </w:t>
      </w:r>
      <w:r>
        <w:rPr>
          <w:rFonts w:ascii="Arial" w:hAnsi="Arial" w:cs="Arial"/>
          <w:sz w:val="12"/>
          <w:szCs w:val="12"/>
        </w:rPr>
        <w:t xml:space="preserve">     -analiza međusobnih elekt. udaljenosti čv.</w:t>
      </w:r>
      <w:r w:rsidR="006E7DFE">
        <w:rPr>
          <w:rFonts w:ascii="Arial" w:hAnsi="Arial" w:cs="Arial"/>
          <w:sz w:val="12"/>
          <w:szCs w:val="12"/>
        </w:rPr>
        <w:t xml:space="preserve"> prema preliminarno izabranim pilot čv.  na temelju mat. admitancija                                                                                      </w:t>
      </w:r>
      <w:r w:rsidR="00F77953">
        <w:rPr>
          <w:rFonts w:ascii="Arial" w:hAnsi="Arial" w:cs="Arial"/>
          <w:sz w:val="12"/>
          <w:szCs w:val="12"/>
        </w:rPr>
        <w:t xml:space="preserve">              </w:t>
      </w:r>
      <w:r w:rsidR="006E7DFE">
        <w:rPr>
          <w:rFonts w:ascii="Arial" w:hAnsi="Arial" w:cs="Arial"/>
          <w:sz w:val="12"/>
          <w:szCs w:val="12"/>
        </w:rPr>
        <w:t xml:space="preserve"> -revizija preliminarnog izbora i def. zona koristeći rez. analize elekt. udaljenosti</w:t>
      </w:r>
    </w:p>
    <w:p w:rsidR="000C66C8" w:rsidRPr="000C66C8" w:rsidRDefault="0035133D" w:rsidP="006E7DFE">
      <w:pPr>
        <w:spacing w:line="240" w:lineRule="auto"/>
        <w:rPr>
          <w:rFonts w:ascii="Arial" w:hAnsi="Arial" w:cs="Arial"/>
          <w:sz w:val="12"/>
          <w:szCs w:val="12"/>
        </w:rPr>
      </w:pPr>
      <w:r w:rsidRPr="006366B6">
        <w:rPr>
          <w:rFonts w:ascii="Arial" w:hAnsi="Arial" w:cs="Arial"/>
          <w:sz w:val="12"/>
          <w:szCs w:val="12"/>
          <w:u w:val="single"/>
        </w:rPr>
        <w:t>FACTS</w:t>
      </w:r>
      <w:r w:rsidR="006366B6" w:rsidRPr="006366B6">
        <w:rPr>
          <w:rFonts w:ascii="Arial" w:hAnsi="Arial" w:cs="Arial"/>
          <w:sz w:val="12"/>
          <w:szCs w:val="12"/>
          <w:u w:val="single"/>
        </w:rPr>
        <w:t xml:space="preserve"> uređaji</w:t>
      </w:r>
      <w:r w:rsidR="000C66C8">
        <w:rPr>
          <w:rFonts w:ascii="Arial" w:hAnsi="Arial" w:cs="Arial"/>
          <w:sz w:val="12"/>
          <w:szCs w:val="12"/>
          <w:u w:val="single"/>
        </w:rPr>
        <w:t xml:space="preserve">  </w:t>
      </w:r>
      <w:r w:rsidR="000C66C8" w:rsidRPr="000C66C8">
        <w:rPr>
          <w:rFonts w:ascii="Arial" w:hAnsi="Arial" w:cs="Arial"/>
          <w:sz w:val="12"/>
          <w:szCs w:val="12"/>
        </w:rPr>
        <w:t>-utječu na tok djelatne i jalove snage</w:t>
      </w:r>
      <w:r w:rsidR="000C66C8">
        <w:rPr>
          <w:rFonts w:ascii="Arial" w:hAnsi="Arial" w:cs="Arial"/>
          <w:sz w:val="12"/>
          <w:szCs w:val="12"/>
        </w:rPr>
        <w:t xml:space="preserve"> promjenom injektiranog napona po iznosu i kutu u odnosu na napon čvorišta incidentnog voda</w:t>
      </w:r>
      <w:r w:rsidR="00824F39">
        <w:rPr>
          <w:rFonts w:ascii="Arial" w:hAnsi="Arial" w:cs="Arial"/>
          <w:sz w:val="12"/>
          <w:szCs w:val="12"/>
        </w:rPr>
        <w:t xml:space="preserve">       </w:t>
      </w:r>
      <w:r w:rsidR="000C66C8" w:rsidRPr="000C66C8">
        <w:rPr>
          <w:rFonts w:ascii="Arial" w:hAnsi="Arial" w:cs="Arial"/>
          <w:b/>
          <w:sz w:val="12"/>
          <w:szCs w:val="12"/>
        </w:rPr>
        <w:t>Podjela</w:t>
      </w:r>
      <w:r w:rsidR="000C66C8">
        <w:rPr>
          <w:rFonts w:ascii="Arial" w:hAnsi="Arial" w:cs="Arial"/>
          <w:sz w:val="12"/>
          <w:szCs w:val="12"/>
        </w:rPr>
        <w:t>: serijski, paralelni, kombinirani serijsko –serijski,komb. serijsko – poprečni</w:t>
      </w:r>
    </w:p>
    <w:p w:rsidR="000C66C8" w:rsidRDefault="00824F39" w:rsidP="000C66C8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8100"/>
          <w:sz w:val="12"/>
          <w:szCs w:val="12"/>
        </w:rPr>
      </w:pPr>
      <w:r>
        <w:rPr>
          <w:rFonts w:ascii="Arial" w:hAnsi="Arial" w:cs="Arial"/>
          <w:sz w:val="12"/>
          <w:szCs w:val="12"/>
          <w:u w:val="single"/>
        </w:rPr>
        <w:t>Poprečni</w:t>
      </w:r>
      <w:r w:rsidR="000C66C8" w:rsidRPr="000C66C8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 xml:space="preserve"> </w:t>
      </w:r>
    </w:p>
    <w:p w:rsidR="000C66C8" w:rsidRPr="00EB2C1C" w:rsidRDefault="000C66C8" w:rsidP="000C66C8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81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>Statički sinkroni kompenzator (eng. STATCOM, Static</w:t>
      </w:r>
    </w:p>
    <w:p w:rsidR="000C66C8" w:rsidRPr="00EB2C1C" w:rsidRDefault="000C66C8" w:rsidP="000C66C8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 xml:space="preserve">Synchronous Compensator).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Statički sinkroni generator u pogonu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kao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poprečno priključeni statički var kompenzator, čija kapacitivna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ili induktivna izlazna struja može biti upravljiva neovisno o naponu</w:t>
      </w:r>
    </w:p>
    <w:p w:rsidR="000C66C8" w:rsidRPr="00EB2C1C" w:rsidRDefault="000C66C8" w:rsidP="000C66C8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EB2C1C">
        <w:rPr>
          <w:rFonts w:ascii="ComicSansMS" w:hAnsi="ComicSansMS" w:cs="ComicSansMS"/>
          <w:color w:val="000000"/>
          <w:sz w:val="12"/>
          <w:szCs w:val="12"/>
        </w:rPr>
        <w:t>izmjeničnog sustava.</w:t>
      </w:r>
    </w:p>
    <w:p w:rsidR="000C66C8" w:rsidRPr="00824F39" w:rsidRDefault="000C66C8" w:rsidP="000C66C8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EB2C1C">
        <w:rPr>
          <w:rFonts w:ascii="ComicSansMS" w:hAnsi="ComicSansMS" w:cs="ComicSansMS"/>
          <w:color w:val="000000"/>
          <w:sz w:val="12"/>
          <w:szCs w:val="12"/>
        </w:rPr>
        <w:t>STATCOM jedna od ključnih FACTS naprava. Može biti zasnovan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na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pretvaračima naponskog ili strujnog izvora. S općeg stajališta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troš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kova, preferiraju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se pretvarači s naponskim izvorom. Kod njih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se s izlaznim izmjeničnim naponom upravlja na način da se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automatskim r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eguliranjem napona istosmjernog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kondenzatora koji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služi kao naponski izvor pretvarača utječe na zahtijevanu razinu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 xml:space="preserve">injektirane jalove struje u čvorište izmjeničnog sustava. 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                 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STATCOMmož</w:t>
      </w:r>
      <w:r w:rsidR="00824F39">
        <w:rPr>
          <w:rFonts w:ascii="ComicSansMS" w:hAnsi="ComicSansMS" w:cs="ComicSansMS"/>
          <w:color w:val="000000"/>
          <w:sz w:val="12"/>
          <w:szCs w:val="12"/>
        </w:rPr>
        <w:t>e biti projekt.</w:t>
      </w:r>
      <w:r w:rsidRPr="00EB2C1C">
        <w:rPr>
          <w:rFonts w:ascii="ComicSansMS" w:hAnsi="ComicSansMS" w:cs="ComicSansMS"/>
          <w:color w:val="000000"/>
          <w:sz w:val="12"/>
          <w:szCs w:val="12"/>
        </w:rPr>
        <w:t xml:space="preserve"> i da djeluje kao aktivni filtar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neutraliziranja harmonika</w:t>
      </w:r>
    </w:p>
    <w:p w:rsidR="000C66C8" w:rsidRPr="00EB2C1C" w:rsidRDefault="000C66C8" w:rsidP="000C66C8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81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>Statički var kompenzator (eng. SVC, Static Var</w:t>
      </w:r>
    </w:p>
    <w:p w:rsidR="000C66C8" w:rsidRPr="00EB2C1C" w:rsidRDefault="000C66C8" w:rsidP="000C66C8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 xml:space="preserve">Compensator).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Statički generator jalove snage u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poprečnom spoju koji se koristi u svrhu razmjene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kapacitivne ili induktivne struje sa</w:t>
      </w:r>
    </w:p>
    <w:p w:rsidR="000C66C8" w:rsidRPr="00EB2C1C" w:rsidRDefault="000C66C8" w:rsidP="000C66C8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EB2C1C">
        <w:rPr>
          <w:rFonts w:ascii="ComicSansMS" w:hAnsi="ComicSansMS" w:cs="ComicSansMS"/>
          <w:color w:val="000000"/>
          <w:sz w:val="12"/>
          <w:szCs w:val="12"/>
        </w:rPr>
        <w:t>sustavom kako bi upravljao sa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specifičnim parametrima sustava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(uobičajeno s naponom čvorišta).</w:t>
      </w:r>
    </w:p>
    <w:p w:rsidR="00824F39" w:rsidRDefault="000C66C8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EB2C1C">
        <w:rPr>
          <w:rFonts w:ascii="ComicSansMS" w:hAnsi="ComicSansMS" w:cs="ComicSansMS"/>
          <w:color w:val="000000"/>
          <w:sz w:val="12"/>
          <w:szCs w:val="12"/>
        </w:rPr>
        <w:t>SVC se općenito odnosi na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tiristorski upravljive ili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tiristorski uklopive kondenzatore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ili neku od kombinacija</w:t>
      </w:r>
      <w:r w:rsidR="00824F39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kondenzatora i prigušnica.</w:t>
      </w:r>
      <w:r w:rsidR="00824F39" w:rsidRP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Zasnovan je na tiristorima koji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nemaju mogućnost isključenja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signalom na upravljačku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elektrodu. U njemu je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uključena posebna oprema za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razmjenu jalove snage;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tiristorski upravljiva ili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tiristorski uklopiva prigušnica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za apsorbciju jalove snage te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tiristorski uklopiv kondenzator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za dobavu jalove snage. Tretira</w:t>
      </w:r>
      <w:r w:rsidR="00824F39">
        <w:rPr>
          <w:rFonts w:ascii="ComicSansMS" w:hAnsi="ComicSansMS" w:cs="ComicSansMS"/>
          <w:sz w:val="12"/>
          <w:szCs w:val="12"/>
        </w:rPr>
        <w:t xml:space="preserve"> </w:t>
      </w:r>
      <w:r w:rsidR="00824F39" w:rsidRPr="00EB2C1C">
        <w:rPr>
          <w:rFonts w:ascii="ComicSansMS" w:hAnsi="ComicSansMS" w:cs="ComicSansMS"/>
          <w:sz w:val="12"/>
          <w:szCs w:val="12"/>
        </w:rPr>
        <w:t>se kao jeftiniji nadomjestak za</w:t>
      </w:r>
      <w:r w:rsidR="00824F39">
        <w:rPr>
          <w:rFonts w:ascii="ComicSansMS" w:hAnsi="ComicSansMS" w:cs="ComicSansMS"/>
          <w:sz w:val="12"/>
          <w:szCs w:val="12"/>
        </w:rPr>
        <w:t xml:space="preserve"> STATCOM</w:t>
      </w:r>
    </w:p>
    <w:p w:rsidR="00F77953" w:rsidRDefault="00F77953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  <w:u w:val="single"/>
        </w:rPr>
      </w:pPr>
    </w:p>
    <w:p w:rsidR="00824F39" w:rsidRDefault="00824F39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  <w:u w:val="single"/>
        </w:rPr>
      </w:pPr>
      <w:r>
        <w:rPr>
          <w:rFonts w:ascii="ComicSansMS" w:hAnsi="ComicSansMS" w:cs="ComicSansMS"/>
          <w:sz w:val="12"/>
          <w:szCs w:val="12"/>
          <w:u w:val="single"/>
        </w:rPr>
        <w:t>Serijski</w:t>
      </w:r>
    </w:p>
    <w:p w:rsidR="00824F39" w:rsidRPr="00EB2C1C" w:rsidRDefault="00824F39" w:rsidP="00824F39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81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>Statički sinkroni serijski kompenzator (eng. SSSC, Static</w:t>
      </w:r>
    </w:p>
    <w:p w:rsidR="00824F39" w:rsidRPr="00EB2C1C" w:rsidRDefault="00824F39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 xml:space="preserve">Synchronous Series Compensator).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Statički sinkroni generator u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pogonu kao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serijski kompenzator čiji je izlazni napon (neovisno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upravljiv) u okomici sa strujom voda ako nije uveden vanjski izvor</w:t>
      </w:r>
    </w:p>
    <w:p w:rsidR="00824F39" w:rsidRPr="00EB2C1C" w:rsidRDefault="00824F39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EB2C1C">
        <w:rPr>
          <w:rFonts w:ascii="ComicSansMS" w:hAnsi="ComicSansMS" w:cs="ComicSansMS"/>
          <w:color w:val="000000"/>
          <w:sz w:val="12"/>
          <w:szCs w:val="12"/>
        </w:rPr>
        <w:t>energije.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Time se povećava ili smanjuje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jalova komponenta pada napona na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vodu i upravlja snagom prijenosa.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SSSC može uključivati skladište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energije u svrhu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poboljšanja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prijelaznih pojava u sustavu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korištenjem dodatne privremene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kompenzacije djelat ne snage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(trenutna promjena djelatne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komponente pada napona na vodu).</w:t>
      </w:r>
      <w:r w:rsidRPr="00824F39">
        <w:rPr>
          <w:rFonts w:ascii="ComicSansMS" w:hAnsi="ComicSansMS" w:cs="ComicSansMS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sz w:val="12"/>
          <w:szCs w:val="12"/>
        </w:rPr>
        <w:t>SSSC, jedna je od najznačajnijih FACTS naprava. Izvedbom podsjeća na STATCOM, ali injektira izvor napona u serijsku granu. Može biti zasnovan na pretvaraču s naponskim ili strujnim izvorom. Uobičajeno je serijski injektirani napon prilično malen u usporedbi s linijskim naponom, dok zahtjevi za dozemnom izolacijom mogu biti prilično visoki.</w:t>
      </w:r>
    </w:p>
    <w:p w:rsidR="00824F39" w:rsidRPr="00EB2C1C" w:rsidRDefault="00824F39" w:rsidP="00824F39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81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>Regulator toka snage među vodovima (eng. IPFC,</w:t>
      </w:r>
    </w:p>
    <w:p w:rsidR="006366B6" w:rsidRDefault="00824F39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EB2C1C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 xml:space="preserve">Interline Power Flow Controller).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Kombinacija dvaju ili viš</w:t>
      </w:r>
      <w:r w:rsidR="00F77953">
        <w:rPr>
          <w:rFonts w:ascii="ComicSansMS" w:hAnsi="ComicSansMS" w:cs="ComicSansMS"/>
          <w:color w:val="000000"/>
          <w:sz w:val="12"/>
          <w:szCs w:val="12"/>
        </w:rPr>
        <w:t xml:space="preserve">e SSSC-ova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priključenih na zajedničku istosmjernu</w:t>
      </w:r>
      <w:r w:rsidR="00F77953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vezu u svrhu omogućavanja dvosmjernog toka djelatne snage između izmjeničnih terminala. SSSC-ovi su upravljani kako bi omogućili neovisnu kompenzaciju jalove</w:t>
      </w:r>
      <w:r w:rsidR="00F77953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snage, promjenu toka djelatne snage u svakom od vodova te kako bi održavali odabranu raspodjelu toka jalove snage među vodovima. IPFC struktura može također uključivati STATCOM koji se priključuje na IPFC-ovu zajedničku istosmjernu vezu i omogućava poprečnu</w:t>
      </w:r>
      <w:r w:rsidR="00F77953"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kompenzaciju jalove snage te razmjenu deficita djelatne snage izmeđ</w:t>
      </w:r>
      <w:r w:rsidR="00F77953">
        <w:rPr>
          <w:rFonts w:ascii="ComicSansMS" w:hAnsi="ComicSansMS" w:cs="ComicSansMS"/>
          <w:color w:val="000000"/>
          <w:sz w:val="12"/>
          <w:szCs w:val="12"/>
        </w:rPr>
        <w:t xml:space="preserve">u </w:t>
      </w:r>
      <w:r w:rsidRPr="00EB2C1C">
        <w:rPr>
          <w:rFonts w:ascii="ComicSansMS" w:hAnsi="ComicSansMS" w:cs="ComicSansMS"/>
          <w:color w:val="000000"/>
          <w:sz w:val="12"/>
          <w:szCs w:val="12"/>
        </w:rPr>
        <w:t>kombiniranih SSSC-ova.</w:t>
      </w:r>
    </w:p>
    <w:p w:rsidR="00F77953" w:rsidRDefault="00F77953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  <w:u w:val="single"/>
        </w:rPr>
      </w:pPr>
    </w:p>
    <w:p w:rsidR="00F77953" w:rsidRDefault="00F77953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  <w:u w:val="single"/>
        </w:rPr>
      </w:pPr>
      <w:r w:rsidRPr="00F77953">
        <w:rPr>
          <w:rFonts w:ascii="ComicSansMS" w:hAnsi="ComicSansMS" w:cs="ComicSansMS"/>
          <w:color w:val="000000"/>
          <w:sz w:val="12"/>
          <w:szCs w:val="12"/>
          <w:u w:val="single"/>
        </w:rPr>
        <w:t>Kombinirani</w:t>
      </w:r>
    </w:p>
    <w:p w:rsidR="00F77953" w:rsidRPr="00A36D85" w:rsidRDefault="00F77953" w:rsidP="00F77953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8100"/>
          <w:sz w:val="12"/>
          <w:szCs w:val="12"/>
        </w:rPr>
      </w:pPr>
      <w:r w:rsidRPr="00A36D85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>Objedinjeni regulator toka snage (eng. UPFC, Unified</w:t>
      </w:r>
    </w:p>
    <w:p w:rsidR="00F77953" w:rsidRPr="00A36D85" w:rsidRDefault="00F77953" w:rsidP="00F77953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A36D85">
        <w:rPr>
          <w:rFonts w:ascii="ComicSansMS-Bold" w:hAnsi="ComicSansMS-Bold" w:cs="ComicSansMS-Bold"/>
          <w:b/>
          <w:bCs/>
          <w:color w:val="008100"/>
          <w:sz w:val="12"/>
          <w:szCs w:val="12"/>
        </w:rPr>
        <w:t xml:space="preserve">Power Flow Controller).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Kombinacija statičkog sinkronog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kompenzatora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(STATCOM) i statičkog serijskog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kompenzatora (SSSC) koji su spojeni putem zajedničke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istosmjerne veze kako bi omogućili dvosmjerni tok djelatne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snage između izlaznog terminala serijskog SSSC-a i izlaznog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terminala popreč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nog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STATCOM-a.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Upravljanje ovom napravom - slika omogućava izvođenje</w:t>
      </w:r>
    </w:p>
    <w:p w:rsidR="00F77953" w:rsidRDefault="00F77953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  <w:r w:rsidRPr="00A36D85">
        <w:rPr>
          <w:rFonts w:ascii="ComicSansMS" w:hAnsi="ComicSansMS" w:cs="ComicSansMS"/>
          <w:color w:val="000000"/>
          <w:sz w:val="12"/>
          <w:szCs w:val="12"/>
        </w:rPr>
        <w:t>kompenzacije djelat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ne i jalove komponente serijske impedancije bez vanjskog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izvora električ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ne energije. UPFC,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putem injektiranja serijsko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g izvora napona koji nije kutno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ograničen, omogućava upravljanje (istodobno ili selektivno)</w:t>
      </w:r>
      <w:r>
        <w:rPr>
          <w:rFonts w:ascii="ComicSansMS" w:hAnsi="ComicSansMS" w:cs="ComicSansMS"/>
          <w:color w:val="000000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color w:val="000000"/>
          <w:sz w:val="12"/>
          <w:szCs w:val="12"/>
        </w:rPr>
        <w:t>naponom čvorišta prijenosnog voda, impedancijom i kutem.</w:t>
      </w:r>
    </w:p>
    <w:p w:rsidR="00F77953" w:rsidRPr="00A36D85" w:rsidRDefault="00F77953" w:rsidP="00F77953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A36D85">
        <w:rPr>
          <w:rFonts w:ascii="ComicSansMS" w:hAnsi="ComicSansMS" w:cs="ComicSansMS"/>
          <w:sz w:val="12"/>
          <w:szCs w:val="12"/>
        </w:rPr>
        <w:t>Kod UPFC-a, djelatnu snagu koja je potrebna serijskoj</w:t>
      </w:r>
      <w:r>
        <w:rPr>
          <w:rFonts w:ascii="ComicSansMS" w:hAnsi="ComicSansMS" w:cs="ComicSansMS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sz w:val="12"/>
          <w:szCs w:val="12"/>
        </w:rPr>
        <w:t>jedinici (SSSC) dobavlja poprečna jedinica (STATCOM)</w:t>
      </w:r>
      <w:r>
        <w:rPr>
          <w:rFonts w:ascii="ComicSansMS" w:hAnsi="ComicSansMS" w:cs="ComicSansMS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sz w:val="12"/>
          <w:szCs w:val="12"/>
        </w:rPr>
        <w:t>iz voda putem zajedničke istosmjerne veze. Poprečna</w:t>
      </w:r>
    </w:p>
    <w:p w:rsidR="00F77953" w:rsidRPr="00A36D85" w:rsidRDefault="00F77953" w:rsidP="00F77953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2"/>
          <w:szCs w:val="12"/>
        </w:rPr>
      </w:pPr>
      <w:r w:rsidRPr="00A36D85">
        <w:rPr>
          <w:rFonts w:ascii="ComicSansMS" w:hAnsi="ComicSansMS" w:cs="ComicSansMS"/>
          <w:sz w:val="12"/>
          <w:szCs w:val="12"/>
        </w:rPr>
        <w:t>jednica se istodobno može koristiti za regulaciju napona</w:t>
      </w:r>
      <w:r>
        <w:rPr>
          <w:rFonts w:ascii="ComicSansMS" w:hAnsi="ComicSansMS" w:cs="ComicSansMS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sz w:val="12"/>
          <w:szCs w:val="12"/>
        </w:rPr>
        <w:t>u čvorištu priključka razmjenom jalove snage sa</w:t>
      </w:r>
      <w:r>
        <w:rPr>
          <w:rFonts w:ascii="ComicSansMS" w:hAnsi="ComicSansMS" w:cs="ComicSansMS"/>
          <w:sz w:val="12"/>
          <w:szCs w:val="12"/>
        </w:rPr>
        <w:t xml:space="preserve"> </w:t>
      </w:r>
      <w:r w:rsidRPr="00A36D85">
        <w:rPr>
          <w:rFonts w:ascii="ComicSansMS" w:hAnsi="ComicSansMS" w:cs="ComicSansMS"/>
          <w:sz w:val="12"/>
          <w:szCs w:val="12"/>
        </w:rPr>
        <w:t>sustavom.</w:t>
      </w:r>
    </w:p>
    <w:p w:rsidR="00F77953" w:rsidRPr="00F77953" w:rsidRDefault="00F77953" w:rsidP="00824F39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2"/>
          <w:szCs w:val="12"/>
        </w:rPr>
      </w:pPr>
    </w:p>
    <w:sectPr w:rsidR="00F77953" w:rsidRPr="00F77953" w:rsidSect="00F77953">
      <w:pgSz w:w="12240" w:h="15840"/>
      <w:pgMar w:top="1440" w:right="1080" w:bottom="1440" w:left="108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SansMS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micSansMS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44D9"/>
    <w:multiLevelType w:val="hybridMultilevel"/>
    <w:tmpl w:val="EFF656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360BB"/>
    <w:multiLevelType w:val="hybridMultilevel"/>
    <w:tmpl w:val="109204F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">
    <w:nsid w:val="2DAB28EA"/>
    <w:multiLevelType w:val="hybridMultilevel"/>
    <w:tmpl w:val="A290DEF0"/>
    <w:lvl w:ilvl="0" w:tplc="0BCE4284">
      <w:start w:val="1"/>
      <w:numFmt w:val="bullet"/>
      <w:lvlText w:val="-"/>
      <w:lvlJc w:val="left"/>
      <w:pPr>
        <w:ind w:left="390" w:hanging="360"/>
      </w:pPr>
      <w:rPr>
        <w:rFonts w:ascii="ComicSansMS" w:eastAsiaTheme="minorHAnsi" w:hAnsi="ComicSansMS" w:cs="ComicSansM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B7D1D"/>
    <w:multiLevelType w:val="hybridMultilevel"/>
    <w:tmpl w:val="51D4BD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229D"/>
    <w:multiLevelType w:val="hybridMultilevel"/>
    <w:tmpl w:val="2B98EE5A"/>
    <w:lvl w:ilvl="0" w:tplc="0BCE4284">
      <w:start w:val="1"/>
      <w:numFmt w:val="bullet"/>
      <w:lvlText w:val="-"/>
      <w:lvlJc w:val="left"/>
      <w:pPr>
        <w:ind w:left="390" w:hanging="360"/>
      </w:pPr>
      <w:rPr>
        <w:rFonts w:ascii="ComicSansMS" w:eastAsiaTheme="minorHAnsi" w:hAnsi="ComicSansMS" w:cs="ComicSansMS" w:hint="default"/>
      </w:rPr>
    </w:lvl>
    <w:lvl w:ilvl="1" w:tplc="041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4DC9520D"/>
    <w:multiLevelType w:val="multilevel"/>
    <w:tmpl w:val="041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>
    <w:nsid w:val="751201BF"/>
    <w:multiLevelType w:val="hybridMultilevel"/>
    <w:tmpl w:val="3DC043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E2CFB"/>
    <w:multiLevelType w:val="hybridMultilevel"/>
    <w:tmpl w:val="9B5A4236"/>
    <w:lvl w:ilvl="0" w:tplc="04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2585"/>
    <w:rsid w:val="000C66C8"/>
    <w:rsid w:val="000F2585"/>
    <w:rsid w:val="00154606"/>
    <w:rsid w:val="0022002D"/>
    <w:rsid w:val="002E07A4"/>
    <w:rsid w:val="0035133D"/>
    <w:rsid w:val="006366B6"/>
    <w:rsid w:val="006A7E32"/>
    <w:rsid w:val="006E7DFE"/>
    <w:rsid w:val="00824F39"/>
    <w:rsid w:val="008B43BC"/>
    <w:rsid w:val="009A3DBC"/>
    <w:rsid w:val="00E5370E"/>
    <w:rsid w:val="00F7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are Borg</dc:creator>
  <cp:keywords/>
  <dc:description/>
  <cp:lastModifiedBy>We are Borg</cp:lastModifiedBy>
  <cp:revision>4</cp:revision>
  <dcterms:created xsi:type="dcterms:W3CDTF">2009-11-13T16:06:00Z</dcterms:created>
  <dcterms:modified xsi:type="dcterms:W3CDTF">2009-11-26T16:20:00Z</dcterms:modified>
</cp:coreProperties>
</file>