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12E" w:rsidRPr="00391EDF" w:rsidRDefault="0036612E" w:rsidP="00391EDF">
      <w:pPr>
        <w:rPr>
          <w:i/>
          <w:lang w:val="hr-HR"/>
        </w:rPr>
      </w:pPr>
      <w:r w:rsidRPr="00391EDF">
        <w:rPr>
          <w:b/>
          <w:lang w:val="hr-HR"/>
        </w:rPr>
        <w:t>Elektronička Mjerenja i Komponente</w:t>
      </w:r>
      <w:r w:rsidR="00391EDF">
        <w:rPr>
          <w:lang w:val="hr-HR"/>
        </w:rPr>
        <w:t xml:space="preserve"> </w:t>
      </w:r>
      <w:r w:rsidR="00391EDF">
        <w:rPr>
          <w:lang w:val="hr-HR"/>
        </w:rPr>
        <w:tab/>
      </w:r>
      <w:r w:rsidRPr="00391EDF">
        <w:rPr>
          <w:b/>
          <w:i/>
          <w:u w:val="single"/>
          <w:lang w:val="hr-HR"/>
        </w:rPr>
        <w:t>Završni ispit 2015./16.</w:t>
      </w:r>
      <w:r w:rsidR="00391EDF" w:rsidRPr="00391EDF">
        <w:rPr>
          <w:b/>
          <w:i/>
          <w:lang w:val="hr-HR"/>
        </w:rPr>
        <w:tab/>
      </w:r>
      <w:r w:rsidR="00391EDF">
        <w:rPr>
          <w:lang w:val="hr-HR"/>
        </w:rPr>
        <w:tab/>
      </w:r>
      <w:r w:rsidR="00391EDF">
        <w:rPr>
          <w:lang w:val="hr-HR"/>
        </w:rPr>
        <w:tab/>
      </w:r>
      <w:r w:rsidRPr="00391EDF">
        <w:rPr>
          <w:i/>
          <w:lang w:val="hr-HR"/>
        </w:rPr>
        <w:t>2.2.2016.</w:t>
      </w:r>
    </w:p>
    <w:p w:rsidR="0036612E" w:rsidRDefault="0036612E">
      <w:pPr>
        <w:rPr>
          <w:lang w:val="hr-HR"/>
        </w:rPr>
      </w:pPr>
      <w:r>
        <w:rPr>
          <w:lang w:val="hr-HR"/>
        </w:rPr>
        <w:t xml:space="preserve">T1) Zašto koristimo </w:t>
      </w:r>
      <w:r w:rsidRPr="00EE483C">
        <w:rPr>
          <w:b/>
          <w:lang w:val="hr-HR"/>
        </w:rPr>
        <w:t>x10 sondu</w:t>
      </w:r>
      <w:r>
        <w:rPr>
          <w:lang w:val="hr-HR"/>
        </w:rPr>
        <w:t xml:space="preserve"> i koje su njene osnovne karakteristike zbog koje je koristimo?</w:t>
      </w:r>
    </w:p>
    <w:p w:rsidR="0036612E" w:rsidRDefault="0036612E">
      <w:pPr>
        <w:rPr>
          <w:lang w:val="hr-HR"/>
        </w:rPr>
      </w:pPr>
      <w:r>
        <w:rPr>
          <w:lang w:val="hr-HR"/>
        </w:rPr>
        <w:t xml:space="preserve">T2) Što radi funkcija </w:t>
      </w:r>
      <w:r w:rsidRPr="00EE483C">
        <w:rPr>
          <w:b/>
          <w:lang w:val="hr-HR"/>
        </w:rPr>
        <w:t>HOLD OFF</w:t>
      </w:r>
      <w:r>
        <w:rPr>
          <w:lang w:val="hr-HR"/>
        </w:rPr>
        <w:t xml:space="preserve"> na digitalnom osciloskopu?</w:t>
      </w:r>
    </w:p>
    <w:p w:rsidR="0036612E" w:rsidRDefault="0036612E">
      <w:pPr>
        <w:rPr>
          <w:lang w:val="hr-HR"/>
        </w:rPr>
      </w:pPr>
      <w:r>
        <w:rPr>
          <w:lang w:val="hr-HR"/>
        </w:rPr>
        <w:t xml:space="preserve">T3) Što je </w:t>
      </w:r>
      <w:r w:rsidRPr="00EE483C">
        <w:rPr>
          <w:b/>
          <w:lang w:val="hr-HR"/>
        </w:rPr>
        <w:t>ponavljajuće uzorkovanje</w:t>
      </w:r>
      <w:r>
        <w:rPr>
          <w:lang w:val="hr-HR"/>
        </w:rPr>
        <w:t>?</w:t>
      </w:r>
    </w:p>
    <w:p w:rsidR="0036612E" w:rsidRDefault="0036612E">
      <w:pPr>
        <w:rPr>
          <w:lang w:val="hr-HR"/>
        </w:rPr>
      </w:pPr>
      <w:r>
        <w:rPr>
          <w:lang w:val="hr-HR"/>
        </w:rPr>
        <w:t>T4) Definiraj</w:t>
      </w:r>
      <w:r w:rsidR="00391EDF">
        <w:rPr>
          <w:lang w:val="hr-HR"/>
        </w:rPr>
        <w:t>te</w:t>
      </w:r>
      <w:r>
        <w:rPr>
          <w:lang w:val="hr-HR"/>
        </w:rPr>
        <w:t xml:space="preserve"> naponski referentni izvor </w:t>
      </w:r>
      <w:r w:rsidRPr="00EE483C">
        <w:rPr>
          <w:b/>
          <w:lang w:val="hr-HR"/>
        </w:rPr>
        <w:t>Bandgap</w:t>
      </w:r>
      <w:r>
        <w:rPr>
          <w:lang w:val="hr-HR"/>
        </w:rPr>
        <w:t xml:space="preserve"> i opiši kako radi.</w:t>
      </w:r>
    </w:p>
    <w:p w:rsidR="0036612E" w:rsidRDefault="0036612E">
      <w:pPr>
        <w:rPr>
          <w:lang w:val="hr-HR"/>
        </w:rPr>
      </w:pPr>
      <w:r>
        <w:rPr>
          <w:lang w:val="hr-HR"/>
        </w:rPr>
        <w:t>T5) Usporedi</w:t>
      </w:r>
      <w:r w:rsidR="00391EDF">
        <w:rPr>
          <w:lang w:val="hr-HR"/>
        </w:rPr>
        <w:t>te</w:t>
      </w:r>
      <w:r>
        <w:rPr>
          <w:lang w:val="hr-HR"/>
        </w:rPr>
        <w:t xml:space="preserve"> </w:t>
      </w:r>
      <w:r w:rsidRPr="00EE483C">
        <w:rPr>
          <w:b/>
          <w:lang w:val="hr-HR"/>
        </w:rPr>
        <w:t>naponski referentni izvor sa Zenerovom diodom</w:t>
      </w:r>
      <w:r>
        <w:rPr>
          <w:lang w:val="hr-HR"/>
        </w:rPr>
        <w:t xml:space="preserve"> i </w:t>
      </w:r>
      <w:r w:rsidRPr="00EE483C">
        <w:rPr>
          <w:b/>
          <w:lang w:val="hr-HR"/>
        </w:rPr>
        <w:t>Bandgap</w:t>
      </w:r>
      <w:r>
        <w:rPr>
          <w:lang w:val="hr-HR"/>
        </w:rPr>
        <w:t xml:space="preserve"> po pitanju </w:t>
      </w:r>
      <w:r w:rsidRPr="00EE483C">
        <w:rPr>
          <w:u w:val="single"/>
          <w:lang w:val="hr-HR"/>
        </w:rPr>
        <w:t>šuma</w:t>
      </w:r>
      <w:r>
        <w:rPr>
          <w:lang w:val="hr-HR"/>
        </w:rPr>
        <w:t xml:space="preserve">, </w:t>
      </w:r>
      <w:r w:rsidRPr="00EE483C">
        <w:rPr>
          <w:u w:val="single"/>
          <w:lang w:val="hr-HR"/>
        </w:rPr>
        <w:t>snage</w:t>
      </w:r>
      <w:r>
        <w:rPr>
          <w:lang w:val="hr-HR"/>
        </w:rPr>
        <w:t xml:space="preserve"> i </w:t>
      </w:r>
      <w:r w:rsidRPr="00EE483C">
        <w:rPr>
          <w:u w:val="single"/>
          <w:lang w:val="hr-HR"/>
        </w:rPr>
        <w:t>potrošnje</w:t>
      </w:r>
      <w:r>
        <w:rPr>
          <w:lang w:val="hr-HR"/>
        </w:rPr>
        <w:t>.</w:t>
      </w:r>
    </w:p>
    <w:p w:rsidR="0036612E" w:rsidRDefault="0036612E">
      <w:pPr>
        <w:rPr>
          <w:lang w:val="hr-HR"/>
        </w:rPr>
      </w:pPr>
      <w:r>
        <w:rPr>
          <w:lang w:val="hr-HR"/>
        </w:rPr>
        <w:t xml:space="preserve">T6) Opiši osnovni princip rada </w:t>
      </w:r>
      <w:r w:rsidRPr="00391EDF">
        <w:rPr>
          <w:b/>
          <w:lang w:val="hr-HR"/>
        </w:rPr>
        <w:t>DDS</w:t>
      </w:r>
      <w:r>
        <w:rPr>
          <w:lang w:val="hr-HR"/>
        </w:rPr>
        <w:t>.</w:t>
      </w:r>
    </w:p>
    <w:p w:rsidR="0036612E" w:rsidRDefault="0036612E">
      <w:pPr>
        <w:rPr>
          <w:lang w:val="hr-HR"/>
        </w:rPr>
      </w:pPr>
      <w:r>
        <w:rPr>
          <w:lang w:val="hr-HR"/>
        </w:rPr>
        <w:t xml:space="preserve">T7) Nacrtaj blok shemu sinteze frekvencije </w:t>
      </w:r>
      <w:r w:rsidRPr="00391EDF">
        <w:rPr>
          <w:b/>
          <w:lang w:val="hr-HR"/>
        </w:rPr>
        <w:t>PLL</w:t>
      </w:r>
      <w:r>
        <w:rPr>
          <w:lang w:val="hr-HR"/>
        </w:rPr>
        <w:t xml:space="preserve"> i objasni.</w:t>
      </w:r>
    </w:p>
    <w:p w:rsidR="00EE483C" w:rsidRDefault="00EE483C">
      <w:pPr>
        <w:rPr>
          <w:lang w:val="hr-HR"/>
        </w:rPr>
      </w:pPr>
      <w:r>
        <w:rPr>
          <w:lang w:val="hr-HR"/>
        </w:rPr>
        <w:t>RAČUNSKI ZADACI:</w:t>
      </w:r>
    </w:p>
    <w:p w:rsidR="0036612E" w:rsidRDefault="0036612E">
      <w:pPr>
        <w:rPr>
          <w:lang w:val="hr-HR"/>
        </w:rPr>
      </w:pPr>
      <w:r>
        <w:rPr>
          <w:lang w:val="hr-HR"/>
        </w:rPr>
        <w:t>Z1) Voltmetar Z</w:t>
      </w:r>
      <w:r w:rsidRPr="0036612E">
        <w:rPr>
          <w:vertAlign w:val="subscript"/>
          <w:lang w:val="hr-HR"/>
        </w:rPr>
        <w:t>ul</w:t>
      </w:r>
      <w:r>
        <w:rPr>
          <w:lang w:val="hr-HR"/>
        </w:rPr>
        <w:t>=1Mo</w:t>
      </w:r>
      <w:r w:rsidR="009432C6">
        <w:rPr>
          <w:lang w:val="hr-HR"/>
        </w:rPr>
        <w:t>hm,</w:t>
      </w:r>
      <w:r>
        <w:rPr>
          <w:lang w:val="hr-HR"/>
        </w:rPr>
        <w:t xml:space="preserve">15pF spojen </w:t>
      </w:r>
      <w:r w:rsidR="009432C6">
        <w:rPr>
          <w:lang w:val="hr-HR"/>
        </w:rPr>
        <w:t xml:space="preserve">je </w:t>
      </w:r>
      <w:r>
        <w:rPr>
          <w:lang w:val="hr-HR"/>
        </w:rPr>
        <w:t>asimetrično koaksijalnim kabelom na izvor unutarnjeg otpora 5ko</w:t>
      </w:r>
      <w:r w:rsidR="009432C6">
        <w:rPr>
          <w:lang w:val="hr-HR"/>
        </w:rPr>
        <w:t>h</w:t>
      </w:r>
      <w:r>
        <w:rPr>
          <w:lang w:val="hr-HR"/>
        </w:rPr>
        <w:t>m</w:t>
      </w:r>
      <w:r w:rsidR="009432C6">
        <w:rPr>
          <w:lang w:val="hr-HR"/>
        </w:rPr>
        <w:t>. Parazitni kapacitet između aktivnog voda i oklopa koaksijalnog kabela je 90pF, Parazitni kapacitet koaksijalnog kabela prema vodu gradske mreže (220V, 50Hz) je 10pF.</w:t>
      </w:r>
    </w:p>
    <w:p w:rsidR="009432C6" w:rsidRDefault="009432C6" w:rsidP="009432C6">
      <w:pPr>
        <w:rPr>
          <w:lang w:val="hr-HR"/>
        </w:rPr>
      </w:pPr>
      <w:r>
        <w:rPr>
          <w:lang w:val="hr-HR"/>
        </w:rPr>
        <w:t>Nacrtajte shemu spoja, izračunajte amplitudu smetnje, f</w:t>
      </w:r>
      <w:r>
        <w:rPr>
          <w:vertAlign w:val="subscript"/>
          <w:lang w:val="hr-HR"/>
        </w:rPr>
        <w:t>gg</w:t>
      </w:r>
      <w:r>
        <w:rPr>
          <w:lang w:val="hr-HR"/>
        </w:rPr>
        <w:t xml:space="preserve"> spoja izvora signala i voltmetra.</w:t>
      </w:r>
    </w:p>
    <w:p w:rsidR="009432C6" w:rsidRDefault="009432C6" w:rsidP="009432C6">
      <w:pPr>
        <w:pStyle w:val="ListParagraph"/>
        <w:numPr>
          <w:ilvl w:val="0"/>
          <w:numId w:val="2"/>
        </w:numPr>
        <w:rPr>
          <w:lang w:val="hr-HR"/>
        </w:rPr>
      </w:pPr>
      <w:r>
        <w:rPr>
          <w:lang w:val="hr-HR"/>
        </w:rPr>
        <w:t>Ako je oklop kabela spojen na masu.</w:t>
      </w:r>
    </w:p>
    <w:p w:rsidR="009432C6" w:rsidRPr="009432C6" w:rsidRDefault="009432C6" w:rsidP="009432C6">
      <w:pPr>
        <w:pStyle w:val="ListParagraph"/>
        <w:numPr>
          <w:ilvl w:val="0"/>
          <w:numId w:val="2"/>
        </w:numPr>
        <w:rPr>
          <w:lang w:val="hr-HR"/>
        </w:rPr>
      </w:pPr>
      <w:r>
        <w:rPr>
          <w:lang w:val="hr-HR"/>
        </w:rPr>
        <w:t>Ako je oklop kabela odspojen s mase.</w:t>
      </w:r>
    </w:p>
    <w:p w:rsidR="0036612E" w:rsidRDefault="0036612E">
      <w:pPr>
        <w:rPr>
          <w:lang w:val="hr-HR"/>
        </w:rPr>
      </w:pPr>
      <w:r>
        <w:rPr>
          <w:lang w:val="hr-HR"/>
        </w:rPr>
        <w:t>Z2) Izvor referentnog napona AD pretvornika vlastitog opsega +/-5V, izvor nazivne vrijednosti 5V. Inicijalna točnost napona je 100ppm, koeficijent naponske regulacije 300uV/V. strujne regulacije 50uA/mA, temperaturni koeficijent 2ppm/</w:t>
      </w:r>
      <w:r>
        <w:rPr>
          <w:vertAlign w:val="superscript"/>
          <w:lang w:val="hr-HR"/>
        </w:rPr>
        <w:t>0</w:t>
      </w:r>
      <w:r>
        <w:rPr>
          <w:lang w:val="hr-HR"/>
        </w:rPr>
        <w:t>C. Maksimalna promjena napona iznosi 500mV, opterećenje 4mA, promjena temp 30</w:t>
      </w:r>
      <w:r>
        <w:rPr>
          <w:vertAlign w:val="superscript"/>
          <w:lang w:val="hr-HR"/>
        </w:rPr>
        <w:t>0</w:t>
      </w:r>
      <w:r>
        <w:rPr>
          <w:lang w:val="hr-HR"/>
        </w:rPr>
        <w:t>C. Odredi</w:t>
      </w:r>
      <w:r w:rsidR="00391EDF">
        <w:rPr>
          <w:lang w:val="hr-HR"/>
        </w:rPr>
        <w:t>te</w:t>
      </w:r>
      <w:r>
        <w:rPr>
          <w:lang w:val="hr-HR"/>
        </w:rPr>
        <w:t xml:space="preserve"> konzervativnu procjenu:</w:t>
      </w:r>
    </w:p>
    <w:p w:rsidR="0036612E" w:rsidRDefault="0036612E" w:rsidP="0036612E">
      <w:pPr>
        <w:pStyle w:val="ListParagraph"/>
        <w:numPr>
          <w:ilvl w:val="0"/>
          <w:numId w:val="1"/>
        </w:numPr>
        <w:rPr>
          <w:lang w:val="hr-HR"/>
        </w:rPr>
      </w:pPr>
      <w:r>
        <w:rPr>
          <w:lang w:val="hr-HR"/>
        </w:rPr>
        <w:t>Točnosti referentnog izvora</w:t>
      </w:r>
    </w:p>
    <w:p w:rsidR="0036612E" w:rsidRDefault="0036612E" w:rsidP="0036612E">
      <w:pPr>
        <w:rPr>
          <w:lang w:val="hr-HR"/>
        </w:rPr>
      </w:pPr>
      <w:r w:rsidRPr="0036612E">
        <w:rPr>
          <w:lang w:val="hr-HR"/>
        </w:rPr>
        <w:t xml:space="preserve">Razlučivost AD pretvornika za koju je ovaj izvor prikladan </w:t>
      </w:r>
    </w:p>
    <w:p w:rsidR="0036612E" w:rsidRDefault="0036612E" w:rsidP="0036612E">
      <w:pPr>
        <w:pStyle w:val="ListParagraph"/>
        <w:numPr>
          <w:ilvl w:val="0"/>
          <w:numId w:val="1"/>
        </w:numPr>
        <w:rPr>
          <w:lang w:val="hr-HR"/>
        </w:rPr>
      </w:pPr>
      <w:r>
        <w:rPr>
          <w:lang w:val="hr-HR"/>
        </w:rPr>
        <w:t>Bez kalibracije s puno točnijim izvorom</w:t>
      </w:r>
    </w:p>
    <w:p w:rsidR="0036612E" w:rsidRDefault="0036612E" w:rsidP="0036612E">
      <w:pPr>
        <w:pStyle w:val="ListParagraph"/>
        <w:numPr>
          <w:ilvl w:val="0"/>
          <w:numId w:val="1"/>
        </w:numPr>
        <w:rPr>
          <w:lang w:val="hr-HR"/>
        </w:rPr>
      </w:pPr>
      <w:r>
        <w:rPr>
          <w:lang w:val="hr-HR"/>
        </w:rPr>
        <w:t>Sa kalibracijom</w:t>
      </w:r>
    </w:p>
    <w:p w:rsidR="009432C6" w:rsidRDefault="009432C6" w:rsidP="009432C6">
      <w:pPr>
        <w:rPr>
          <w:lang w:val="hr-HR"/>
        </w:rPr>
      </w:pPr>
      <w:r>
        <w:rPr>
          <w:lang w:val="hr-HR"/>
        </w:rPr>
        <w:t xml:space="preserve">Z3) </w:t>
      </w:r>
      <w:r w:rsidR="00391EDF">
        <w:rPr>
          <w:lang w:val="hr-HR"/>
        </w:rPr>
        <w:t>Impedancija neinvertirajuće stezaljke plivajućeg pojačala prema masi je 2Gohm, a invertirajuće stezaljke 1,2Gohm. Diferencijalno pojačanje pojačala je A</w:t>
      </w:r>
      <w:r w:rsidR="00391EDF">
        <w:rPr>
          <w:vertAlign w:val="subscript"/>
          <w:lang w:val="hr-HR"/>
        </w:rPr>
        <w:t>D</w:t>
      </w:r>
      <w:r w:rsidR="00391EDF">
        <w:rPr>
          <w:lang w:val="hr-HR"/>
        </w:rPr>
        <w:t>=10. Kada se na međusobno kratko spojene ulazne stezaljke pojačala spoji naponski izvor zanemarivog unutarnjeg otpora, faktor potiskivanja pojačala je 140dB. Ako se na priključnice pojačala spoji izvor zajedničkog napona od 6V i R</w:t>
      </w:r>
      <w:r w:rsidR="00391EDF">
        <w:rPr>
          <w:vertAlign w:val="subscript"/>
          <w:lang w:val="hr-HR"/>
        </w:rPr>
        <w:t>UN</w:t>
      </w:r>
      <w:r w:rsidR="00391EDF">
        <w:rPr>
          <w:lang w:val="hr-HR"/>
        </w:rPr>
        <w:t>=10kohm</w:t>
      </w:r>
    </w:p>
    <w:p w:rsidR="00391EDF" w:rsidRDefault="00391EDF" w:rsidP="00391EDF">
      <w:pPr>
        <w:pStyle w:val="ListParagraph"/>
        <w:numPr>
          <w:ilvl w:val="0"/>
          <w:numId w:val="3"/>
        </w:numPr>
        <w:rPr>
          <w:lang w:val="hr-HR"/>
        </w:rPr>
      </w:pPr>
      <w:r>
        <w:rPr>
          <w:lang w:val="hr-HR"/>
        </w:rPr>
        <w:t>Nacrtajte shemu spoja</w:t>
      </w:r>
    </w:p>
    <w:p w:rsidR="00391EDF" w:rsidRDefault="00391EDF" w:rsidP="00391EDF">
      <w:pPr>
        <w:pStyle w:val="ListParagraph"/>
        <w:numPr>
          <w:ilvl w:val="0"/>
          <w:numId w:val="3"/>
        </w:numPr>
        <w:rPr>
          <w:lang w:val="hr-HR"/>
        </w:rPr>
      </w:pPr>
      <w:r>
        <w:rPr>
          <w:lang w:val="hr-HR"/>
        </w:rPr>
        <w:t>Izračunajte napon na izlazu pojačala</w:t>
      </w:r>
    </w:p>
    <w:p w:rsidR="00391EDF" w:rsidRPr="00391EDF" w:rsidRDefault="00391EDF" w:rsidP="00391EDF">
      <w:pPr>
        <w:pStyle w:val="ListParagraph"/>
        <w:numPr>
          <w:ilvl w:val="0"/>
          <w:numId w:val="3"/>
        </w:numPr>
        <w:rPr>
          <w:lang w:val="hr-HR"/>
        </w:rPr>
      </w:pPr>
      <w:r>
        <w:rPr>
          <w:lang w:val="hr-HR"/>
        </w:rPr>
        <w:t>Izračunajte faktor potiskivanja cijelog sklopa</w:t>
      </w:r>
    </w:p>
    <w:sectPr w:rsidR="00391EDF" w:rsidRPr="00391EDF" w:rsidSect="00572E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29FA"/>
    <w:multiLevelType w:val="hybridMultilevel"/>
    <w:tmpl w:val="F29E19B6"/>
    <w:lvl w:ilvl="0" w:tplc="6AE673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1CE31C5"/>
    <w:multiLevelType w:val="hybridMultilevel"/>
    <w:tmpl w:val="4DE818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F1091"/>
    <w:multiLevelType w:val="hybridMultilevel"/>
    <w:tmpl w:val="3CA4EB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6612E"/>
    <w:rsid w:val="00096128"/>
    <w:rsid w:val="001A0F15"/>
    <w:rsid w:val="001E6C97"/>
    <w:rsid w:val="00334C8E"/>
    <w:rsid w:val="0036612E"/>
    <w:rsid w:val="00391EDF"/>
    <w:rsid w:val="003F0141"/>
    <w:rsid w:val="00572E8C"/>
    <w:rsid w:val="00704EA8"/>
    <w:rsid w:val="00782378"/>
    <w:rsid w:val="00806C66"/>
    <w:rsid w:val="008A15F2"/>
    <w:rsid w:val="009432C6"/>
    <w:rsid w:val="00A127B3"/>
    <w:rsid w:val="00CF3323"/>
    <w:rsid w:val="00DF1C9F"/>
    <w:rsid w:val="00E61042"/>
    <w:rsid w:val="00E924D9"/>
    <w:rsid w:val="00EE48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E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12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Vigor</dc:creator>
  <cp:lastModifiedBy>Vigor</cp:lastModifiedBy>
  <cp:revision>3</cp:revision>
  <dcterms:created xsi:type="dcterms:W3CDTF">2016-02-05T17:48:00Z</dcterms:created>
  <dcterms:modified xsi:type="dcterms:W3CDTF">2016-02-05T18:07:00Z</dcterms:modified>
</cp:coreProperties>
</file>