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9E" w:rsidRPr="00133FAB" w:rsidRDefault="00AF6F6B" w:rsidP="008A0BDD">
      <w:pPr>
        <w:pStyle w:val="Head-SZG"/>
      </w:pPr>
      <w:r w:rsidRPr="00133FAB">
        <w:t>SVEUČILIŠTE U ZAGREBU</w:t>
      </w:r>
    </w:p>
    <w:p w:rsidR="00AF6F6B" w:rsidRPr="00133FAB" w:rsidRDefault="00AF6F6B" w:rsidP="008A0BDD">
      <w:pPr>
        <w:pStyle w:val="Head-FER"/>
      </w:pPr>
      <w:r w:rsidRPr="00133FAB">
        <w:t>FAKULTET ELEKTROTEHNIKE I RAČUNARSTVA</w:t>
      </w:r>
    </w:p>
    <w:p w:rsidR="00CE2314" w:rsidRPr="00133FAB" w:rsidRDefault="00CE2314" w:rsidP="00881DD4"/>
    <w:p w:rsidR="008A0BDD" w:rsidRPr="00133FAB" w:rsidRDefault="008A0BDD" w:rsidP="00881DD4"/>
    <w:p w:rsidR="008A0BDD" w:rsidRPr="00133FAB" w:rsidRDefault="008A0BDD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291E89" w:rsidRPr="00133FAB" w:rsidRDefault="00291E89" w:rsidP="00881DD4"/>
    <w:p w:rsidR="00AF6F6B" w:rsidRPr="00133FAB" w:rsidRDefault="00AF6F6B" w:rsidP="00881DD4"/>
    <w:sdt>
      <w:sdtPr>
        <w:alias w:val="Title"/>
        <w:id w:val="26185214"/>
        <w:placeholder>
          <w:docPart w:val="F6BC1380252947BC8408CEF50C234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F6F6B" w:rsidRPr="00133FAB" w:rsidRDefault="00EE1F86" w:rsidP="008A0BDD">
          <w:pPr>
            <w:pStyle w:val="Title"/>
          </w:pPr>
          <w:r w:rsidRPr="00133FAB">
            <w:t>Istraživanje, publikacije i odgovornost u znanosti</w:t>
          </w:r>
        </w:p>
      </w:sdtContent>
    </w:sdt>
    <w:p w:rsidR="00AF6F6B" w:rsidRPr="00133FAB" w:rsidRDefault="00AF6F6B" w:rsidP="00881DD4"/>
    <w:p w:rsidR="00613634" w:rsidRPr="00133FAB" w:rsidRDefault="00613634" w:rsidP="00881DD4"/>
    <w:p w:rsidR="00B27210" w:rsidRPr="00133FAB" w:rsidRDefault="00AC3D33" w:rsidP="004C478C">
      <w:pPr>
        <w:pStyle w:val="Head-subtitle"/>
      </w:pPr>
      <w:r w:rsidRPr="00133FAB">
        <w:t>3</w:t>
      </w:r>
      <w:r w:rsidR="00EE1F86" w:rsidRPr="00133FAB">
        <w:t>. ciklus p</w:t>
      </w:r>
      <w:r w:rsidR="00B27210" w:rsidRPr="00133FAB">
        <w:t xml:space="preserve">redavanja </w:t>
      </w:r>
    </w:p>
    <w:p w:rsidR="00613634" w:rsidRPr="00133FAB" w:rsidRDefault="004C478C" w:rsidP="004C478C">
      <w:pPr>
        <w:pStyle w:val="Head-subtitle"/>
      </w:pPr>
      <w:r w:rsidRPr="00133FAB">
        <w:t>ak. god. 2009./10.</w:t>
      </w:r>
    </w:p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421FFD" w:rsidRPr="00133FAB" w:rsidRDefault="00421FFD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613634" w:rsidRPr="00133FAB" w:rsidRDefault="00613634" w:rsidP="00881DD4"/>
    <w:p w:rsidR="00295A18" w:rsidRPr="00133FAB" w:rsidRDefault="00C85F3F" w:rsidP="00C85F3F">
      <w:pPr>
        <w:pStyle w:val="Head-main"/>
      </w:pPr>
      <w:r w:rsidRPr="00133FAB">
        <w:t>A</w:t>
      </w:r>
      <w:r w:rsidR="00295A18" w:rsidRPr="00133FAB">
        <w:t>utor:</w:t>
      </w:r>
      <w:r w:rsidR="00613634" w:rsidRPr="00133FAB">
        <w:t xml:space="preserve"> </w:t>
      </w:r>
      <w:hyperlink r:id="rId8" w:history="1">
        <w:r w:rsidR="00295A18" w:rsidRPr="00133FAB">
          <w:rPr>
            <w:rStyle w:val="Hyperlink"/>
            <w:color w:val="0C52CE"/>
          </w:rPr>
          <w:t>tomislav@fer2.net</w:t>
        </w:r>
      </w:hyperlink>
    </w:p>
    <w:p w:rsidR="00521775" w:rsidRPr="00133FAB" w:rsidRDefault="00295A18">
      <w:pPr>
        <w:spacing w:after="200" w:line="276" w:lineRule="auto"/>
        <w:sectPr w:rsidR="00521775" w:rsidRPr="00133FAB" w:rsidSect="009B394A">
          <w:headerReference w:type="default" r:id="rId9"/>
          <w:footerReference w:type="default" r:id="rId10"/>
          <w:footerReference w:type="first" r:id="rId11"/>
          <w:pgSz w:w="11906" w:h="16838"/>
          <w:pgMar w:top="1134" w:right="1304" w:bottom="1134" w:left="1304" w:header="709" w:footer="709" w:gutter="0"/>
          <w:pgNumType w:start="0"/>
          <w:cols w:space="708"/>
          <w:titlePg/>
          <w:docGrid w:linePitch="360"/>
        </w:sectPr>
      </w:pPr>
      <w:r w:rsidRPr="00133FAB">
        <w:br w:type="page"/>
      </w:r>
    </w:p>
    <w:p w:rsidR="00295A18" w:rsidRPr="00133FAB" w:rsidRDefault="008A0BDD" w:rsidP="00881DD4">
      <w:pPr>
        <w:pStyle w:val="Heading0-Notintableofcontests"/>
      </w:pPr>
      <w:r w:rsidRPr="00133FAB">
        <w:lastRenderedPageBreak/>
        <w:t>Sadržaj</w:t>
      </w:r>
    </w:p>
    <w:p w:rsidR="00295A18" w:rsidRPr="00133FAB" w:rsidRDefault="00295A18" w:rsidP="00295A18"/>
    <w:sdt>
      <w:sdtPr>
        <w:id w:val="26185257"/>
        <w:docPartObj>
          <w:docPartGallery w:val="Table of Contents"/>
          <w:docPartUnique/>
        </w:docPartObj>
      </w:sdtPr>
      <w:sdtContent>
        <w:p w:rsidR="009B394A" w:rsidRPr="00133FAB" w:rsidRDefault="009B394A" w:rsidP="009B394A"/>
        <w:p w:rsidR="0092688B" w:rsidRPr="00133FAB" w:rsidRDefault="006D0983">
          <w:pPr>
            <w:pStyle w:val="TOC1"/>
            <w:rPr>
              <w:rFonts w:eastAsiaTheme="minorEastAsia" w:cstheme="minorBidi"/>
              <w:sz w:val="22"/>
              <w:lang w:eastAsia="hr-HR"/>
            </w:rPr>
          </w:pPr>
          <w:r w:rsidRPr="00133FAB">
            <w:fldChar w:fldCharType="begin"/>
          </w:r>
          <w:r w:rsidR="009B394A" w:rsidRPr="00133FAB">
            <w:instrText xml:space="preserve"> TOC \o "1-3" \h \z \u </w:instrText>
          </w:r>
          <w:r w:rsidRPr="00133FAB">
            <w:fldChar w:fldCharType="separate"/>
          </w:r>
          <w:hyperlink w:anchor="_Toc264763560" w:history="1">
            <w:r w:rsidR="0092688B" w:rsidRPr="00133FAB">
              <w:rPr>
                <w:rStyle w:val="Hyperlink"/>
              </w:rPr>
              <w:t>10.</w:t>
            </w:r>
            <w:r w:rsidR="0092688B" w:rsidRPr="00133FAB">
              <w:rPr>
                <w:rFonts w:eastAsiaTheme="minorEastAsia" w:cstheme="minorBidi"/>
                <w:sz w:val="22"/>
                <w:lang w:eastAsia="hr-HR"/>
              </w:rPr>
              <w:tab/>
            </w:r>
            <w:r w:rsidR="0092688B" w:rsidRPr="00133FAB">
              <w:rPr>
                <w:rStyle w:val="Hyperlink"/>
              </w:rPr>
              <w:t xml:space="preserve">Intelektualno </w:t>
            </w:r>
            <w:r w:rsidR="0092688B" w:rsidRPr="00133FAB">
              <w:rPr>
                <w:rStyle w:val="Hyperlink"/>
              </w:rPr>
              <w:t>v</w:t>
            </w:r>
            <w:r w:rsidR="0092688B" w:rsidRPr="00133FAB">
              <w:rPr>
                <w:rStyle w:val="Hyperlink"/>
              </w:rPr>
              <w:t>lasništvo</w:t>
            </w:r>
            <w:r w:rsidR="0092688B" w:rsidRPr="00133FAB">
              <w:rPr>
                <w:webHidden/>
              </w:rPr>
              <w:tab/>
            </w:r>
            <w:r w:rsidR="0092688B" w:rsidRPr="00133FAB">
              <w:rPr>
                <w:webHidden/>
              </w:rPr>
              <w:fldChar w:fldCharType="begin"/>
            </w:r>
            <w:r w:rsidR="0092688B" w:rsidRPr="00133FAB">
              <w:rPr>
                <w:webHidden/>
              </w:rPr>
              <w:instrText xml:space="preserve"> PAGEREF _Toc264763560 \h </w:instrText>
            </w:r>
            <w:r w:rsidR="0092688B" w:rsidRPr="00133FAB">
              <w:rPr>
                <w:webHidden/>
              </w:rPr>
            </w:r>
            <w:r w:rsidR="0092688B"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2</w:t>
            </w:r>
            <w:r w:rsidR="0092688B"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2"/>
            <w:rPr>
              <w:rFonts w:eastAsiaTheme="minorEastAsia"/>
              <w:lang w:eastAsia="hr-HR"/>
            </w:rPr>
          </w:pPr>
          <w:hyperlink w:anchor="_Toc264763561" w:history="1">
            <w:r w:rsidRPr="00133FAB">
              <w:rPr>
                <w:rStyle w:val="Hyperlink"/>
              </w:rPr>
              <w:t>10.1.</w:t>
            </w:r>
            <w:r w:rsidRPr="00133FAB">
              <w:rPr>
                <w:rFonts w:eastAsiaTheme="minorEastAsia"/>
                <w:lang w:eastAsia="hr-HR"/>
              </w:rPr>
              <w:tab/>
            </w:r>
            <w:r w:rsidRPr="00133FAB">
              <w:rPr>
                <w:rStyle w:val="Hyperlink"/>
              </w:rPr>
              <w:t>Patent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_Toc264763561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3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2"/>
            <w:rPr>
              <w:rFonts w:eastAsiaTheme="minorEastAsia"/>
              <w:lang w:eastAsia="hr-HR"/>
            </w:rPr>
          </w:pPr>
          <w:hyperlink w:anchor="_Toc264763562" w:history="1">
            <w:r w:rsidRPr="00133FAB">
              <w:rPr>
                <w:rStyle w:val="Hyperlink"/>
              </w:rPr>
              <w:t>10.2.</w:t>
            </w:r>
            <w:r w:rsidRPr="00133FAB">
              <w:rPr>
                <w:rFonts w:eastAsiaTheme="minorEastAsia"/>
                <w:lang w:eastAsia="hr-HR"/>
              </w:rPr>
              <w:tab/>
            </w:r>
            <w:r w:rsidRPr="00133FAB">
              <w:rPr>
                <w:rStyle w:val="Hyperlink"/>
              </w:rPr>
              <w:t>Autorsko pravo i srodna prava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_Toc264763562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4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2"/>
            <w:rPr>
              <w:rFonts w:eastAsiaTheme="minorEastAsia"/>
              <w:lang w:eastAsia="hr-HR"/>
            </w:rPr>
          </w:pPr>
          <w:hyperlink w:anchor="_Toc264763563" w:history="1">
            <w:r w:rsidRPr="00133FAB">
              <w:rPr>
                <w:rStyle w:val="Hyperlink"/>
              </w:rPr>
              <w:t>10.3.</w:t>
            </w:r>
            <w:r w:rsidRPr="00133FAB">
              <w:rPr>
                <w:rFonts w:eastAsiaTheme="minorEastAsia"/>
                <w:lang w:eastAsia="hr-HR"/>
              </w:rPr>
              <w:tab/>
            </w:r>
            <w:r w:rsidRPr="00133FAB">
              <w:rPr>
                <w:rStyle w:val="Hyperlink"/>
              </w:rPr>
              <w:t>Komercijalizacija i transfer znanja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_Toc264763563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5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2"/>
            <w:rPr>
              <w:rFonts w:eastAsiaTheme="minorEastAsia"/>
              <w:lang w:eastAsia="hr-HR"/>
            </w:rPr>
          </w:pPr>
          <w:hyperlink w:anchor="_Toc264763564" w:history="1">
            <w:r w:rsidRPr="00133FAB">
              <w:rPr>
                <w:rStyle w:val="Hyperlink"/>
              </w:rPr>
              <w:t>10.4.</w:t>
            </w:r>
            <w:r w:rsidRPr="00133FAB">
              <w:rPr>
                <w:rFonts w:eastAsiaTheme="minorEastAsia"/>
                <w:lang w:eastAsia="hr-HR"/>
              </w:rPr>
              <w:tab/>
            </w:r>
            <w:r w:rsidRPr="00133FAB">
              <w:rPr>
                <w:rStyle w:val="Hyperlink"/>
              </w:rPr>
              <w:t>Dogovaranje i planiranje projekta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_Toc264763564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10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2"/>
            <w:rPr>
              <w:rFonts w:eastAsiaTheme="minorEastAsia"/>
              <w:lang w:eastAsia="hr-HR"/>
            </w:rPr>
          </w:pPr>
          <w:hyperlink w:anchor="_Toc264763565" w:history="1">
            <w:r w:rsidRPr="00133FAB">
              <w:rPr>
                <w:rStyle w:val="Hyperlink"/>
              </w:rPr>
              <w:t>10.5.</w:t>
            </w:r>
            <w:r w:rsidRPr="00133FAB">
              <w:rPr>
                <w:rFonts w:eastAsiaTheme="minorEastAsia"/>
                <w:lang w:eastAsia="hr-HR"/>
              </w:rPr>
              <w:tab/>
            </w:r>
            <w:r w:rsidRPr="00133FAB">
              <w:rPr>
                <w:rStyle w:val="Hyperlink"/>
              </w:rPr>
              <w:t>Izvedba projekta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_Toc264763565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12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1"/>
            <w:rPr>
              <w:rFonts w:eastAsiaTheme="minorEastAsia" w:cstheme="minorBidi"/>
              <w:sz w:val="22"/>
              <w:lang w:eastAsia="hr-HR"/>
            </w:rPr>
          </w:pPr>
          <w:hyperlink w:anchor="_Toc264763566" w:history="1">
            <w:r w:rsidRPr="00133FAB">
              <w:rPr>
                <w:rStyle w:val="Hyperlink"/>
              </w:rPr>
              <w:t>11.</w:t>
            </w:r>
            <w:r w:rsidRPr="00133FAB">
              <w:rPr>
                <w:rFonts w:eastAsiaTheme="minorEastAsia" w:cstheme="minorBidi"/>
                <w:sz w:val="22"/>
                <w:lang w:eastAsia="hr-HR"/>
              </w:rPr>
              <w:tab/>
            </w:r>
            <w:r w:rsidRPr="00133FAB">
              <w:rPr>
                <w:rStyle w:val="Hyperlink"/>
              </w:rPr>
              <w:t>Znanstvena komunikacija i razvoj weba kao medija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_Toc264763566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14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1"/>
            <w:rPr>
              <w:rFonts w:eastAsiaTheme="minorEastAsia" w:cstheme="minorBidi"/>
              <w:sz w:val="22"/>
              <w:lang w:eastAsia="hr-HR"/>
            </w:rPr>
          </w:pPr>
          <w:hyperlink w:anchor="_Toc264763567" w:history="1">
            <w:r w:rsidRPr="00133FAB">
              <w:rPr>
                <w:rStyle w:val="Hyperlink"/>
              </w:rPr>
              <w:t>12.</w:t>
            </w:r>
            <w:r w:rsidRPr="00133FAB">
              <w:rPr>
                <w:rFonts w:eastAsiaTheme="minorEastAsia" w:cstheme="minorBidi"/>
                <w:sz w:val="22"/>
                <w:lang w:eastAsia="hr-HR"/>
              </w:rPr>
              <w:tab/>
            </w:r>
            <w:r w:rsidRPr="00133FAB">
              <w:rPr>
                <w:rStyle w:val="Hyperlink"/>
              </w:rPr>
              <w:t>Softver za upravljanje referencama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_Toc264763567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18</w:t>
            </w:r>
            <w:r w:rsidRPr="00133FAB">
              <w:rPr>
                <w:webHidden/>
              </w:rPr>
              <w:fldChar w:fldCharType="end"/>
            </w:r>
          </w:hyperlink>
        </w:p>
        <w:p w:rsidR="0092688B" w:rsidRPr="00133FAB" w:rsidRDefault="0092688B">
          <w:pPr>
            <w:pStyle w:val="TOC2"/>
            <w:rPr>
              <w:rFonts w:eastAsiaTheme="minorEastAsia"/>
              <w:lang w:eastAsia="hr-HR"/>
            </w:rPr>
          </w:pPr>
          <w:hyperlink w:anchor="_Toc264763568" w:history="1">
            <w:r w:rsidRPr="00133FAB">
              <w:rPr>
                <w:rStyle w:val="Hyperlink"/>
              </w:rPr>
              <w:t>12.1.</w:t>
            </w:r>
            <w:r w:rsidRPr="00133FAB">
              <w:rPr>
                <w:rFonts w:eastAsiaTheme="minorEastAsia"/>
                <w:lang w:eastAsia="hr-HR"/>
              </w:rPr>
              <w:tab/>
            </w:r>
            <w:r w:rsidRPr="00133FAB">
              <w:rPr>
                <w:rStyle w:val="Hyperlink"/>
              </w:rPr>
              <w:t>Društveni web i umrežene zbirke pojedinaca</w:t>
            </w:r>
            <w:r w:rsidRPr="00133FAB">
              <w:rPr>
                <w:webHidden/>
              </w:rPr>
              <w:tab/>
            </w:r>
            <w:r w:rsidRPr="00133FAB">
              <w:rPr>
                <w:webHidden/>
              </w:rPr>
              <w:fldChar w:fldCharType="begin"/>
            </w:r>
            <w:r w:rsidRPr="00133FAB">
              <w:rPr>
                <w:webHidden/>
              </w:rPr>
              <w:instrText xml:space="preserve"> PAGEREF _Toc264763568 \h </w:instrText>
            </w:r>
            <w:r w:rsidRPr="00133FAB">
              <w:rPr>
                <w:webHidden/>
              </w:rPr>
            </w:r>
            <w:r w:rsidRPr="00133FAB">
              <w:rPr>
                <w:webHidden/>
              </w:rPr>
              <w:fldChar w:fldCharType="separate"/>
            </w:r>
            <w:r w:rsidR="00FB1965">
              <w:rPr>
                <w:webHidden/>
              </w:rPr>
              <w:t>20</w:t>
            </w:r>
            <w:r w:rsidRPr="00133FAB">
              <w:rPr>
                <w:webHidden/>
              </w:rPr>
              <w:fldChar w:fldCharType="end"/>
            </w:r>
          </w:hyperlink>
        </w:p>
        <w:p w:rsidR="009B394A" w:rsidRPr="00133FAB" w:rsidRDefault="006D0983">
          <w:r w:rsidRPr="00133FAB">
            <w:fldChar w:fldCharType="end"/>
          </w:r>
        </w:p>
      </w:sdtContent>
    </w:sdt>
    <w:p w:rsidR="00295A18" w:rsidRPr="00133FAB" w:rsidRDefault="00295A18" w:rsidP="00295A18"/>
    <w:p w:rsidR="009B394A" w:rsidRPr="00133FAB" w:rsidRDefault="009B394A" w:rsidP="00295A18"/>
    <w:p w:rsidR="009B394A" w:rsidRPr="00133FAB" w:rsidRDefault="009B394A" w:rsidP="00295A18"/>
    <w:p w:rsidR="009B394A" w:rsidRPr="00133FAB" w:rsidRDefault="009B394A" w:rsidP="00295A18">
      <w:pPr>
        <w:sectPr w:rsidR="009B394A" w:rsidRPr="00133FAB" w:rsidSect="00521775">
          <w:headerReference w:type="first" r:id="rId12"/>
          <w:footerReference w:type="first" r:id="rId13"/>
          <w:pgSz w:w="11906" w:h="16838"/>
          <w:pgMar w:top="1134" w:right="1304" w:bottom="1134" w:left="1304" w:header="709" w:footer="709" w:gutter="0"/>
          <w:pgNumType w:start="1"/>
          <w:cols w:space="708"/>
          <w:titlePg/>
          <w:docGrid w:linePitch="360"/>
        </w:sectPr>
      </w:pPr>
    </w:p>
    <w:p w:rsidR="006C1A2B" w:rsidRPr="00133FAB" w:rsidRDefault="006C1A2B" w:rsidP="005545AA">
      <w:pPr>
        <w:pStyle w:val="Heading1"/>
      </w:pPr>
      <w:bookmarkStart w:id="0" w:name="_Toc264763560"/>
      <w:r w:rsidRPr="00133FAB">
        <w:lastRenderedPageBreak/>
        <w:t>Intelektualno vlasništvo</w:t>
      </w:r>
      <w:bookmarkEnd w:id="0"/>
    </w:p>
    <w:p w:rsidR="006C1A2B" w:rsidRPr="00133FAB" w:rsidRDefault="00B7507D" w:rsidP="00B7507D">
      <w:pPr>
        <w:pStyle w:val="Natuknica01"/>
        <w:rPr>
          <w:rFonts w:eastAsia="Calibri"/>
        </w:rPr>
      </w:pPr>
      <w:r w:rsidRPr="00133FAB">
        <w:rPr>
          <w:rFonts w:eastAsia="Calibri"/>
        </w:rPr>
        <w:t>Trokut znanja</w:t>
      </w:r>
    </w:p>
    <w:p w:rsidR="00B7507D" w:rsidRPr="00133FAB" w:rsidRDefault="00B7507D" w:rsidP="00B7507D">
      <w:pPr>
        <w:pStyle w:val="Slika"/>
      </w:pPr>
      <w:r w:rsidRPr="00133FAB">
        <w:drawing>
          <wp:inline distT="0" distB="0" distL="0" distR="0">
            <wp:extent cx="2434856" cy="1489771"/>
            <wp:effectExtent l="0" t="0" r="0" b="0"/>
            <wp:docPr id="5" name="Picture 4" descr="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160" cy="14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2B" w:rsidRPr="00133FAB" w:rsidRDefault="006C1A2B" w:rsidP="00C401AB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In</w:t>
      </w:r>
      <w:r w:rsidR="00B7507D" w:rsidRPr="00133FAB">
        <w:rPr>
          <w:rFonts w:eastAsia="Calibri"/>
          <w:b/>
        </w:rPr>
        <w:t>telektualno vlasništvo</w:t>
      </w:r>
      <w:r w:rsidR="00B7507D" w:rsidRPr="00133FAB">
        <w:rPr>
          <w:rFonts w:eastAsia="Calibri"/>
        </w:rPr>
        <w:t xml:space="preserve"> (IV, IP): k</w:t>
      </w:r>
      <w:r w:rsidRPr="00133FAB">
        <w:rPr>
          <w:rFonts w:eastAsia="Calibri"/>
        </w:rPr>
        <w:t xml:space="preserve">reativna ili umjetnička </w:t>
      </w:r>
      <w:r w:rsidRPr="00133FAB">
        <w:rPr>
          <w:rFonts w:eastAsia="Calibri"/>
          <w:b/>
          <w:u w:val="single"/>
        </w:rPr>
        <w:t>realizacija</w:t>
      </w:r>
      <w:r w:rsidRPr="00133FAB">
        <w:rPr>
          <w:rFonts w:eastAsia="Calibri"/>
        </w:rPr>
        <w:t xml:space="preserve"> neke ideje koja je plod ljudskog </w:t>
      </w:r>
      <w:r w:rsidRPr="00133FAB">
        <w:rPr>
          <w:rFonts w:eastAsia="Calibri"/>
          <w:b/>
          <w:u w:val="single"/>
        </w:rPr>
        <w:t>intelekta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B7507D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neopipljivo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B7507D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ima sve karakteristike imovine </w:t>
      </w:r>
    </w:p>
    <w:p w:rsidR="006C1A2B" w:rsidRPr="00133FAB" w:rsidRDefault="006C1A2B" w:rsidP="00B7507D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Pravo intelektualnog vlasništva (IPR) sustav pravnih instrumenata koji uređuju način </w:t>
      </w:r>
    </w:p>
    <w:p w:rsidR="006C1A2B" w:rsidRPr="00133FAB" w:rsidRDefault="006C1A2B" w:rsidP="00B7507D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stjecanja</w:t>
      </w:r>
      <w:r w:rsidRPr="00133FAB">
        <w:rPr>
          <w:rFonts w:eastAsia="Calibri"/>
        </w:rPr>
        <w:t xml:space="preserve"> intelektualnog vlasništva </w:t>
      </w:r>
    </w:p>
    <w:p w:rsidR="006C1A2B" w:rsidRPr="00133FAB" w:rsidRDefault="006C1A2B" w:rsidP="00B7507D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zaštite</w:t>
      </w:r>
      <w:r w:rsidRPr="00133FAB">
        <w:rPr>
          <w:rFonts w:eastAsia="Calibri"/>
        </w:rPr>
        <w:t xml:space="preserve"> od njegovog neovlaštenog korištenja. </w:t>
      </w:r>
    </w:p>
    <w:p w:rsidR="00B7507D" w:rsidRPr="00133FAB" w:rsidRDefault="00B7507D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B7507D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Zašto  intelektualno vlasništvo? </w:t>
      </w:r>
    </w:p>
    <w:p w:rsidR="0083350F" w:rsidRPr="00133FAB" w:rsidRDefault="006C1A2B" w:rsidP="00B7507D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Svijest i znanja o</w:t>
      </w:r>
      <w:r w:rsidRPr="00133FAB">
        <w:rPr>
          <w:rFonts w:eastAsia="Calibri"/>
        </w:rPr>
        <w:t xml:space="preserve">: </w:t>
      </w:r>
    </w:p>
    <w:p w:rsidR="00B7507D" w:rsidRPr="00133FAB" w:rsidRDefault="00B7507D" w:rsidP="0083350F">
      <w:pPr>
        <w:pStyle w:val="Natuknica03"/>
        <w:rPr>
          <w:rFonts w:eastAsia="Calibri"/>
        </w:rPr>
      </w:pPr>
      <w:r w:rsidRPr="00133FAB">
        <w:rPr>
          <w:rFonts w:eastAsia="Calibri"/>
        </w:rPr>
        <w:t>p</w:t>
      </w:r>
      <w:r w:rsidR="006C1A2B" w:rsidRPr="00133FAB">
        <w:rPr>
          <w:rFonts w:eastAsia="Calibri"/>
        </w:rPr>
        <w:t xml:space="preserve">ostizanju punog potencijala rezultata istraživanja </w:t>
      </w:r>
    </w:p>
    <w:p w:rsidR="006C1A2B" w:rsidRPr="00133FAB" w:rsidRDefault="006C1A2B" w:rsidP="0083350F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Istraživanje, edukacija, inovacija </w:t>
      </w:r>
    </w:p>
    <w:p w:rsidR="006C1A2B" w:rsidRPr="00133FAB" w:rsidRDefault="006C1A2B" w:rsidP="0083350F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Obaveze i prava drugih partnera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83350F" w:rsidP="005403CA">
      <w:pPr>
        <w:pStyle w:val="Natuknica01"/>
        <w:rPr>
          <w:rFonts w:eastAsia="Calibri"/>
        </w:rPr>
      </w:pPr>
      <w:r w:rsidRPr="00133FAB">
        <w:t>Intelektualno vlasništvo</w:t>
      </w:r>
      <w:r w:rsidR="006C1A2B" w:rsidRPr="00133FAB">
        <w:rPr>
          <w:rFonts w:eastAsia="Calibri"/>
        </w:rPr>
        <w:t xml:space="preserve"> značajno u stvaranju inovacija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Inovacija</w:t>
      </w:r>
      <w:r w:rsidRPr="00133FAB">
        <w:rPr>
          <w:rFonts w:eastAsia="Calibri"/>
        </w:rPr>
        <w:t xml:space="preserve">: ljudi kroz primjenu novih ideja stvaraju vrijednost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 </w:t>
      </w:r>
      <w:r w:rsidRPr="00133FAB">
        <w:rPr>
          <w:rFonts w:eastAsia="Calibri"/>
          <w:b/>
        </w:rPr>
        <w:t>Inovacija</w:t>
      </w:r>
      <w:r w:rsidRPr="00133FAB">
        <w:rPr>
          <w:rFonts w:eastAsia="Calibri"/>
        </w:rPr>
        <w:t xml:space="preserve">: pretvorba znanja i ideja u novu vrijednost, nosi komercijalnu ili društvenu dobrobit </w:t>
      </w:r>
    </w:p>
    <w:p w:rsidR="006C1A2B" w:rsidRPr="00133FAB" w:rsidRDefault="005403CA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novi ili poboljšani proizvodi, procesi ili usluge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Intelektualno vlasništvo: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Zašto intelektualno vlasništvo?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Oblici intelektualnog vlasništva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Komercijalizacija intelektualnog vlasništva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Intelektualno vlasništvo u istraživanjima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Upravljanje IV u istraživačkim projektima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Prava intelektualnog vlasništva :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Patent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Autorsko pravo i srodna prava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Baze podataka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Žig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Industrijski dizajn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Topografije poluvodičkih proizvoda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Poslovna tajna (znanje, know-how)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C401AB" w:rsidRPr="00133FAB" w:rsidRDefault="00C401AB" w:rsidP="00A16CBF">
      <w:pPr>
        <w:pStyle w:val="Heading2"/>
      </w:pPr>
      <w:bookmarkStart w:id="1" w:name="_Toc264763561"/>
      <w:r w:rsidRPr="00133FAB">
        <w:lastRenderedPageBreak/>
        <w:t>Patent</w:t>
      </w:r>
      <w:bookmarkEnd w:id="1"/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Patent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Izum</w:t>
      </w:r>
      <w:r w:rsidRPr="00133FAB">
        <w:rPr>
          <w:rFonts w:eastAsia="Calibri"/>
        </w:rPr>
        <w:t xml:space="preserve">: praktično rješenje nekog problema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Proizvod, postupak, primjena iz bilo kojeg područja tehnike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Ako je: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Nov (ne prikazan javnosti)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Inventivan (neočigledan)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Industrijski primjenjiv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Patent - proizvod, postupak, primjena </w:t>
      </w:r>
    </w:p>
    <w:p w:rsidR="006C1A2B" w:rsidRPr="00133FAB" w:rsidRDefault="006C1A2B" w:rsidP="005403CA">
      <w:pPr>
        <w:pStyle w:val="Natuknica02"/>
        <w:rPr>
          <w:rFonts w:eastAsia="Calibri"/>
          <w:b/>
        </w:rPr>
      </w:pPr>
      <w:r w:rsidRPr="00133FAB">
        <w:rPr>
          <w:rFonts w:eastAsia="Calibri"/>
          <w:b/>
        </w:rPr>
        <w:t xml:space="preserve">Nov </w:t>
      </w:r>
      <w:r w:rsidRPr="00133FAB">
        <w:rPr>
          <w:rFonts w:eastAsia="Calibri"/>
        </w:rPr>
        <w:t>(ne prikazan javnosti)</w:t>
      </w:r>
      <w:r w:rsidRPr="00133FAB">
        <w:rPr>
          <w:rFonts w:eastAsia="Calibri"/>
          <w:b/>
        </w:rPr>
        <w:t xml:space="preserve">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ako nije sadržan u stanju tehnike - učinjen pristupačnim javnosti u svijetu, pisanim ili usmenim putem, uporabom...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Inventivan</w:t>
      </w:r>
      <w:r w:rsidRPr="00133FAB">
        <w:rPr>
          <w:rFonts w:eastAsia="Calibri"/>
        </w:rPr>
        <w:t xml:space="preserve"> (neočigledan)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za stručnu osobu iz odgovaraju</w:t>
      </w:r>
      <w:r w:rsidR="005403CA" w:rsidRPr="00133FAB">
        <w:rPr>
          <w:rFonts w:eastAsia="Calibri"/>
        </w:rPr>
        <w:t>ć</w:t>
      </w:r>
      <w:r w:rsidRPr="00133FAB">
        <w:rPr>
          <w:rFonts w:eastAsia="Calibri"/>
        </w:rPr>
        <w:t xml:space="preserve">ega područja ne proizlazi, na očigledan način, iz stanja tehnike </w:t>
      </w:r>
    </w:p>
    <w:p w:rsidR="006C1A2B" w:rsidRPr="00133FAB" w:rsidRDefault="006C1A2B" w:rsidP="005403CA">
      <w:pPr>
        <w:pStyle w:val="Natuknica02"/>
        <w:rPr>
          <w:rFonts w:eastAsia="Calibri"/>
          <w:b/>
        </w:rPr>
      </w:pPr>
      <w:r w:rsidRPr="00133FAB">
        <w:rPr>
          <w:rFonts w:eastAsia="Calibri"/>
          <w:b/>
        </w:rPr>
        <w:t xml:space="preserve">Industrijski primjenjiv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može proizvesti ili upotrijebiti u bilo kojoj grani industrije Izum </w:t>
      </w:r>
    </w:p>
    <w:p w:rsidR="006C1A2B" w:rsidRDefault="006C1A2B" w:rsidP="005403CA">
      <w:pPr>
        <w:pStyle w:val="Slika"/>
      </w:pPr>
    </w:p>
    <w:p w:rsidR="00FB1965" w:rsidRDefault="00FB1965" w:rsidP="005403CA">
      <w:pPr>
        <w:pStyle w:val="Slika"/>
      </w:pPr>
      <w:r>
        <w:drawing>
          <wp:inline distT="0" distB="0" distL="0" distR="0">
            <wp:extent cx="3705225" cy="996242"/>
            <wp:effectExtent l="19050" t="0" r="9525" b="0"/>
            <wp:docPr id="13" name="Picture 12" descr="Picture0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1-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9841" cy="10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965" w:rsidRPr="00133FAB" w:rsidRDefault="00FB1965" w:rsidP="005403CA">
      <w:pPr>
        <w:pStyle w:val="Slika"/>
      </w:pPr>
    </w:p>
    <w:p w:rsidR="006C1A2B" w:rsidRPr="00133FAB" w:rsidRDefault="005403CA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Patent – </w:t>
      </w:r>
      <w:r w:rsidRPr="00133FAB">
        <w:rPr>
          <w:rFonts w:eastAsia="Calibri"/>
          <w:b/>
        </w:rPr>
        <w:t>ne štiti se</w:t>
      </w:r>
      <w:r w:rsidRPr="00133FAB">
        <w:rPr>
          <w:rFonts w:eastAsia="Calibri"/>
        </w:rPr>
        <w:t xml:space="preserve"> </w:t>
      </w:r>
      <w:r w:rsidR="006C1A2B" w:rsidRPr="00133FAB">
        <w:rPr>
          <w:rFonts w:eastAsia="Calibri"/>
        </w:rPr>
        <w:t xml:space="preserve">(HR Zakon o patentu):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>otkri</w:t>
      </w:r>
      <w:r w:rsidR="005403CA" w:rsidRPr="00133FAB">
        <w:rPr>
          <w:rFonts w:eastAsia="Calibri"/>
        </w:rPr>
        <w:t>ć</w:t>
      </w:r>
      <w:r w:rsidRPr="00133FAB">
        <w:rPr>
          <w:rFonts w:eastAsia="Calibri"/>
        </w:rPr>
        <w:t xml:space="preserve">a, znanstvene teorije i matematičke metode,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estetske tvorevine,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pravila, upute i metode za izvođenje umnih aktivnosti, igara ili za obavljanje poslova,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prikazivanje informacija i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računalni programi (kao takvi)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Patent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Isključivo pravo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Drugima zabranjena neovlaštena: izrada, korištenje, prijenos, licenciranje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Formalna registracija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Trajanje: </w:t>
      </w:r>
      <w:r w:rsidRPr="00133FAB">
        <w:rPr>
          <w:rFonts w:eastAsia="Calibri"/>
          <w:b/>
        </w:rPr>
        <w:t>20 god</w:t>
      </w:r>
      <w:r w:rsidR="0092688B" w:rsidRPr="00133FAB">
        <w:rPr>
          <w:rFonts w:eastAsia="Calibri"/>
          <w:b/>
        </w:rPr>
        <w:t>ina</w:t>
      </w:r>
      <w:r w:rsidRPr="00133FAB">
        <w:rPr>
          <w:rFonts w:eastAsia="Calibri"/>
        </w:rPr>
        <w:t xml:space="preserve"> (HR)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Teritorijalno pravo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HR Državni zavod za intelektualno vlasništvo (DZIV)  priznaje patent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Postupak potrebno ponoviti u svakoj zemlji od interesa </w:t>
      </w:r>
    </w:p>
    <w:p w:rsidR="00C401A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Olakšano: jedna međunarodna prijava - PCT;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regionalne prijave (europski patent - EPO)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>Patentni troškovi</w:t>
      </w:r>
      <w:r w:rsidR="005403CA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5403CA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registracija, održavanje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>Patentna prijava:    stručna pomo</w:t>
      </w:r>
      <w:r w:rsidR="005403CA" w:rsidRPr="00133FAB">
        <w:rPr>
          <w:rFonts w:eastAsia="Calibri"/>
        </w:rPr>
        <w:t>ć</w:t>
      </w:r>
      <w:r w:rsidRPr="00133FAB">
        <w:rPr>
          <w:rFonts w:eastAsia="Calibri"/>
        </w:rPr>
        <w:t xml:space="preserve"> u sastavljanju (patentni zastupnik)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Topografije poluvodičkih proizvoda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Poluvodički proizvodi: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sastoje se od materijala koji uključuje sloj poluvodljivog materijala, 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sloj/slojevi  od vodljivog, izolacijskog ili poluvodljivog materijala razmještenih u skladu s unaprijed utvrđenim trodimenzionalnim uzorkom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elektronička funkcija </w:t>
      </w:r>
    </w:p>
    <w:p w:rsidR="006C1A2B" w:rsidRPr="00133FAB" w:rsidRDefault="00C401A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lastRenderedPageBreak/>
        <w:t xml:space="preserve">Topografija: </w:t>
      </w:r>
      <w:r w:rsidR="006C1A2B" w:rsidRPr="00133FAB">
        <w:rPr>
          <w:rFonts w:eastAsia="Calibri"/>
        </w:rPr>
        <w:t>niz odgovaraju</w:t>
      </w:r>
      <w:r w:rsidR="005403CA" w:rsidRPr="00133FAB">
        <w:rPr>
          <w:rFonts w:eastAsia="Calibri"/>
        </w:rPr>
        <w:t>ć</w:t>
      </w:r>
      <w:r w:rsidR="006C1A2B" w:rsidRPr="00133FAB">
        <w:rPr>
          <w:rFonts w:eastAsia="Calibri"/>
        </w:rPr>
        <w:t xml:space="preserve">ih slika, koja je nepromjenljivo oblikovana ili kodirana na bilo koji način predstavlja trodimenzionalni uzorak slojeva od kojih je poluvodički proizvod sastavljen, i u kojem nizu svaka slika prikazuje uzorak ili dio uzorka površine poluvodičkog proizvoda na bilo kojem stupnju njegove izradbe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Ne koristi se često; ne štiti se funkcija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Poluvodički proizvodi mogu se štititi patentom (izum) </w:t>
      </w:r>
    </w:p>
    <w:p w:rsidR="00C401AB" w:rsidRPr="00133FAB" w:rsidRDefault="00C401AB" w:rsidP="00A16CBF">
      <w:pPr>
        <w:pStyle w:val="Heading2"/>
      </w:pPr>
      <w:bookmarkStart w:id="2" w:name="_Toc264763562"/>
      <w:r w:rsidRPr="00133FAB">
        <w:t>Autorsko pravo i srodna prava</w:t>
      </w:r>
      <w:bookmarkEnd w:id="2"/>
      <w:r w:rsidRPr="00133FAB">
        <w:t xml:space="preserve"> </w:t>
      </w:r>
    </w:p>
    <w:p w:rsidR="006C1A2B" w:rsidRPr="00133FAB" w:rsidRDefault="006C1A2B" w:rsidP="005403C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Autorsko pravo i srodna prava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Autorsko pravo </w:t>
      </w:r>
    </w:p>
    <w:p w:rsidR="005403CA" w:rsidRPr="00133FAB" w:rsidRDefault="005403CA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Autorsko </w:t>
      </w:r>
      <w:r w:rsidR="006C1A2B" w:rsidRPr="00133FAB">
        <w:rPr>
          <w:rFonts w:eastAsia="Calibri"/>
        </w:rPr>
        <w:t xml:space="preserve">djelo: originalno, plod intelekta, individualni karakter,  književno znanstveno ili umjetničko područje; izražaj (ne ideja, koncept...)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Na primjer: tekstovi, skice, slike, glazba, računalni programi Nema formalne registracije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Moralna prava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Imovinska prava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pravo reproduciranja (pravo umnožavanja), 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pravo distribucije (pravo stavljanja u promet),  </w:t>
      </w:r>
    </w:p>
    <w:p w:rsidR="005403CA" w:rsidRPr="00133FAB" w:rsidRDefault="005403CA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pravo priopć</w:t>
      </w:r>
      <w:r w:rsidR="006C1A2B" w:rsidRPr="00133FAB">
        <w:rPr>
          <w:rFonts w:eastAsia="Calibri"/>
        </w:rPr>
        <w:t xml:space="preserve">avanja autorskog djela javnosti, 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pravo prerade.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Autorsko pravo i srodna prava </w:t>
      </w:r>
    </w:p>
    <w:p w:rsidR="006C1A2B" w:rsidRPr="00133FAB" w:rsidRDefault="006C1A2B" w:rsidP="005403CA">
      <w:pPr>
        <w:pStyle w:val="Natuknica02"/>
        <w:rPr>
          <w:rFonts w:eastAsia="Calibri"/>
          <w:b/>
        </w:rPr>
      </w:pPr>
      <w:r w:rsidRPr="00133FAB">
        <w:rPr>
          <w:rFonts w:eastAsia="Calibri"/>
          <w:b/>
        </w:rPr>
        <w:t xml:space="preserve">Računalni programi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izražaj računalnog programa u bilo kojem obliku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autorsko pravo: zašti</w:t>
      </w:r>
      <w:r w:rsidR="005403CA" w:rsidRPr="00133FAB">
        <w:rPr>
          <w:rFonts w:eastAsia="Calibri"/>
        </w:rPr>
        <w:t>ć</w:t>
      </w:r>
      <w:r w:rsidRPr="00133FAB">
        <w:rPr>
          <w:rFonts w:eastAsia="Calibri"/>
        </w:rPr>
        <w:t xml:space="preserve">en kao jezično djelo ako je izvoran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Ideje i načela </w:t>
      </w:r>
      <w:r w:rsidR="005403CA" w:rsidRPr="00133FAB">
        <w:rPr>
          <w:rFonts w:eastAsia="Calibri"/>
        </w:rPr>
        <w:t>na kojima se zasniva nisu zaštić</w:t>
      </w:r>
      <w:r w:rsidRPr="00133FAB">
        <w:rPr>
          <w:rFonts w:eastAsia="Calibri"/>
        </w:rPr>
        <w:t xml:space="preserve">ena autorskim pravom.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mogu biti patentabilni ako vezani uz tehničko rješenje (patentira se izum, tj. “</w:t>
      </w:r>
      <w:r w:rsidRPr="00133FAB">
        <w:rPr>
          <w:rFonts w:eastAsia="Calibri"/>
          <w:i/>
        </w:rPr>
        <w:t>computer implemented invention</w:t>
      </w:r>
      <w:r w:rsidRPr="00133FAB">
        <w:rPr>
          <w:rFonts w:eastAsia="Calibri"/>
        </w:rPr>
        <w:t xml:space="preserve">”) </w:t>
      </w:r>
    </w:p>
    <w:p w:rsidR="006C1A2B" w:rsidRPr="00133FAB" w:rsidRDefault="006C1A2B" w:rsidP="005403CA">
      <w:pPr>
        <w:pStyle w:val="Natuknica02"/>
        <w:rPr>
          <w:rFonts w:eastAsia="Calibri"/>
          <w:b/>
        </w:rPr>
      </w:pPr>
      <w:r w:rsidRPr="00133FAB">
        <w:rPr>
          <w:rFonts w:eastAsia="Calibri"/>
          <w:b/>
        </w:rPr>
        <w:t xml:space="preserve">Baze podataka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zbirka samostalnih dj</w:t>
      </w:r>
      <w:r w:rsidR="005403CA" w:rsidRPr="00133FAB">
        <w:rPr>
          <w:rFonts w:eastAsia="Calibri"/>
        </w:rPr>
        <w:t>ela, podataka, ili druge građe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 uređeni po određenom sustavu ili metodi </w:t>
      </w:r>
    </w:p>
    <w:p w:rsidR="005403CA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>pojedinačno dostupni elektr</w:t>
      </w:r>
      <w:r w:rsidR="005403CA" w:rsidRPr="00133FAB">
        <w:rPr>
          <w:rFonts w:eastAsia="Calibri"/>
        </w:rPr>
        <w:t xml:space="preserve">oničkim ili drugim sredstvima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postizanje, bilo verifikacija, bilo predstavljanje njezina sadržaja zahtijeva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kvalitativno i/ili kvantitativno znatno ulaganje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Autorsko pravo na zbirke koje prema izboru ili rasporedu sastavnih elemenata </w:t>
      </w:r>
      <w:r w:rsidR="005403CA" w:rsidRPr="00133FAB">
        <w:rPr>
          <w:rFonts w:eastAsia="Calibri"/>
        </w:rPr>
        <w:t>č</w:t>
      </w:r>
      <w:r w:rsidRPr="00133FAB">
        <w:rPr>
          <w:rFonts w:eastAsia="Calibri"/>
        </w:rPr>
        <w:t xml:space="preserve">ine vlastite intelektualne tvorevine njihovih autora </w:t>
      </w:r>
    </w:p>
    <w:p w:rsidR="006C1A2B" w:rsidRPr="00133FAB" w:rsidRDefault="006C1A2B" w:rsidP="005403CA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ne proteže </w:t>
      </w:r>
      <w:r w:rsidR="005403CA" w:rsidRPr="00133FAB">
        <w:rPr>
          <w:rFonts w:eastAsia="Calibri"/>
        </w:rPr>
        <w:t>se i ne utječe na prava koja već</w:t>
      </w:r>
      <w:r w:rsidRPr="00133FAB">
        <w:rPr>
          <w:rFonts w:eastAsia="Calibri"/>
        </w:rPr>
        <w:t xml:space="preserve"> postoje na sadržaj!! </w:t>
      </w:r>
    </w:p>
    <w:p w:rsidR="006C1A2B" w:rsidRPr="00133FAB" w:rsidRDefault="006C1A2B" w:rsidP="005403C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Pravo proizvođača baze podataka (cjelokupan sadržaj baze podataka,  znatni dio sadržaja baze podataka, neznatne dijelove sadržaja baze podataka kad se ti dijelovi koriste ponavljano i sustavno) </w:t>
      </w:r>
    </w:p>
    <w:p w:rsidR="006C1A2B" w:rsidRPr="00133FAB" w:rsidRDefault="006C1A2B" w:rsidP="005403CA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ne odnosi se na računalne programe korištene za izradu ili rad s bazama </w:t>
      </w:r>
    </w:p>
    <w:p w:rsidR="00C401AB" w:rsidRPr="00133FAB" w:rsidRDefault="00C401AB" w:rsidP="00C401AB"/>
    <w:p w:rsidR="006C1A2B" w:rsidRPr="00133FAB" w:rsidRDefault="006C1A2B" w:rsidP="005403C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Industrijski dizajn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>Vanjski izgled proizvoda ili dijela proizvoda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Registracija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Žig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Znak koji služi za razlikovanje proizvoda/usluga </w:t>
      </w:r>
    </w:p>
    <w:p w:rsidR="005403CA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Pravo na stavljanje u promet proizvoda/usluga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Registracija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5403C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lastRenderedPageBreak/>
        <w:t xml:space="preserve">Poslovna tajna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Značajna! </w:t>
      </w:r>
    </w:p>
    <w:p w:rsidR="006C1A2B" w:rsidRPr="00133FAB" w:rsidRDefault="006C1A2B" w:rsidP="005403CA">
      <w:pPr>
        <w:pStyle w:val="Natuknica02"/>
        <w:rPr>
          <w:rFonts w:eastAsia="Calibri"/>
        </w:rPr>
      </w:pPr>
      <w:r w:rsidRPr="00133FAB">
        <w:rPr>
          <w:rFonts w:eastAsia="Calibri"/>
        </w:rPr>
        <w:t>Tehnička unaprjeđenja, znanje i iskustvo (</w:t>
      </w:r>
      <w:r w:rsidRPr="00133FAB">
        <w:rPr>
          <w:rFonts w:eastAsia="Calibri"/>
          <w:i/>
        </w:rPr>
        <w:t>know how</w:t>
      </w:r>
      <w:r w:rsidRPr="00133FAB">
        <w:rPr>
          <w:rFonts w:eastAsia="Calibri"/>
        </w:rPr>
        <w:t xml:space="preserve">) </w:t>
      </w:r>
    </w:p>
    <w:p w:rsidR="006C1A2B" w:rsidRPr="00133FAB" w:rsidRDefault="006C1A2B" w:rsidP="005403C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Patentiranje vs. poslovna tajna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9742D7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Intelektualno vlasništvo: </w:t>
      </w:r>
    </w:p>
    <w:p w:rsidR="009742D7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>Zašto intelektualno vlasništvo?</w:t>
      </w:r>
    </w:p>
    <w:p w:rsidR="009742D7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Oblici intelektualnog vlasništva </w:t>
      </w:r>
    </w:p>
    <w:p w:rsidR="009742D7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Komercijalizacija intelektualnog vlasništva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Uloga Ureda za transfer tehnologije </w:t>
      </w:r>
    </w:p>
    <w:p w:rsidR="006C1A2B" w:rsidRPr="00133FAB" w:rsidRDefault="00C401AB" w:rsidP="00A16CBF">
      <w:pPr>
        <w:pStyle w:val="Heading2"/>
      </w:pPr>
      <w:bookmarkStart w:id="3" w:name="_Toc264763563"/>
      <w:r w:rsidRPr="00133FAB">
        <w:t>Komercijalizacija i transfer znanja</w:t>
      </w:r>
      <w:bookmarkEnd w:id="3"/>
    </w:p>
    <w:p w:rsidR="006C1A2B" w:rsidRPr="00133FAB" w:rsidRDefault="006C1A2B" w:rsidP="009742D7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Komercijalizacija i transfer znanja: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Zajednički projekti s industrijom </w:t>
      </w:r>
    </w:p>
    <w:p w:rsidR="006C1A2B" w:rsidRPr="00133FAB" w:rsidRDefault="006C1A2B" w:rsidP="009742D7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Razvojni projekti, naručena istraživanja, kolaborativni projekti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Konzultantske usluge </w:t>
      </w:r>
    </w:p>
    <w:p w:rsidR="006C1A2B" w:rsidRPr="00133FAB" w:rsidRDefault="006C1A2B" w:rsidP="009742D7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Rješavanje problema, analize, evaluacije, radionice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Prodaja; licenciranje </w:t>
      </w:r>
    </w:p>
    <w:p w:rsidR="009742D7" w:rsidRPr="00133FAB" w:rsidRDefault="006C1A2B" w:rsidP="009742D7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Prijenos vlasništva; prijenos prava iskorištavanja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Spin off tvrtke </w:t>
      </w:r>
    </w:p>
    <w:p w:rsidR="006C1A2B" w:rsidRPr="00133FAB" w:rsidRDefault="006C1A2B" w:rsidP="009742D7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Osnivanje nove tvrtke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9742D7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Iskorištavanje intelektualnog vlasništva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>pravo iskorištavanja autorskog djela (</w:t>
      </w:r>
      <w:r w:rsidR="00133FAB" w:rsidRPr="00133FAB">
        <w:rPr>
          <w:rFonts w:eastAsia="Calibri"/>
          <w:b/>
        </w:rPr>
        <w:t>autorsko</w:t>
      </w:r>
      <w:r w:rsidR="00133FAB">
        <w:rPr>
          <w:rFonts w:eastAsia="Calibri"/>
          <w:b/>
        </w:rPr>
        <w:t>-</w:t>
      </w:r>
      <w:r w:rsidR="00133FAB" w:rsidRPr="00133FAB">
        <w:rPr>
          <w:rFonts w:eastAsia="Calibri"/>
          <w:b/>
        </w:rPr>
        <w:t>pravni</w:t>
      </w:r>
      <w:r w:rsidRPr="00133FAB">
        <w:rPr>
          <w:rFonts w:eastAsia="Calibri"/>
          <w:b/>
        </w:rPr>
        <w:t xml:space="preserve"> ugovor</w:t>
      </w:r>
      <w:r w:rsidRPr="00133FAB">
        <w:rPr>
          <w:rFonts w:eastAsia="Calibri"/>
        </w:rPr>
        <w:t xml:space="preserve">)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pravo iskorištavanja izuma, znanja i iskustva, žiga, uzorka ili modela, (ugovor o licenciji)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9742D7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Licencija</w:t>
      </w:r>
      <w:r w:rsidR="00C401AB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C401AB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osnovni pojmovi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Ugovor o licenciji:  odnos davatelja i stjecatelja licencije </w:t>
      </w:r>
    </w:p>
    <w:p w:rsidR="009742D7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>Davatelj licencije</w:t>
      </w:r>
      <w:r w:rsidR="009742D7" w:rsidRPr="00133FAB">
        <w:rPr>
          <w:rFonts w:eastAsia="Calibri"/>
        </w:rPr>
        <w:t xml:space="preserve">: </w:t>
      </w:r>
      <w:r w:rsidRPr="00133FAB">
        <w:rPr>
          <w:rFonts w:eastAsia="Calibri"/>
        </w:rPr>
        <w:t xml:space="preserve"> ustupa pravo iskorištavanja </w:t>
      </w:r>
    </w:p>
    <w:p w:rsidR="006C1A2B" w:rsidRPr="00133FAB" w:rsidRDefault="006C1A2B" w:rsidP="009742D7">
      <w:pPr>
        <w:pStyle w:val="Natuknica02"/>
        <w:rPr>
          <w:rFonts w:eastAsia="Calibri"/>
        </w:rPr>
      </w:pPr>
      <w:r w:rsidRPr="00133FAB">
        <w:rPr>
          <w:rFonts w:eastAsia="Calibri"/>
        </w:rPr>
        <w:t>Stjecatelj licencije</w:t>
      </w:r>
      <w:r w:rsidR="009742D7" w:rsidRPr="00133FAB">
        <w:rPr>
          <w:rFonts w:eastAsia="Calibri"/>
        </w:rPr>
        <w:t>:  plać</w:t>
      </w:r>
      <w:r w:rsidRPr="00133FAB">
        <w:rPr>
          <w:rFonts w:eastAsia="Calibri"/>
        </w:rPr>
        <w:t xml:space="preserve">a naknadu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Ugovor o licenciji</w:t>
      </w:r>
      <w:r w:rsidR="009742D7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9742D7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opseg licencije: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Predmet licencije</w:t>
      </w:r>
      <w:r w:rsidR="009742D7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9742D7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točno definiran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Dozvoljene aktivnosti iskorištavanja (proizvodnja, prodaja..) 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Područje iskorištavanja (tehnološko; tržišno)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Trajanje 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Isključiva, jedina, neisključiva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Podlicencije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Područje (zemljopisno)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E1F2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>Licencija</w:t>
      </w:r>
      <w:r w:rsidR="003E1F2A" w:rsidRPr="00133FAB">
        <w:rPr>
          <w:rFonts w:eastAsia="Calibri"/>
          <w:b/>
        </w:rPr>
        <w:t xml:space="preserve"> </w:t>
      </w:r>
      <w:r w:rsidRPr="00133FAB">
        <w:rPr>
          <w:rFonts w:eastAsia="Calibri"/>
          <w:b/>
        </w:rPr>
        <w:t>-</w:t>
      </w:r>
      <w:r w:rsidR="003E1F2A" w:rsidRPr="00133FAB">
        <w:rPr>
          <w:rFonts w:eastAsia="Calibri"/>
          <w:b/>
        </w:rPr>
        <w:t xml:space="preserve"> </w:t>
      </w:r>
      <w:r w:rsidRPr="00133FAB">
        <w:rPr>
          <w:rFonts w:eastAsia="Calibri"/>
          <w:b/>
        </w:rPr>
        <w:t xml:space="preserve">naknade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Paušalne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 jednokratno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 višekratno (ključne točke)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Licenčne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Osnovica </w:t>
      </w:r>
    </w:p>
    <w:p w:rsidR="003E1F2A" w:rsidRPr="00133FAB" w:rsidRDefault="006C1A2B" w:rsidP="003E1F2A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fiksni iznos po jedinici (proizvedenoj, </w:t>
      </w:r>
      <w:r w:rsidR="00133FAB" w:rsidRPr="00133FAB">
        <w:rPr>
          <w:rFonts w:eastAsia="Calibri"/>
        </w:rPr>
        <w:t>prodanoj</w:t>
      </w:r>
      <w:r w:rsidR="00133FAB">
        <w:rPr>
          <w:rFonts w:eastAsia="Calibri"/>
        </w:rPr>
        <w:t xml:space="preserve"> .</w:t>
      </w:r>
      <w:r w:rsidR="00133FAB" w:rsidRPr="00133FAB">
        <w:rPr>
          <w:rFonts w:eastAsia="Calibri"/>
        </w:rPr>
        <w:t>.</w:t>
      </w:r>
      <w:r w:rsidRPr="00133FAB">
        <w:rPr>
          <w:rFonts w:eastAsia="Calibri"/>
        </w:rPr>
        <w:t xml:space="preserve">.)  </w:t>
      </w:r>
    </w:p>
    <w:p w:rsidR="006C1A2B" w:rsidRPr="00133FAB" w:rsidRDefault="006C1A2B" w:rsidP="003E1F2A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bruto ili neto primici (prodaja)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Stopa </w:t>
      </w:r>
    </w:p>
    <w:p w:rsidR="006C1A2B" w:rsidRPr="00133FAB" w:rsidRDefault="006C1A2B" w:rsidP="003E1F2A">
      <w:pPr>
        <w:pStyle w:val="Natuknica04"/>
        <w:rPr>
          <w:rFonts w:eastAsia="Calibri"/>
        </w:rPr>
      </w:pPr>
      <w:r w:rsidRPr="00133FAB">
        <w:rPr>
          <w:rFonts w:eastAsia="Calibri"/>
        </w:rPr>
        <w:t>stopa se smanjuje se pove</w:t>
      </w:r>
      <w:r w:rsidR="003E1F2A" w:rsidRPr="00133FAB">
        <w:rPr>
          <w:rFonts w:eastAsia="Calibri"/>
        </w:rPr>
        <w:t>ć</w:t>
      </w:r>
      <w:r w:rsidRPr="00133FAB">
        <w:rPr>
          <w:rFonts w:eastAsia="Calibri"/>
        </w:rPr>
        <w:t xml:space="preserve">anjem obujma/ ili protekom vremena </w:t>
      </w:r>
    </w:p>
    <w:p w:rsidR="006C1A2B" w:rsidRPr="00133FAB" w:rsidRDefault="006C1A2B" w:rsidP="003E1F2A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minimalna godišnja naknada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lastRenderedPageBreak/>
        <w:t>Kombinacije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E1F2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Iskorištavanje računalnih programa 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pravo iskorištavanja/licencije: komercijalni, open source, besplatni… </w:t>
      </w:r>
    </w:p>
    <w:p w:rsidR="006C1A2B" w:rsidRPr="00133FAB" w:rsidRDefault="003E1F2A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i</w:t>
      </w:r>
      <w:r w:rsidR="006C1A2B" w:rsidRPr="00133FAB">
        <w:rPr>
          <w:rFonts w:eastAsia="Calibri"/>
        </w:rPr>
        <w:t xml:space="preserve"> još: Freeware, Shareware, Adware,...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Open source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Pravo pristupa izvornom kodu; slobodno koristiti, reproducirati, modificirati, distribuirati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Postoje uvjeti iskorištavanja!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Korištenje uz određena ograničenja (npr. slobodna distribucija modificiranih verzija)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Veliki broj tipova open so</w:t>
      </w:r>
      <w:r w:rsidR="003E1F2A" w:rsidRPr="00133FAB">
        <w:rPr>
          <w:rFonts w:eastAsia="Calibri"/>
        </w:rPr>
        <w:t>urce licencija-dobro proučiti!</w:t>
      </w:r>
    </w:p>
    <w:p w:rsidR="006C1A2B" w:rsidRPr="00133FAB" w:rsidRDefault="006C1A2B" w:rsidP="003E1F2A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 Npr. GNU general Public Licence (GLP) samo jedna od njih </w:t>
      </w:r>
    </w:p>
    <w:p w:rsidR="006C1A2B" w:rsidRPr="00133FAB" w:rsidRDefault="003E1F2A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intelektualno vlasništvo</w:t>
      </w:r>
      <w:r w:rsidR="006C1A2B" w:rsidRPr="00133FAB">
        <w:rPr>
          <w:rFonts w:eastAsia="Calibri"/>
        </w:rPr>
        <w:t xml:space="preserve">: složeno, velik broj autora uključen u nastanak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Slobodna distribucija modifikacija-Oprez kod kombiniranja komercijalnog i open source softvera!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Trade marks: </w:t>
      </w:r>
    </w:p>
    <w:p w:rsidR="006C1A2B" w:rsidRPr="00133FAB" w:rsidRDefault="0092688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Made by "Nokia;  Product "N95"; </w:t>
      </w:r>
      <w:r w:rsidR="006C1A2B" w:rsidRPr="00133FAB">
        <w:rPr>
          <w:rFonts w:eastAsia="Calibri"/>
        </w:rPr>
        <w:t xml:space="preserve">Software "Symbian", "Java" </w:t>
      </w: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Patents: 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Data-processing methods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Semiconductor circuits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Chemical compounds …</w:t>
      </w: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</w:rPr>
        <w:t>Copyrights: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Software code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 Instruction manual </w:t>
      </w:r>
    </w:p>
    <w:p w:rsidR="003E1F2A" w:rsidRPr="00133FAB" w:rsidRDefault="003E1F2A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Ringtone</w:t>
      </w: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</w:rPr>
        <w:t>Trade secrets: ?</w:t>
      </w: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</w:rPr>
        <w:t>Designs (some of them registered):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Form of overall phone</w:t>
      </w:r>
    </w:p>
    <w:p w:rsidR="003E1F2A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Arrangement of buttons in oval shape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>Three-dimensional wave form of buttons …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E1F2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>Nova tvrtka</w:t>
      </w:r>
      <w:r w:rsidR="00C401AB" w:rsidRPr="00133FAB">
        <w:rPr>
          <w:rFonts w:eastAsia="Calibri"/>
          <w:b/>
        </w:rPr>
        <w:t xml:space="preserve"> </w:t>
      </w:r>
      <w:r w:rsidRPr="00133FAB">
        <w:rPr>
          <w:rFonts w:eastAsia="Calibri"/>
          <w:b/>
        </w:rPr>
        <w:t>-</w:t>
      </w:r>
      <w:r w:rsidR="00C401AB" w:rsidRPr="00133FAB">
        <w:rPr>
          <w:rFonts w:eastAsia="Calibri"/>
          <w:b/>
        </w:rPr>
        <w:t xml:space="preserve"> </w:t>
      </w:r>
      <w:r w:rsidRPr="00133FAB">
        <w:rPr>
          <w:rFonts w:eastAsia="Calibri"/>
          <w:b/>
        </w:rPr>
        <w:t xml:space="preserve">start up/spin off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Licenciranje vs. osnivanje nove tvrtke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Licenciranje </w:t>
      </w:r>
    </w:p>
    <w:p w:rsidR="003E1F2A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Specijalizirana tehnologija; jedan patent 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Razvijena tehnologija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Tehnologija se uklapa u potrebe postoje</w:t>
      </w:r>
      <w:r w:rsidR="003E1F2A" w:rsidRPr="00133FAB">
        <w:rPr>
          <w:rFonts w:eastAsia="Calibri"/>
        </w:rPr>
        <w:t>ć</w:t>
      </w:r>
      <w:r w:rsidRPr="00133FAB">
        <w:rPr>
          <w:rFonts w:eastAsia="Calibri"/>
        </w:rPr>
        <w:t xml:space="preserve">ih tvrtki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Osnivanje tvrtke </w:t>
      </w:r>
    </w:p>
    <w:p w:rsidR="006C1A2B" w:rsidRPr="00133FAB" w:rsidRDefault="003E1F2A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Nije moguć</w:t>
      </w:r>
      <w:r w:rsidR="006C1A2B" w:rsidRPr="00133FAB">
        <w:rPr>
          <w:rFonts w:eastAsia="Calibri"/>
        </w:rPr>
        <w:t xml:space="preserve">e licenciranje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Nema postoje</w:t>
      </w:r>
      <w:r w:rsidR="003E1F2A" w:rsidRPr="00133FAB">
        <w:rPr>
          <w:rFonts w:eastAsia="Calibri"/>
        </w:rPr>
        <w:t>ć</w:t>
      </w:r>
      <w:r w:rsidRPr="00133FAB">
        <w:rPr>
          <w:rFonts w:eastAsia="Calibri"/>
        </w:rPr>
        <w:t xml:space="preserve">ih tvrtki koje bi mogle bile zainteresirane  Tehnološka platforma, široki raspon iskorištavanja-brojni proizvodi i aplikacije </w:t>
      </w:r>
    </w:p>
    <w:p w:rsidR="003E1F2A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Potreban dodatni rad na razvoju tehnologije i proizvoda 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Dodatna ulaganja opravdana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E1F2A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Dodatna ulaganja opravdana</w:t>
      </w:r>
      <w:r w:rsidR="003E1F2A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3E1F2A" w:rsidRPr="00133FAB">
        <w:rPr>
          <w:rFonts w:eastAsia="Calibri"/>
        </w:rPr>
        <w:t xml:space="preserve"> </w:t>
      </w:r>
      <w:r w:rsidRPr="00133FAB">
        <w:rPr>
          <w:rFonts w:eastAsia="Calibri"/>
          <w:i/>
        </w:rPr>
        <w:t>investment readiness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Investment Readiness - The state reached when a business has a plan and forecast that allows those who are intending to invest to gain confidence in the proposition and understand the risks (Finance South East, UK)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Osnovno: </w:t>
      </w:r>
    </w:p>
    <w:p w:rsidR="003E1F2A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Tim: iskustvo, vještine, upravljanje poslom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Proizvod/Usluga: odgovor na potreba na tržištu; odnos s ostalim proizvodima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lastRenderedPageBreak/>
        <w:t xml:space="preserve">Poslovni model: KAKO (na koji način) zaraditi </w:t>
      </w:r>
    </w:p>
    <w:p w:rsidR="003E1F2A" w:rsidRPr="00133FAB" w:rsidRDefault="003E1F2A" w:rsidP="006C1A2B">
      <w:pPr>
        <w:pStyle w:val="NoSpacing"/>
        <w:rPr>
          <w:rFonts w:ascii="Calibri" w:eastAsia="Calibri" w:hAnsi="Calibri" w:cs="Times New Roman"/>
        </w:rPr>
      </w:pPr>
    </w:p>
    <w:p w:rsidR="003E1F2A" w:rsidRPr="00133FAB" w:rsidRDefault="006C1A2B" w:rsidP="003E1F2A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Investment readiness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Poslovni plan </w:t>
      </w:r>
    </w:p>
    <w:p w:rsidR="006C1A2B" w:rsidRPr="00133FAB" w:rsidRDefault="006C1A2B" w:rsidP="003E1F2A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Prijave/prezentacije ovisno o potencijalnom ulagaču/izvoru financiranja </w:t>
      </w:r>
    </w:p>
    <w:p w:rsidR="003E1F2A" w:rsidRPr="00133FAB" w:rsidRDefault="003E1F2A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3F- Friends, Family, Fools</w:t>
      </w:r>
    </w:p>
    <w:p w:rsidR="003E1F2A" w:rsidRPr="00133FAB" w:rsidRDefault="003E1F2A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>Poslovni anđeli-npr. CRANE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Rizični kapital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Krediti - banke </w:t>
      </w:r>
    </w:p>
    <w:p w:rsidR="006C1A2B" w:rsidRPr="00133FAB" w:rsidRDefault="006C1A2B" w:rsidP="003E1F2A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Državne sheme- npr. RAZUM (BICRO)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F343C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Ured za transfer tehnologije</w:t>
      </w:r>
      <w:r w:rsidR="003E1F2A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3E1F2A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Sveučilište u Zagrebu </w:t>
      </w:r>
    </w:p>
    <w:p w:rsidR="006C1A2B" w:rsidRPr="00133FAB" w:rsidRDefault="006C1A2B" w:rsidP="00FF343C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Servis istraživačima: </w:t>
      </w:r>
    </w:p>
    <w:p w:rsidR="00FF343C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Transfer tehnologije i komercijalizacija inovacija </w:t>
      </w:r>
    </w:p>
    <w:p w:rsidR="00FF343C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Upravljanje intelektualnim vlasništvom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Suradnja s industrijom </w:t>
      </w:r>
    </w:p>
    <w:p w:rsidR="00FF343C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Poticanje i potpora poduzetništvu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Informiranje i edukacija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Sudjelovanje u izgradnji inovacijskog sustava </w:t>
      </w:r>
    </w:p>
    <w:p w:rsidR="00C401AB" w:rsidRPr="00133FAB" w:rsidRDefault="00C401AB" w:rsidP="00C401AB"/>
    <w:p w:rsidR="006C1A2B" w:rsidRPr="00133FAB" w:rsidRDefault="003820D8" w:rsidP="003820D8">
      <w:pPr>
        <w:pStyle w:val="Slika"/>
      </w:pPr>
      <w:r w:rsidRPr="00133FAB">
        <w:drawing>
          <wp:inline distT="0" distB="0" distL="0" distR="0">
            <wp:extent cx="5238750" cy="3221115"/>
            <wp:effectExtent l="0" t="0" r="0" b="0"/>
            <wp:docPr id="6" name="Picture 5" descr="Picture0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1-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0583" cy="322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3C" w:rsidRPr="00133FAB" w:rsidRDefault="00FF343C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C401AB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Servis istraživačima: </w:t>
      </w:r>
    </w:p>
    <w:p w:rsidR="006C1A2B" w:rsidRPr="00133FAB" w:rsidRDefault="006C1A2B" w:rsidP="00C401AB">
      <w:pPr>
        <w:pStyle w:val="Natuknica03"/>
        <w:rPr>
          <w:rFonts w:eastAsia="Calibri"/>
        </w:rPr>
      </w:pPr>
      <w:r w:rsidRPr="00133FAB">
        <w:rPr>
          <w:rFonts w:eastAsia="Calibri"/>
        </w:rPr>
        <w:t>Pomo</w:t>
      </w:r>
      <w:r w:rsidR="00FF343C" w:rsidRPr="00133FAB">
        <w:rPr>
          <w:rFonts w:eastAsia="Calibri"/>
        </w:rPr>
        <w:t>ć</w:t>
      </w:r>
      <w:r w:rsidRPr="00133FAB">
        <w:rPr>
          <w:rFonts w:eastAsia="Calibri"/>
        </w:rPr>
        <w:t xml:space="preserve"> u upravljanju intelektualnim vlasništvom u I&amp;R projektima </w:t>
      </w:r>
    </w:p>
    <w:p w:rsidR="00FF343C" w:rsidRPr="00133FAB" w:rsidRDefault="006C1A2B" w:rsidP="00C401AB">
      <w:pPr>
        <w:pStyle w:val="Natuknica03"/>
        <w:rPr>
          <w:rFonts w:eastAsia="Calibri"/>
        </w:rPr>
      </w:pPr>
      <w:r w:rsidRPr="00133FAB">
        <w:rPr>
          <w:rFonts w:eastAsia="Calibri"/>
        </w:rPr>
        <w:t>Pomo</w:t>
      </w:r>
      <w:r w:rsidR="00FF343C" w:rsidRPr="00133FAB">
        <w:rPr>
          <w:rFonts w:eastAsia="Calibri"/>
        </w:rPr>
        <w:t>ć</w:t>
      </w:r>
      <w:r w:rsidRPr="00133FAB">
        <w:rPr>
          <w:rFonts w:eastAsia="Calibri"/>
        </w:rPr>
        <w:t xml:space="preserve"> u pokretanju poduzetničkog pothvata (2010.)</w:t>
      </w:r>
    </w:p>
    <w:p w:rsidR="006C1A2B" w:rsidRPr="00133FAB" w:rsidRDefault="006C1A2B" w:rsidP="00C401AB">
      <w:pPr>
        <w:pStyle w:val="Natuknica03"/>
        <w:rPr>
          <w:rFonts w:eastAsia="Calibri"/>
        </w:rPr>
      </w:pPr>
      <w:r w:rsidRPr="00133FAB">
        <w:rPr>
          <w:rFonts w:eastAsia="Calibri"/>
        </w:rPr>
        <w:t>Pomo</w:t>
      </w:r>
      <w:r w:rsidR="00FF343C" w:rsidRPr="00133FAB">
        <w:rPr>
          <w:rFonts w:eastAsia="Calibri"/>
        </w:rPr>
        <w:t>ć</w:t>
      </w:r>
      <w:r w:rsidRPr="00133FAB">
        <w:rPr>
          <w:rFonts w:eastAsia="Calibri"/>
        </w:rPr>
        <w:t xml:space="preserve"> u uspostavljanju suradnji s industrijom (2010.) </w:t>
      </w:r>
    </w:p>
    <w:p w:rsidR="006C1A2B" w:rsidRPr="00133FAB" w:rsidRDefault="006C1A2B" w:rsidP="00C401AB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Informiranje i edukacija-radionice: </w:t>
      </w:r>
    </w:p>
    <w:p w:rsidR="00FF343C" w:rsidRPr="00133FAB" w:rsidRDefault="006C1A2B" w:rsidP="00C401AB">
      <w:pPr>
        <w:pStyle w:val="Natuknica04"/>
        <w:rPr>
          <w:rFonts w:eastAsia="Calibri"/>
        </w:rPr>
      </w:pPr>
      <w:r w:rsidRPr="00133FAB">
        <w:rPr>
          <w:rFonts w:eastAsia="Calibri"/>
        </w:rPr>
        <w:t>Intelektualno vla</w:t>
      </w:r>
      <w:r w:rsidR="00FF343C" w:rsidRPr="00133FAB">
        <w:rPr>
          <w:rFonts w:eastAsia="Calibri"/>
        </w:rPr>
        <w:t>sništvo i transfer tehnologije</w:t>
      </w:r>
    </w:p>
    <w:p w:rsidR="006C1A2B" w:rsidRPr="00133FAB" w:rsidRDefault="006C1A2B" w:rsidP="00C401AB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Suradnja s industrijom (2010.) </w:t>
      </w:r>
    </w:p>
    <w:p w:rsidR="006C1A2B" w:rsidRPr="00133FAB" w:rsidRDefault="006C1A2B" w:rsidP="00C401AB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Poduzetništvo (2010.)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F343C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Sudjelovanje u izgradnji inovacijskog sustava </w:t>
      </w:r>
    </w:p>
    <w:p w:rsidR="006C1A2B" w:rsidRPr="00133FAB" w:rsidRDefault="006C1A2B" w:rsidP="00FF343C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Pravni okvir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Pravilnik o Uredu za transfer tehnologije </w:t>
      </w:r>
    </w:p>
    <w:p w:rsidR="00FF343C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Planirani pravilnici/upute: spin off tvrke; suradnja s industrijom; </w:t>
      </w:r>
    </w:p>
    <w:p w:rsidR="006C1A2B" w:rsidRPr="00133FAB" w:rsidRDefault="00FF343C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lastRenderedPageBreak/>
        <w:t>intelektualno vlasništvo</w:t>
      </w:r>
      <w:r w:rsidR="006C1A2B" w:rsidRPr="00133FAB">
        <w:rPr>
          <w:rFonts w:eastAsia="Calibri"/>
        </w:rPr>
        <w:t xml:space="preserve"> u doktorskim studijima... </w:t>
      </w:r>
    </w:p>
    <w:p w:rsidR="006C1A2B" w:rsidRPr="00133FAB" w:rsidRDefault="006C1A2B" w:rsidP="00FF343C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Projekti vezani uz inovacijski sustav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Hrvatski projekt tehnologijskog razvitka-MZOŠ i Svjetska Banka  TEMPUS OPUS-Opening University to Society: SuZ grantholder, 23 partnera (sveučilišta, ministarstva, HGK, industrija, udruga mladih znanstvenika), 8 zemalja (4 EU, 4 CARDS regija)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IPA SIIF-prijavljena (zasad) 2 projekta </w:t>
      </w:r>
    </w:p>
    <w:p w:rsidR="006C1A2B" w:rsidRPr="00133FAB" w:rsidRDefault="006C1A2B" w:rsidP="00FF343C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Izgradnja suradnji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stručnjaci; organizacije; unutar i izvan SuZ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F343C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Case study: </w:t>
      </w:r>
    </w:p>
    <w:p w:rsidR="006C1A2B" w:rsidRPr="00133FAB" w:rsidRDefault="006C1A2B" w:rsidP="00FF343C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Use of patents by a university spin off </w:t>
      </w:r>
    </w:p>
    <w:p w:rsidR="006C1A2B" w:rsidRPr="00133FAB" w:rsidRDefault="006C1A2B" w:rsidP="00FF343C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Patent Teaching Kit (European Patent Office)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Komercijalizacija i transfer znanja: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Zajednički projekti s industrijom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Razvojni projekti, naručena istraživanja, kolaborativni projekti </w:t>
      </w:r>
    </w:p>
    <w:p w:rsidR="006C1A2B" w:rsidRPr="00133FAB" w:rsidRDefault="003820D8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>K</w:t>
      </w:r>
      <w:r w:rsidR="006C1A2B" w:rsidRPr="00133FAB">
        <w:rPr>
          <w:rFonts w:eastAsia="Calibri"/>
        </w:rPr>
        <w:t xml:space="preserve">onzultantske usluge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Rješavanje problema, analize, evaluacije, radionice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Prodaja; licenciranje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Prijenos vlasništva; prijenos prava iskorištavanja tehnologije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Spin off tvrtke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Osnivanje nove tvrtke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>Transfer znanja</w:t>
      </w:r>
      <w:r w:rsidR="00C401AB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C401AB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pitanja: </w:t>
      </w:r>
    </w:p>
    <w:p w:rsidR="006C1A2B" w:rsidRPr="00133FAB" w:rsidRDefault="003820D8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>Intelektualno  vlasništvo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Tko je nositelj prava?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Zaštita?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Tehnološka razina: </w:t>
      </w:r>
    </w:p>
    <w:p w:rsidR="006C1A2B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Primjenjivost rješenja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Razrađenost rješenja?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Komercijalni potencijal: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Stanje na tržištu? </w:t>
      </w:r>
    </w:p>
    <w:p w:rsidR="006C1A2B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Moguć</w:t>
      </w:r>
      <w:r w:rsidR="006C1A2B" w:rsidRPr="00133FAB">
        <w:rPr>
          <w:rFonts w:eastAsia="Calibri"/>
        </w:rPr>
        <w:t xml:space="preserve">nost uspjeha?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Intelektualno vlasništvo u istraživanjima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Istraživački ciklus </w:t>
      </w:r>
    </w:p>
    <w:p w:rsidR="003820D8" w:rsidRPr="00133FAB" w:rsidRDefault="003820D8" w:rsidP="003820D8">
      <w:pPr>
        <w:pStyle w:val="Slika"/>
      </w:pPr>
      <w:r w:rsidRPr="00133FAB">
        <w:drawing>
          <wp:inline distT="0" distB="0" distL="0" distR="0">
            <wp:extent cx="3571875" cy="1807066"/>
            <wp:effectExtent l="0" t="0" r="0" b="0"/>
            <wp:docPr id="4" name="Picture 3" descr="Pictur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107" cy="18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D8" w:rsidRPr="00133FAB" w:rsidRDefault="003820D8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Intelektualno vlasništvo </w:t>
      </w:r>
      <w:r w:rsidRPr="00133FAB">
        <w:rPr>
          <w:rFonts w:eastAsia="Calibri"/>
          <w:b/>
        </w:rPr>
        <w:t>u znanstvenim istraživanjima</w:t>
      </w:r>
    </w:p>
    <w:p w:rsidR="003820D8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Služenje /vanjskim izvorima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autorsko pravo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baze podataka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patent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Prikupljanje i organizacija rezultata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lastRenderedPageBreak/>
        <w:t xml:space="preserve">poslovna tajna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baze podataka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autorsko pravo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Objavljivanje i korištenje rezultata 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autorsko pravo 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poslovna tajna 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patent 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žig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baze podataka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dizajn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Intelektualno vlasništvo </w:t>
      </w:r>
      <w:r w:rsidRPr="00133FAB">
        <w:rPr>
          <w:rFonts w:eastAsia="Calibri"/>
          <w:b/>
        </w:rPr>
        <w:t>u projektima</w:t>
      </w:r>
      <w:r w:rsidRPr="00133FAB">
        <w:rPr>
          <w:rFonts w:eastAsia="Calibri"/>
        </w:rPr>
        <w:t xml:space="preserve">: </w:t>
      </w:r>
    </w:p>
    <w:p w:rsidR="006C1A2B" w:rsidRPr="00133FAB" w:rsidRDefault="006C1A2B" w:rsidP="006C1A2B">
      <w:pPr>
        <w:pStyle w:val="Natuknica02"/>
        <w:rPr>
          <w:rFonts w:eastAsia="Calibri"/>
        </w:rPr>
      </w:pPr>
      <w:r w:rsidRPr="00133FAB">
        <w:rPr>
          <w:rFonts w:eastAsia="Calibri"/>
          <w:i/>
        </w:rPr>
        <w:t>A project is a temporary endeavor undertaken to create a unique product, service or result</w:t>
      </w:r>
      <w:r w:rsidRPr="00133FAB">
        <w:rPr>
          <w:rFonts w:eastAsia="Calibri"/>
        </w:rPr>
        <w:t>.</w:t>
      </w:r>
      <w:r w:rsidR="003820D8" w:rsidRPr="00133FAB">
        <w:rPr>
          <w:rFonts w:eastAsia="Calibri"/>
        </w:rPr>
        <w:t xml:space="preserve"> (</w:t>
      </w:r>
      <w:r w:rsidRPr="00133FAB">
        <w:rPr>
          <w:rFonts w:eastAsia="Calibri"/>
        </w:rPr>
        <w:t xml:space="preserve">Project Management Institute </w:t>
      </w:r>
      <w:r w:rsidR="003820D8" w:rsidRPr="00133FAB">
        <w:rPr>
          <w:rFonts w:eastAsia="Calibri"/>
        </w:rPr>
        <w:t>)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  <w:b/>
        </w:rPr>
        <w:t>Projekti</w:t>
      </w:r>
      <w:r w:rsidRPr="00133FAB">
        <w:rPr>
          <w:rFonts w:eastAsia="Calibri"/>
        </w:rPr>
        <w:t xml:space="preserve">: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Tipovi projekata</w:t>
      </w:r>
      <w:r w:rsidRPr="00133FAB">
        <w:rPr>
          <w:rFonts w:eastAsia="Calibri"/>
        </w:rPr>
        <w:t xml:space="preserve">: 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 Istraživanje uz </w:t>
      </w:r>
      <w:r w:rsidR="003820D8" w:rsidRPr="00133FAB">
        <w:rPr>
          <w:rFonts w:eastAsia="Calibri"/>
        </w:rPr>
        <w:t>državnu potporu (z-projekti)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Tehnologijski projekti (TEST) 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Kolaborativno istraživanja (ve</w:t>
      </w:r>
      <w:r w:rsidR="003820D8" w:rsidRPr="00133FAB">
        <w:rPr>
          <w:rFonts w:eastAsia="Calibri"/>
        </w:rPr>
        <w:t>ć</w:t>
      </w:r>
      <w:r w:rsidRPr="00133FAB">
        <w:rPr>
          <w:rFonts w:eastAsia="Calibri"/>
        </w:rPr>
        <w:t xml:space="preserve">i broj partnera, npr. FP7)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Ugovorena istraživanja (naručena, npr. od industrije)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Partneri</w:t>
      </w:r>
      <w:r w:rsidRPr="00133FAB">
        <w:rPr>
          <w:rFonts w:eastAsia="Calibri"/>
        </w:rPr>
        <w:t xml:space="preserve">: 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Javne istraživačke organizacije (sveučilišta, instituti...)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Industrijski partneri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Udruge, agencije, država...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Izvori financija</w:t>
      </w:r>
      <w:r w:rsidRPr="00133FAB">
        <w:rPr>
          <w:rFonts w:eastAsia="Calibri"/>
        </w:rPr>
        <w:t xml:space="preserve">: 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Javna  agenci</w:t>
      </w:r>
      <w:r w:rsidR="003820D8" w:rsidRPr="00133FAB">
        <w:rPr>
          <w:rFonts w:eastAsia="Calibri"/>
        </w:rPr>
        <w:t>ja (EU, državna, regionalna)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Privatna agencija (fondacija, komercijalna agencija)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Industrijski partner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Intelektualno vlasništvo u istraživanjima </w:t>
      </w:r>
    </w:p>
    <w:p w:rsidR="00CC2BC4" w:rsidRPr="00133FAB" w:rsidRDefault="00CC2BC4" w:rsidP="003820D8">
      <w:pPr>
        <w:pStyle w:val="Slika"/>
      </w:pPr>
      <w:r w:rsidRPr="00133FAB">
        <w:drawing>
          <wp:inline distT="0" distB="0" distL="0" distR="0">
            <wp:extent cx="4316067" cy="2200275"/>
            <wp:effectExtent l="0" t="0" r="0" b="0"/>
            <wp:docPr id="8" name="Picture 7" descr="Picture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606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D8" w:rsidRPr="00133FAB" w:rsidRDefault="003820D8" w:rsidP="006C1A2B">
      <w:pPr>
        <w:pStyle w:val="NoSpacing"/>
        <w:rPr>
          <w:rFonts w:ascii="Calibri" w:eastAsia="Calibri" w:hAnsi="Calibri" w:cs="Times New Roman"/>
        </w:rPr>
      </w:pPr>
    </w:p>
    <w:p w:rsidR="003820D8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Odnosi s drugim partnerima  / Odnosi s financijerom istraživanja </w:t>
      </w:r>
    </w:p>
    <w:p w:rsidR="003820D8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Dogovaranje i planiranje projekta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Priprema prijave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Potpisivanje ugovora 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Zašt</w:t>
      </w:r>
      <w:r w:rsidR="003820D8" w:rsidRPr="00133FAB">
        <w:rPr>
          <w:rFonts w:eastAsia="Calibri"/>
        </w:rPr>
        <w:t>ititi svoje znanje i iskustvo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Biti svjestan svih prava i obaveza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C401AB" w:rsidRPr="00133FAB" w:rsidRDefault="00C401AB" w:rsidP="00A16CBF">
      <w:pPr>
        <w:pStyle w:val="Heading2"/>
      </w:pPr>
      <w:bookmarkStart w:id="4" w:name="_Toc264763564"/>
      <w:r w:rsidRPr="00133FAB">
        <w:lastRenderedPageBreak/>
        <w:t>Dogovaranje i planiranje projekta</w:t>
      </w:r>
      <w:bookmarkEnd w:id="4"/>
      <w:r w:rsidRPr="00133FAB">
        <w:t xml:space="preserve"> </w:t>
      </w: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Dogovaranje i planiranje projekta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Ugovor o tajnosti podataka</w:t>
      </w:r>
      <w:r w:rsidRPr="00133FAB">
        <w:rPr>
          <w:rFonts w:eastAsia="Calibri"/>
        </w:rPr>
        <w:t xml:space="preserve"> (</w:t>
      </w:r>
      <w:r w:rsidRPr="00133FAB">
        <w:rPr>
          <w:rFonts w:eastAsia="Calibri"/>
          <w:i/>
        </w:rPr>
        <w:t>Non-disclosure agreement</w:t>
      </w:r>
      <w:r w:rsidRPr="00133FAB">
        <w:rPr>
          <w:rFonts w:eastAsia="Calibri"/>
        </w:rPr>
        <w:t xml:space="preserve">)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Informacije koje su povjerljive </w:t>
      </w:r>
    </w:p>
    <w:p w:rsidR="003820D8" w:rsidRPr="00133FAB" w:rsidRDefault="003820D8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Svrha korištenja podataka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Osobe koje imaju pristup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Trajanje obaveze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 slučaju kršenja...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NE: ograničavati područje aktivnosti potpisnika </w:t>
      </w:r>
    </w:p>
    <w:p w:rsidR="003820D8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  <w:b/>
        </w:rPr>
        <w:t>Pismo namjere</w:t>
      </w:r>
      <w:r w:rsidRPr="00133FAB">
        <w:rPr>
          <w:rFonts w:eastAsia="Calibri"/>
        </w:rPr>
        <w:t xml:space="preserve"> (Letter of Intent, Memorandum of Understanding)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oprez: različita shva</w:t>
      </w:r>
      <w:r w:rsidR="003820D8" w:rsidRPr="00133FAB">
        <w:rPr>
          <w:rFonts w:eastAsia="Calibri"/>
        </w:rPr>
        <w:t>ć</w:t>
      </w:r>
      <w:r w:rsidRPr="00133FAB">
        <w:rPr>
          <w:rFonts w:eastAsia="Calibri"/>
        </w:rPr>
        <w:t xml:space="preserve">anja obvezivosti </w:t>
      </w:r>
    </w:p>
    <w:p w:rsidR="003820D8" w:rsidRPr="00133FAB" w:rsidRDefault="003820D8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Priprema prijave </w:t>
      </w:r>
    </w:p>
    <w:p w:rsidR="006C1A2B" w:rsidRPr="00133FAB" w:rsidRDefault="003820D8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>V</w:t>
      </w:r>
      <w:r w:rsidR="006C1A2B" w:rsidRPr="00133FAB">
        <w:rPr>
          <w:rFonts w:eastAsia="Calibri"/>
        </w:rPr>
        <w:t xml:space="preserve">oditi računa o tajnosti podataka </w:t>
      </w:r>
    </w:p>
    <w:p w:rsidR="006C1A2B" w:rsidRPr="00133FAB" w:rsidRDefault="006C1A2B" w:rsidP="003820D8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Potpisivanje ugovora </w:t>
      </w:r>
    </w:p>
    <w:p w:rsidR="003820D8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Dogovoriti što više prije početka </w:t>
      </w:r>
      <w:r w:rsidR="003820D8" w:rsidRPr="00133FAB">
        <w:rPr>
          <w:rFonts w:eastAsia="Calibri"/>
        </w:rPr>
        <w:t>projekta (Ugovor, Agreement)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Biti svjestan svih prava i obaveza!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Dogovor među partnerima: slobodan ili u skladu s uvjetima financijera istraživanja!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npr. različite FP7 linije financiranja različito propisuju odnose među partnerima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Ako postoje definirana pravila, dobro ih proučiti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Proučiti najnoviju verziju, te verziju za željenu liniju financiranja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>Ugovaranje odnosa</w:t>
      </w:r>
      <w:r w:rsidR="003820D8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3820D8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intelektualno vlasništvo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Na koje intelektualno vlasništvo se odnosi dogovor!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Npr. </w:t>
      </w:r>
      <w:r w:rsidR="003820D8" w:rsidRPr="00133FAB">
        <w:rPr>
          <w:rFonts w:eastAsia="Calibri"/>
        </w:rPr>
        <w:t>intelektualno vlasništvo</w:t>
      </w:r>
      <w:r w:rsidRPr="00133FAB">
        <w:rPr>
          <w:rFonts w:eastAsia="Calibri"/>
        </w:rPr>
        <w:t xml:space="preserve"> stvoreno: </w:t>
      </w:r>
      <w:r w:rsidR="003820D8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prije projekta / u sklopu projekta / (nezavisno) uz projekt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Tko je vlasnik (nositelj prava vlasništva)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Tko ima pravo korištenja i pod kojim uvjetima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 zajedničkom projektu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 drugim istraživanjima 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 komercijalizaciji i prijenosu znanja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Tko ima pravo na prihode od komercijalnog iskorištavanja i pod kojim uvjetima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3820D8" w:rsidP="003820D8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ilustracija </w:t>
      </w:r>
      <w:r w:rsidR="006C1A2B" w:rsidRPr="00133FAB">
        <w:rPr>
          <w:rFonts w:eastAsia="Calibri"/>
        </w:rPr>
        <w:t xml:space="preserve">1:  MZOŠ </w:t>
      </w:r>
    </w:p>
    <w:p w:rsidR="003820D8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Ugovor o suradnji radi provedbe znanstvenog projekta (2007.)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Potpisnici: 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predstavnik MZOŠ-a</w:t>
      </w:r>
    </w:p>
    <w:p w:rsidR="003820D8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>ravnatelj/dekan ustanove</w:t>
      </w:r>
    </w:p>
    <w:p w:rsidR="006C1A2B" w:rsidRPr="00133FAB" w:rsidRDefault="006C1A2B" w:rsidP="003820D8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voditelj projekta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>Ukoliko istr</w:t>
      </w:r>
      <w:r w:rsidR="003820D8" w:rsidRPr="00133FAB">
        <w:rPr>
          <w:rFonts w:eastAsia="Calibri"/>
        </w:rPr>
        <w:t>aživač na projektu dođe do moguć</w:t>
      </w:r>
      <w:r w:rsidRPr="00133FAB">
        <w:rPr>
          <w:rFonts w:eastAsia="Calibri"/>
        </w:rPr>
        <w:t xml:space="preserve">eg izuma, dužan je o tome odmah obavijestiti sve ugovorne strane, Ustanova se obvezuje pružiti potporu i poduzeti potrebne korake kako bi se izum zaštitio. </w:t>
      </w:r>
    </w:p>
    <w:p w:rsidR="006C1A2B" w:rsidRPr="00133FAB" w:rsidRDefault="006C1A2B" w:rsidP="003820D8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Vlasništvo nad izumom pripada ustanovi, a izumiteljima de, ukoliko dođe do komercijalizacije izuma, biti dodijeljena pravična naknada sukladno posebnom ugovoru.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3820D8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>i</w:t>
      </w:r>
      <w:r w:rsidR="00CC2BC4" w:rsidRPr="00133FAB">
        <w:rPr>
          <w:rFonts w:eastAsia="Calibri"/>
        </w:rPr>
        <w:t>lustra</w:t>
      </w:r>
      <w:r w:rsidRPr="00133FAB">
        <w:rPr>
          <w:rFonts w:eastAsia="Calibri"/>
        </w:rPr>
        <w:t xml:space="preserve">cija </w:t>
      </w:r>
      <w:r w:rsidR="006C1A2B" w:rsidRPr="00133FAB">
        <w:rPr>
          <w:rFonts w:eastAsia="Calibri"/>
        </w:rPr>
        <w:t xml:space="preserve">2: Unity through Knowledge Fund </w:t>
      </w:r>
    </w:p>
    <w:p w:rsidR="006C1A2B" w:rsidRPr="00133FAB" w:rsidRDefault="00CC2BC4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Article 15 Intellectual Property and Publications (Grant Agreement, 1A &amp; 1B linija financ.)</w:t>
      </w:r>
    </w:p>
    <w:p w:rsidR="006C1A2B" w:rsidRPr="00133FAB" w:rsidRDefault="00CC2BC4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Foreground Intellectual Property shall be owned during the duration of the project as stipulated in Article </w:t>
      </w:r>
      <w:r w:rsidR="006C1A2B" w:rsidRPr="00133FAB">
        <w:rPr>
          <w:rFonts w:eastAsia="Calibri"/>
        </w:rPr>
        <w:t xml:space="preserve">3.1 solely by the UKF if not otherwise regulated by IPR transfer agreement signed by UKF and the Croatian organization.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The UKF may transfer Foreground Intellectual property during the duration of the project as stipulated in Article 3.1  to the Croatian organization if Croatian organization are able to </w:t>
      </w:r>
      <w:r w:rsidRPr="00133FAB">
        <w:rPr>
          <w:rFonts w:eastAsia="Calibri"/>
        </w:rPr>
        <w:lastRenderedPageBreak/>
        <w:t>ensure that Foreground Intellectual Property financed by the UKF remain within Croatian organizations by signing a Collaboration agreement  with foreign partner organizations the ownership of Foreground Intellectual Property.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In the event that Croatian organization does not provide proof or evidence of diligent efforts to exploit the Foreground Intellectual Property within a period of 1 year after the project end date, the UKF may request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Background Intellectual Property shall be regulated by a Collaboration Agreement, if applicable. 15.5 The Project Leader shall ensure the divulgation (including scientific publications) of Foreground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Intellectual Property shall only be undertaken with the prior approval of the UKF. The UKF shall notify on it consent or rejection the Project Leader within 20 days.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CC2BC4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ilustracija 2:  </w:t>
      </w:r>
      <w:r w:rsidR="006C1A2B" w:rsidRPr="00133FAB">
        <w:rPr>
          <w:rFonts w:eastAsia="Calibri"/>
        </w:rPr>
        <w:t xml:space="preserve">HIT-TEST Projekti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Intelektualno vlasništvo i prototipovi koji nastaju kao rezultat provedenog istraživanja, a koje se financira iz programa TEST, vlasništvo su korisnika projekta.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Korisnik projekta može ugovorom definirati podjelu svojeg udjela u intelektualnom vlasništvu i s drugim</w:t>
      </w:r>
      <w:r w:rsidR="00CC2BC4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sudionicima projekta (voditeljem, članovima projektnog tima).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U slučaju komercijalizacije osnivanjem nove tvrtke, HIT de povrat uloženih sredstava u projekt zatražiti u</w:t>
      </w:r>
      <w:r w:rsidR="00CC2BC4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visini od 5% bruto godišnje prodaje, sve dok se ne vrate odobrena sredstva, a prema uvjetima iz ugovora o financiranju.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U slučajevima gdje se komercijalizacija ostvaruje prodajom rezultata projekta, HIT može ostvariti udio u</w:t>
      </w:r>
      <w:r w:rsidR="00CC2BC4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iznosu do 30% od ukupne prodajne cijene, što se regulira ugovorom.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U slučajevima kad se komercijalizacija ostvaruje ustupanjem prava na korištenje rezultata projekta</w:t>
      </w:r>
      <w:r w:rsidR="00CC2BC4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(licence), HIT ostvaruje pravo na udio od 10 % prihoda od svih tako sklopljenih  ugovora o ustupanju, i to kroz period do pet godina od dana njihovog zaključivanja.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CC2BC4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ilustracija 4: </w:t>
      </w:r>
      <w:r w:rsidR="006C1A2B" w:rsidRPr="00133FAB">
        <w:rPr>
          <w:rFonts w:eastAsia="Calibri"/>
        </w:rPr>
        <w:t xml:space="preserve">FP7 projekti </w:t>
      </w:r>
    </w:p>
    <w:p w:rsidR="00CC2BC4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1. PARTICIPANTS AND THIRD PARTIES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2. FOREGROUND AND BACKGROUND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3. OWNERSHIP OF FOREGROUND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>3.1. General principles</w:t>
      </w:r>
    </w:p>
    <w:p w:rsidR="00CC2BC4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3.2. Joint ownership 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>3.3. Transfer of ownership</w:t>
      </w:r>
    </w:p>
    <w:p w:rsidR="00CC2BC4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4. PROTECTION OF FOREGROUND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5. USE OF FOREGROUND</w:t>
      </w:r>
    </w:p>
    <w:p w:rsidR="00CC2BC4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6. DISSEMINATION (INCLUDING PUBLICATION) OF FOREGROUND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7. ACCESS RIGHTS - GENERAL PRINCIPLES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7.2. Access rights to foreground and background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7.6. Can exclusive access rights be given to another participant or third party?h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7.8. Conditions for access rights: Royalty-free or fair and reasonable conditions</w:t>
      </w:r>
    </w:p>
    <w:p w:rsidR="00CC2BC4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7.9. Access rights for implementing the project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7.11. Access rights for affiliates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8. ACTIONS FOR THE BENEFIT OF SPECIFIC GROUPS</w:t>
      </w:r>
    </w:p>
    <w:p w:rsidR="006C1A2B" w:rsidRPr="00133FAB" w:rsidRDefault="006C1A2B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Guide to Intellectual Property Rules for FP7 projects (49 stranica)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CC2BC4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ilustracija </w:t>
      </w:r>
      <w:r w:rsidR="006C1A2B" w:rsidRPr="00133FAB">
        <w:rPr>
          <w:rFonts w:eastAsia="Calibri"/>
        </w:rPr>
        <w:t xml:space="preserve">5: Lambertovi ugovori-primjeri dobre prakse iz UK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Modelni ugovori za  suradnju s industrijom </w:t>
      </w:r>
    </w:p>
    <w:p w:rsidR="00CC2BC4" w:rsidRPr="00133FAB" w:rsidRDefault="00CC2BC4" w:rsidP="00CC2BC4">
      <w:pPr>
        <w:pStyle w:val="Natuknica03"/>
      </w:pPr>
      <w:r w:rsidRPr="00133FAB">
        <w:rPr>
          <w:rFonts w:eastAsia="+mn-ea"/>
        </w:rPr>
        <w:t>Pozadinsko znanje (IV):</w:t>
      </w:r>
    </w:p>
    <w:p w:rsidR="00CC2BC4" w:rsidRPr="00133FAB" w:rsidRDefault="00CC2BC4" w:rsidP="00CC2BC4">
      <w:pPr>
        <w:pStyle w:val="Natuknica03"/>
      </w:pPr>
      <w:r w:rsidRPr="00133FAB">
        <w:rPr>
          <w:rFonts w:eastAsia="+mn-ea"/>
        </w:rPr>
        <w:t xml:space="preserve">Partneri mogu koristiti za potrebe projekta </w:t>
      </w:r>
    </w:p>
    <w:p w:rsidR="00CC2BC4" w:rsidRPr="00133FAB" w:rsidRDefault="00CC2BC4" w:rsidP="00CC2BC4">
      <w:pPr>
        <w:pStyle w:val="Natuknica03"/>
      </w:pPr>
      <w:r w:rsidRPr="00133FAB">
        <w:rPr>
          <w:rFonts w:eastAsia="+mn-ea"/>
        </w:rPr>
        <w:t>Nema utjecaja na “vlasništvo”</w:t>
      </w:r>
    </w:p>
    <w:p w:rsidR="00CC2BC4" w:rsidRPr="00133FAB" w:rsidRDefault="00CC2BC4" w:rsidP="00CC2BC4">
      <w:pPr>
        <w:pStyle w:val="Natuknica03"/>
      </w:pPr>
      <w:r w:rsidRPr="00133FAB">
        <w:rPr>
          <w:rFonts w:eastAsia="+mn-ea"/>
          <w:szCs w:val="32"/>
        </w:rPr>
        <w:t>Tretman novog IV ovisi o:</w:t>
      </w:r>
    </w:p>
    <w:p w:rsidR="00CC2BC4" w:rsidRPr="00133FAB" w:rsidRDefault="00CC2BC4" w:rsidP="00CC2BC4">
      <w:pPr>
        <w:pStyle w:val="Natuknica04"/>
      </w:pPr>
      <w:r w:rsidRPr="00133FAB">
        <w:rPr>
          <w:rFonts w:eastAsia="+mn-ea"/>
        </w:rPr>
        <w:t>važnosti projekta za partnera</w:t>
      </w:r>
    </w:p>
    <w:p w:rsidR="00CC2BC4" w:rsidRPr="00133FAB" w:rsidRDefault="00CC2BC4" w:rsidP="00CC2BC4">
      <w:pPr>
        <w:pStyle w:val="Natuknica04"/>
      </w:pPr>
      <w:r w:rsidRPr="00133FAB">
        <w:rPr>
          <w:rFonts w:eastAsia="+mn-ea"/>
        </w:rPr>
        <w:t>povezanosti s pozadinskim IV partnera</w:t>
      </w:r>
    </w:p>
    <w:p w:rsidR="00CC2BC4" w:rsidRPr="00133FAB" w:rsidRDefault="00CC2BC4" w:rsidP="00CC2BC4">
      <w:pPr>
        <w:pStyle w:val="Natuknica04"/>
      </w:pPr>
      <w:r w:rsidRPr="00133FAB">
        <w:rPr>
          <w:rFonts w:eastAsia="+mn-ea"/>
        </w:rPr>
        <w:lastRenderedPageBreak/>
        <w:t>preklapanju s drugim aktivnostima partnera</w:t>
      </w:r>
    </w:p>
    <w:p w:rsidR="00CC2BC4" w:rsidRPr="00133FAB" w:rsidRDefault="00CC2BC4" w:rsidP="006C1A2B">
      <w:pPr>
        <w:pStyle w:val="NoSpacing"/>
        <w:rPr>
          <w:rFonts w:ascii="Calibri" w:eastAsia="Calibri" w:hAnsi="Calibri" w:cs="Times New Roman"/>
        </w:rPr>
      </w:pPr>
    </w:p>
    <w:tbl>
      <w:tblPr>
        <w:tblStyle w:val="LightList-Accent1"/>
        <w:tblW w:w="0" w:type="auto"/>
        <w:tblLayout w:type="fixed"/>
        <w:tblLook w:val="0020"/>
      </w:tblPr>
      <w:tblGrid>
        <w:gridCol w:w="2127"/>
        <w:gridCol w:w="5670"/>
        <w:gridCol w:w="1132"/>
      </w:tblGrid>
      <w:tr w:rsidR="00CC2BC4" w:rsidRPr="00133FAB" w:rsidTr="00CC2BC4">
        <w:trPr>
          <w:cnfStyle w:val="100000000000"/>
        </w:trPr>
        <w:tc>
          <w:tcPr>
            <w:cnfStyle w:val="000010000000"/>
            <w:tcW w:w="2127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Lambert Model</w:t>
            </w:r>
            <w:r w:rsidRPr="00133FAB">
              <w:br/>
              <w:t>Agreement</w:t>
            </w:r>
          </w:p>
        </w:tc>
        <w:tc>
          <w:tcPr>
            <w:tcW w:w="5670" w:type="dxa"/>
          </w:tcPr>
          <w:p w:rsidR="00CC2BC4" w:rsidRPr="00133FAB" w:rsidRDefault="00CC2BC4" w:rsidP="00CC2BC4">
            <w:pPr>
              <w:pStyle w:val="NoSpacing"/>
              <w:cnfStyle w:val="100000000000"/>
            </w:pPr>
            <w:r w:rsidRPr="00133FAB">
              <w:t>Terms</w:t>
            </w:r>
          </w:p>
        </w:tc>
        <w:tc>
          <w:tcPr>
            <w:cnfStyle w:val="000010000000"/>
            <w:tcW w:w="1132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IPR</w:t>
            </w:r>
          </w:p>
        </w:tc>
      </w:tr>
      <w:tr w:rsidR="00CC2BC4" w:rsidRPr="00133FAB" w:rsidTr="00CC2BC4">
        <w:trPr>
          <w:cnfStyle w:val="000000100000"/>
        </w:trPr>
        <w:tc>
          <w:tcPr>
            <w:cnfStyle w:val="000010000000"/>
            <w:tcW w:w="2127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Agreement 1</w:t>
            </w:r>
          </w:p>
        </w:tc>
        <w:tc>
          <w:tcPr>
            <w:tcW w:w="5670" w:type="dxa"/>
          </w:tcPr>
          <w:p w:rsidR="00CC2BC4" w:rsidRPr="00133FAB" w:rsidRDefault="00CC2BC4" w:rsidP="00CC2BC4">
            <w:pPr>
              <w:pStyle w:val="NoSpacing"/>
              <w:cnfStyle w:val="000000100000"/>
            </w:pPr>
            <w:r w:rsidRPr="00133FAB">
              <w:t>Sponsor has non-exclusive rights to use in specified field/territory; no sub-licences</w:t>
            </w:r>
          </w:p>
        </w:tc>
        <w:tc>
          <w:tcPr>
            <w:cnfStyle w:val="000010000000"/>
            <w:tcW w:w="1132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University</w:t>
            </w:r>
          </w:p>
        </w:tc>
      </w:tr>
      <w:tr w:rsidR="00CC2BC4" w:rsidRPr="00133FAB" w:rsidTr="00CC2BC4">
        <w:tc>
          <w:tcPr>
            <w:cnfStyle w:val="000010000000"/>
            <w:tcW w:w="2127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Agreement 2</w:t>
            </w:r>
          </w:p>
        </w:tc>
        <w:tc>
          <w:tcPr>
            <w:tcW w:w="5670" w:type="dxa"/>
          </w:tcPr>
          <w:p w:rsidR="00CC2BC4" w:rsidRPr="00133FAB" w:rsidRDefault="00CC2BC4" w:rsidP="00CC2BC4">
            <w:pPr>
              <w:pStyle w:val="NoSpacing"/>
              <w:cnfStyle w:val="000000000000"/>
            </w:pPr>
            <w:r w:rsidRPr="00133FAB">
              <w:t>Sponsor may negotiate further licence to some or all University IP</w:t>
            </w:r>
          </w:p>
        </w:tc>
        <w:tc>
          <w:tcPr>
            <w:cnfStyle w:val="000010000000"/>
            <w:tcW w:w="1132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University</w:t>
            </w:r>
          </w:p>
        </w:tc>
      </w:tr>
      <w:tr w:rsidR="00CC2BC4" w:rsidRPr="00133FAB" w:rsidTr="00CC2BC4">
        <w:trPr>
          <w:cnfStyle w:val="000000100000"/>
        </w:trPr>
        <w:tc>
          <w:tcPr>
            <w:cnfStyle w:val="000010000000"/>
            <w:tcW w:w="2127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Agreement 3</w:t>
            </w:r>
          </w:p>
        </w:tc>
        <w:tc>
          <w:tcPr>
            <w:tcW w:w="5670" w:type="dxa"/>
          </w:tcPr>
          <w:p w:rsidR="00CC2BC4" w:rsidRPr="00133FAB" w:rsidRDefault="00CC2BC4" w:rsidP="00CC2BC4">
            <w:pPr>
              <w:pStyle w:val="NoSpacing"/>
              <w:cnfStyle w:val="000000100000"/>
            </w:pPr>
            <w:r w:rsidRPr="00133FAB">
              <w:t>Sponsor may negotiate for an assignment of some University IP</w:t>
            </w:r>
          </w:p>
        </w:tc>
        <w:tc>
          <w:tcPr>
            <w:cnfStyle w:val="000010000000"/>
            <w:tcW w:w="1132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University</w:t>
            </w:r>
          </w:p>
        </w:tc>
      </w:tr>
      <w:tr w:rsidR="00CC2BC4" w:rsidRPr="00133FAB" w:rsidTr="00CC2BC4">
        <w:tc>
          <w:tcPr>
            <w:cnfStyle w:val="000010000000"/>
            <w:tcW w:w="2127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Agreement 4</w:t>
            </w:r>
          </w:p>
        </w:tc>
        <w:tc>
          <w:tcPr>
            <w:tcW w:w="5670" w:type="dxa"/>
          </w:tcPr>
          <w:p w:rsidR="00CC2BC4" w:rsidRPr="00133FAB" w:rsidRDefault="00CC2BC4" w:rsidP="00CC2BC4">
            <w:pPr>
              <w:pStyle w:val="NoSpacing"/>
              <w:cnfStyle w:val="000000000000"/>
            </w:pPr>
            <w:r w:rsidRPr="00133FAB">
              <w:t>University has right to use for non-commercial purposes</w:t>
            </w:r>
          </w:p>
        </w:tc>
        <w:tc>
          <w:tcPr>
            <w:cnfStyle w:val="000010000000"/>
            <w:tcW w:w="1132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Sponsor</w:t>
            </w:r>
          </w:p>
        </w:tc>
      </w:tr>
      <w:tr w:rsidR="00CC2BC4" w:rsidRPr="00133FAB" w:rsidTr="00CC2BC4">
        <w:trPr>
          <w:cnfStyle w:val="000000100000"/>
        </w:trPr>
        <w:tc>
          <w:tcPr>
            <w:cnfStyle w:val="000010000000"/>
            <w:tcW w:w="2127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Agreement 5</w:t>
            </w:r>
          </w:p>
        </w:tc>
        <w:tc>
          <w:tcPr>
            <w:tcW w:w="5670" w:type="dxa"/>
          </w:tcPr>
          <w:p w:rsidR="00CC2BC4" w:rsidRPr="00133FAB" w:rsidRDefault="00CC2BC4" w:rsidP="00CC2BC4">
            <w:pPr>
              <w:pStyle w:val="NoSpacing"/>
              <w:cnfStyle w:val="000000100000"/>
            </w:pPr>
            <w:r w:rsidRPr="00133FAB">
              <w:t>Contract research: no publication by University without Sponsor's permission</w:t>
            </w:r>
          </w:p>
        </w:tc>
        <w:tc>
          <w:tcPr>
            <w:cnfStyle w:val="000010000000"/>
            <w:tcW w:w="1132" w:type="dxa"/>
          </w:tcPr>
          <w:p w:rsidR="00CC2BC4" w:rsidRPr="00133FAB" w:rsidRDefault="00CC2BC4" w:rsidP="00CC2BC4">
            <w:pPr>
              <w:pStyle w:val="NoSpacing"/>
            </w:pPr>
            <w:r w:rsidRPr="00133FAB">
              <w:t>Sponsor</w:t>
            </w:r>
          </w:p>
        </w:tc>
      </w:tr>
    </w:tbl>
    <w:p w:rsidR="00CC2BC4" w:rsidRPr="00133FAB" w:rsidRDefault="00CC2BC4" w:rsidP="00CC2BC4"/>
    <w:p w:rsidR="00CC2BC4" w:rsidRPr="00133FAB" w:rsidRDefault="00CC2BC4" w:rsidP="006C1A2B">
      <w:pPr>
        <w:pStyle w:val="NoSpacing"/>
        <w:rPr>
          <w:rFonts w:ascii="Calibri" w:eastAsia="Calibri" w:hAnsi="Calibri" w:cs="Times New Roman"/>
        </w:rPr>
      </w:pPr>
    </w:p>
    <w:p w:rsidR="00CC2BC4" w:rsidRPr="00133FAB" w:rsidRDefault="00CC2BC4" w:rsidP="00CC2BC4">
      <w:pPr>
        <w:pStyle w:val="Natuknica01"/>
      </w:pPr>
      <w:r w:rsidRPr="00133FAB">
        <w:rPr>
          <w:rFonts w:eastAsia="+mn-ea"/>
          <w:kern w:val="24"/>
        </w:rPr>
        <w:t xml:space="preserve">"vlasništvo" nad pozadinskim IV nema utjecaja </w:t>
      </w:r>
    </w:p>
    <w:p w:rsidR="00CC2BC4" w:rsidRPr="00133FAB" w:rsidRDefault="00CC2BC4" w:rsidP="00CC2BC4">
      <w:pPr>
        <w:pStyle w:val="Natuknica01"/>
      </w:pPr>
      <w:r w:rsidRPr="00133FAB">
        <w:rPr>
          <w:rFonts w:eastAsia="+mn-ea"/>
          <w:kern w:val="24"/>
        </w:rPr>
        <w:t>partneri s daju prava na korištenje pozadinsko IV za potrebe projekta</w:t>
      </w:r>
    </w:p>
    <w:p w:rsidR="00CC2BC4" w:rsidRPr="00133FAB" w:rsidRDefault="00CC2BC4" w:rsidP="00CC2BC4">
      <w:pPr>
        <w:pStyle w:val="Natuknica01"/>
      </w:pPr>
      <w:r w:rsidRPr="00133FAB">
        <w:rPr>
          <w:rFonts w:eastAsia="+mn-ea"/>
          <w:kern w:val="24"/>
        </w:rPr>
        <w:t>Razlike u tretmanu novonastalog IV 1&amp;2&amp;3</w:t>
      </w:r>
    </w:p>
    <w:p w:rsidR="00CC2BC4" w:rsidRPr="00133FAB" w:rsidRDefault="00CC2BC4" w:rsidP="00CC2BC4">
      <w:pPr>
        <w:pStyle w:val="Natuknica01"/>
      </w:pPr>
      <w:r w:rsidRPr="00133FAB">
        <w:rPr>
          <w:rFonts w:eastAsia="+mn-ea"/>
          <w:kern w:val="24"/>
        </w:rPr>
        <w:t>Projekt od izrazitog značaja za ind. partera/financijera</w:t>
      </w:r>
    </w:p>
    <w:p w:rsidR="00CC2BC4" w:rsidRPr="00133FAB" w:rsidRDefault="00CC2BC4" w:rsidP="00CC2BC4">
      <w:pPr>
        <w:pStyle w:val="Natuknica01"/>
      </w:pPr>
      <w:r w:rsidRPr="00133FAB">
        <w:rPr>
          <w:rFonts w:eastAsia="+mn-ea"/>
          <w:kern w:val="24"/>
        </w:rPr>
        <w:t>Projekt se naslanja na pozadinsko IV ind. partnera</w:t>
      </w:r>
    </w:p>
    <w:p w:rsidR="00CC2BC4" w:rsidRPr="00133FAB" w:rsidRDefault="00CC2BC4" w:rsidP="00CC2BC4">
      <w:pPr>
        <w:pStyle w:val="Natuknica01"/>
      </w:pPr>
      <w:r w:rsidRPr="00133FAB">
        <w:rPr>
          <w:rFonts w:eastAsia="+mn-ea"/>
          <w:kern w:val="24"/>
        </w:rPr>
        <w:t>Preklapanje s drugim akti</w:t>
      </w:r>
      <w:r w:rsidR="00133FAB">
        <w:rPr>
          <w:rFonts w:eastAsia="+mn-ea"/>
          <w:kern w:val="24"/>
        </w:rPr>
        <w:t>vn</w:t>
      </w:r>
      <w:r w:rsidRPr="00133FAB">
        <w:rPr>
          <w:rFonts w:eastAsia="+mn-ea"/>
          <w:kern w:val="24"/>
        </w:rPr>
        <w:t>ostima istr</w:t>
      </w:r>
      <w:r w:rsidR="00133FAB">
        <w:rPr>
          <w:rFonts w:eastAsia="+mn-ea"/>
          <w:kern w:val="24"/>
        </w:rPr>
        <w:t>a</w:t>
      </w:r>
      <w:r w:rsidRPr="00133FAB">
        <w:rPr>
          <w:rFonts w:eastAsia="+mn-ea"/>
          <w:kern w:val="24"/>
        </w:rPr>
        <w:t>ž</w:t>
      </w:r>
      <w:r w:rsidR="00133FAB">
        <w:rPr>
          <w:rFonts w:eastAsia="+mn-ea"/>
          <w:kern w:val="24"/>
        </w:rPr>
        <w:t>i</w:t>
      </w:r>
      <w:r w:rsidRPr="00133FAB">
        <w:rPr>
          <w:rFonts w:eastAsia="+mn-ea"/>
          <w:kern w:val="24"/>
        </w:rPr>
        <w:t>vača nije značajno</w:t>
      </w:r>
    </w:p>
    <w:p w:rsidR="00CC2BC4" w:rsidRPr="00133FAB" w:rsidRDefault="00A16CBF" w:rsidP="00A16CBF">
      <w:pPr>
        <w:pStyle w:val="Heading2"/>
      </w:pPr>
      <w:bookmarkStart w:id="5" w:name="_Toc264763565"/>
      <w:r w:rsidRPr="00133FAB">
        <w:t>Izvedba projekta</w:t>
      </w:r>
      <w:bookmarkEnd w:id="5"/>
    </w:p>
    <w:p w:rsidR="006C1A2B" w:rsidRPr="00133FAB" w:rsidRDefault="006C1A2B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>Izvedba projekta</w:t>
      </w:r>
      <w:r w:rsidR="00CC2BC4" w:rsidRPr="00133FAB">
        <w:rPr>
          <w:rFonts w:eastAsia="Calibri"/>
        </w:rPr>
        <w:t xml:space="preserve"> </w:t>
      </w:r>
      <w:r w:rsidRPr="00133FAB">
        <w:rPr>
          <w:rFonts w:eastAsia="Calibri"/>
        </w:rPr>
        <w:t>-</w:t>
      </w:r>
      <w:r w:rsidR="00CC2BC4" w:rsidRPr="00133FAB">
        <w:rPr>
          <w:rFonts w:eastAsia="Calibri"/>
        </w:rPr>
        <w:t xml:space="preserve"> </w:t>
      </w:r>
      <w:r w:rsidRPr="00133FAB">
        <w:rPr>
          <w:rFonts w:eastAsia="Calibri"/>
        </w:rPr>
        <w:t xml:space="preserve">intelektualno vlasništvo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Pratiti i bilježiti nastanak rezultata 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Laboratorijska “bilježnica” (tko, kada i kako je došao do rezultata) </w:t>
      </w:r>
    </w:p>
    <w:p w:rsidR="00CC2BC4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Rezultati, opažanja, koncepti, ideje (ne: mišljenja, stavove) 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Detaljni i potpuni opisi; datum; potpisano 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Trajan zapis </w:t>
      </w:r>
    </w:p>
    <w:p w:rsidR="00CC2BC4" w:rsidRPr="00133FAB" w:rsidRDefault="006C1A2B" w:rsidP="006C1A2B">
      <w:pPr>
        <w:pStyle w:val="Natuknica03"/>
        <w:rPr>
          <w:rFonts w:eastAsia="Calibri"/>
        </w:rPr>
      </w:pPr>
      <w:r w:rsidRPr="00133FAB">
        <w:rPr>
          <w:rFonts w:eastAsia="Calibri"/>
        </w:rPr>
        <w:t>Posebna bilježnica za svaki projekt; numerirane stranice, trajan uvez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obratiti pažnju na: </w:t>
      </w:r>
    </w:p>
    <w:p w:rsidR="00CC2BC4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>Tijek fizičkog materijala  (</w:t>
      </w:r>
      <w:r w:rsidRPr="00133FAB">
        <w:rPr>
          <w:rFonts w:eastAsia="Calibri"/>
          <w:i/>
        </w:rPr>
        <w:t>Material transfer agreements</w:t>
      </w:r>
      <w:r w:rsidRPr="00133FAB">
        <w:rPr>
          <w:rFonts w:eastAsia="Calibri"/>
        </w:rPr>
        <w:t xml:space="preserve">) </w:t>
      </w:r>
    </w:p>
    <w:p w:rsidR="006C1A2B" w:rsidRPr="00133FAB" w:rsidRDefault="006C1A2B" w:rsidP="00CC2BC4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povjerljivost podataka </w:t>
      </w:r>
    </w:p>
    <w:p w:rsidR="00CC2BC4" w:rsidRPr="00133FAB" w:rsidRDefault="006C1A2B" w:rsidP="00CC2BC4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odgoda publiciranja </w:t>
      </w:r>
    </w:p>
    <w:p w:rsidR="006C1A2B" w:rsidRPr="00133FAB" w:rsidRDefault="006C1A2B" w:rsidP="00CC2BC4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ograničeno korištenje </w:t>
      </w:r>
    </w:p>
    <w:p w:rsidR="00CC2BC4" w:rsidRPr="00133FAB" w:rsidRDefault="006C1A2B" w:rsidP="00CC2BC4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raspolaganje modifikacijama primljenog materijala </w:t>
      </w:r>
    </w:p>
    <w:p w:rsidR="006C1A2B" w:rsidRPr="00133FAB" w:rsidRDefault="006C1A2B" w:rsidP="00CC2BC4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intelektualno vlasništvo </w:t>
      </w:r>
    </w:p>
    <w:p w:rsidR="006C1A2B" w:rsidRPr="00133FAB" w:rsidRDefault="006C1A2B" w:rsidP="00CC2BC4">
      <w:pPr>
        <w:pStyle w:val="Natuknica04"/>
        <w:rPr>
          <w:rFonts w:eastAsia="Calibri"/>
        </w:rPr>
      </w:pPr>
      <w:r w:rsidRPr="00133FAB">
        <w:rPr>
          <w:rFonts w:eastAsia="Calibri"/>
        </w:rPr>
        <w:t>odnos s ve</w:t>
      </w:r>
      <w:r w:rsidR="00CC2BC4" w:rsidRPr="00133FAB">
        <w:rPr>
          <w:rFonts w:eastAsia="Calibri"/>
        </w:rPr>
        <w:t>ć</w:t>
      </w:r>
      <w:r w:rsidRPr="00133FAB">
        <w:rPr>
          <w:rFonts w:eastAsia="Calibri"/>
        </w:rPr>
        <w:t xml:space="preserve"> potpisanim ugovorima </w:t>
      </w:r>
    </w:p>
    <w:p w:rsidR="00CC2BC4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Korištenje vanjske opreme 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Sudjelovanje vanjskih suradnika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Izvedba projekta i završetak projekta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Tijek informacija o rezultatima </w:t>
      </w:r>
    </w:p>
    <w:p w:rsidR="00CC2BC4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>prema drugim partnerima, financijeru</w:t>
      </w:r>
    </w:p>
    <w:p w:rsidR="00CC2BC4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>prema drug</w:t>
      </w:r>
      <w:r w:rsidR="00CC2BC4" w:rsidRPr="00133FAB">
        <w:rPr>
          <w:rFonts w:eastAsia="Calibri"/>
        </w:rPr>
        <w:t>im istraživačkim institucijama</w:t>
      </w:r>
    </w:p>
    <w:p w:rsidR="006C1A2B" w:rsidRPr="00133FAB" w:rsidRDefault="006C1A2B" w:rsidP="00CC2BC4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prema javnosti (znanstvenoj i široj) </w:t>
      </w:r>
    </w:p>
    <w:p w:rsidR="006C1A2B" w:rsidRPr="00133FAB" w:rsidRDefault="00CC2BC4" w:rsidP="00CC2BC4">
      <w:pPr>
        <w:pStyle w:val="Slika"/>
      </w:pPr>
      <w:r w:rsidRPr="00133FAB">
        <w:lastRenderedPageBreak/>
        <w:drawing>
          <wp:inline distT="0" distB="0" distL="0" distR="0">
            <wp:extent cx="3743325" cy="839007"/>
            <wp:effectExtent l="19050" t="0" r="9525" b="0"/>
            <wp:docPr id="9" name="Picture 8" descr="Pictur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8054" cy="84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Potencijal rezultata: </w:t>
      </w:r>
    </w:p>
    <w:p w:rsidR="00CC2BC4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Daljnja istraživanja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Inovacija </w:t>
      </w:r>
    </w:p>
    <w:p w:rsidR="00CC2BC4" w:rsidRPr="00133FAB" w:rsidRDefault="00CC2BC4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Edukacija </w:t>
      </w:r>
    </w:p>
    <w:p w:rsidR="00CC2BC4" w:rsidRPr="00133FAB" w:rsidRDefault="00CC2BC4" w:rsidP="00CC2BC4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CC2BC4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Ne zaboraviti na: </w:t>
      </w:r>
    </w:p>
    <w:p w:rsidR="006C1A2B" w:rsidRPr="00133FAB" w:rsidRDefault="006C1A2B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Odnose s drugim partnerima i sa financijerom istraživanja </w:t>
      </w:r>
    </w:p>
    <w:p w:rsidR="006C1A2B" w:rsidRPr="00133FAB" w:rsidRDefault="00CC2BC4" w:rsidP="00CC2BC4">
      <w:pPr>
        <w:pStyle w:val="Natuknica02"/>
        <w:rPr>
          <w:rFonts w:eastAsia="Calibri"/>
        </w:rPr>
      </w:pPr>
      <w:r w:rsidRPr="00133FAB">
        <w:rPr>
          <w:rFonts w:eastAsia="Calibri"/>
        </w:rPr>
        <w:t>Nastavit ć</w:t>
      </w:r>
      <w:r w:rsidR="006C1A2B" w:rsidRPr="00133FAB">
        <w:rPr>
          <w:rFonts w:eastAsia="Calibri"/>
        </w:rPr>
        <w:t xml:space="preserve">ete surađivati... i dugo nakon završetka projekta </w:t>
      </w:r>
    </w:p>
    <w:p w:rsidR="006C1A2B" w:rsidRPr="00133FAB" w:rsidRDefault="006C1A2B" w:rsidP="006C1A2B"/>
    <w:p w:rsidR="006C1A2B" w:rsidRPr="00133FAB" w:rsidRDefault="006C1A2B" w:rsidP="006C1A2B"/>
    <w:p w:rsidR="006C1A2B" w:rsidRPr="00133FAB" w:rsidRDefault="006C1A2B" w:rsidP="006C1A2B"/>
    <w:p w:rsidR="006C1A2B" w:rsidRPr="00133FAB" w:rsidRDefault="006C1A2B">
      <w:pPr>
        <w:spacing w:after="200" w:line="276" w:lineRule="auto"/>
      </w:pPr>
      <w:r w:rsidRPr="00133FAB">
        <w:br w:type="page"/>
      </w:r>
    </w:p>
    <w:p w:rsidR="006C1A2B" w:rsidRPr="00133FAB" w:rsidRDefault="006C1A2B" w:rsidP="005545AA">
      <w:pPr>
        <w:pStyle w:val="Heading1"/>
        <w:rPr>
          <w:rFonts w:eastAsia="Times New Roman"/>
        </w:rPr>
      </w:pPr>
      <w:bookmarkStart w:id="6" w:name="_Toc264763566"/>
      <w:r w:rsidRPr="00133FAB">
        <w:rPr>
          <w:rFonts w:eastAsia="Times New Roman"/>
        </w:rPr>
        <w:lastRenderedPageBreak/>
        <w:t>Znanstvena komunikacija i razvoj weba kao medija</w:t>
      </w:r>
      <w:bookmarkEnd w:id="6"/>
      <w:r w:rsidRPr="00133FAB">
        <w:rPr>
          <w:rFonts w:eastAsia="Times New Roman"/>
        </w:rPr>
        <w:t xml:space="preserve"> </w:t>
      </w:r>
    </w:p>
    <w:p w:rsidR="006C1A2B" w:rsidRPr="00133FAB" w:rsidRDefault="006C1A2B" w:rsidP="00C47223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Sadržaj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Ukratko o webu kao mediju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Znanstveni članak na webu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oblik, pristup, nove mogućnosti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Novi žanrovi teksta i njihova upotreba u znanosti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blog i wiki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Zbirke pojedinaca i društveno umrežavanje </w:t>
      </w:r>
    </w:p>
    <w:p w:rsidR="00C47223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social networking i social bookmarking u znanosti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Nove mogućnosti vrednovanja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webometrija i znanstvena komunikacija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Zaključak </w:t>
      </w:r>
    </w:p>
    <w:p w:rsidR="00A16CBF" w:rsidRPr="00133FAB" w:rsidRDefault="00A16CBF" w:rsidP="00A16CBF"/>
    <w:p w:rsidR="00C47223" w:rsidRPr="00133FAB" w:rsidRDefault="00C47223" w:rsidP="00C47223">
      <w:pPr>
        <w:pStyle w:val="Natuknica01"/>
      </w:pPr>
      <w:r w:rsidRPr="00133FAB">
        <w:rPr>
          <w:rFonts w:eastAsia="+mn-ea"/>
          <w:kern w:val="24"/>
        </w:rPr>
        <w:t>Novi medij uključuje stare i nalazi im nove oblike i mjesta – dakle novi medij mijenja stare medije</w:t>
      </w:r>
    </w:p>
    <w:p w:rsidR="00C47223" w:rsidRPr="00133FAB" w:rsidRDefault="00C47223" w:rsidP="00C47223">
      <w:pPr>
        <w:pStyle w:val="Natuknica01"/>
      </w:pPr>
      <w:r w:rsidRPr="00133FAB">
        <w:rPr>
          <w:rFonts w:eastAsia="+mn-ea"/>
          <w:kern w:val="24"/>
        </w:rPr>
        <w:t>Medij je poruka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A16CBF" w:rsidP="00C47223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Uvod - </w:t>
      </w:r>
      <w:r w:rsidR="006C1A2B" w:rsidRPr="00133FAB">
        <w:rPr>
          <w:rFonts w:eastAsia="Calibri"/>
        </w:rPr>
        <w:t xml:space="preserve">20 godina weba </w:t>
      </w:r>
    </w:p>
    <w:p w:rsidR="006C1A2B" w:rsidRPr="00133FAB" w:rsidRDefault="006C1A2B" w:rsidP="00A16CBF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90-e </w:t>
      </w:r>
    </w:p>
    <w:p w:rsidR="006C1A2B" w:rsidRPr="00133FAB" w:rsidRDefault="006C1A2B" w:rsidP="00A16CBF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World Wide Web! </w:t>
      </w:r>
    </w:p>
    <w:p w:rsidR="006C1A2B" w:rsidRPr="00133FAB" w:rsidRDefault="006C1A2B" w:rsidP="00A16CBF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web kao mreža dokumenata </w:t>
      </w:r>
    </w:p>
    <w:p w:rsidR="006C1A2B" w:rsidRPr="00133FAB" w:rsidRDefault="006C1A2B" w:rsidP="00A16CBF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2000-e </w:t>
      </w:r>
    </w:p>
    <w:p w:rsidR="006C1A2B" w:rsidRPr="00133FAB" w:rsidRDefault="006C1A2B" w:rsidP="00A16CBF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web 2.0, semantički web, web 3.0, društveni web,  real-time web, web podataka, web stvari ... </w:t>
      </w:r>
    </w:p>
    <w:p w:rsidR="006C1A2B" w:rsidRPr="00133FAB" w:rsidRDefault="006C1A2B" w:rsidP="00A16CBF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web i kao mreža aplikacija, korisnika, podataka ... </w:t>
      </w:r>
    </w:p>
    <w:p w:rsidR="006C1A2B" w:rsidRPr="00133FAB" w:rsidRDefault="006C1A2B" w:rsidP="00A16CBF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Zašto svi ovi “novi webovi”? </w:t>
      </w:r>
    </w:p>
    <w:p w:rsidR="006C1A2B" w:rsidRPr="00133FAB" w:rsidRDefault="006C1A2B" w:rsidP="00A16CBF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web prestaje oponašati tisak, počinje uključivati i multimediju te razvija vlasti izričaj, mehanizme, konstrukte, modele ...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C47223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Znanstveni članci na webu </w:t>
      </w:r>
      <w:r w:rsidR="00C47223" w:rsidRPr="00133FAB">
        <w:rPr>
          <w:rFonts w:eastAsia="Calibri"/>
        </w:rPr>
        <w:t xml:space="preserve">- </w:t>
      </w:r>
      <w:r w:rsidRPr="00133FAB">
        <w:rPr>
          <w:rFonts w:eastAsia="Calibri"/>
          <w:b/>
        </w:rPr>
        <w:t>format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format </w:t>
      </w:r>
      <w:r w:rsidRPr="00133FAB">
        <w:rPr>
          <w:rFonts w:eastAsia="Calibri"/>
          <w:b/>
        </w:rPr>
        <w:t>uglavnom PDF</w:t>
      </w:r>
      <w:r w:rsidRPr="00133FAB">
        <w:rPr>
          <w:rFonts w:eastAsia="Calibri"/>
        </w:rPr>
        <w:t xml:space="preserve"> </w:t>
      </w:r>
    </w:p>
    <w:p w:rsidR="00C47223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diseminacija tiskanih tekstova u digitalnom obliku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uglavnom nekvalitetni ugrađeni metapodatci (ne nužno greška PDF-a)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sve češća strukturirana pohrana u nekom od web formata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izrada “tiskane verzije” na zahtjev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ugrađivanje metapodataka u sam objekt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odvajanje prikaza od sadržaja!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C47223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Znanstveni članci na webu </w:t>
      </w:r>
      <w:r w:rsidR="00C47223" w:rsidRPr="00133FAB">
        <w:rPr>
          <w:rFonts w:eastAsia="Calibri"/>
        </w:rPr>
        <w:t xml:space="preserve">- </w:t>
      </w:r>
      <w:r w:rsidRPr="00133FAB">
        <w:rPr>
          <w:rFonts w:eastAsia="Calibri"/>
          <w:b/>
        </w:rPr>
        <w:t>pristup, pohrana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Tradicionalno, članci dio časopisa putem kojih se objavljuje i pristupa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knjižnice, preplata ... </w:t>
      </w:r>
    </w:p>
    <w:p w:rsidR="006C1A2B" w:rsidRPr="00133FAB" w:rsidRDefault="006C1A2B" w:rsidP="00C47223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Web donosi niz novih konstrukata za pohranu i/ili pristup </w:t>
      </w:r>
    </w:p>
    <w:p w:rsidR="00C47223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baze velikih izdavača i web sučelja za pretraživanje istih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web stranice individualnih časopisa,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institucijski repozitoriji </w:t>
      </w:r>
    </w:p>
    <w:p w:rsidR="006C1A2B" w:rsidRPr="00133FAB" w:rsidRDefault="006C1A2B" w:rsidP="00C47223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specijalizirane tražilice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92688B" w:rsidRPr="00133FAB" w:rsidRDefault="0092688B">
      <w:pPr>
        <w:spacing w:after="200" w:line="276" w:lineRule="auto"/>
        <w:rPr>
          <w:rFonts w:ascii="Calibri" w:eastAsia="Calibri" w:hAnsi="Calibri" w:cs="Times New Roman"/>
          <w:lang w:bidi="en-US"/>
        </w:rPr>
      </w:pPr>
      <w:r w:rsidRPr="00133FAB">
        <w:rPr>
          <w:rFonts w:eastAsia="Calibri"/>
        </w:rPr>
        <w:br w:type="page"/>
      </w: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lastRenderedPageBreak/>
        <w:t xml:space="preserve">Znanstveni članci na webu </w:t>
      </w:r>
      <w:r w:rsidR="00FA0C9E" w:rsidRPr="00133FAB">
        <w:rPr>
          <w:rFonts w:eastAsia="Calibri"/>
        </w:rPr>
        <w:t xml:space="preserve">- </w:t>
      </w:r>
      <w:r w:rsidRPr="00133FAB">
        <w:rPr>
          <w:rFonts w:eastAsia="Calibri"/>
          <w:b/>
        </w:rPr>
        <w:t>objavljivanje i individualni pristup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web pojedincu pruža nove mogućnosti objavljivanja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npr. objavljivanje tzv. preprinta na osobnoj stranici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pristup člancima se sve više odvaja od časopisa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časopis djelom gubi značaj kao grupacija članaka za pristup i diseminaciju,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formalno opisane znanstvene radove moguće grupirati na razne nove načine, uključujući i na zahtjev korisnika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baze, zbirke, bibliografije, tražilice, algoritmi za rangiranje i preporuku ...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časopis zadržava svoj značaj za provjeru kvalitete, jer se ista obavlja prije objave, za razliku od mnogih web kanala </w:t>
      </w:r>
    </w:p>
    <w:p w:rsidR="00FA0C9E" w:rsidRPr="00133FAB" w:rsidRDefault="00FA0C9E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  <w:b/>
        </w:rPr>
      </w:pPr>
      <w:r w:rsidRPr="00133FAB">
        <w:rPr>
          <w:rFonts w:eastAsia="Calibri"/>
          <w:b/>
        </w:rPr>
        <w:t xml:space="preserve">Znanstveni članak i društveni web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društveni web, mreže korisnika i sve “2.0”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korisnički profili -&gt; personalizacija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komentiranje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ocjenjivanje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prikupljanje i organizacija umrežavanje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suradništvo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primjer znanstvenog časopisa osmišljenog za web: http://www.plos.org/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Znanstveni članak i </w:t>
      </w:r>
      <w:r w:rsidRPr="00133FAB">
        <w:rPr>
          <w:rFonts w:eastAsia="Calibri"/>
          <w:b/>
        </w:rPr>
        <w:t>web podataka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Znanstveni tekstovi posebni po količini standardnih metapodataka kojima se opisuju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čak i na webu (nema metapodataka, nema kvalitetnog citiranja)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>što i</w:t>
      </w:r>
      <w:r w:rsidR="00FA0C9E" w:rsidRPr="00133FAB">
        <w:rPr>
          <w:rFonts w:eastAsia="Calibri"/>
        </w:rPr>
        <w:t xml:space="preserve"> omogućuje, npr. bibliometriju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Automatska razmjena i pobiranje metapodataka!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ključna za organizaciju znanja na webu, i ne samo za </w:t>
      </w:r>
      <w:r w:rsidR="00FA0C9E" w:rsidRPr="00133FAB">
        <w:rPr>
          <w:rFonts w:eastAsia="Calibri"/>
        </w:rPr>
        <w:t>znanstvenu komunikaciju</w:t>
      </w:r>
    </w:p>
    <w:p w:rsidR="006C1A2B" w:rsidRPr="00133FAB" w:rsidRDefault="00FA0C9E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>znanstvena komunikacija</w:t>
      </w:r>
      <w:r w:rsidR="006C1A2B" w:rsidRPr="00133FAB">
        <w:rPr>
          <w:rFonts w:eastAsia="Calibri"/>
        </w:rPr>
        <w:t xml:space="preserve"> u prednosti jer ima već definiran standard opisa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i.e. zna se koji se elementi očekuju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Automatsko pobiranje </w:t>
      </w:r>
      <w:r w:rsidRPr="00133FAB">
        <w:rPr>
          <w:rFonts w:eastAsia="Calibri"/>
          <w:b/>
        </w:rPr>
        <w:t>metapodataka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mogućnost lakog prikupljanja metapodataka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za potrebe istraživanja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za potrebe naprednog pretraživanja, rangiranja, preporuke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automatska izrada bibliografija i sličnih konstrukata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korisnicima za individualnu upotrebu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efekti: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efikasnost: lakše baratanje velikim brojem elemenata opisa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standardizacija:  korisnici ne upisuju vrijednosti ručno ...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nove mogućnosti: prikupljanje i organizacija, pretraživanje i preporuka ...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FA0C9E" w:rsidRPr="00133FAB" w:rsidRDefault="00FA0C9E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>Novi oblici znanstvenih tekstova</w:t>
      </w:r>
      <w:r w:rsidR="00FA0C9E" w:rsidRPr="00133FAB">
        <w:rPr>
          <w:rFonts w:eastAsia="Calibri"/>
        </w:rPr>
        <w:t xml:space="preserve"> - </w:t>
      </w:r>
      <w:r w:rsidRPr="00133FAB">
        <w:rPr>
          <w:rFonts w:eastAsia="Calibri"/>
        </w:rPr>
        <w:t xml:space="preserve">neformalna i polu-formalna znanstvena komunikacija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Novi medij donosi i nove oblike teksta kojima su web mogućnosti integralne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primarno blog i wiki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>ali i ostatak teksta se mijenja ... usitnjavanje, h</w:t>
      </w:r>
      <w:r w:rsidR="00133FAB">
        <w:rPr>
          <w:rFonts w:eastAsia="Calibri"/>
        </w:rPr>
        <w:t>y</w:t>
      </w:r>
      <w:r w:rsidRPr="00133FAB">
        <w:rPr>
          <w:rFonts w:eastAsia="Calibri"/>
        </w:rPr>
        <w:t xml:space="preserve">perlinkovi, mrežno čitanje, članci koji očekuju komentiranje ...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>no</w:t>
      </w:r>
      <w:r w:rsidR="00133FAB">
        <w:rPr>
          <w:rFonts w:eastAsia="Calibri"/>
        </w:rPr>
        <w:t>vi oblici teksta, uslijed raspro</w:t>
      </w:r>
      <w:r w:rsidRPr="00133FAB">
        <w:rPr>
          <w:rFonts w:eastAsia="Calibri"/>
        </w:rPr>
        <w:t xml:space="preserve">stranjenosti i popularnosti novog medija pronalaze upotrebu i u znanosti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obzirom da znanost drži do stroge evaluacije svojih tekstova te ima etablirane tradicionalne oblike, novi oblici počinju na neformalnoj ili polu-formalnoj razini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bitno je i evaluirati kojem obliku komunikacije novi oblici pogoduju, a kojem ne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92688B" w:rsidRPr="00133FAB" w:rsidRDefault="0092688B">
      <w:pPr>
        <w:spacing w:after="200" w:line="276" w:lineRule="auto"/>
        <w:rPr>
          <w:rFonts w:ascii="Calibri" w:eastAsia="Calibri" w:hAnsi="Calibri" w:cs="Times New Roman"/>
          <w:b/>
          <w:u w:val="single"/>
          <w:lang w:bidi="en-US"/>
        </w:rPr>
      </w:pPr>
      <w:r w:rsidRPr="00133FAB">
        <w:rPr>
          <w:rFonts w:eastAsia="Calibri"/>
          <w:b/>
          <w:u w:val="single"/>
        </w:rPr>
        <w:br w:type="page"/>
      </w:r>
    </w:p>
    <w:p w:rsidR="006C1A2B" w:rsidRPr="00133FAB" w:rsidRDefault="00FA0C9E" w:rsidP="00FA0C9E">
      <w:pPr>
        <w:pStyle w:val="Natuknica01"/>
        <w:rPr>
          <w:rFonts w:eastAsia="Calibri"/>
        </w:rPr>
      </w:pPr>
      <w:r w:rsidRPr="00133FAB">
        <w:rPr>
          <w:rFonts w:eastAsia="Calibri"/>
          <w:b/>
          <w:u w:val="single"/>
        </w:rPr>
        <w:lastRenderedPageBreak/>
        <w:t>Blog</w:t>
      </w:r>
      <w:r w:rsidRPr="00133FAB">
        <w:rPr>
          <w:rFonts w:eastAsia="Calibri"/>
        </w:rPr>
        <w:t xml:space="preserve">: </w:t>
      </w:r>
      <w:r w:rsidR="006C1A2B" w:rsidRPr="00133FAB">
        <w:rPr>
          <w:rFonts w:eastAsia="Calibri"/>
        </w:rPr>
        <w:t xml:space="preserve">kratka komunikacija i održavanje diskurza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blog, bloganje i blogosfera - važan pokret i komponenta društvenog weba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 znanosti: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strogo neformalno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kratko priopćavanje + forum na temu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stvaranje zajednica i održavanje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diskurza uloga pisama? ... ali na mrežni način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“blogosfera” se može koristiti i u vrednovanju ...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FA0C9E" w:rsidP="00FA0C9E">
      <w:pPr>
        <w:pStyle w:val="Natuknica01"/>
        <w:rPr>
          <w:rFonts w:eastAsia="Calibri"/>
        </w:rPr>
      </w:pPr>
      <w:r w:rsidRPr="00133FAB">
        <w:rPr>
          <w:rFonts w:eastAsia="Calibri"/>
          <w:b/>
          <w:u w:val="single"/>
        </w:rPr>
        <w:t>Wiki</w:t>
      </w:r>
      <w:r w:rsidRPr="00133FAB">
        <w:rPr>
          <w:rFonts w:eastAsia="Calibri"/>
        </w:rPr>
        <w:t xml:space="preserve">: </w:t>
      </w:r>
      <w:r w:rsidR="006C1A2B" w:rsidRPr="00133FAB">
        <w:rPr>
          <w:rFonts w:eastAsia="Calibri"/>
        </w:rPr>
        <w:t xml:space="preserve">suradništvo i višestruko autorstvo na web način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visoko promjenljiv, fluidan, ali ne i “zaboravljiv” tekst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mogućnost direktnih promjena u globalnom umreženom okruženju te popis tih promjena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mogućnost citiranja ne samo teksta, već instance teksta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i.e. “članak o X kakav je bio 01.12.2009.”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wikipedija očit primjer,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ali anonimno uređivanje, nedefinirani procesi evaluacije i odgovornosti - uistinu “društveno autorstvo”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pitanje modela evaluacije i odgovornosti: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tko je pisao članak? da li je bitno? tko je uređivao članak? da li je moguće da verzija u koju gledam sadrži pogrešne informacije? tko jamči za to? ... </w:t>
      </w:r>
    </w:p>
    <w:p w:rsidR="006C1A2B" w:rsidRPr="00133FAB" w:rsidRDefault="00FA0C9E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Wiki - </w:t>
      </w:r>
      <w:r w:rsidR="006C1A2B" w:rsidRPr="00133FAB">
        <w:rPr>
          <w:rFonts w:eastAsia="Calibri"/>
        </w:rPr>
        <w:t xml:space="preserve">primjeri modela evaluacije i odgovornosti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Citizendium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prava imena i dokaz identiteta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odvojeni urednici od administratora + dokaz stručnosti na temu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donosi koncept urednika članka u wiki okruženju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Scholarpedia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wiki + stručna recenzija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spoj tradicionalnog pisanja, evaluacije i odgovornosti i wiki modela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glasa se za autora, članak prolazi recenziju prije objave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nakon objave, članak dobiva urednika;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promjene nevidljive dok ih urednik ne odobri </w:t>
      </w:r>
    </w:p>
    <w:p w:rsidR="00FA0C9E" w:rsidRPr="00133FAB" w:rsidRDefault="00FA0C9E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Društvene web aplikacije i korisničke zbirke znanstvenih članaka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u mnogim web 2.0 aktivnostima korisnici prikupljaju: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metapodatke o javno dostupnim izvorima na webu </w:t>
      </w:r>
    </w:p>
    <w:p w:rsidR="006C1A2B" w:rsidRPr="00133FAB" w:rsidRDefault="006C1A2B" w:rsidP="00FA0C9E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npr.  bookmarks/favourites, znanstveni članci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metapodatke o javno dostupnim izvorima u stvarnom svijetu </w:t>
      </w:r>
    </w:p>
    <w:p w:rsidR="006C1A2B" w:rsidRPr="00133FAB" w:rsidRDefault="006C1A2B" w:rsidP="00FA0C9E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npr. knjige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cijele izvore ili njihove dijelove </w:t>
      </w:r>
    </w:p>
    <w:p w:rsidR="006C1A2B" w:rsidRPr="00133FAB" w:rsidRDefault="006C1A2B" w:rsidP="00FA0C9E">
      <w:pPr>
        <w:pStyle w:val="Natuknica04"/>
        <w:rPr>
          <w:rFonts w:eastAsia="Calibri"/>
        </w:rPr>
      </w:pPr>
      <w:r w:rsidRPr="00133FAB">
        <w:rPr>
          <w:rFonts w:eastAsia="Calibri"/>
        </w:rPr>
        <w:t xml:space="preserve">npr. isječci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zašto? </w:t>
      </w:r>
    </w:p>
    <w:p w:rsidR="00FA0C9E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pristup izvorima sa svakog računala spojenog na </w:t>
      </w:r>
      <w:r w:rsidR="00FA0C9E" w:rsidRPr="00133FAB">
        <w:rPr>
          <w:rFonts w:eastAsia="Calibri"/>
        </w:rPr>
        <w:t>Internet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pronalaženje (pretraživanje, pregledavanje, otkrivanje) izvora </w:t>
      </w:r>
    </w:p>
    <w:p w:rsidR="00FA0C9E" w:rsidRPr="00133FAB" w:rsidRDefault="00FA0C9E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Mreže korisničkih zbirke znanstvenih članaka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razina pojedinca: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vlastita zbirka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upravljanje znanjem za vlastite potrebe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razina sustava: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novi pokazatelj onoga što se čita i prikuplja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pristup na razini presjeka mnoštva zbirki stvorenih “ljudskom rukom”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mogućnosti pretplate, automatske preporuke, otkrivanja ...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primjer: CiteULike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Nove mogućnosti vrednovanja znanstvene produktivnosti i odjeka </w:t>
      </w:r>
    </w:p>
    <w:p w:rsidR="006C1A2B" w:rsidRPr="00133FAB" w:rsidRDefault="00FA0C9E" w:rsidP="00FA0C9E">
      <w:pPr>
        <w:pStyle w:val="Slika"/>
      </w:pPr>
      <w:r w:rsidRPr="00133FAB">
        <w:drawing>
          <wp:inline distT="0" distB="0" distL="0" distR="0">
            <wp:extent cx="3056364" cy="1638300"/>
            <wp:effectExtent l="19050" t="0" r="0" b="0"/>
            <wp:docPr id="10" name="Picture 9" descr="Picture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5531" cy="164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9E" w:rsidRPr="00133FAB" w:rsidRDefault="00FA0C9E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Nove mogućnosti vrednovanja ...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primjer: “article level metrics”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Vrednovanje u bibliometrijskom smislu uglavnom na časopisima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broj citata jedan od rijetkih pokazatelja na razini članka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web omogućuje aktivniju “razinu članka”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neki dodatni pokazatelji - “article level metrics”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koliko je puta članku pristupljeno?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koliko je komentiran?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kako je ocijenjen?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 koliko je različitih korisničkih zbirki (e.g. CiteULike)? u koliko se blogova spominje? </w:t>
      </w: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</w:rPr>
        <w:t xml:space="preserve">Nove mogućnosti vrednovanja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primjer: “ranking world universities”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Evaluacija web prisutnosti institucija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kako je i senzacionalistički i bez razumijevanja preneseno nedavnim tiskom ...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publikacije, zaposleni, hiperlinkovi na druge stranice, hiperlinkovi na stranicu sveučilišta, broj posjeta ...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primjer: Webometrics Ranking of World's Universities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FA0C9E" w:rsidRPr="00133FAB" w:rsidRDefault="00FA0C9E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FA0C9E">
      <w:pPr>
        <w:pStyle w:val="Natuknica01"/>
        <w:rPr>
          <w:rFonts w:eastAsia="Calibri"/>
        </w:rPr>
      </w:pPr>
      <w:r w:rsidRPr="00133FAB">
        <w:rPr>
          <w:rFonts w:eastAsia="Calibri"/>
          <w:b/>
          <w:u w:val="single"/>
        </w:rPr>
        <w:t>Zaključak</w:t>
      </w:r>
      <w:r w:rsidRPr="00133FAB">
        <w:rPr>
          <w:rFonts w:eastAsia="Calibri"/>
        </w:rPr>
        <w:t xml:space="preserve">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Web kao novi medij mijenja postojeće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pa samim time i društvo i njegove mogućnosti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Znanstvena komunikacija nije izuzetak: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izuzetan utjecaj weba na sve aspekte znanstvene komunikacije </w:t>
      </w:r>
    </w:p>
    <w:p w:rsidR="006C1A2B" w:rsidRPr="00133FAB" w:rsidRDefault="006C1A2B" w:rsidP="00FA0C9E">
      <w:pPr>
        <w:pStyle w:val="Natuknica02"/>
        <w:rPr>
          <w:rFonts w:eastAsia="Calibri"/>
        </w:rPr>
      </w:pPr>
      <w:r w:rsidRPr="00133FAB">
        <w:rPr>
          <w:rFonts w:eastAsia="Calibri"/>
        </w:rPr>
        <w:t xml:space="preserve">ali: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znanstvena komunikacija ima tradiciju koja se zadržava i u web konstruktima (za dobro i za loše); promjene su relativno spore </w:t>
      </w:r>
    </w:p>
    <w:p w:rsidR="006C1A2B" w:rsidRPr="00133FAB" w:rsidRDefault="006C1A2B" w:rsidP="00FA0C9E">
      <w:pPr>
        <w:pStyle w:val="Natuknica03"/>
        <w:rPr>
          <w:rFonts w:eastAsia="Calibri"/>
        </w:rPr>
      </w:pPr>
      <w:r w:rsidRPr="00133FAB">
        <w:rPr>
          <w:rFonts w:eastAsia="Calibri"/>
        </w:rPr>
        <w:t xml:space="preserve">u odnosu s nekim drugim granama ljudske djelatnosti obzirom na neistraženost i apstraktnost novih mogućnosti, evaluacija promjena i smjera u kojem želimo razvijati te svrsishodnosti raznih noviteta važnija no ikad prije </w:t>
      </w:r>
    </w:p>
    <w:p w:rsidR="006C1A2B" w:rsidRPr="00133FAB" w:rsidRDefault="006C1A2B" w:rsidP="006C1A2B">
      <w:pPr>
        <w:pStyle w:val="NoSpacing"/>
        <w:rPr>
          <w:rFonts w:ascii="Calibri" w:eastAsia="Calibri" w:hAnsi="Calibri" w:cs="Times New Roman"/>
        </w:rPr>
      </w:pPr>
    </w:p>
    <w:p w:rsidR="006C1A2B" w:rsidRPr="00133FAB" w:rsidRDefault="006C1A2B" w:rsidP="006C1A2B"/>
    <w:p w:rsidR="006C1A2B" w:rsidRPr="00133FAB" w:rsidRDefault="006C1A2B" w:rsidP="006C1A2B"/>
    <w:p w:rsidR="006C1A2B" w:rsidRPr="00133FAB" w:rsidRDefault="006C1A2B" w:rsidP="006C1A2B">
      <w:pPr>
        <w:pStyle w:val="Heading1"/>
      </w:pPr>
      <w:bookmarkStart w:id="7" w:name="_Toc264763567"/>
      <w:r w:rsidRPr="00133FAB">
        <w:lastRenderedPageBreak/>
        <w:t>Softver za upravljanje referencama</w:t>
      </w:r>
      <w:bookmarkEnd w:id="7"/>
    </w:p>
    <w:p w:rsidR="00274875" w:rsidRPr="00133FAB" w:rsidRDefault="00274875" w:rsidP="00274875">
      <w:pPr>
        <w:pStyle w:val="Natuknica01"/>
      </w:pPr>
      <w:r w:rsidRPr="00133FAB">
        <w:t>Softver za upravljanje referencama – primjeri:</w:t>
      </w:r>
    </w:p>
    <w:p w:rsidR="00274875" w:rsidRPr="00133FAB" w:rsidRDefault="00274875" w:rsidP="00274875">
      <w:pPr>
        <w:pStyle w:val="Natuknica02"/>
      </w:pPr>
      <w:r w:rsidRPr="00133FAB">
        <w:t>zotero</w:t>
      </w:r>
    </w:p>
    <w:p w:rsidR="00274875" w:rsidRPr="00133FAB" w:rsidRDefault="00274875" w:rsidP="00274875">
      <w:pPr>
        <w:pStyle w:val="Natuknica02"/>
      </w:pPr>
      <w:r w:rsidRPr="00133FAB">
        <w:t>citeulike</w:t>
      </w:r>
    </w:p>
    <w:p w:rsidR="00274875" w:rsidRPr="00133FAB" w:rsidRDefault="00274875" w:rsidP="00274875">
      <w:pPr>
        <w:pStyle w:val="Natuknica02"/>
      </w:pPr>
      <w:r w:rsidRPr="00133FAB">
        <w:t>mendeley</w:t>
      </w:r>
    </w:p>
    <w:p w:rsidR="006C1A2B" w:rsidRPr="00133FAB" w:rsidRDefault="00274875" w:rsidP="00274875">
      <w:pPr>
        <w:pStyle w:val="Slika"/>
      </w:pPr>
      <w:r w:rsidRPr="00133FAB">
        <w:drawing>
          <wp:inline distT="0" distB="0" distL="0" distR="0">
            <wp:extent cx="2985943" cy="1457325"/>
            <wp:effectExtent l="19050" t="0" r="4907" b="0"/>
            <wp:docPr id="11" name="Picture 10" descr="Pictur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0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94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75" w:rsidRPr="00133FAB" w:rsidRDefault="00274875" w:rsidP="006C1A2B">
      <w:pPr>
        <w:pStyle w:val="NoSpacing"/>
      </w:pPr>
    </w:p>
    <w:p w:rsidR="006C1A2B" w:rsidRPr="00133FAB" w:rsidRDefault="006C1A2B" w:rsidP="00544F01">
      <w:pPr>
        <w:pStyle w:val="Natuknica01"/>
      </w:pPr>
      <w:r w:rsidRPr="00133FAB">
        <w:t xml:space="preserve">Cilj i sadržaj predavanja </w:t>
      </w:r>
    </w:p>
    <w:p w:rsidR="006C1A2B" w:rsidRPr="00133FAB" w:rsidRDefault="006C1A2B" w:rsidP="00544F01">
      <w:pPr>
        <w:pStyle w:val="Natuknica02"/>
      </w:pPr>
      <w:r w:rsidRPr="00133FAB">
        <w:t xml:space="preserve">informirati o ovom tipu softvera i različitim pristupima u softverskim rješenjima za upravljanje referencama </w:t>
      </w:r>
    </w:p>
    <w:p w:rsidR="006C1A2B" w:rsidRPr="00133FAB" w:rsidRDefault="006C1A2B" w:rsidP="00544F01">
      <w:pPr>
        <w:pStyle w:val="Natuknica02"/>
      </w:pPr>
      <w:r w:rsidRPr="00133FAB">
        <w:t xml:space="preserve">u praktičnom radu s odabranim softverom (Zoterom ) pokazati kako: </w:t>
      </w:r>
    </w:p>
    <w:p w:rsidR="00544F01" w:rsidRPr="00133FAB" w:rsidRDefault="006C1A2B" w:rsidP="00544F01">
      <w:pPr>
        <w:pStyle w:val="Natuknica03"/>
      </w:pPr>
      <w:r w:rsidRPr="00133FAB">
        <w:t xml:space="preserve">stvarati i preuzimati zapise </w:t>
      </w:r>
    </w:p>
    <w:p w:rsidR="00544F01" w:rsidRPr="00133FAB" w:rsidRDefault="006C1A2B" w:rsidP="00544F01">
      <w:pPr>
        <w:pStyle w:val="Natuknica03"/>
      </w:pPr>
      <w:r w:rsidRPr="00133FAB">
        <w:t xml:space="preserve">organizirati i pretraživati zapise </w:t>
      </w:r>
    </w:p>
    <w:p w:rsidR="00544F01" w:rsidRPr="00133FAB" w:rsidRDefault="006C1A2B" w:rsidP="00544F01">
      <w:pPr>
        <w:pStyle w:val="Natuknica03"/>
      </w:pPr>
      <w:r w:rsidRPr="00133FAB">
        <w:t xml:space="preserve">stvarati bilješke i bibliografije na zahtjev </w:t>
      </w:r>
    </w:p>
    <w:p w:rsidR="006C1A2B" w:rsidRPr="00133FAB" w:rsidRDefault="006C1A2B" w:rsidP="00544F01">
      <w:pPr>
        <w:pStyle w:val="Natuknica03"/>
      </w:pPr>
      <w:r w:rsidRPr="00133FAB">
        <w:t xml:space="preserve">vezati privitke uz zapise (puni tekstovi i ostalo) </w:t>
      </w:r>
    </w:p>
    <w:p w:rsidR="006C1A2B" w:rsidRPr="00133FAB" w:rsidRDefault="006C1A2B" w:rsidP="00544F01">
      <w:pPr>
        <w:pStyle w:val="Natuknica02"/>
      </w:pPr>
      <w:r w:rsidRPr="00133FAB">
        <w:t xml:space="preserve">obavijestiti o srodnom softveru i web uslugama </w:t>
      </w:r>
    </w:p>
    <w:p w:rsidR="006C1A2B" w:rsidRPr="00133FAB" w:rsidRDefault="006C1A2B" w:rsidP="006C1A2B">
      <w:pPr>
        <w:pStyle w:val="NoSpacing"/>
      </w:pPr>
    </w:p>
    <w:p w:rsidR="006C1A2B" w:rsidRPr="00133FAB" w:rsidRDefault="006C1A2B" w:rsidP="00544F01">
      <w:pPr>
        <w:pStyle w:val="Natuknica01"/>
      </w:pPr>
      <w:r w:rsidRPr="00133FAB">
        <w:t xml:space="preserve">Upravljanje “referencama”u današnjoj informacijskoj infrastrukturi  sve češća potreba: </w:t>
      </w:r>
    </w:p>
    <w:p w:rsidR="006C1A2B" w:rsidRPr="00133FAB" w:rsidRDefault="006C1A2B" w:rsidP="00544F01">
      <w:pPr>
        <w:pStyle w:val="Natuknica02"/>
      </w:pPr>
      <w:r w:rsidRPr="00133FAB">
        <w:t xml:space="preserve">količina informacijskih jedinica (općenito i pojedinačno) </w:t>
      </w:r>
    </w:p>
    <w:p w:rsidR="006C1A2B" w:rsidRPr="00133FAB" w:rsidRDefault="006C1A2B" w:rsidP="00544F01">
      <w:pPr>
        <w:pStyle w:val="Natuknica02"/>
      </w:pPr>
      <w:r w:rsidRPr="00133FAB">
        <w:t xml:space="preserve">raznoliki oblici i izvori </w:t>
      </w:r>
    </w:p>
    <w:p w:rsidR="006C1A2B" w:rsidRPr="00133FAB" w:rsidRDefault="006C1A2B" w:rsidP="00544F01">
      <w:pPr>
        <w:pStyle w:val="Natuknica03"/>
      </w:pPr>
      <w:r w:rsidRPr="00133FAB">
        <w:t xml:space="preserve">elektronički vs tiskani resursi </w:t>
      </w:r>
    </w:p>
    <w:p w:rsidR="006C1A2B" w:rsidRPr="00133FAB" w:rsidRDefault="006C1A2B" w:rsidP="00544F01">
      <w:pPr>
        <w:pStyle w:val="Natuknica03"/>
      </w:pPr>
      <w:r w:rsidRPr="00133FAB">
        <w:t>razni oblici pristupa (časopis, e-časopis, bibliografske i full tekst</w:t>
      </w:r>
      <w:r w:rsidR="00544F01" w:rsidRPr="00133FAB">
        <w:t xml:space="preserve"> </w:t>
      </w:r>
      <w:r w:rsidRPr="00133FAB">
        <w:t xml:space="preserve">baze, otvoreni pristup, pdf vs html …) </w:t>
      </w:r>
    </w:p>
    <w:p w:rsidR="006C1A2B" w:rsidRPr="00133FAB" w:rsidRDefault="006C1A2B" w:rsidP="00544F01">
      <w:pPr>
        <w:pStyle w:val="Natuknica02"/>
      </w:pPr>
      <w:r w:rsidRPr="00133FAB">
        <w:t xml:space="preserve">vrlo značajna “bibliografska razina” nekih tekstova, posebno u znanstvenoj komunikaciji </w:t>
      </w:r>
    </w:p>
    <w:p w:rsidR="006C1A2B" w:rsidRPr="00133FAB" w:rsidRDefault="006C1A2B" w:rsidP="00544F01">
      <w:pPr>
        <w:pStyle w:val="Natuknica03"/>
      </w:pPr>
      <w:r w:rsidRPr="00133FAB">
        <w:t xml:space="preserve">značaj citiranja </w:t>
      </w:r>
    </w:p>
    <w:p w:rsidR="006C1A2B" w:rsidRPr="00133FAB" w:rsidRDefault="006C1A2B" w:rsidP="00544F01">
      <w:pPr>
        <w:pStyle w:val="Natuknica03"/>
      </w:pPr>
      <w:r w:rsidRPr="00133FAB">
        <w:t xml:space="preserve">često upravljanje na bibliografskoj razini; različiti zahtjevi za oblikovanje bilježaka i referenci ... </w:t>
      </w:r>
    </w:p>
    <w:p w:rsidR="006C1A2B" w:rsidRPr="00133FAB" w:rsidRDefault="006C1A2B" w:rsidP="006C1A2B">
      <w:pPr>
        <w:pStyle w:val="NoSpacing"/>
      </w:pPr>
    </w:p>
    <w:p w:rsidR="006C1A2B" w:rsidRPr="00133FAB" w:rsidRDefault="006C1A2B" w:rsidP="00544F01">
      <w:pPr>
        <w:pStyle w:val="Natuknica01"/>
      </w:pPr>
      <w:r w:rsidRPr="00133FAB">
        <w:t xml:space="preserve">Softver za upravljanje referencama: </w:t>
      </w:r>
      <w:r w:rsidRPr="00133FAB">
        <w:rPr>
          <w:b/>
        </w:rPr>
        <w:t>Osnovne mogućnosti</w:t>
      </w:r>
      <w:r w:rsidRPr="00133FAB">
        <w:t xml:space="preserve"> </w:t>
      </w:r>
    </w:p>
    <w:p w:rsidR="006C1A2B" w:rsidRPr="00133FAB" w:rsidRDefault="006C1A2B" w:rsidP="00544F01">
      <w:pPr>
        <w:pStyle w:val="Natuknica02"/>
      </w:pPr>
      <w:r w:rsidRPr="00133FAB">
        <w:t xml:space="preserve">upravljanje bibliografskim zapisima za “vlastite potrebe” </w:t>
      </w:r>
    </w:p>
    <w:p w:rsidR="006C1A2B" w:rsidRPr="00133FAB" w:rsidRDefault="006C1A2B" w:rsidP="00544F01">
      <w:pPr>
        <w:pStyle w:val="Natuknica03"/>
      </w:pPr>
      <w:r w:rsidRPr="00133FAB">
        <w:t xml:space="preserve">prikupljanje, organizacija i pohrana bibliografskih jedinica izrada vlastite zbirke … </w:t>
      </w:r>
    </w:p>
    <w:p w:rsidR="00544F01" w:rsidRPr="00133FAB" w:rsidRDefault="006C1A2B" w:rsidP="00544F01">
      <w:pPr>
        <w:pStyle w:val="Natuknica03"/>
      </w:pPr>
      <w:r w:rsidRPr="00133FAB">
        <w:t xml:space="preserve">automatsko oblikovanje bilješki i referenci </w:t>
      </w:r>
    </w:p>
    <w:p w:rsidR="006C1A2B" w:rsidRPr="00133FAB" w:rsidRDefault="006C1A2B" w:rsidP="00544F01">
      <w:pPr>
        <w:pStyle w:val="Natuknica04"/>
      </w:pPr>
      <w:r w:rsidRPr="00133FAB">
        <w:t xml:space="preserve">automatska izrada bibliografija </w:t>
      </w:r>
    </w:p>
    <w:p w:rsidR="006C1A2B" w:rsidRPr="00133FAB" w:rsidRDefault="006C1A2B" w:rsidP="00544F01">
      <w:pPr>
        <w:pStyle w:val="Natuknica04"/>
      </w:pPr>
      <w:r w:rsidRPr="00133FAB">
        <w:t xml:space="preserve">automatsko umetanje u aplikacije za oblikovanje teksta (Microsoft Word, OpenOffice.orgWriter …) </w:t>
      </w:r>
    </w:p>
    <w:p w:rsidR="00544F01" w:rsidRPr="00133FAB" w:rsidRDefault="00544F01" w:rsidP="006C1A2B">
      <w:pPr>
        <w:pStyle w:val="NoSpacing"/>
      </w:pPr>
    </w:p>
    <w:p w:rsidR="006C1A2B" w:rsidRPr="00133FAB" w:rsidRDefault="006C1A2B" w:rsidP="00544F01">
      <w:pPr>
        <w:pStyle w:val="Natuknica01"/>
      </w:pPr>
      <w:r w:rsidRPr="00133FAB">
        <w:t xml:space="preserve">Softver za upravljanje referencama: </w:t>
      </w:r>
      <w:r w:rsidRPr="00133FAB">
        <w:rPr>
          <w:b/>
        </w:rPr>
        <w:t>Dodatne mogućnosti</w:t>
      </w:r>
      <w:r w:rsidRPr="00133FAB">
        <w:t xml:space="preserve"> </w:t>
      </w:r>
    </w:p>
    <w:p w:rsidR="006C1A2B" w:rsidRPr="00133FAB" w:rsidRDefault="006C1A2B" w:rsidP="00544F01">
      <w:pPr>
        <w:pStyle w:val="Natuknica02"/>
      </w:pPr>
      <w:r w:rsidRPr="00133FAB">
        <w:t xml:space="preserve">automatsko dohvaćanje metapodataka iz različitih izvora </w:t>
      </w:r>
    </w:p>
    <w:p w:rsidR="006C1A2B" w:rsidRPr="00133FAB" w:rsidRDefault="006C1A2B" w:rsidP="00544F01">
      <w:pPr>
        <w:pStyle w:val="Natuknica03"/>
      </w:pPr>
      <w:r w:rsidRPr="00133FAB">
        <w:t xml:space="preserve">povezivanjem na baze </w:t>
      </w:r>
    </w:p>
    <w:p w:rsidR="006C1A2B" w:rsidRPr="00133FAB" w:rsidRDefault="006C1A2B" w:rsidP="00544F01">
      <w:pPr>
        <w:pStyle w:val="Natuknica03"/>
      </w:pPr>
      <w:r w:rsidRPr="00133FAB">
        <w:t xml:space="preserve">dohvaćanjem metapodataka eksplicitno zapisanih u web stranice </w:t>
      </w:r>
    </w:p>
    <w:p w:rsidR="006C1A2B" w:rsidRPr="00133FAB" w:rsidRDefault="006C1A2B" w:rsidP="00544F01">
      <w:pPr>
        <w:pStyle w:val="Natuknica03"/>
      </w:pPr>
      <w:r w:rsidRPr="00133FAB">
        <w:t xml:space="preserve">čitanjem s ekrana” (screen scraping) </w:t>
      </w:r>
    </w:p>
    <w:p w:rsidR="006C1A2B" w:rsidRPr="00133FAB" w:rsidRDefault="006C1A2B" w:rsidP="00544F01">
      <w:pPr>
        <w:pStyle w:val="Natuknica02"/>
      </w:pPr>
      <w:r w:rsidRPr="00133FAB">
        <w:t xml:space="preserve">vezanje cjelovitih tekstova i ostalih privitaka uz bibliografske jedinice </w:t>
      </w:r>
    </w:p>
    <w:p w:rsidR="006C1A2B" w:rsidRPr="00133FAB" w:rsidRDefault="006C1A2B" w:rsidP="00544F01">
      <w:pPr>
        <w:pStyle w:val="Natuknica02"/>
      </w:pPr>
      <w:r w:rsidRPr="00133FAB">
        <w:lastRenderedPageBreak/>
        <w:t xml:space="preserve">povezivanje s drugim aplikacijama </w:t>
      </w:r>
    </w:p>
    <w:p w:rsidR="006C1A2B" w:rsidRPr="00133FAB" w:rsidRDefault="006C1A2B" w:rsidP="00544F01">
      <w:pPr>
        <w:pStyle w:val="Natuknica03"/>
      </w:pPr>
      <w:r w:rsidRPr="00133FAB">
        <w:t xml:space="preserve">razmjena metapodataka, objavljivanje i sl. </w:t>
      </w:r>
    </w:p>
    <w:p w:rsidR="006C1A2B" w:rsidRPr="00133FAB" w:rsidRDefault="006C1A2B" w:rsidP="00544F01">
      <w:pPr>
        <w:pStyle w:val="Natuknica02"/>
      </w:pPr>
      <w:r w:rsidRPr="00133FAB">
        <w:t xml:space="preserve">izrada izvještaja ... </w:t>
      </w:r>
    </w:p>
    <w:p w:rsidR="00544F01" w:rsidRPr="00133FAB" w:rsidRDefault="00544F01" w:rsidP="006C1A2B">
      <w:pPr>
        <w:pStyle w:val="NoSpacing"/>
      </w:pPr>
    </w:p>
    <w:p w:rsidR="006C1A2B" w:rsidRPr="00133FAB" w:rsidRDefault="006C1A2B" w:rsidP="00544F01">
      <w:pPr>
        <w:pStyle w:val="Natuknica01"/>
      </w:pPr>
      <w:r w:rsidRPr="00133FAB">
        <w:rPr>
          <w:b/>
        </w:rPr>
        <w:t>Osnovne komponente</w:t>
      </w:r>
      <w:r w:rsidRPr="00133FAB">
        <w:t xml:space="preserve"> softvera za </w:t>
      </w:r>
      <w:r w:rsidR="00A16CBF" w:rsidRPr="00133FAB">
        <w:t xml:space="preserve">upravljanje referencama </w:t>
      </w:r>
    </w:p>
    <w:p w:rsidR="006C1A2B" w:rsidRPr="00133FAB" w:rsidRDefault="006C1A2B" w:rsidP="00544F01">
      <w:pPr>
        <w:pStyle w:val="Natuknica02"/>
      </w:pPr>
      <w:r w:rsidRPr="00133FAB">
        <w:rPr>
          <w:b/>
        </w:rPr>
        <w:t>ulazi</w:t>
      </w:r>
      <w:r w:rsidRPr="00133FAB">
        <w:t xml:space="preserve"> </w:t>
      </w:r>
    </w:p>
    <w:p w:rsidR="006C1A2B" w:rsidRPr="00133FAB" w:rsidRDefault="006C1A2B" w:rsidP="00544F01">
      <w:pPr>
        <w:pStyle w:val="Natuknica03"/>
      </w:pPr>
      <w:r w:rsidRPr="00133FAB">
        <w:t xml:space="preserve">direktan upis </w:t>
      </w:r>
    </w:p>
    <w:p w:rsidR="006C1A2B" w:rsidRPr="00133FAB" w:rsidRDefault="006C1A2B" w:rsidP="00544F01">
      <w:pPr>
        <w:pStyle w:val="Natuknica03"/>
      </w:pPr>
      <w:r w:rsidRPr="00133FAB">
        <w:t xml:space="preserve">pretraživanje iz samog programa </w:t>
      </w:r>
    </w:p>
    <w:p w:rsidR="00544F01" w:rsidRPr="00133FAB" w:rsidRDefault="006C1A2B" w:rsidP="00544F01">
      <w:pPr>
        <w:pStyle w:val="Natuknica03"/>
      </w:pPr>
      <w:r w:rsidRPr="00133FAB">
        <w:t xml:space="preserve">uvozom formata za razmjenu i “export listi” raznih baza </w:t>
      </w:r>
    </w:p>
    <w:p w:rsidR="006C1A2B" w:rsidRPr="00133FAB" w:rsidRDefault="006C1A2B" w:rsidP="00544F01">
      <w:pPr>
        <w:pStyle w:val="Natuknica03"/>
      </w:pPr>
      <w:r w:rsidRPr="00133FAB">
        <w:t xml:space="preserve">prikupljanjem s web stranica </w:t>
      </w:r>
    </w:p>
    <w:p w:rsidR="006C1A2B" w:rsidRPr="00133FAB" w:rsidRDefault="006C1A2B" w:rsidP="00544F01">
      <w:pPr>
        <w:pStyle w:val="Natuknica03"/>
      </w:pPr>
      <w:r w:rsidRPr="00133FAB">
        <w:t xml:space="preserve">iz datoteka cjelovitog teksta </w:t>
      </w:r>
    </w:p>
    <w:p w:rsidR="006C1A2B" w:rsidRPr="00133FAB" w:rsidRDefault="006C1A2B" w:rsidP="00544F01">
      <w:pPr>
        <w:pStyle w:val="Natuknica02"/>
      </w:pPr>
      <w:r w:rsidRPr="00133FAB">
        <w:rPr>
          <w:b/>
        </w:rPr>
        <w:t>organizacija</w:t>
      </w:r>
      <w:r w:rsidRPr="00133FAB">
        <w:t xml:space="preserve"> </w:t>
      </w:r>
    </w:p>
    <w:p w:rsidR="006C1A2B" w:rsidRPr="00133FAB" w:rsidRDefault="006C1A2B" w:rsidP="00544F01">
      <w:pPr>
        <w:pStyle w:val="Natuknica03"/>
      </w:pPr>
      <w:r w:rsidRPr="00133FAB">
        <w:t xml:space="preserve">mape (“direktoriji”), zbirke, kategorije, tagovi ... </w:t>
      </w:r>
    </w:p>
    <w:p w:rsidR="006C1A2B" w:rsidRPr="00133FAB" w:rsidRDefault="006C1A2B" w:rsidP="00544F01">
      <w:pPr>
        <w:pStyle w:val="Natuknica02"/>
      </w:pPr>
      <w:r w:rsidRPr="00133FAB">
        <w:rPr>
          <w:b/>
        </w:rPr>
        <w:t>izlazi</w:t>
      </w:r>
      <w:r w:rsidRPr="00133FAB">
        <w:t xml:space="preserve"> </w:t>
      </w:r>
    </w:p>
    <w:p w:rsidR="006C1A2B" w:rsidRPr="00133FAB" w:rsidRDefault="006C1A2B" w:rsidP="00544F01">
      <w:pPr>
        <w:pStyle w:val="Natuknica03"/>
      </w:pPr>
      <w:r w:rsidRPr="00133FAB">
        <w:t xml:space="preserve">formati za razmjenu </w:t>
      </w:r>
    </w:p>
    <w:p w:rsidR="00544F01" w:rsidRPr="00133FAB" w:rsidRDefault="006C1A2B" w:rsidP="00544F01">
      <w:pPr>
        <w:pStyle w:val="Natuknica03"/>
      </w:pPr>
      <w:r w:rsidRPr="00133FAB">
        <w:t>izvještaji, popisi literature i bibliografije</w:t>
      </w:r>
    </w:p>
    <w:p w:rsidR="006C1A2B" w:rsidRPr="00133FAB" w:rsidRDefault="006C1A2B" w:rsidP="00544F01">
      <w:pPr>
        <w:pStyle w:val="Natuknica03"/>
      </w:pPr>
      <w:r w:rsidRPr="00133FAB">
        <w:t xml:space="preserve">direktan upis u razne programe za uređivanje teksta </w:t>
      </w:r>
    </w:p>
    <w:p w:rsidR="006C1A2B" w:rsidRPr="00133FAB" w:rsidRDefault="006C1A2B" w:rsidP="006C1A2B">
      <w:pPr>
        <w:pStyle w:val="NoSpacing"/>
      </w:pPr>
    </w:p>
    <w:p w:rsidR="006C1A2B" w:rsidRPr="00133FAB" w:rsidRDefault="006C1A2B" w:rsidP="00544F01">
      <w:pPr>
        <w:pStyle w:val="Natuknica01"/>
      </w:pPr>
      <w:r w:rsidRPr="00133FAB">
        <w:rPr>
          <w:b/>
        </w:rPr>
        <w:t>Formati za razmjenu</w:t>
      </w:r>
      <w:r w:rsidRPr="00133FAB">
        <w:t xml:space="preserve"> bibliografskih metapodataka </w:t>
      </w:r>
    </w:p>
    <w:p w:rsidR="00544F01" w:rsidRPr="00133FAB" w:rsidRDefault="006C1A2B" w:rsidP="00544F01">
      <w:pPr>
        <w:pStyle w:val="Natuknica02"/>
      </w:pPr>
      <w:r w:rsidRPr="00133FAB">
        <w:t xml:space="preserve">tekstualni tagani formati </w:t>
      </w:r>
    </w:p>
    <w:p w:rsidR="006C1A2B" w:rsidRPr="00133FAB" w:rsidRDefault="006C1A2B" w:rsidP="00544F01">
      <w:pPr>
        <w:pStyle w:val="Natuknica02"/>
      </w:pPr>
      <w:r w:rsidRPr="00133FAB">
        <w:t xml:space="preserve">generiraju se na zahtjev </w:t>
      </w:r>
    </w:p>
    <w:p w:rsidR="006C1A2B" w:rsidRPr="00133FAB" w:rsidRDefault="006C1A2B" w:rsidP="00544F01">
      <w:pPr>
        <w:pStyle w:val="Natuknica03"/>
      </w:pPr>
      <w:r w:rsidRPr="00133FAB">
        <w:t xml:space="preserve">u praksi služe više razmjeni no pohrani </w:t>
      </w:r>
    </w:p>
    <w:p w:rsidR="006C1A2B" w:rsidRPr="00133FAB" w:rsidRDefault="006C1A2B" w:rsidP="00544F01">
      <w:pPr>
        <w:pStyle w:val="Natuknica03"/>
      </w:pPr>
      <w:r w:rsidRPr="00133FAB">
        <w:t xml:space="preserve">svaka aplikacija često ima svoje ideje gdje i kako što piše </w:t>
      </w:r>
    </w:p>
    <w:p w:rsidR="006C1A2B" w:rsidRPr="00133FAB" w:rsidRDefault="006C1A2B" w:rsidP="00544F01">
      <w:pPr>
        <w:pStyle w:val="Natuknica02"/>
      </w:pPr>
      <w:r w:rsidRPr="00133FAB">
        <w:t xml:space="preserve">naslijeđeni od softvera: </w:t>
      </w:r>
    </w:p>
    <w:p w:rsidR="006C1A2B" w:rsidRPr="00133FAB" w:rsidRDefault="006C1A2B" w:rsidP="00544F01">
      <w:pPr>
        <w:pStyle w:val="Natuknica03"/>
      </w:pPr>
      <w:r w:rsidRPr="00133FAB">
        <w:t xml:space="preserve">RIS/RefMan </w:t>
      </w:r>
    </w:p>
    <w:p w:rsidR="006C1A2B" w:rsidRPr="00133FAB" w:rsidRDefault="006C1A2B" w:rsidP="00544F01">
      <w:pPr>
        <w:pStyle w:val="Natuknica03"/>
      </w:pPr>
      <w:r w:rsidRPr="00133FAB">
        <w:t xml:space="preserve">BibTeX/BibTeX Refer/BiblX </w:t>
      </w:r>
    </w:p>
    <w:p w:rsidR="00544F01" w:rsidRPr="00133FAB" w:rsidRDefault="006C1A2B" w:rsidP="00544F01">
      <w:pPr>
        <w:pStyle w:val="Natuknica03"/>
      </w:pPr>
      <w:r w:rsidRPr="00133FAB">
        <w:t xml:space="preserve">relativno mali broj elemenata - razvijeni za reference </w:t>
      </w:r>
    </w:p>
    <w:p w:rsidR="006C1A2B" w:rsidRPr="00133FAB" w:rsidRDefault="006C1A2B" w:rsidP="00544F01">
      <w:pPr>
        <w:pStyle w:val="Natuknica03"/>
      </w:pPr>
      <w:r w:rsidRPr="00133FAB">
        <w:t xml:space="preserve">relativno slobodna struktura (npr. redoslijed i ponavljanje elemenata) </w:t>
      </w:r>
    </w:p>
    <w:p w:rsidR="006C1A2B" w:rsidRPr="00133FAB" w:rsidRDefault="006C1A2B" w:rsidP="006C1A2B">
      <w:pPr>
        <w:pStyle w:val="NoSpacing"/>
      </w:pPr>
    </w:p>
    <w:p w:rsidR="006C1A2B" w:rsidRPr="00133FAB" w:rsidRDefault="00544F01" w:rsidP="00544F01">
      <w:pPr>
        <w:pStyle w:val="Natuknica01"/>
        <w:rPr>
          <w:b/>
        </w:rPr>
      </w:pPr>
      <w:r w:rsidRPr="00133FAB">
        <w:rPr>
          <w:b/>
        </w:rPr>
        <w:t xml:space="preserve">format </w:t>
      </w:r>
      <w:r w:rsidR="006C1A2B" w:rsidRPr="00133FAB">
        <w:rPr>
          <w:b/>
        </w:rPr>
        <w:t xml:space="preserve">RIS </w:t>
      </w:r>
    </w:p>
    <w:p w:rsidR="006C1A2B" w:rsidRPr="00133FAB" w:rsidRDefault="006C1A2B" w:rsidP="00544F01">
      <w:pPr>
        <w:pStyle w:val="Natuknica02"/>
      </w:pPr>
      <w:r w:rsidRPr="00133FAB">
        <w:t xml:space="preserve">format koji je razvila tvrtka Research Information Systems </w:t>
      </w:r>
    </w:p>
    <w:p w:rsidR="006C1A2B" w:rsidRPr="00133FAB" w:rsidRDefault="006C1A2B" w:rsidP="00544F01">
      <w:pPr>
        <w:pStyle w:val="Natuknica03"/>
      </w:pPr>
      <w:r w:rsidRPr="00133FAB">
        <w:t xml:space="preserve">format je dobio naziv po tvrtci koja je razvila RefMan i ProCite softver, danas je dio Thompson Reutersa </w:t>
      </w:r>
    </w:p>
    <w:p w:rsidR="006C1A2B" w:rsidRPr="00133FAB" w:rsidRDefault="006C1A2B" w:rsidP="00544F01">
      <w:pPr>
        <w:pStyle w:val="Natuknica02"/>
      </w:pPr>
      <w:r w:rsidRPr="00133FAB">
        <w:t xml:space="preserve">format sadrži 50-ak polja za razne informacije </w:t>
      </w:r>
    </w:p>
    <w:p w:rsidR="006C1A2B" w:rsidRPr="00133FAB" w:rsidRDefault="006C1A2B" w:rsidP="00544F01">
      <w:pPr>
        <w:pStyle w:val="Natuknica03"/>
      </w:pPr>
      <w:r w:rsidRPr="00133FAB">
        <w:t xml:space="preserve">oznaka polja - “dva slova, dva razmaka, crtica, razmak” </w:t>
      </w:r>
      <w:r w:rsidR="00544F01" w:rsidRPr="00133FAB">
        <w:t>(</w:t>
      </w:r>
      <w:r w:rsidRPr="00133FAB">
        <w:t>npr.</w:t>
      </w:r>
      <w:r w:rsidR="00544F01" w:rsidRPr="00133FAB">
        <w:t xml:space="preserve">  “AU  - “)</w:t>
      </w:r>
    </w:p>
    <w:p w:rsidR="006C1A2B" w:rsidRPr="00133FAB" w:rsidRDefault="006C1A2B" w:rsidP="00544F01">
      <w:pPr>
        <w:pStyle w:val="Natuknica03"/>
      </w:pPr>
      <w:r w:rsidRPr="00133FAB">
        <w:t xml:space="preserve">svako polje prima određeni tip vrijednosti </w:t>
      </w:r>
    </w:p>
    <w:p w:rsidR="006C1A2B" w:rsidRPr="00133FAB" w:rsidRDefault="00544F01" w:rsidP="00544F01">
      <w:pPr>
        <w:pStyle w:val="Natuknica03"/>
      </w:pPr>
      <w:r w:rsidRPr="00133FAB">
        <w:t>polja se mogu ponavljati i redoslijed je arbitraran izuzev prvog (TY  - ) i zadnjeg (ER -)</w:t>
      </w:r>
    </w:p>
    <w:p w:rsidR="006C1A2B" w:rsidRPr="00133FAB" w:rsidRDefault="006C1A2B" w:rsidP="00544F01">
      <w:pPr>
        <w:pStyle w:val="Natuknica02"/>
      </w:pPr>
      <w:r w:rsidRPr="00133FAB">
        <w:t xml:space="preserve">radi široke prihvaćenosti, RIS je preporučen format za razmjenu u velikom broju slučajeva </w:t>
      </w:r>
    </w:p>
    <w:p w:rsidR="006C1A2B" w:rsidRPr="00133FAB" w:rsidRDefault="006C1A2B" w:rsidP="006C1A2B">
      <w:pPr>
        <w:pStyle w:val="NoSpacing"/>
      </w:pPr>
    </w:p>
    <w:p w:rsidR="006C1A2B" w:rsidRPr="00133FAB" w:rsidRDefault="00544F01" w:rsidP="00544F01">
      <w:pPr>
        <w:pStyle w:val="Natuknica01"/>
        <w:rPr>
          <w:b/>
        </w:rPr>
      </w:pPr>
      <w:r w:rsidRPr="00133FAB">
        <w:rPr>
          <w:b/>
        </w:rPr>
        <w:t xml:space="preserve">format </w:t>
      </w:r>
      <w:r w:rsidR="006C1A2B" w:rsidRPr="00133FAB">
        <w:rPr>
          <w:b/>
        </w:rPr>
        <w:t xml:space="preserve">BibTeX </w:t>
      </w:r>
    </w:p>
    <w:p w:rsidR="006C1A2B" w:rsidRPr="00133FAB" w:rsidRDefault="006C1A2B" w:rsidP="00544F01">
      <w:pPr>
        <w:pStyle w:val="Natuknica02"/>
      </w:pPr>
      <w:r w:rsidRPr="00133FAB">
        <w:t xml:space="preserve">format za zapisivanje bibliografskih podataka u LaTeX sustavu i jeziku za pripremu dokumenata </w:t>
      </w:r>
    </w:p>
    <w:p w:rsidR="006C1A2B" w:rsidRPr="00133FAB" w:rsidRDefault="006C1A2B" w:rsidP="00544F01">
      <w:pPr>
        <w:pStyle w:val="Natuknica02"/>
      </w:pPr>
      <w:r w:rsidRPr="00133FAB">
        <w:t xml:space="preserve">popularan u tehnologiji i matematici </w:t>
      </w:r>
    </w:p>
    <w:p w:rsidR="006C1A2B" w:rsidRPr="00133FAB" w:rsidRDefault="006C1A2B" w:rsidP="00544F01">
      <w:pPr>
        <w:pStyle w:val="Natuknica03"/>
      </w:pPr>
      <w:r w:rsidRPr="00133FAB">
        <w:t xml:space="preserve">mnogi sustavi funkcioniraju samo na BibTeXu, iako sve češće počinju primati i druge formate </w:t>
      </w:r>
    </w:p>
    <w:p w:rsidR="006C1A2B" w:rsidRPr="00133FAB" w:rsidRDefault="006C1A2B" w:rsidP="00544F01">
      <w:pPr>
        <w:pStyle w:val="Natuknica02"/>
      </w:pPr>
      <w:r w:rsidRPr="00133FAB">
        <w:t xml:space="preserve">BibTeX zapis mora biti valjani LaTeX </w:t>
      </w:r>
    </w:p>
    <w:p w:rsidR="006C1A2B" w:rsidRPr="00133FAB" w:rsidRDefault="006C1A2B" w:rsidP="00544F01">
      <w:pPr>
        <w:pStyle w:val="Natuknica03"/>
      </w:pPr>
      <w:r w:rsidRPr="00133FAB">
        <w:t xml:space="preserve">mnogi programi ga takvog ne proizvedu u nekim slučajevima </w:t>
      </w:r>
    </w:p>
    <w:p w:rsidR="006C1A2B" w:rsidRPr="00133FAB" w:rsidRDefault="00544F01" w:rsidP="00544F01">
      <w:pPr>
        <w:pStyle w:val="Natuknica03"/>
      </w:pPr>
      <w:r w:rsidRPr="00133FAB">
        <w:t>+ standardni problemi s “nestandardnim” tagovima posebice, jer je format proširiv</w:t>
      </w:r>
    </w:p>
    <w:p w:rsidR="00A16CBF" w:rsidRPr="00133FAB" w:rsidRDefault="00A16CBF">
      <w:pPr>
        <w:spacing w:after="200" w:line="276" w:lineRule="auto"/>
        <w:rPr>
          <w:rFonts w:asciiTheme="majorHAnsi" w:eastAsia="Calibri" w:hAnsiTheme="majorHAnsi" w:cstheme="majorBidi"/>
          <w:b/>
          <w:bCs/>
          <w:color w:val="002060"/>
          <w:sz w:val="32"/>
          <w:szCs w:val="28"/>
        </w:rPr>
      </w:pPr>
      <w:r w:rsidRPr="00133FAB">
        <w:br w:type="page"/>
      </w:r>
    </w:p>
    <w:p w:rsidR="006C1A2B" w:rsidRPr="00133FAB" w:rsidRDefault="006C1A2B" w:rsidP="00A16CBF">
      <w:pPr>
        <w:pStyle w:val="Heading2"/>
      </w:pPr>
      <w:bookmarkStart w:id="8" w:name="_Toc264763568"/>
      <w:r w:rsidRPr="00133FAB">
        <w:lastRenderedPageBreak/>
        <w:t>Društveni w</w:t>
      </w:r>
      <w:r w:rsidR="00544F01" w:rsidRPr="00133FAB">
        <w:t>eb i umrežene zbirke pojedinaca</w:t>
      </w:r>
      <w:bookmarkEnd w:id="8"/>
    </w:p>
    <w:p w:rsidR="006C1A2B" w:rsidRPr="00133FAB" w:rsidRDefault="006C1A2B" w:rsidP="0060740D">
      <w:pPr>
        <w:pStyle w:val="Natuknica01"/>
      </w:pPr>
      <w:r w:rsidRPr="00133FAB">
        <w:t xml:space="preserve">Web 2.0 </w:t>
      </w:r>
      <w:r w:rsidR="0060740D" w:rsidRPr="00133FAB">
        <w:t xml:space="preserve">- </w:t>
      </w:r>
      <w:r w:rsidRPr="00133FAB">
        <w:t xml:space="preserve">podsjetnik </w:t>
      </w:r>
    </w:p>
    <w:p w:rsidR="006C1A2B" w:rsidRPr="00133FAB" w:rsidRDefault="006C1A2B" w:rsidP="0060740D">
      <w:pPr>
        <w:pStyle w:val="Natuknica02"/>
      </w:pPr>
      <w:r w:rsidRPr="00133FAB">
        <w:rPr>
          <w:b/>
        </w:rPr>
        <w:t>Komponente weba 2.0</w:t>
      </w:r>
      <w:r w:rsidRPr="00133FAB">
        <w:t xml:space="preserve">: </w:t>
      </w:r>
    </w:p>
    <w:p w:rsidR="006C1A2B" w:rsidRPr="00133FAB" w:rsidRDefault="006C1A2B" w:rsidP="0060740D">
      <w:pPr>
        <w:pStyle w:val="Natuknica03"/>
      </w:pPr>
      <w:r w:rsidRPr="00133FAB">
        <w:t xml:space="preserve">web kao platforma </w:t>
      </w:r>
    </w:p>
    <w:p w:rsidR="006C1A2B" w:rsidRPr="00133FAB" w:rsidRDefault="006C1A2B" w:rsidP="0060740D">
      <w:pPr>
        <w:pStyle w:val="Natuknica03"/>
      </w:pPr>
      <w:r w:rsidRPr="00133FAB">
        <w:t xml:space="preserve">društveni web </w:t>
      </w:r>
    </w:p>
    <w:p w:rsidR="006C1A2B" w:rsidRPr="00133FAB" w:rsidRDefault="006C1A2B" w:rsidP="0060740D">
      <w:pPr>
        <w:pStyle w:val="Natuknica04"/>
      </w:pPr>
      <w:r w:rsidRPr="00133FAB">
        <w:t xml:space="preserve">web kao mreža korisnika; kao mjesto za društvene interakcije </w:t>
      </w:r>
    </w:p>
    <w:p w:rsidR="006C1A2B" w:rsidRPr="00133FAB" w:rsidRDefault="006C1A2B" w:rsidP="0060740D">
      <w:pPr>
        <w:pStyle w:val="Natuknica03"/>
      </w:pPr>
      <w:r w:rsidRPr="00133FAB">
        <w:t xml:space="preserve">otvoreni web? </w:t>
      </w:r>
    </w:p>
    <w:p w:rsidR="006C1A2B" w:rsidRPr="00133FAB" w:rsidRDefault="006C1A2B" w:rsidP="0060740D">
      <w:pPr>
        <w:pStyle w:val="Natuknica04"/>
      </w:pPr>
      <w:r w:rsidRPr="00133FAB">
        <w:t xml:space="preserve">besplatne usluge; otvoreni podatci (s programatskim sučeljima za prikupljanje, manipulaciju i objavljivanje) </w:t>
      </w:r>
    </w:p>
    <w:p w:rsidR="006C1A2B" w:rsidRPr="00133FAB" w:rsidRDefault="006C1A2B" w:rsidP="0060740D">
      <w:pPr>
        <w:pStyle w:val="Natuknica03"/>
      </w:pPr>
      <w:r w:rsidRPr="00133FAB">
        <w:t xml:space="preserve">web 2.0/semantički web - web podataka umjesto weba dokumenata </w:t>
      </w:r>
    </w:p>
    <w:p w:rsidR="006C1A2B" w:rsidRPr="00133FAB" w:rsidRDefault="006C1A2B" w:rsidP="0060740D">
      <w:pPr>
        <w:pStyle w:val="Natuknica04"/>
      </w:pPr>
      <w:r w:rsidRPr="00133FAB">
        <w:t xml:space="preserve">opisani podatci (u formatima za razmjenu) iz kojih se dokumenti izrađuju na zahtjev </w:t>
      </w:r>
    </w:p>
    <w:p w:rsidR="006C1A2B" w:rsidRPr="00133FAB" w:rsidRDefault="006C1A2B" w:rsidP="006C1A2B">
      <w:pPr>
        <w:pStyle w:val="NoSpacing"/>
      </w:pPr>
    </w:p>
    <w:p w:rsidR="006C1A2B" w:rsidRPr="00133FAB" w:rsidRDefault="006C1A2B" w:rsidP="0060740D">
      <w:pPr>
        <w:pStyle w:val="Natuknica01"/>
      </w:pPr>
      <w:r w:rsidRPr="00133FAB">
        <w:t xml:space="preserve">Softver za upravljanje referencama: </w:t>
      </w:r>
      <w:r w:rsidR="0060740D" w:rsidRPr="00133FAB">
        <w:t xml:space="preserve"> </w:t>
      </w:r>
      <w:r w:rsidRPr="00133FAB">
        <w:t xml:space="preserve">“2.0” ili “društvene” mogućnosti </w:t>
      </w:r>
    </w:p>
    <w:p w:rsidR="006C1A2B" w:rsidRPr="00133FAB" w:rsidRDefault="006C1A2B" w:rsidP="0060740D">
      <w:pPr>
        <w:pStyle w:val="Natuknica02"/>
      </w:pPr>
      <w:r w:rsidRPr="00133FAB">
        <w:t xml:space="preserve">suradništvo </w:t>
      </w:r>
    </w:p>
    <w:p w:rsidR="006C1A2B" w:rsidRPr="00133FAB" w:rsidRDefault="006C1A2B" w:rsidP="0060740D">
      <w:pPr>
        <w:pStyle w:val="Natuknica03"/>
      </w:pPr>
      <w:r w:rsidRPr="00133FAB">
        <w:t xml:space="preserve">direktno, formiranjem grupa </w:t>
      </w:r>
    </w:p>
    <w:p w:rsidR="006C1A2B" w:rsidRPr="00133FAB" w:rsidRDefault="006C1A2B" w:rsidP="0060740D">
      <w:pPr>
        <w:pStyle w:val="Natuknica03"/>
      </w:pPr>
      <w:r w:rsidRPr="00133FAB">
        <w:t xml:space="preserve">indirektno, agregacijom korisničkih popisa literature </w:t>
      </w:r>
    </w:p>
    <w:p w:rsidR="006C1A2B" w:rsidRPr="00133FAB" w:rsidRDefault="006C1A2B" w:rsidP="0060740D">
      <w:pPr>
        <w:pStyle w:val="Natuknica02"/>
      </w:pPr>
      <w:r w:rsidRPr="00133FAB">
        <w:t xml:space="preserve">otkrivanje </w:t>
      </w:r>
    </w:p>
    <w:p w:rsidR="006C1A2B" w:rsidRPr="00133FAB" w:rsidRDefault="006C1A2B" w:rsidP="0060740D">
      <w:pPr>
        <w:pStyle w:val="Natuknica03"/>
      </w:pPr>
      <w:r w:rsidRPr="00133FAB">
        <w:t xml:space="preserve">pregledavajući tuđe zbirke </w:t>
      </w:r>
    </w:p>
    <w:p w:rsidR="0060740D" w:rsidRPr="00133FAB" w:rsidRDefault="006C1A2B" w:rsidP="0060740D">
      <w:pPr>
        <w:pStyle w:val="Natuknica04"/>
      </w:pPr>
      <w:r w:rsidRPr="00133FAB">
        <w:t xml:space="preserve">identifikacija korisnika sličnih interesa </w:t>
      </w:r>
    </w:p>
    <w:p w:rsidR="006C1A2B" w:rsidRPr="00133FAB" w:rsidRDefault="006C1A2B" w:rsidP="0060740D">
      <w:pPr>
        <w:pStyle w:val="Natuknica03"/>
      </w:pPr>
      <w:r w:rsidRPr="00133FAB">
        <w:t xml:space="preserve">pregledavajući grupacije tuđih zbirki </w:t>
      </w:r>
    </w:p>
    <w:p w:rsidR="0060740D" w:rsidRPr="00133FAB" w:rsidRDefault="006C1A2B" w:rsidP="0060740D">
      <w:pPr>
        <w:pStyle w:val="Natuknica03"/>
      </w:pPr>
      <w:r w:rsidRPr="00133FAB">
        <w:t xml:space="preserve">npr. popularni članci, svi članci taggani sa “library2.0” i sl. </w:t>
      </w:r>
    </w:p>
    <w:p w:rsidR="0060740D" w:rsidRPr="00133FAB" w:rsidRDefault="006C1A2B" w:rsidP="0060740D">
      <w:pPr>
        <w:pStyle w:val="Natuknica02"/>
      </w:pPr>
      <w:r w:rsidRPr="00133FAB">
        <w:t xml:space="preserve">automatskom preporukom </w:t>
      </w:r>
    </w:p>
    <w:p w:rsidR="006C1A2B" w:rsidRPr="00133FAB" w:rsidRDefault="006C1A2B" w:rsidP="0060740D">
      <w:pPr>
        <w:pStyle w:val="Natuknica03"/>
      </w:pPr>
      <w:r w:rsidRPr="00133FAB">
        <w:t xml:space="preserve">korisnika </w:t>
      </w:r>
    </w:p>
    <w:p w:rsidR="006C1A2B" w:rsidRPr="00133FAB" w:rsidRDefault="006C1A2B" w:rsidP="0060740D">
      <w:pPr>
        <w:pStyle w:val="Natuknica03"/>
      </w:pPr>
      <w:r w:rsidRPr="00133FAB">
        <w:t xml:space="preserve">članaka </w:t>
      </w:r>
    </w:p>
    <w:p w:rsidR="0060740D" w:rsidRPr="00133FAB" w:rsidRDefault="0060740D" w:rsidP="006C1A2B">
      <w:pPr>
        <w:pStyle w:val="NoSpacing"/>
      </w:pPr>
    </w:p>
    <w:p w:rsidR="006C1A2B" w:rsidRPr="00133FAB" w:rsidRDefault="006C1A2B" w:rsidP="0060740D">
      <w:pPr>
        <w:pStyle w:val="Natuknica01"/>
      </w:pPr>
      <w:r w:rsidRPr="00133FAB">
        <w:t xml:space="preserve">Softver za upravljanje referencama 2.0? </w:t>
      </w:r>
    </w:p>
    <w:p w:rsidR="006C1A2B" w:rsidRPr="00133FAB" w:rsidRDefault="006C1A2B" w:rsidP="0060740D">
      <w:pPr>
        <w:pStyle w:val="Natuknica02"/>
      </w:pPr>
      <w:r w:rsidRPr="00133FAB">
        <w:t xml:space="preserve">zadovoljava “uvjete 2.0” </w:t>
      </w:r>
    </w:p>
    <w:p w:rsidR="0060740D" w:rsidRPr="00133FAB" w:rsidRDefault="006C1A2B" w:rsidP="0060740D">
      <w:pPr>
        <w:pStyle w:val="Natuknica03"/>
      </w:pPr>
      <w:r w:rsidRPr="00133FAB">
        <w:t xml:space="preserve">otvoren i javno dostupan na World Wide Webu </w:t>
      </w:r>
    </w:p>
    <w:p w:rsidR="0060740D" w:rsidRPr="00133FAB" w:rsidRDefault="006C1A2B" w:rsidP="0060740D">
      <w:pPr>
        <w:pStyle w:val="Natuknica03"/>
      </w:pPr>
      <w:r w:rsidRPr="00133FAB">
        <w:t xml:space="preserve">omogućuje razmjenu, otkrivanje i suradništvo </w:t>
      </w:r>
    </w:p>
    <w:p w:rsidR="0060740D" w:rsidRPr="00133FAB" w:rsidRDefault="006C1A2B" w:rsidP="0060740D">
      <w:pPr>
        <w:pStyle w:val="Natuknica03"/>
      </w:pPr>
      <w:r w:rsidRPr="00133FAB">
        <w:t xml:space="preserve">omogućuje dohvat podataka putem RSS kanala,  API-a </w:t>
      </w:r>
    </w:p>
    <w:p w:rsidR="0060740D" w:rsidRPr="00133FAB" w:rsidRDefault="006C1A2B" w:rsidP="0060740D">
      <w:pPr>
        <w:pStyle w:val="Natuknica03"/>
      </w:pPr>
      <w:r w:rsidRPr="00133FAB">
        <w:t xml:space="preserve">suradničko označivanje (tagovi) za organizaciju </w:t>
      </w:r>
    </w:p>
    <w:p w:rsidR="0060740D" w:rsidRPr="00133FAB" w:rsidRDefault="006C1A2B" w:rsidP="0060740D">
      <w:pPr>
        <w:pStyle w:val="Natuknica03"/>
      </w:pPr>
      <w:r w:rsidRPr="00133FAB">
        <w:t>raste i dobiva nove mogućnosti rastom broja korisnika</w:t>
      </w:r>
    </w:p>
    <w:p w:rsidR="006C1A2B" w:rsidRPr="00133FAB" w:rsidRDefault="006C1A2B" w:rsidP="0060740D">
      <w:pPr>
        <w:pStyle w:val="Natuknica03"/>
      </w:pPr>
      <w:r w:rsidRPr="00133FAB">
        <w:t xml:space="preserve">u konstantnom razvoju </w:t>
      </w:r>
    </w:p>
    <w:p w:rsidR="006C1A2B" w:rsidRPr="00133FAB" w:rsidRDefault="006C1A2B" w:rsidP="0060740D">
      <w:pPr>
        <w:pStyle w:val="Natuknica03"/>
      </w:pPr>
      <w:r w:rsidRPr="00133FAB">
        <w:t xml:space="preserve">ipak, upravo njegova web 2.0 priroda uvjetuje nešto lošija sučelja za organizaciju većeg broja jedinica </w:t>
      </w:r>
    </w:p>
    <w:p w:rsidR="006C1A2B" w:rsidRPr="00133FAB" w:rsidRDefault="006C1A2B" w:rsidP="0060740D">
      <w:pPr>
        <w:pStyle w:val="Natuknica03"/>
      </w:pPr>
      <w:r w:rsidRPr="00133FAB">
        <w:t xml:space="preserve">desktop aplikacija + web aplikacija - potencijalno dobro rješenje </w:t>
      </w:r>
    </w:p>
    <w:p w:rsidR="006C1A2B" w:rsidRPr="00133FAB" w:rsidRDefault="006C1A2B" w:rsidP="006C1A2B">
      <w:pPr>
        <w:pStyle w:val="NoSpacing"/>
      </w:pPr>
    </w:p>
    <w:p w:rsidR="006C1A2B" w:rsidRPr="00133FAB" w:rsidRDefault="0060740D" w:rsidP="0060740D">
      <w:pPr>
        <w:pStyle w:val="Natuknica01"/>
      </w:pPr>
      <w:r w:rsidRPr="00133FAB">
        <w:t xml:space="preserve">Prije zaključka - upozorenje: </w:t>
      </w:r>
      <w:r w:rsidR="006C1A2B" w:rsidRPr="00133FAB">
        <w:t xml:space="preserve">softver za upravljanje referencama koristan ako: </w:t>
      </w:r>
    </w:p>
    <w:p w:rsidR="006C1A2B" w:rsidRPr="00133FAB" w:rsidRDefault="006C1A2B" w:rsidP="0060740D">
      <w:pPr>
        <w:pStyle w:val="Natuknica02"/>
      </w:pPr>
      <w:r w:rsidRPr="00133FAB">
        <w:t xml:space="preserve">se konzistentno koristi prilikom istraživanja literature </w:t>
      </w:r>
    </w:p>
    <w:p w:rsidR="006C1A2B" w:rsidRPr="00133FAB" w:rsidRDefault="006C1A2B" w:rsidP="0060740D">
      <w:pPr>
        <w:pStyle w:val="Natuknica03"/>
      </w:pPr>
      <w:r w:rsidRPr="00133FAB">
        <w:t xml:space="preserve">početi prikupljati nakon istraživanja literature znači ponovljen posao! </w:t>
      </w:r>
    </w:p>
    <w:p w:rsidR="006C1A2B" w:rsidRPr="00133FAB" w:rsidRDefault="006C1A2B" w:rsidP="0060740D">
      <w:pPr>
        <w:pStyle w:val="Natuknica02"/>
      </w:pPr>
      <w:r w:rsidRPr="00133FAB">
        <w:t xml:space="preserve">ukoliko je potrebna ponovna iskoristivost prikupljenih izvora </w:t>
      </w:r>
    </w:p>
    <w:p w:rsidR="006C1A2B" w:rsidRPr="00133FAB" w:rsidRDefault="006C1A2B" w:rsidP="0060740D">
      <w:pPr>
        <w:pStyle w:val="Natuknica03"/>
      </w:pPr>
      <w:r w:rsidRPr="00133FAB">
        <w:t xml:space="preserve">ako se zbirka izrađuje za jedan rad, i neće se koristiti kasnije, odnos uloženog truda i dobivenog nije povoljan </w:t>
      </w:r>
    </w:p>
    <w:p w:rsidR="006C1A2B" w:rsidRPr="00133FAB" w:rsidRDefault="006C1A2B" w:rsidP="0060740D">
      <w:pPr>
        <w:pStyle w:val="Natuknica02"/>
      </w:pPr>
      <w:r w:rsidRPr="00133FAB">
        <w:t xml:space="preserve">valja paziti na standardnost opisa i mogućnost migracije </w:t>
      </w:r>
    </w:p>
    <w:p w:rsidR="0060740D" w:rsidRPr="00133FAB" w:rsidRDefault="006C1A2B" w:rsidP="0060740D">
      <w:pPr>
        <w:pStyle w:val="Natuknica03"/>
      </w:pPr>
      <w:r w:rsidRPr="00133FAB">
        <w:t xml:space="preserve">mogućnost softvera da izvozi u nekom od formata za razmjenu </w:t>
      </w:r>
    </w:p>
    <w:p w:rsidR="006C1A2B" w:rsidRPr="00133FAB" w:rsidRDefault="006C1A2B" w:rsidP="0060740D">
      <w:pPr>
        <w:pStyle w:val="Natuknica03"/>
      </w:pPr>
      <w:r w:rsidRPr="00133FAB">
        <w:t xml:space="preserve">standardan zapis (zahtijeva pažnju i održavanje): </w:t>
      </w:r>
    </w:p>
    <w:p w:rsidR="006C1A2B" w:rsidRPr="00133FAB" w:rsidRDefault="006C1A2B" w:rsidP="0060740D">
      <w:pPr>
        <w:pStyle w:val="Natuknica04"/>
      </w:pPr>
      <w:r w:rsidRPr="00133FAB">
        <w:t xml:space="preserve">određen minimum elemenata mora imati vrijednosti! čim manje vrijednosti u poljima koja nisu eksplicitno za njih </w:t>
      </w:r>
    </w:p>
    <w:p w:rsidR="006C1A2B" w:rsidRPr="00133FAB" w:rsidRDefault="006C1A2B" w:rsidP="0060740D">
      <w:pPr>
        <w:pStyle w:val="Natuknica04"/>
      </w:pPr>
      <w:r w:rsidRPr="00133FAB">
        <w:t xml:space="preserve">namijenjena, tim bolje! </w:t>
      </w:r>
    </w:p>
    <w:p w:rsidR="006C1A2B" w:rsidRPr="00133FAB" w:rsidRDefault="006C1A2B" w:rsidP="006C1A2B">
      <w:pPr>
        <w:pStyle w:val="NoSpacing"/>
      </w:pPr>
    </w:p>
    <w:p w:rsidR="00A16CBF" w:rsidRPr="00133FAB" w:rsidRDefault="00A16CBF">
      <w:pPr>
        <w:spacing w:after="200" w:line="276" w:lineRule="auto"/>
        <w:rPr>
          <w:rFonts w:ascii="Calibri" w:eastAsia="Times New Roman" w:hAnsi="Calibri" w:cs="Times New Roman"/>
          <w:b/>
          <w:u w:val="single"/>
          <w:lang w:bidi="en-US"/>
        </w:rPr>
      </w:pPr>
      <w:r w:rsidRPr="00133FAB">
        <w:rPr>
          <w:b/>
          <w:u w:val="single"/>
        </w:rPr>
        <w:br w:type="page"/>
      </w:r>
    </w:p>
    <w:p w:rsidR="0060740D" w:rsidRPr="00133FAB" w:rsidRDefault="006C1A2B" w:rsidP="0060740D">
      <w:pPr>
        <w:pStyle w:val="Natuknica01"/>
      </w:pPr>
      <w:r w:rsidRPr="00133FAB">
        <w:rPr>
          <w:b/>
          <w:u w:val="single"/>
        </w:rPr>
        <w:lastRenderedPageBreak/>
        <w:t>Zaključak</w:t>
      </w:r>
      <w:r w:rsidRPr="00133FAB">
        <w:t xml:space="preserve"> </w:t>
      </w:r>
    </w:p>
    <w:p w:rsidR="006C1A2B" w:rsidRPr="00133FAB" w:rsidRDefault="0060740D" w:rsidP="0060740D">
      <w:pPr>
        <w:pStyle w:val="Natuknica02"/>
      </w:pPr>
      <w:r w:rsidRPr="00133FAB">
        <w:t>s</w:t>
      </w:r>
      <w:r w:rsidR="006C1A2B" w:rsidRPr="00133FAB">
        <w:t xml:space="preserve">oftver za upravljanje referencama vrlo koristan dodataka </w:t>
      </w:r>
    </w:p>
    <w:p w:rsidR="006C1A2B" w:rsidRPr="00133FAB" w:rsidRDefault="006C1A2B" w:rsidP="0060740D">
      <w:pPr>
        <w:pStyle w:val="Natuknica03"/>
      </w:pPr>
      <w:r w:rsidRPr="00133FAB">
        <w:t xml:space="preserve">i za prikupljanje favouritesa,  a pogotovo za zn. komunikaciju! </w:t>
      </w:r>
    </w:p>
    <w:p w:rsidR="006C1A2B" w:rsidRPr="00133FAB" w:rsidRDefault="006C1A2B" w:rsidP="0060740D">
      <w:pPr>
        <w:pStyle w:val="Natuknica02"/>
      </w:pPr>
      <w:r w:rsidRPr="00133FAB">
        <w:t xml:space="preserve">razvoj novih mogućnosti i paradigmi uslijed utjecaja weba </w:t>
      </w:r>
    </w:p>
    <w:p w:rsidR="006C1A2B" w:rsidRPr="00133FAB" w:rsidRDefault="006C1A2B" w:rsidP="0060740D">
      <w:pPr>
        <w:pStyle w:val="Natuknica03"/>
      </w:pPr>
      <w:r w:rsidRPr="00133FAB">
        <w:t xml:space="preserve">sinkronizacija,  umrežavanje korisnika i zbirki, preporuka, </w:t>
      </w:r>
      <w:r w:rsidR="0060740D" w:rsidRPr="00133FAB">
        <w:t xml:space="preserve"> </w:t>
      </w:r>
      <w:r w:rsidRPr="00133FAB">
        <w:t xml:space="preserve">pretplata ... </w:t>
      </w:r>
    </w:p>
    <w:p w:rsidR="006C1A2B" w:rsidRPr="00133FAB" w:rsidRDefault="006C1A2B" w:rsidP="0060740D">
      <w:pPr>
        <w:pStyle w:val="Natuknica02"/>
      </w:pPr>
      <w:r w:rsidRPr="00133FAB">
        <w:t xml:space="preserve">softver u brzom razvoju </w:t>
      </w:r>
    </w:p>
    <w:p w:rsidR="0060740D" w:rsidRPr="00133FAB" w:rsidRDefault="006C1A2B" w:rsidP="0060740D">
      <w:pPr>
        <w:pStyle w:val="Natuknica03"/>
      </w:pPr>
      <w:r w:rsidRPr="00133FAB">
        <w:t xml:space="preserve">uz njega i dodatne mogućnosti pronalaženja, vrednovanja ... </w:t>
      </w:r>
    </w:p>
    <w:p w:rsidR="006C1A2B" w:rsidRPr="00133FAB" w:rsidRDefault="006C1A2B" w:rsidP="0060740D">
      <w:pPr>
        <w:pStyle w:val="Natuknica03"/>
      </w:pPr>
      <w:r w:rsidRPr="00133FAB">
        <w:t xml:space="preserve">preporučeno je kontinuirano praćenje razvoja događaja </w:t>
      </w:r>
    </w:p>
    <w:p w:rsidR="006C1A2B" w:rsidRPr="00133FAB" w:rsidRDefault="006C1A2B" w:rsidP="006C1A2B"/>
    <w:sectPr w:rsidR="006C1A2B" w:rsidRPr="00133FAB" w:rsidSect="008978F8">
      <w:headerReference w:type="first" r:id="rId22"/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0DD" w:rsidRDefault="005600DD" w:rsidP="004C478C">
      <w:r>
        <w:separator/>
      </w:r>
    </w:p>
  </w:endnote>
  <w:endnote w:type="continuationSeparator" w:id="1">
    <w:p w:rsidR="005600DD" w:rsidRDefault="005600DD" w:rsidP="004C4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5" w:rsidRPr="00C20DE5" w:rsidRDefault="00274875" w:rsidP="000F7905">
    <w:pPr>
      <w:pStyle w:val="Footer"/>
    </w:pPr>
    <w:fldSimple w:instr=" PAGE   \* MERGEFORMAT ">
      <w:r w:rsidR="00FB1965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5" w:rsidRPr="00A63941" w:rsidRDefault="00274875" w:rsidP="000F7905">
    <w:pPr>
      <w:pStyle w:val="Footer-main"/>
    </w:pPr>
    <w:r w:rsidRPr="00A63941">
      <w:t>Zagreb</w:t>
    </w:r>
    <w:r w:rsidRPr="000F7905">
      <w:t xml:space="preserve">, </w:t>
    </w:r>
    <w:r>
      <w:t>lipanj</w:t>
    </w:r>
    <w:r w:rsidRPr="00A63941">
      <w:t xml:space="preserve"> 2010.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5" w:rsidRPr="000F7905" w:rsidRDefault="00274875" w:rsidP="000F7905">
    <w:pPr>
      <w:pStyle w:val="Footer"/>
    </w:pPr>
    <w:fldSimple w:instr=" PAGE   \* MERGEFORMAT ">
      <w:r w:rsidR="00FB1965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0DD" w:rsidRDefault="005600DD" w:rsidP="004C478C">
      <w:r>
        <w:separator/>
      </w:r>
    </w:p>
  </w:footnote>
  <w:footnote w:type="continuationSeparator" w:id="1">
    <w:p w:rsidR="005600DD" w:rsidRDefault="005600DD" w:rsidP="004C4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5" w:rsidRDefault="00274875">
    <w:pPr>
      <w:pStyle w:val="Header"/>
    </w:pPr>
    <w:r>
      <w:t>IPOUZ  – 3. CIKLUS – 2009/10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5" w:rsidRPr="00FC5A20" w:rsidRDefault="00274875" w:rsidP="00FC5A2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875" w:rsidRPr="00FC5A20" w:rsidRDefault="00274875" w:rsidP="00FC5A20">
    <w:pPr>
      <w:pStyle w:val="Header"/>
    </w:pPr>
    <w:r w:rsidRPr="00FC5A20">
      <w:t>RTPP – 2. CIKLUS – 2009/10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BE11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2DE6B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FEA99F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B4E2B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486E5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0CC2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B4404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6F89A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4E1E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A4CE0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:em w:val="none"/>
      </w:rPr>
    </w:lvl>
  </w:abstractNum>
  <w:abstractNum w:abstractNumId="10">
    <w:nsid w:val="13FE18A7"/>
    <w:multiLevelType w:val="multilevel"/>
    <w:tmpl w:val="59C2D404"/>
    <w:lvl w:ilvl="0">
      <w:start w:val="10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62C4383"/>
    <w:multiLevelType w:val="hybridMultilevel"/>
    <w:tmpl w:val="8C2624A2"/>
    <w:lvl w:ilvl="0" w:tplc="E63416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E9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5CA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FE7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B0F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CB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5EF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0E1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0C3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16630046"/>
    <w:multiLevelType w:val="hybridMultilevel"/>
    <w:tmpl w:val="448C0966"/>
    <w:lvl w:ilvl="0" w:tplc="CBAAB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B865E4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09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CE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B01B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0B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A3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24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01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8104771"/>
    <w:multiLevelType w:val="hybridMultilevel"/>
    <w:tmpl w:val="0D70F84C"/>
    <w:lvl w:ilvl="0" w:tplc="2A160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0C52">
      <w:start w:val="18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857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FC7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C5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40C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6D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BE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84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4C23514"/>
    <w:multiLevelType w:val="hybridMultilevel"/>
    <w:tmpl w:val="18E0AEFE"/>
    <w:lvl w:ilvl="0" w:tplc="DE667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E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1AD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ECF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C24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08D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485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2EA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BA0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E615E4D"/>
    <w:multiLevelType w:val="hybridMultilevel"/>
    <w:tmpl w:val="BE7E60BA"/>
    <w:lvl w:ilvl="0" w:tplc="45DEE918">
      <w:start w:val="1"/>
      <w:numFmt w:val="lowerLetter"/>
      <w:pStyle w:val="ListA1"/>
      <w:lvlText w:val="%1)"/>
      <w:lvlJc w:val="left"/>
      <w:pPr>
        <w:ind w:left="927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47" w:hanging="360"/>
      </w:pPr>
    </w:lvl>
    <w:lvl w:ilvl="2" w:tplc="041A001B" w:tentative="1">
      <w:start w:val="1"/>
      <w:numFmt w:val="lowerRoman"/>
      <w:lvlText w:val="%3."/>
      <w:lvlJc w:val="right"/>
      <w:pPr>
        <w:ind w:left="2367" w:hanging="180"/>
      </w:pPr>
    </w:lvl>
    <w:lvl w:ilvl="3" w:tplc="041A000F" w:tentative="1">
      <w:start w:val="1"/>
      <w:numFmt w:val="decimal"/>
      <w:lvlText w:val="%4."/>
      <w:lvlJc w:val="left"/>
      <w:pPr>
        <w:ind w:left="3087" w:hanging="360"/>
      </w:pPr>
    </w:lvl>
    <w:lvl w:ilvl="4" w:tplc="041A0019" w:tentative="1">
      <w:start w:val="1"/>
      <w:numFmt w:val="lowerLetter"/>
      <w:lvlText w:val="%5."/>
      <w:lvlJc w:val="left"/>
      <w:pPr>
        <w:ind w:left="3807" w:hanging="360"/>
      </w:pPr>
    </w:lvl>
    <w:lvl w:ilvl="5" w:tplc="041A001B" w:tentative="1">
      <w:start w:val="1"/>
      <w:numFmt w:val="lowerRoman"/>
      <w:lvlText w:val="%6."/>
      <w:lvlJc w:val="right"/>
      <w:pPr>
        <w:ind w:left="4527" w:hanging="180"/>
      </w:pPr>
    </w:lvl>
    <w:lvl w:ilvl="6" w:tplc="041A000F" w:tentative="1">
      <w:start w:val="1"/>
      <w:numFmt w:val="decimal"/>
      <w:lvlText w:val="%7."/>
      <w:lvlJc w:val="left"/>
      <w:pPr>
        <w:ind w:left="5247" w:hanging="360"/>
      </w:pPr>
    </w:lvl>
    <w:lvl w:ilvl="7" w:tplc="041A0019" w:tentative="1">
      <w:start w:val="1"/>
      <w:numFmt w:val="lowerLetter"/>
      <w:lvlText w:val="%8."/>
      <w:lvlJc w:val="left"/>
      <w:pPr>
        <w:ind w:left="5967" w:hanging="360"/>
      </w:pPr>
    </w:lvl>
    <w:lvl w:ilvl="8" w:tplc="041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1BA34A6"/>
    <w:multiLevelType w:val="hybridMultilevel"/>
    <w:tmpl w:val="1B9451C0"/>
    <w:lvl w:ilvl="0" w:tplc="86862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6E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989F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64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B480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67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781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D4A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6A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5C13812"/>
    <w:multiLevelType w:val="hybridMultilevel"/>
    <w:tmpl w:val="8624BAD8"/>
    <w:lvl w:ilvl="0" w:tplc="841A5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CB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DCA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10FE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801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B4A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D82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E20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2EEF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47624F02"/>
    <w:multiLevelType w:val="hybridMultilevel"/>
    <w:tmpl w:val="146E207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23725"/>
    <w:multiLevelType w:val="multilevel"/>
    <w:tmpl w:val="91EE0112"/>
    <w:lvl w:ilvl="0">
      <w:start w:val="1"/>
      <w:numFmt w:val="bullet"/>
      <w:pStyle w:val="Natuknica01"/>
      <w:lvlText w:val=""/>
      <w:lvlJc w:val="left"/>
      <w:pPr>
        <w:ind w:left="397" w:hanging="397"/>
      </w:pPr>
      <w:rPr>
        <w:rFonts w:ascii="Symbol" w:hAnsi="Symbol" w:hint="default"/>
        <w:sz w:val="26"/>
      </w:rPr>
    </w:lvl>
    <w:lvl w:ilvl="1">
      <w:start w:val="1"/>
      <w:numFmt w:val="bullet"/>
      <w:pStyle w:val="Natuknica02"/>
      <w:lvlText w:val=""/>
      <w:lvlJc w:val="left"/>
      <w:pPr>
        <w:ind w:left="1191" w:hanging="397"/>
      </w:pPr>
      <w:rPr>
        <w:rFonts w:ascii="Symbol" w:hAnsi="Symbol" w:hint="default"/>
        <w:sz w:val="20"/>
      </w:rPr>
    </w:lvl>
    <w:lvl w:ilvl="2">
      <w:start w:val="1"/>
      <w:numFmt w:val="bullet"/>
      <w:pStyle w:val="Natuknica03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pStyle w:val="Natuknica04"/>
      <w:lvlText w:val=""/>
      <w:lvlJc w:val="left"/>
      <w:pPr>
        <w:ind w:left="2779" w:hanging="397"/>
      </w:pPr>
      <w:rPr>
        <w:rFonts w:ascii="Symbol" w:hAnsi="Symbol" w:hint="default"/>
        <w:sz w:val="16"/>
      </w:rPr>
    </w:lvl>
    <w:lvl w:ilvl="4">
      <w:start w:val="1"/>
      <w:numFmt w:val="bullet"/>
      <w:pStyle w:val="Natuknica05"/>
      <w:lvlText w:val=""/>
      <w:lvlJc w:val="left"/>
      <w:pPr>
        <w:ind w:left="3573" w:hanging="397"/>
      </w:pPr>
      <w:rPr>
        <w:rFonts w:ascii="Symbol" w:hAnsi="Symbol" w:hint="default"/>
        <w:sz w:val="16"/>
      </w:rPr>
    </w:lvl>
    <w:lvl w:ilvl="5">
      <w:start w:val="1"/>
      <w:numFmt w:val="bullet"/>
      <w:pStyle w:val="Natuknica06"/>
      <w:lvlText w:val=""/>
      <w:lvlJc w:val="left"/>
      <w:pPr>
        <w:ind w:left="4367" w:hanging="397"/>
      </w:pPr>
      <w:rPr>
        <w:rFonts w:ascii="Symbol" w:hAnsi="Symbol" w:hint="default"/>
        <w:sz w:val="16"/>
      </w:rPr>
    </w:lvl>
    <w:lvl w:ilvl="6">
      <w:start w:val="1"/>
      <w:numFmt w:val="bullet"/>
      <w:lvlText w:val=""/>
      <w:lvlJc w:val="left"/>
      <w:pPr>
        <w:ind w:left="5161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955" w:hanging="397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6749" w:hanging="397"/>
      </w:pPr>
      <w:rPr>
        <w:rFonts w:ascii="Symbol" w:hAnsi="Symbol" w:hint="default"/>
      </w:rPr>
    </w:lvl>
  </w:abstractNum>
  <w:abstractNum w:abstractNumId="20">
    <w:nsid w:val="59D74707"/>
    <w:multiLevelType w:val="hybridMultilevel"/>
    <w:tmpl w:val="24E6D5E0"/>
    <w:lvl w:ilvl="0" w:tplc="951E0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908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5C5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E1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943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48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16B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A0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EB4681C"/>
    <w:multiLevelType w:val="hybridMultilevel"/>
    <w:tmpl w:val="7CF8A746"/>
    <w:lvl w:ilvl="0" w:tplc="C5BA2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ACE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AE7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1A70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62F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EC19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3A70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A56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8A59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C17281"/>
    <w:multiLevelType w:val="hybridMultilevel"/>
    <w:tmpl w:val="04188182"/>
    <w:lvl w:ilvl="0" w:tplc="C428DC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ACC9C4">
      <w:start w:val="2145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4648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C5E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850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8AF7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65E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E81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42CE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577858"/>
    <w:multiLevelType w:val="hybridMultilevel"/>
    <w:tmpl w:val="1FCC30D4"/>
    <w:lvl w:ilvl="0" w:tplc="95D22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A09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5A9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38C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5A8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CCD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B2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C66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C2D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723820DC"/>
    <w:multiLevelType w:val="hybridMultilevel"/>
    <w:tmpl w:val="99E80546"/>
    <w:lvl w:ilvl="0" w:tplc="A09AD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04A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B8D6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867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046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4AD4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5AA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EC2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4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299304E"/>
    <w:multiLevelType w:val="hybridMultilevel"/>
    <w:tmpl w:val="C4DA990A"/>
    <w:lvl w:ilvl="0" w:tplc="9B709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B2CD68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CD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101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C6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4A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E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27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A6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B333C9"/>
    <w:multiLevelType w:val="hybridMultilevel"/>
    <w:tmpl w:val="B9B83DB6"/>
    <w:lvl w:ilvl="0" w:tplc="EDEAD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02E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0679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44C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229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52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E0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EAA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E27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CAD41C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DA45B25"/>
    <w:multiLevelType w:val="hybridMultilevel"/>
    <w:tmpl w:val="AD52A6F8"/>
    <w:lvl w:ilvl="0" w:tplc="F58CA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A3846">
      <w:start w:val="17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E6843E">
      <w:start w:val="175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A1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B80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48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05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06EF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AE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27"/>
  </w:num>
  <w:num w:numId="13">
    <w:abstractNumId w:val="19"/>
    <w:lvlOverride w:ilvl="0">
      <w:lvl w:ilvl="0">
        <w:start w:val="1"/>
        <w:numFmt w:val="bullet"/>
        <w:pStyle w:val="Natuknica01"/>
        <w:lvlText w:val=""/>
        <w:lvlJc w:val="left"/>
        <w:pPr>
          <w:ind w:left="397" w:hanging="397"/>
        </w:pPr>
        <w:rPr>
          <w:rFonts w:ascii="Symbol" w:hAnsi="Symbol" w:hint="default"/>
          <w:sz w:val="26"/>
        </w:rPr>
      </w:lvl>
    </w:lvlOverride>
    <w:lvlOverride w:ilvl="1">
      <w:lvl w:ilvl="1">
        <w:start w:val="1"/>
        <w:numFmt w:val="bullet"/>
        <w:pStyle w:val="Natuknica02"/>
        <w:lvlText w:val=""/>
        <w:lvlJc w:val="left"/>
        <w:pPr>
          <w:ind w:left="907" w:hanging="227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pStyle w:val="Natuknica03"/>
        <w:lvlText w:val=""/>
        <w:lvlJc w:val="left"/>
        <w:pPr>
          <w:ind w:left="1531" w:hanging="170"/>
        </w:pPr>
        <w:rPr>
          <w:rFonts w:ascii="Symbol" w:hAnsi="Symbol" w:hint="default"/>
          <w:sz w:val="18"/>
        </w:rPr>
      </w:lvl>
    </w:lvlOverride>
    <w:lvlOverride w:ilvl="3">
      <w:lvl w:ilvl="3">
        <w:start w:val="1"/>
        <w:numFmt w:val="bullet"/>
        <w:pStyle w:val="Natuknica04"/>
        <w:lvlText w:val=""/>
        <w:lvlJc w:val="left"/>
        <w:pPr>
          <w:ind w:left="2211" w:hanging="170"/>
        </w:pPr>
        <w:rPr>
          <w:rFonts w:ascii="Symbol" w:hAnsi="Symbol" w:hint="default"/>
          <w:sz w:val="16"/>
        </w:rPr>
      </w:lvl>
    </w:lvlOverride>
    <w:lvlOverride w:ilvl="4">
      <w:lvl w:ilvl="4">
        <w:start w:val="1"/>
        <w:numFmt w:val="bullet"/>
        <w:pStyle w:val="Natuknica05"/>
        <w:lvlText w:val=""/>
        <w:lvlJc w:val="left"/>
        <w:pPr>
          <w:ind w:left="3005" w:hanging="170"/>
        </w:pPr>
        <w:rPr>
          <w:rFonts w:ascii="Symbol" w:hAnsi="Symbol" w:hint="default"/>
          <w:sz w:val="14"/>
        </w:rPr>
      </w:lvl>
    </w:lvlOverride>
    <w:lvlOverride w:ilvl="5">
      <w:lvl w:ilvl="5">
        <w:start w:val="1"/>
        <w:numFmt w:val="bullet"/>
        <w:pStyle w:val="Natuknica06"/>
        <w:lvlText w:val=""/>
        <w:lvlJc w:val="left"/>
        <w:pPr>
          <w:ind w:left="3629" w:hanging="170"/>
        </w:pPr>
        <w:rPr>
          <w:rFonts w:ascii="Symbol" w:hAnsi="Symbol" w:hint="default"/>
          <w:sz w:val="12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4649" w:hanging="227"/>
        </w:pPr>
        <w:rPr>
          <w:rFonts w:ascii="Wingdings" w:hAnsi="Wingdings" w:hint="default"/>
          <w:sz w:val="12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5556" w:hanging="39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6293" w:hanging="397"/>
        </w:pPr>
        <w:rPr>
          <w:rFonts w:ascii="Symbol" w:hAnsi="Symbol" w:hint="default"/>
        </w:rPr>
      </w:lvl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2"/>
  </w:num>
  <w:num w:numId="17">
    <w:abstractNumId w:val="24"/>
  </w:num>
  <w:num w:numId="18">
    <w:abstractNumId w:val="16"/>
  </w:num>
  <w:num w:numId="19">
    <w:abstractNumId w:val="15"/>
  </w:num>
  <w:num w:numId="20">
    <w:abstractNumId w:val="18"/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4"/>
  </w:num>
  <w:num w:numId="29">
    <w:abstractNumId w:val="8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28"/>
  </w:num>
  <w:num w:numId="32">
    <w:abstractNumId w:val="13"/>
  </w:num>
  <w:num w:numId="33">
    <w:abstractNumId w:val="26"/>
  </w:num>
  <w:num w:numId="34">
    <w:abstractNumId w:val="20"/>
  </w:num>
  <w:num w:numId="35">
    <w:abstractNumId w:val="25"/>
  </w:num>
  <w:num w:numId="36">
    <w:abstractNumId w:val="12"/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15"/>
    <w:lvlOverride w:ilvl="0">
      <w:startOverride w:val="1"/>
    </w:lvlOverride>
  </w:num>
  <w:num w:numId="42">
    <w:abstractNumId w:val="11"/>
  </w:num>
  <w:num w:numId="43">
    <w:abstractNumId w:val="17"/>
  </w:num>
  <w:num w:numId="44">
    <w:abstractNumId w:val="3"/>
    <w:lvlOverride w:ilvl="0">
      <w:startOverride w:val="1"/>
    </w:lvlOverride>
  </w:num>
  <w:num w:numId="45">
    <w:abstractNumId w:val="23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314"/>
    <w:rsid w:val="00000756"/>
    <w:rsid w:val="00011C83"/>
    <w:rsid w:val="00020C33"/>
    <w:rsid w:val="00021927"/>
    <w:rsid w:val="0002340B"/>
    <w:rsid w:val="000408D1"/>
    <w:rsid w:val="000610BF"/>
    <w:rsid w:val="00064746"/>
    <w:rsid w:val="00065BE4"/>
    <w:rsid w:val="0007164D"/>
    <w:rsid w:val="000772C4"/>
    <w:rsid w:val="00097DE4"/>
    <w:rsid w:val="000B0123"/>
    <w:rsid w:val="000B21F5"/>
    <w:rsid w:val="000D1062"/>
    <w:rsid w:val="000D17E1"/>
    <w:rsid w:val="000E6C4C"/>
    <w:rsid w:val="000F7905"/>
    <w:rsid w:val="001053A6"/>
    <w:rsid w:val="00125E94"/>
    <w:rsid w:val="00133FAB"/>
    <w:rsid w:val="00137018"/>
    <w:rsid w:val="00151D21"/>
    <w:rsid w:val="00151F37"/>
    <w:rsid w:val="00163240"/>
    <w:rsid w:val="00171783"/>
    <w:rsid w:val="00172049"/>
    <w:rsid w:val="0019603F"/>
    <w:rsid w:val="001A0A6E"/>
    <w:rsid w:val="001A237B"/>
    <w:rsid w:val="001B0EB2"/>
    <w:rsid w:val="001C2616"/>
    <w:rsid w:val="00202B1D"/>
    <w:rsid w:val="00217C4A"/>
    <w:rsid w:val="00223CA1"/>
    <w:rsid w:val="0023760F"/>
    <w:rsid w:val="00247C09"/>
    <w:rsid w:val="00252F25"/>
    <w:rsid w:val="00253373"/>
    <w:rsid w:val="00257756"/>
    <w:rsid w:val="00274875"/>
    <w:rsid w:val="00291E89"/>
    <w:rsid w:val="00295A18"/>
    <w:rsid w:val="00295AC7"/>
    <w:rsid w:val="0031152A"/>
    <w:rsid w:val="00312E54"/>
    <w:rsid w:val="003149BC"/>
    <w:rsid w:val="003257E3"/>
    <w:rsid w:val="00331A3C"/>
    <w:rsid w:val="003335A8"/>
    <w:rsid w:val="003640DF"/>
    <w:rsid w:val="003700C0"/>
    <w:rsid w:val="003820D8"/>
    <w:rsid w:val="00393CAA"/>
    <w:rsid w:val="0039578E"/>
    <w:rsid w:val="003A70FA"/>
    <w:rsid w:val="003B03B4"/>
    <w:rsid w:val="003B2BA4"/>
    <w:rsid w:val="003D2005"/>
    <w:rsid w:val="003E1F2A"/>
    <w:rsid w:val="003F5D72"/>
    <w:rsid w:val="00421FFD"/>
    <w:rsid w:val="004233A2"/>
    <w:rsid w:val="00432CE9"/>
    <w:rsid w:val="00433E9A"/>
    <w:rsid w:val="004354E1"/>
    <w:rsid w:val="00437DD1"/>
    <w:rsid w:val="0044032C"/>
    <w:rsid w:val="004500E1"/>
    <w:rsid w:val="004528D4"/>
    <w:rsid w:val="00464176"/>
    <w:rsid w:val="00465CB2"/>
    <w:rsid w:val="0046609F"/>
    <w:rsid w:val="00477388"/>
    <w:rsid w:val="00485894"/>
    <w:rsid w:val="00492C14"/>
    <w:rsid w:val="004B010A"/>
    <w:rsid w:val="004B0AC0"/>
    <w:rsid w:val="004C3936"/>
    <w:rsid w:val="004C478C"/>
    <w:rsid w:val="004C7E8B"/>
    <w:rsid w:val="004D3EFE"/>
    <w:rsid w:val="004D6F6E"/>
    <w:rsid w:val="004D7BDC"/>
    <w:rsid w:val="004E41C2"/>
    <w:rsid w:val="004E75D0"/>
    <w:rsid w:val="004F7E52"/>
    <w:rsid w:val="00506283"/>
    <w:rsid w:val="00506C40"/>
    <w:rsid w:val="005078AD"/>
    <w:rsid w:val="00511288"/>
    <w:rsid w:val="005115E8"/>
    <w:rsid w:val="00521775"/>
    <w:rsid w:val="0052363A"/>
    <w:rsid w:val="00523AD5"/>
    <w:rsid w:val="00536D59"/>
    <w:rsid w:val="00537307"/>
    <w:rsid w:val="005403CA"/>
    <w:rsid w:val="00544F01"/>
    <w:rsid w:val="00553FEA"/>
    <w:rsid w:val="005545AA"/>
    <w:rsid w:val="005600DD"/>
    <w:rsid w:val="005673B0"/>
    <w:rsid w:val="00572425"/>
    <w:rsid w:val="00595123"/>
    <w:rsid w:val="005B5D15"/>
    <w:rsid w:val="005C2064"/>
    <w:rsid w:val="005E5C11"/>
    <w:rsid w:val="005F4918"/>
    <w:rsid w:val="005F5CD7"/>
    <w:rsid w:val="00603F42"/>
    <w:rsid w:val="0060740D"/>
    <w:rsid w:val="00610714"/>
    <w:rsid w:val="00611BE6"/>
    <w:rsid w:val="00613634"/>
    <w:rsid w:val="006145FB"/>
    <w:rsid w:val="006169B8"/>
    <w:rsid w:val="00616AB7"/>
    <w:rsid w:val="006304D1"/>
    <w:rsid w:val="006321C3"/>
    <w:rsid w:val="006342D3"/>
    <w:rsid w:val="006346B0"/>
    <w:rsid w:val="0063687F"/>
    <w:rsid w:val="0064059C"/>
    <w:rsid w:val="00640FF1"/>
    <w:rsid w:val="006415AC"/>
    <w:rsid w:val="0064225D"/>
    <w:rsid w:val="00645C60"/>
    <w:rsid w:val="006563B9"/>
    <w:rsid w:val="00660870"/>
    <w:rsid w:val="0066296B"/>
    <w:rsid w:val="006717B4"/>
    <w:rsid w:val="00673E7C"/>
    <w:rsid w:val="00676B29"/>
    <w:rsid w:val="00677FF7"/>
    <w:rsid w:val="00684366"/>
    <w:rsid w:val="00686E3B"/>
    <w:rsid w:val="00692F86"/>
    <w:rsid w:val="00696DA4"/>
    <w:rsid w:val="006A6D2E"/>
    <w:rsid w:val="006B129D"/>
    <w:rsid w:val="006B3065"/>
    <w:rsid w:val="006B31C3"/>
    <w:rsid w:val="006B64F9"/>
    <w:rsid w:val="006C1A2B"/>
    <w:rsid w:val="006D0983"/>
    <w:rsid w:val="006D3B16"/>
    <w:rsid w:val="006D3BD3"/>
    <w:rsid w:val="006E504E"/>
    <w:rsid w:val="006F6A71"/>
    <w:rsid w:val="00712E48"/>
    <w:rsid w:val="00724DDF"/>
    <w:rsid w:val="00727A1E"/>
    <w:rsid w:val="00727B99"/>
    <w:rsid w:val="00735261"/>
    <w:rsid w:val="007378FA"/>
    <w:rsid w:val="00753453"/>
    <w:rsid w:val="00762D9F"/>
    <w:rsid w:val="00767BBC"/>
    <w:rsid w:val="0077439F"/>
    <w:rsid w:val="00780655"/>
    <w:rsid w:val="00784E5B"/>
    <w:rsid w:val="007853C8"/>
    <w:rsid w:val="00792A9F"/>
    <w:rsid w:val="007C27BE"/>
    <w:rsid w:val="007D5FBF"/>
    <w:rsid w:val="007E5282"/>
    <w:rsid w:val="00802999"/>
    <w:rsid w:val="008104EA"/>
    <w:rsid w:val="00831878"/>
    <w:rsid w:val="0083350F"/>
    <w:rsid w:val="00841616"/>
    <w:rsid w:val="0086245F"/>
    <w:rsid w:val="0086533B"/>
    <w:rsid w:val="008654DC"/>
    <w:rsid w:val="008678B5"/>
    <w:rsid w:val="00881DD4"/>
    <w:rsid w:val="00886F05"/>
    <w:rsid w:val="00892B96"/>
    <w:rsid w:val="008939A2"/>
    <w:rsid w:val="0089568B"/>
    <w:rsid w:val="008978F8"/>
    <w:rsid w:val="008A0BDD"/>
    <w:rsid w:val="008A2C5C"/>
    <w:rsid w:val="008A688D"/>
    <w:rsid w:val="008A7A3C"/>
    <w:rsid w:val="008B7EC1"/>
    <w:rsid w:val="008C37A2"/>
    <w:rsid w:val="008E5B70"/>
    <w:rsid w:val="00903EAF"/>
    <w:rsid w:val="00910161"/>
    <w:rsid w:val="00917039"/>
    <w:rsid w:val="00924117"/>
    <w:rsid w:val="0092688B"/>
    <w:rsid w:val="0093037C"/>
    <w:rsid w:val="00930D26"/>
    <w:rsid w:val="0093371E"/>
    <w:rsid w:val="0093381F"/>
    <w:rsid w:val="009347AF"/>
    <w:rsid w:val="009349BF"/>
    <w:rsid w:val="00937614"/>
    <w:rsid w:val="00942459"/>
    <w:rsid w:val="00944B32"/>
    <w:rsid w:val="0094526A"/>
    <w:rsid w:val="00953199"/>
    <w:rsid w:val="00960D1E"/>
    <w:rsid w:val="0096491D"/>
    <w:rsid w:val="009723CC"/>
    <w:rsid w:val="009742D7"/>
    <w:rsid w:val="00974819"/>
    <w:rsid w:val="00986862"/>
    <w:rsid w:val="009872E4"/>
    <w:rsid w:val="0099710D"/>
    <w:rsid w:val="009B394A"/>
    <w:rsid w:val="009B4BCE"/>
    <w:rsid w:val="009B7B9C"/>
    <w:rsid w:val="009C1113"/>
    <w:rsid w:val="009D1A69"/>
    <w:rsid w:val="009D30CE"/>
    <w:rsid w:val="009D793D"/>
    <w:rsid w:val="009E3B00"/>
    <w:rsid w:val="009E4292"/>
    <w:rsid w:val="009E7089"/>
    <w:rsid w:val="00A075B8"/>
    <w:rsid w:val="00A16CBF"/>
    <w:rsid w:val="00A3075C"/>
    <w:rsid w:val="00A31E85"/>
    <w:rsid w:val="00A444E3"/>
    <w:rsid w:val="00A63941"/>
    <w:rsid w:val="00A73238"/>
    <w:rsid w:val="00A74CDF"/>
    <w:rsid w:val="00A758AE"/>
    <w:rsid w:val="00A807A6"/>
    <w:rsid w:val="00A833B9"/>
    <w:rsid w:val="00A93D55"/>
    <w:rsid w:val="00A95034"/>
    <w:rsid w:val="00AA6E2E"/>
    <w:rsid w:val="00AC3D33"/>
    <w:rsid w:val="00AC3E73"/>
    <w:rsid w:val="00AD569E"/>
    <w:rsid w:val="00AE6843"/>
    <w:rsid w:val="00AF6F6B"/>
    <w:rsid w:val="00B05912"/>
    <w:rsid w:val="00B1194A"/>
    <w:rsid w:val="00B13766"/>
    <w:rsid w:val="00B13C05"/>
    <w:rsid w:val="00B15E8E"/>
    <w:rsid w:val="00B22BC1"/>
    <w:rsid w:val="00B27210"/>
    <w:rsid w:val="00B27751"/>
    <w:rsid w:val="00B33993"/>
    <w:rsid w:val="00B437B0"/>
    <w:rsid w:val="00B43B32"/>
    <w:rsid w:val="00B44E2E"/>
    <w:rsid w:val="00B4542E"/>
    <w:rsid w:val="00B46E85"/>
    <w:rsid w:val="00B5257E"/>
    <w:rsid w:val="00B60BBA"/>
    <w:rsid w:val="00B6502B"/>
    <w:rsid w:val="00B6573F"/>
    <w:rsid w:val="00B65F7C"/>
    <w:rsid w:val="00B70F0A"/>
    <w:rsid w:val="00B7507D"/>
    <w:rsid w:val="00B8568A"/>
    <w:rsid w:val="00B87A66"/>
    <w:rsid w:val="00B9524A"/>
    <w:rsid w:val="00BE1181"/>
    <w:rsid w:val="00BF5812"/>
    <w:rsid w:val="00C02EE6"/>
    <w:rsid w:val="00C064C3"/>
    <w:rsid w:val="00C06F9F"/>
    <w:rsid w:val="00C107D2"/>
    <w:rsid w:val="00C202FE"/>
    <w:rsid w:val="00C20DE5"/>
    <w:rsid w:val="00C21566"/>
    <w:rsid w:val="00C401AB"/>
    <w:rsid w:val="00C47223"/>
    <w:rsid w:val="00C52D69"/>
    <w:rsid w:val="00C53E3D"/>
    <w:rsid w:val="00C56C8F"/>
    <w:rsid w:val="00C67859"/>
    <w:rsid w:val="00C7010D"/>
    <w:rsid w:val="00C73E83"/>
    <w:rsid w:val="00C81B28"/>
    <w:rsid w:val="00C85F3F"/>
    <w:rsid w:val="00C87F03"/>
    <w:rsid w:val="00C91CAC"/>
    <w:rsid w:val="00CC2BC4"/>
    <w:rsid w:val="00CC58D8"/>
    <w:rsid w:val="00CE2314"/>
    <w:rsid w:val="00CE23F4"/>
    <w:rsid w:val="00CE4624"/>
    <w:rsid w:val="00CF0ECB"/>
    <w:rsid w:val="00CF19A5"/>
    <w:rsid w:val="00CF5408"/>
    <w:rsid w:val="00D27FBA"/>
    <w:rsid w:val="00D46BF9"/>
    <w:rsid w:val="00D47D2E"/>
    <w:rsid w:val="00D51B07"/>
    <w:rsid w:val="00D5406E"/>
    <w:rsid w:val="00D641D1"/>
    <w:rsid w:val="00D662DD"/>
    <w:rsid w:val="00D819E4"/>
    <w:rsid w:val="00D84711"/>
    <w:rsid w:val="00D87BE5"/>
    <w:rsid w:val="00D87F79"/>
    <w:rsid w:val="00DA3886"/>
    <w:rsid w:val="00DA6739"/>
    <w:rsid w:val="00DA7199"/>
    <w:rsid w:val="00DB2A94"/>
    <w:rsid w:val="00DB4F1B"/>
    <w:rsid w:val="00DC3412"/>
    <w:rsid w:val="00DC6CDC"/>
    <w:rsid w:val="00DD184C"/>
    <w:rsid w:val="00DD2FC5"/>
    <w:rsid w:val="00DE5BD7"/>
    <w:rsid w:val="00DE6025"/>
    <w:rsid w:val="00DF25A8"/>
    <w:rsid w:val="00E10262"/>
    <w:rsid w:val="00E110AE"/>
    <w:rsid w:val="00E218CF"/>
    <w:rsid w:val="00E22172"/>
    <w:rsid w:val="00E236A5"/>
    <w:rsid w:val="00E27B7C"/>
    <w:rsid w:val="00E33268"/>
    <w:rsid w:val="00E355B3"/>
    <w:rsid w:val="00E40427"/>
    <w:rsid w:val="00E50946"/>
    <w:rsid w:val="00E50D9F"/>
    <w:rsid w:val="00E532D9"/>
    <w:rsid w:val="00E553D9"/>
    <w:rsid w:val="00E62AB2"/>
    <w:rsid w:val="00E62ACF"/>
    <w:rsid w:val="00E72DB5"/>
    <w:rsid w:val="00E8504C"/>
    <w:rsid w:val="00E85999"/>
    <w:rsid w:val="00E90754"/>
    <w:rsid w:val="00E922AA"/>
    <w:rsid w:val="00EA3293"/>
    <w:rsid w:val="00EC2DCF"/>
    <w:rsid w:val="00EE1F86"/>
    <w:rsid w:val="00EE3048"/>
    <w:rsid w:val="00F014E1"/>
    <w:rsid w:val="00F018B7"/>
    <w:rsid w:val="00F03B50"/>
    <w:rsid w:val="00F03C66"/>
    <w:rsid w:val="00F05A39"/>
    <w:rsid w:val="00F12843"/>
    <w:rsid w:val="00F225E5"/>
    <w:rsid w:val="00F23A5C"/>
    <w:rsid w:val="00F3351F"/>
    <w:rsid w:val="00F42DB4"/>
    <w:rsid w:val="00F542D5"/>
    <w:rsid w:val="00F62C62"/>
    <w:rsid w:val="00F6485F"/>
    <w:rsid w:val="00F67D21"/>
    <w:rsid w:val="00F70743"/>
    <w:rsid w:val="00F77245"/>
    <w:rsid w:val="00F9169E"/>
    <w:rsid w:val="00FA0C9E"/>
    <w:rsid w:val="00FA1B96"/>
    <w:rsid w:val="00FA2DEA"/>
    <w:rsid w:val="00FA2FC1"/>
    <w:rsid w:val="00FB1965"/>
    <w:rsid w:val="00FB2242"/>
    <w:rsid w:val="00FB2ECA"/>
    <w:rsid w:val="00FB4F77"/>
    <w:rsid w:val="00FC5A20"/>
    <w:rsid w:val="00FC7523"/>
    <w:rsid w:val="00FD6A12"/>
    <w:rsid w:val="00FE1FA0"/>
    <w:rsid w:val="00FE7277"/>
    <w:rsid w:val="00FF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A2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C3D33"/>
    <w:pPr>
      <w:keepNext/>
      <w:keepLines/>
      <w:pageBreakBefore/>
      <w:numPr>
        <w:numId w:val="11"/>
      </w:numPr>
      <w:tabs>
        <w:tab w:val="left" w:pos="993"/>
      </w:tabs>
      <w:spacing w:before="360" w:after="440" w:line="360" w:lineRule="exact"/>
      <w:ind w:left="709" w:hanging="709"/>
      <w:outlineLvl w:val="0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16CBF"/>
    <w:pPr>
      <w:pageBreakBefore w:val="0"/>
      <w:numPr>
        <w:ilvl w:val="1"/>
      </w:numPr>
      <w:tabs>
        <w:tab w:val="left" w:pos="709"/>
        <w:tab w:val="left" w:pos="1276"/>
      </w:tabs>
      <w:spacing w:after="200"/>
      <w:ind w:left="1276" w:hanging="1276"/>
      <w:outlineLvl w:val="1"/>
    </w:pPr>
    <w:rPr>
      <w:rFonts w:eastAsia="Calibri"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0BDD"/>
    <w:pPr>
      <w:numPr>
        <w:ilvl w:val="2"/>
      </w:numPr>
      <w:tabs>
        <w:tab w:val="clear" w:pos="709"/>
        <w:tab w:val="left" w:pos="851"/>
      </w:tabs>
      <w:ind w:left="1560" w:hanging="1560"/>
      <w:outlineLvl w:val="2"/>
    </w:pPr>
    <w:rPr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A0BDD"/>
    <w:pPr>
      <w:numPr>
        <w:ilvl w:val="3"/>
      </w:numPr>
      <w:tabs>
        <w:tab w:val="clear" w:pos="851"/>
      </w:tabs>
      <w:ind w:left="1843" w:hanging="1843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6F6B"/>
    <w:rPr>
      <w:i/>
      <w:iCs/>
    </w:rPr>
  </w:style>
  <w:style w:type="paragraph" w:styleId="NoSpacing">
    <w:name w:val="No Spacing"/>
    <w:link w:val="NoSpacingChar"/>
    <w:uiPriority w:val="1"/>
    <w:qFormat/>
    <w:rsid w:val="00AF6F6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F6F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F6B"/>
    <w:rPr>
      <w:rFonts w:ascii="Tahoma" w:hAnsi="Tahoma" w:cs="Tahoma"/>
      <w:sz w:val="16"/>
      <w:szCs w:val="16"/>
    </w:rPr>
  </w:style>
  <w:style w:type="paragraph" w:customStyle="1" w:styleId="Head-main">
    <w:name w:val="Head - main"/>
    <w:qFormat/>
    <w:rsid w:val="008A0BDD"/>
    <w:pPr>
      <w:spacing w:after="120" w:line="360" w:lineRule="exact"/>
      <w:jc w:val="center"/>
    </w:pPr>
    <w:rPr>
      <w:rFonts w:asciiTheme="majorHAnsi" w:hAnsiTheme="majorHAnsi"/>
      <w:color w:val="002060"/>
      <w:sz w:val="28"/>
    </w:rPr>
  </w:style>
  <w:style w:type="paragraph" w:customStyle="1" w:styleId="Head-SZG">
    <w:name w:val="Head - SZG"/>
    <w:basedOn w:val="Head-main"/>
    <w:qFormat/>
    <w:rsid w:val="008A0BDD"/>
  </w:style>
  <w:style w:type="paragraph" w:customStyle="1" w:styleId="Head-FER">
    <w:name w:val="Head - FER"/>
    <w:basedOn w:val="Head-main"/>
    <w:qFormat/>
    <w:rsid w:val="008A0BDD"/>
    <w:rPr>
      <w:b/>
    </w:rPr>
  </w:style>
  <w:style w:type="paragraph" w:styleId="Title">
    <w:name w:val="Title"/>
    <w:basedOn w:val="Head-main"/>
    <w:next w:val="Normal"/>
    <w:link w:val="TitleChar"/>
    <w:uiPriority w:val="10"/>
    <w:qFormat/>
    <w:rsid w:val="008A0BDD"/>
    <w:pPr>
      <w:spacing w:before="240" w:after="240" w:line="240" w:lineRule="auto"/>
    </w:pPr>
    <w:rPr>
      <w:b/>
      <w:caps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8A0BDD"/>
    <w:rPr>
      <w:rFonts w:asciiTheme="majorHAnsi" w:hAnsiTheme="majorHAnsi"/>
      <w:b/>
      <w:caps/>
      <w:color w:val="002060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C3D33"/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paragraph" w:customStyle="1" w:styleId="Heading0-Notintableofcontests">
    <w:name w:val="Heading 0 - Not in table of contests"/>
    <w:qFormat/>
    <w:rsid w:val="00295A18"/>
    <w:pPr>
      <w:spacing w:before="240" w:after="240" w:line="440" w:lineRule="exact"/>
    </w:pPr>
    <w:rPr>
      <w:rFonts w:asciiTheme="majorHAnsi" w:eastAsiaTheme="majorEastAsia" w:hAnsiTheme="majorHAnsi" w:cstheme="majorBidi"/>
      <w:b/>
      <w:bCs/>
      <w:color w:val="00206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6CBF"/>
    <w:rPr>
      <w:rFonts w:asciiTheme="majorHAnsi" w:eastAsia="Calibri" w:hAnsiTheme="majorHAnsi" w:cstheme="majorBidi"/>
      <w:b/>
      <w:bCs/>
      <w:color w:val="002060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BDD"/>
    <w:rPr>
      <w:rFonts w:asciiTheme="majorHAnsi" w:eastAsiaTheme="majorEastAsia" w:hAnsiTheme="majorHAnsi" w:cstheme="majorBidi"/>
      <w:b/>
      <w:bCs/>
      <w:color w:val="00206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A0BDD"/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customStyle="1" w:styleId="Paragraph01">
    <w:name w:val="Paragraph 01"/>
    <w:basedOn w:val="Normal"/>
    <w:qFormat/>
    <w:rsid w:val="00881DD4"/>
    <w:pPr>
      <w:spacing w:before="120" w:after="120" w:line="320" w:lineRule="exact"/>
    </w:pPr>
  </w:style>
  <w:style w:type="paragraph" w:styleId="ListBullet">
    <w:name w:val="List Bullet"/>
    <w:basedOn w:val="Normal"/>
    <w:uiPriority w:val="99"/>
    <w:unhideWhenUsed/>
    <w:rsid w:val="0066087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66087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660870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unhideWhenUsed/>
    <w:rsid w:val="00660870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unhideWhenUsed/>
    <w:rsid w:val="00660870"/>
    <w:pPr>
      <w:numPr>
        <w:numId w:val="5"/>
      </w:numPr>
      <w:contextualSpacing/>
    </w:pPr>
  </w:style>
  <w:style w:type="paragraph" w:styleId="ListNumber">
    <w:name w:val="List Number"/>
    <w:basedOn w:val="Normal"/>
    <w:uiPriority w:val="99"/>
    <w:unhideWhenUsed/>
    <w:rsid w:val="009347AF"/>
    <w:pPr>
      <w:numPr>
        <w:numId w:val="6"/>
      </w:numPr>
      <w:tabs>
        <w:tab w:val="clear" w:pos="360"/>
        <w:tab w:val="num" w:pos="284"/>
      </w:tabs>
      <w:contextualSpacing/>
    </w:pPr>
  </w:style>
  <w:style w:type="paragraph" w:styleId="ListNumber2">
    <w:name w:val="List Number 2"/>
    <w:basedOn w:val="Normal"/>
    <w:uiPriority w:val="99"/>
    <w:unhideWhenUsed/>
    <w:rsid w:val="00881DD4"/>
    <w:pPr>
      <w:numPr>
        <w:numId w:val="7"/>
      </w:numPr>
      <w:tabs>
        <w:tab w:val="clear" w:pos="643"/>
        <w:tab w:val="num" w:pos="1068"/>
      </w:tabs>
      <w:ind w:left="1068"/>
      <w:contextualSpacing/>
    </w:pPr>
  </w:style>
  <w:style w:type="paragraph" w:styleId="ListNumber3">
    <w:name w:val="List Number 3"/>
    <w:basedOn w:val="Normal"/>
    <w:uiPriority w:val="99"/>
    <w:unhideWhenUsed/>
    <w:rsid w:val="00881DD4"/>
    <w:pPr>
      <w:numPr>
        <w:numId w:val="8"/>
      </w:numPr>
      <w:tabs>
        <w:tab w:val="clear" w:pos="926"/>
        <w:tab w:val="num" w:pos="1776"/>
      </w:tabs>
      <w:ind w:left="1776"/>
      <w:contextualSpacing/>
    </w:pPr>
  </w:style>
  <w:style w:type="paragraph" w:styleId="ListNumber4">
    <w:name w:val="List Number 4"/>
    <w:basedOn w:val="Normal"/>
    <w:uiPriority w:val="99"/>
    <w:unhideWhenUsed/>
    <w:rsid w:val="00881D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unhideWhenUsed/>
    <w:rsid w:val="00881DD4"/>
    <w:pPr>
      <w:numPr>
        <w:numId w:val="10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81DD4"/>
  </w:style>
  <w:style w:type="character" w:styleId="Hyperlink">
    <w:name w:val="Hyperlink"/>
    <w:basedOn w:val="DefaultParagraphFont"/>
    <w:uiPriority w:val="99"/>
    <w:unhideWhenUsed/>
    <w:rsid w:val="00295A18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95A18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5A20"/>
    <w:pPr>
      <w:pBdr>
        <w:bottom w:val="single" w:sz="4" w:space="1" w:color="auto"/>
      </w:pBdr>
      <w:tabs>
        <w:tab w:val="center" w:pos="4536"/>
        <w:tab w:val="right" w:pos="9072"/>
      </w:tabs>
    </w:pPr>
    <w:rPr>
      <w:rFonts w:asciiTheme="majorHAnsi" w:hAnsiTheme="majorHAnsi"/>
      <w:color w:val="002060"/>
    </w:rPr>
  </w:style>
  <w:style w:type="character" w:customStyle="1" w:styleId="HeaderChar">
    <w:name w:val="Header Char"/>
    <w:basedOn w:val="DefaultParagraphFont"/>
    <w:link w:val="Header"/>
    <w:uiPriority w:val="99"/>
    <w:rsid w:val="00FC5A20"/>
    <w:rPr>
      <w:rFonts w:asciiTheme="majorHAnsi" w:hAnsiTheme="majorHAnsi"/>
      <w:color w:val="002060"/>
    </w:rPr>
  </w:style>
  <w:style w:type="paragraph" w:styleId="Footer">
    <w:name w:val="footer"/>
    <w:basedOn w:val="Normal"/>
    <w:link w:val="FooterChar"/>
    <w:uiPriority w:val="99"/>
    <w:unhideWhenUsed/>
    <w:rsid w:val="000F7905"/>
    <w:pPr>
      <w:tabs>
        <w:tab w:val="center" w:pos="4536"/>
        <w:tab w:val="right" w:pos="9072"/>
      </w:tabs>
      <w:jc w:val="center"/>
    </w:pPr>
    <w:rPr>
      <w:rFonts w:cstheme="min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F7905"/>
    <w:rPr>
      <w:rFonts w:cstheme="minorHAnsi"/>
      <w:sz w:val="24"/>
    </w:rPr>
  </w:style>
  <w:style w:type="paragraph" w:customStyle="1" w:styleId="Head-subtitle">
    <w:name w:val="Head - subtitle"/>
    <w:basedOn w:val="Head-main"/>
    <w:qFormat/>
    <w:rsid w:val="004C478C"/>
    <w:rPr>
      <w:b/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394A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5AA"/>
    <w:pPr>
      <w:tabs>
        <w:tab w:val="left" w:pos="426"/>
        <w:tab w:val="right" w:leader="dot" w:pos="9288"/>
      </w:tabs>
      <w:spacing w:before="200" w:after="120" w:line="280" w:lineRule="exact"/>
      <w:ind w:left="851" w:hanging="851"/>
    </w:pPr>
    <w:rPr>
      <w:rFonts w:eastAsia="Times New Roman" w:cstheme="minorHAnsi"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B394A"/>
    <w:pPr>
      <w:tabs>
        <w:tab w:val="left" w:pos="1134"/>
        <w:tab w:val="right" w:leader="dot" w:pos="9288"/>
      </w:tabs>
      <w:spacing w:after="100"/>
      <w:ind w:left="1560" w:hanging="993"/>
    </w:pPr>
    <w:rPr>
      <w:noProof/>
    </w:rPr>
  </w:style>
  <w:style w:type="paragraph" w:customStyle="1" w:styleId="Natuknica01">
    <w:name w:val="Natuknica 01"/>
    <w:basedOn w:val="Normal"/>
    <w:qFormat/>
    <w:rsid w:val="00660870"/>
    <w:pPr>
      <w:numPr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2">
    <w:name w:val="Natuknica 02"/>
    <w:basedOn w:val="Normal"/>
    <w:qFormat/>
    <w:rsid w:val="00660870"/>
    <w:pPr>
      <w:numPr>
        <w:ilvl w:val="1"/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3">
    <w:name w:val="Natuknica 03"/>
    <w:basedOn w:val="Normal"/>
    <w:qFormat/>
    <w:rsid w:val="00660870"/>
    <w:pPr>
      <w:numPr>
        <w:ilvl w:val="2"/>
        <w:numId w:val="13"/>
      </w:numPr>
      <w:tabs>
        <w:tab w:val="left" w:pos="284"/>
        <w:tab w:val="left" w:pos="720"/>
        <w:tab w:val="left" w:pos="1021"/>
        <w:tab w:val="left" w:pos="1304"/>
        <w:tab w:val="left" w:pos="1588"/>
      </w:tabs>
    </w:pPr>
    <w:rPr>
      <w:rFonts w:ascii="Calibri" w:eastAsia="Times New Roman" w:hAnsi="Calibri" w:cs="Times New Roman"/>
      <w:lang w:bidi="en-US"/>
    </w:rPr>
  </w:style>
  <w:style w:type="paragraph" w:customStyle="1" w:styleId="Natuknica04">
    <w:name w:val="Natuknica 04"/>
    <w:basedOn w:val="Natuknica03"/>
    <w:qFormat/>
    <w:rsid w:val="00660870"/>
    <w:pPr>
      <w:numPr>
        <w:ilvl w:val="3"/>
      </w:numPr>
    </w:pPr>
  </w:style>
  <w:style w:type="paragraph" w:customStyle="1" w:styleId="Natuknica05">
    <w:name w:val="Natuknica 05"/>
    <w:basedOn w:val="Natuknica04"/>
    <w:qFormat/>
    <w:rsid w:val="00660870"/>
    <w:pPr>
      <w:numPr>
        <w:ilvl w:val="4"/>
      </w:numPr>
    </w:pPr>
  </w:style>
  <w:style w:type="paragraph" w:customStyle="1" w:styleId="Natuknica06">
    <w:name w:val="Natuknica 06"/>
    <w:basedOn w:val="Natuknica05"/>
    <w:qFormat/>
    <w:rsid w:val="00660870"/>
    <w:pPr>
      <w:numPr>
        <w:ilvl w:val="5"/>
      </w:numPr>
    </w:pPr>
  </w:style>
  <w:style w:type="paragraph" w:customStyle="1" w:styleId="Slika">
    <w:name w:val="Slika"/>
    <w:basedOn w:val="Normal"/>
    <w:qFormat/>
    <w:rsid w:val="000772C4"/>
    <w:pPr>
      <w:jc w:val="center"/>
    </w:pPr>
    <w:rPr>
      <w:noProof/>
      <w:lang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393CAA"/>
    <w:pPr>
      <w:tabs>
        <w:tab w:val="left" w:pos="1843"/>
        <w:tab w:val="right" w:leader="dot" w:pos="9288"/>
      </w:tabs>
      <w:spacing w:after="100"/>
      <w:ind w:left="1985" w:hanging="851"/>
    </w:pPr>
    <w:rPr>
      <w:noProof/>
    </w:rPr>
  </w:style>
  <w:style w:type="table" w:styleId="TableGrid">
    <w:name w:val="Table Grid"/>
    <w:basedOn w:val="TableNormal"/>
    <w:uiPriority w:val="59"/>
    <w:rsid w:val="00C5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A2C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oter-main">
    <w:name w:val="Footer - main"/>
    <w:basedOn w:val="Footer"/>
    <w:qFormat/>
    <w:rsid w:val="000F7905"/>
    <w:rPr>
      <w:rFonts w:asciiTheme="majorHAnsi" w:hAnsiTheme="majorHAnsi"/>
      <w:color w:val="002060"/>
    </w:rPr>
  </w:style>
  <w:style w:type="character" w:styleId="Strong">
    <w:name w:val="Strong"/>
    <w:basedOn w:val="DefaultParagraphFont"/>
    <w:uiPriority w:val="22"/>
    <w:qFormat/>
    <w:rsid w:val="001A0A6E"/>
    <w:rPr>
      <w:b/>
      <w:bCs/>
    </w:rPr>
  </w:style>
  <w:style w:type="paragraph" w:styleId="ListParagraph">
    <w:name w:val="List Paragraph"/>
    <w:basedOn w:val="Normal"/>
    <w:uiPriority w:val="34"/>
    <w:qFormat/>
    <w:rsid w:val="001A0A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3F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ListA1">
    <w:name w:val="List A 1"/>
    <w:basedOn w:val="NoSpacing"/>
    <w:qFormat/>
    <w:rsid w:val="009347AF"/>
    <w:pPr>
      <w:numPr>
        <w:numId w:val="23"/>
      </w:numPr>
      <w:tabs>
        <w:tab w:val="left" w:pos="851"/>
      </w:tabs>
    </w:pPr>
  </w:style>
  <w:style w:type="table" w:styleId="LightList-Accent5">
    <w:name w:val="Light List Accent 5"/>
    <w:basedOn w:val="TableNormal"/>
    <w:uiPriority w:val="61"/>
    <w:rsid w:val="00CC2B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CC2B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1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6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929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57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90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614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81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830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9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0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7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79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2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5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2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22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39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4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781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6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7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28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4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73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2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6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5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2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6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41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5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5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7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29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8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12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312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3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1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51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51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1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1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6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4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4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9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islav@fer2.net" TargetMode="Externa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BC1380252947BC8408CEF50C234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CA2C-3C4D-4E5F-8D1D-C551869B6B6F}"/>
      </w:docPartPr>
      <w:docPartBody>
        <w:p w:rsidR="00D903A5" w:rsidRDefault="00D903A5">
          <w:r w:rsidRPr="00CF52B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03A5"/>
    <w:rsid w:val="000223D1"/>
    <w:rsid w:val="00125FE7"/>
    <w:rsid w:val="001A57C9"/>
    <w:rsid w:val="001E2DFE"/>
    <w:rsid w:val="002E62A1"/>
    <w:rsid w:val="003650EA"/>
    <w:rsid w:val="005478B4"/>
    <w:rsid w:val="005954F7"/>
    <w:rsid w:val="00676F6B"/>
    <w:rsid w:val="006C4D75"/>
    <w:rsid w:val="00705351"/>
    <w:rsid w:val="007508E7"/>
    <w:rsid w:val="007F5A74"/>
    <w:rsid w:val="00A97883"/>
    <w:rsid w:val="00B235A0"/>
    <w:rsid w:val="00BB0E2A"/>
    <w:rsid w:val="00BC77A5"/>
    <w:rsid w:val="00D903A5"/>
    <w:rsid w:val="00E13201"/>
    <w:rsid w:val="00E4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3A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482C1-9507-43A6-9F02-2661F6E6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5133</Words>
  <Characters>29262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Istraživanje, publikacije i odgovornost u znanosti</vt:lpstr>
    </vt:vector>
  </TitlesOfParts>
  <Company/>
  <LinksUpToDate>false</LinksUpToDate>
  <CharactersWithSpaces>34327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Istraživanje, publikacije i odgovornost u znanosti</dc:title>
  <dc:creator>Tomislav</dc:creator>
  <cp:lastModifiedBy>Tomislav</cp:lastModifiedBy>
  <cp:revision>3</cp:revision>
  <cp:lastPrinted>2010-06-20T00:25:00Z</cp:lastPrinted>
  <dcterms:created xsi:type="dcterms:W3CDTF">2010-06-20T00:24:00Z</dcterms:created>
  <dcterms:modified xsi:type="dcterms:W3CDTF">2010-06-20T00:26:00Z</dcterms:modified>
</cp:coreProperties>
</file>