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5DF" w:rsidRPr="006E1020" w:rsidRDefault="008B75DF" w:rsidP="008B75DF">
      <w:pPr>
        <w:jc w:val="center"/>
        <w:rPr>
          <w:rFonts w:ascii="Cambria Math" w:hAnsi="Cambria Math"/>
          <w:b/>
          <w:color w:val="365F91" w:themeColor="accent1" w:themeShade="BF"/>
          <w:sz w:val="52"/>
          <w:szCs w:val="52"/>
        </w:rPr>
      </w:pPr>
      <w:r w:rsidRPr="006E1020">
        <w:rPr>
          <w:rFonts w:ascii="Cambria Math" w:hAnsi="Cambria Math"/>
          <w:b/>
          <w:color w:val="365F91" w:themeColor="accent1" w:themeShade="BF"/>
          <w:sz w:val="52"/>
          <w:szCs w:val="52"/>
        </w:rPr>
        <w:t>Fakultet elektrotehnike i računarstva</w:t>
      </w:r>
    </w:p>
    <w:p w:rsidR="008B75DF" w:rsidRPr="006E1020" w:rsidRDefault="008B75DF" w:rsidP="008B75DF">
      <w:pPr>
        <w:jc w:val="center"/>
        <w:rPr>
          <w:rFonts w:asciiTheme="majorHAnsi" w:hAnsiTheme="majorHAnsi"/>
          <w:b/>
          <w:color w:val="548DD4" w:themeColor="text2" w:themeTint="99"/>
        </w:rPr>
      </w:pPr>
    </w:p>
    <w:p w:rsidR="008B75DF" w:rsidRPr="006E1020" w:rsidRDefault="008B75DF" w:rsidP="008B75DF">
      <w:pPr>
        <w:jc w:val="center"/>
        <w:rPr>
          <w:rFonts w:asciiTheme="majorHAnsi" w:hAnsiTheme="majorHAnsi"/>
          <w:b/>
          <w:color w:val="548DD4" w:themeColor="text2" w:themeTint="99"/>
          <w:sz w:val="44"/>
          <w:szCs w:val="44"/>
        </w:rPr>
      </w:pPr>
      <w:r w:rsidRPr="006E1020">
        <w:rPr>
          <w:rFonts w:asciiTheme="majorHAnsi" w:hAnsiTheme="majorHAnsi"/>
          <w:b/>
          <w:color w:val="548DD4" w:themeColor="text2" w:themeTint="99"/>
          <w:sz w:val="44"/>
          <w:szCs w:val="44"/>
        </w:rPr>
        <w:t>Unska 3, 10000 Zagreb</w:t>
      </w:r>
    </w:p>
    <w:p w:rsidR="008B75DF" w:rsidRPr="0056763D" w:rsidRDefault="008B75DF" w:rsidP="008B75DF">
      <w:pPr>
        <w:pStyle w:val="Naslov2"/>
        <w:ind w:left="576"/>
        <w:rPr>
          <w:sz w:val="32"/>
          <w:szCs w:val="32"/>
        </w:rPr>
      </w:pPr>
    </w:p>
    <w:p w:rsidR="008B75DF" w:rsidRPr="0056763D" w:rsidRDefault="008B75DF" w:rsidP="008B75DF"/>
    <w:p w:rsidR="008B75DF" w:rsidRPr="0056763D" w:rsidRDefault="008B75DF" w:rsidP="008B75DF"/>
    <w:p w:rsidR="008B75DF" w:rsidRPr="0056763D" w:rsidRDefault="008B75DF" w:rsidP="008B75DF"/>
    <w:p w:rsidR="008B75DF" w:rsidRPr="0056763D" w:rsidRDefault="008B75DF" w:rsidP="008B75DF"/>
    <w:p w:rsidR="008B75DF" w:rsidRDefault="008B75DF" w:rsidP="008B75DF">
      <w:pPr>
        <w:jc w:val="center"/>
        <w:rPr>
          <w:rFonts w:asciiTheme="majorHAnsi" w:hAnsiTheme="majorHAnsi"/>
          <w:b/>
          <w:color w:val="17365D" w:themeColor="text2" w:themeShade="BF"/>
          <w:sz w:val="40"/>
          <w:szCs w:val="40"/>
        </w:rPr>
      </w:pPr>
      <w:r>
        <w:rPr>
          <w:rFonts w:asciiTheme="majorHAnsi" w:hAnsiTheme="majorHAnsi"/>
          <w:b/>
          <w:color w:val="17365D" w:themeColor="text2" w:themeShade="BF"/>
          <w:sz w:val="40"/>
          <w:szCs w:val="40"/>
        </w:rPr>
        <w:t>Laboratorij elektroenergetika 1</w:t>
      </w:r>
    </w:p>
    <w:p w:rsidR="008B75DF" w:rsidRPr="006E1020" w:rsidRDefault="008B75DF" w:rsidP="008B75DF">
      <w:pPr>
        <w:jc w:val="center"/>
        <w:rPr>
          <w:rFonts w:asciiTheme="majorHAnsi" w:hAnsiTheme="majorHAnsi"/>
          <w:b/>
          <w:color w:val="17365D" w:themeColor="text2" w:themeShade="BF"/>
          <w:sz w:val="40"/>
          <w:szCs w:val="40"/>
        </w:rPr>
      </w:pPr>
      <w:r>
        <w:rPr>
          <w:rFonts w:asciiTheme="majorHAnsi" w:hAnsiTheme="majorHAnsi"/>
          <w:b/>
          <w:color w:val="17365D" w:themeColor="text2" w:themeShade="BF"/>
          <w:sz w:val="40"/>
          <w:szCs w:val="40"/>
        </w:rPr>
        <w:t>Vježba 3</w:t>
      </w:r>
    </w:p>
    <w:p w:rsidR="008B75DF" w:rsidRPr="006E1020" w:rsidRDefault="008B75DF" w:rsidP="008B75DF">
      <w:pPr>
        <w:rPr>
          <w:rFonts w:asciiTheme="majorHAnsi" w:hAnsiTheme="majorHAnsi"/>
          <w:i/>
          <w:color w:val="548DD4" w:themeColor="text2" w:themeTint="99"/>
        </w:rPr>
      </w:pPr>
    </w:p>
    <w:p w:rsidR="008B75DF" w:rsidRPr="006E1020" w:rsidRDefault="008B75DF" w:rsidP="008B75DF">
      <w:pPr>
        <w:rPr>
          <w:rFonts w:asciiTheme="majorHAnsi" w:hAnsiTheme="majorHAnsi"/>
          <w:i/>
          <w:color w:val="548DD4" w:themeColor="text2" w:themeTint="99"/>
        </w:rPr>
      </w:pPr>
    </w:p>
    <w:p w:rsidR="008B75DF" w:rsidRPr="006E1020" w:rsidRDefault="008B75DF" w:rsidP="008B75DF">
      <w:pPr>
        <w:rPr>
          <w:rFonts w:asciiTheme="majorHAnsi" w:hAnsiTheme="majorHAnsi"/>
          <w:i/>
          <w:color w:val="548DD4" w:themeColor="text2" w:themeTint="99"/>
        </w:rPr>
      </w:pPr>
    </w:p>
    <w:p w:rsidR="008B75DF" w:rsidRPr="006E1020" w:rsidRDefault="008B75DF" w:rsidP="008B75DF">
      <w:pPr>
        <w:rPr>
          <w:rFonts w:asciiTheme="majorHAnsi" w:hAnsiTheme="majorHAnsi"/>
          <w:i/>
          <w:color w:val="548DD4" w:themeColor="text2" w:themeTint="99"/>
        </w:rPr>
      </w:pPr>
    </w:p>
    <w:p w:rsidR="008B75DF" w:rsidRPr="006E1020" w:rsidRDefault="008B75DF" w:rsidP="008B75DF">
      <w:pPr>
        <w:rPr>
          <w:rFonts w:asciiTheme="majorHAnsi" w:hAnsiTheme="majorHAnsi"/>
          <w:i/>
          <w:color w:val="548DD4" w:themeColor="text2" w:themeTint="99"/>
        </w:rPr>
      </w:pPr>
    </w:p>
    <w:p w:rsidR="008B75DF" w:rsidRDefault="008B75DF" w:rsidP="008B75DF">
      <w:pPr>
        <w:spacing w:after="0" w:line="240" w:lineRule="auto"/>
        <w:jc w:val="center"/>
        <w:rPr>
          <w:rFonts w:asciiTheme="majorHAnsi" w:hAnsiTheme="majorHAnsi"/>
          <w:i/>
          <w:color w:val="548DD4" w:themeColor="text2" w:themeTint="99"/>
          <w:sz w:val="32"/>
          <w:szCs w:val="32"/>
        </w:rPr>
      </w:pPr>
    </w:p>
    <w:p w:rsidR="008B75DF" w:rsidRDefault="008B75DF" w:rsidP="008B75DF">
      <w:pPr>
        <w:spacing w:after="0" w:line="240" w:lineRule="auto"/>
        <w:jc w:val="right"/>
        <w:rPr>
          <w:rFonts w:asciiTheme="majorHAnsi" w:hAnsiTheme="majorHAnsi"/>
          <w:i/>
          <w:color w:val="17365D" w:themeColor="text2" w:themeShade="BF"/>
          <w:sz w:val="28"/>
          <w:szCs w:val="28"/>
        </w:rPr>
      </w:pPr>
    </w:p>
    <w:p w:rsidR="008B75DF" w:rsidRDefault="008B75DF" w:rsidP="008B75DF">
      <w:pPr>
        <w:spacing w:after="0" w:line="240" w:lineRule="auto"/>
        <w:jc w:val="right"/>
        <w:rPr>
          <w:rFonts w:asciiTheme="majorHAnsi" w:hAnsiTheme="majorHAnsi"/>
          <w:i/>
          <w:color w:val="17365D" w:themeColor="text2" w:themeShade="BF"/>
          <w:sz w:val="28"/>
          <w:szCs w:val="28"/>
        </w:rPr>
      </w:pPr>
    </w:p>
    <w:p w:rsidR="008B75DF" w:rsidRDefault="008B75DF" w:rsidP="008B75DF">
      <w:pPr>
        <w:spacing w:after="0" w:line="240" w:lineRule="auto"/>
        <w:jc w:val="right"/>
        <w:rPr>
          <w:rFonts w:asciiTheme="majorHAnsi" w:hAnsiTheme="majorHAnsi"/>
          <w:i/>
          <w:color w:val="17365D" w:themeColor="text2" w:themeShade="BF"/>
          <w:sz w:val="28"/>
          <w:szCs w:val="28"/>
        </w:rPr>
      </w:pPr>
    </w:p>
    <w:p w:rsidR="008B75DF" w:rsidRDefault="008B75DF" w:rsidP="008B75DF">
      <w:pPr>
        <w:spacing w:after="0" w:line="240" w:lineRule="auto"/>
        <w:jc w:val="right"/>
        <w:rPr>
          <w:rFonts w:asciiTheme="majorHAnsi" w:hAnsiTheme="majorHAnsi"/>
          <w:i/>
          <w:color w:val="17365D" w:themeColor="text2" w:themeShade="BF"/>
          <w:sz w:val="28"/>
          <w:szCs w:val="28"/>
        </w:rPr>
      </w:pPr>
    </w:p>
    <w:p w:rsidR="008B75DF" w:rsidRDefault="008B75DF" w:rsidP="008B75DF">
      <w:pPr>
        <w:spacing w:after="0" w:line="240" w:lineRule="auto"/>
        <w:jc w:val="right"/>
        <w:rPr>
          <w:rFonts w:asciiTheme="majorHAnsi" w:hAnsiTheme="majorHAnsi"/>
          <w:i/>
          <w:color w:val="17365D" w:themeColor="text2" w:themeShade="BF"/>
          <w:sz w:val="28"/>
          <w:szCs w:val="28"/>
        </w:rPr>
      </w:pPr>
    </w:p>
    <w:p w:rsidR="008B75DF" w:rsidRDefault="008B75DF" w:rsidP="008B75DF">
      <w:pPr>
        <w:spacing w:after="0" w:line="240" w:lineRule="auto"/>
        <w:jc w:val="right"/>
        <w:rPr>
          <w:rFonts w:asciiTheme="majorHAnsi" w:hAnsiTheme="majorHAnsi"/>
          <w:i/>
          <w:color w:val="17365D" w:themeColor="text2" w:themeShade="BF"/>
          <w:sz w:val="28"/>
          <w:szCs w:val="28"/>
        </w:rPr>
      </w:pPr>
    </w:p>
    <w:p w:rsidR="008B75DF" w:rsidRDefault="008B75DF" w:rsidP="008B75DF">
      <w:pPr>
        <w:spacing w:after="0" w:line="240" w:lineRule="auto"/>
        <w:jc w:val="right"/>
        <w:rPr>
          <w:rFonts w:asciiTheme="majorHAnsi" w:hAnsiTheme="majorHAnsi"/>
          <w:i/>
          <w:color w:val="17365D" w:themeColor="text2" w:themeShade="BF"/>
          <w:sz w:val="28"/>
          <w:szCs w:val="28"/>
        </w:rPr>
      </w:pPr>
    </w:p>
    <w:p w:rsidR="008B75DF" w:rsidRDefault="008B75DF" w:rsidP="008B75DF">
      <w:pPr>
        <w:jc w:val="right"/>
        <w:rPr>
          <w:rFonts w:asciiTheme="majorHAnsi" w:hAnsiTheme="majorHAnsi"/>
          <w:i/>
          <w:color w:val="17365D" w:themeColor="text2" w:themeShade="BF"/>
          <w:sz w:val="28"/>
          <w:szCs w:val="28"/>
        </w:rPr>
      </w:pPr>
    </w:p>
    <w:p w:rsidR="008B75DF" w:rsidRDefault="008B75DF" w:rsidP="008B75DF">
      <w:pPr>
        <w:jc w:val="right"/>
      </w:pPr>
      <w:r w:rsidRPr="006E218D">
        <w:rPr>
          <w:rFonts w:asciiTheme="majorHAnsi" w:hAnsiTheme="majorHAnsi"/>
          <w:i/>
          <w:color w:val="17365D" w:themeColor="text2" w:themeShade="BF"/>
          <w:sz w:val="28"/>
          <w:szCs w:val="28"/>
        </w:rPr>
        <w:t>Za</w:t>
      </w:r>
      <w:r>
        <w:rPr>
          <w:rFonts w:asciiTheme="majorHAnsi" w:hAnsiTheme="majorHAnsi"/>
          <w:i/>
          <w:color w:val="17365D" w:themeColor="text2" w:themeShade="BF"/>
          <w:sz w:val="28"/>
          <w:szCs w:val="28"/>
        </w:rPr>
        <w:t>greb, listopad 2010.</w:t>
      </w:r>
    </w:p>
    <w:p w:rsidR="00BB5595" w:rsidRDefault="00BB5595" w:rsidP="00BB5595">
      <w:pPr>
        <w:pStyle w:val="Naslov2"/>
      </w:pPr>
      <w:r>
        <w:rPr>
          <w:noProof/>
          <w:lang w:eastAsia="hr-H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652145</wp:posOffset>
            </wp:positionV>
            <wp:extent cx="5775325" cy="3338195"/>
            <wp:effectExtent l="19050" t="0" r="0" b="0"/>
            <wp:wrapTopAndBottom/>
            <wp:docPr id="3" name="Slika 0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Opis mjerne metode</w:t>
      </w:r>
    </w:p>
    <w:p w:rsidR="00BB5595" w:rsidRDefault="00BB5595" w:rsidP="00BB5595">
      <w:r>
        <w:t>Opis mjerenja koje smo proveli prikazan je na sljedećoj slici:</w:t>
      </w:r>
    </w:p>
    <w:p w:rsidR="00BB5595" w:rsidRDefault="00BB5595" w:rsidP="00BB5595">
      <w:pPr>
        <w:jc w:val="center"/>
        <w:rPr>
          <w:i/>
        </w:rPr>
      </w:pPr>
      <w:r w:rsidRPr="00BB5595">
        <w:rPr>
          <w:i/>
        </w:rPr>
        <w:t>Slika 1: Mjerenje raspodjele potencijala U-I metodom</w:t>
      </w:r>
    </w:p>
    <w:p w:rsidR="00BB5595" w:rsidRDefault="00BB5595" w:rsidP="00BB5595"/>
    <w:p w:rsidR="00BB5595" w:rsidRDefault="00BB5595" w:rsidP="00BB5595">
      <w:r>
        <w:t>Pri čemu je:</w:t>
      </w:r>
    </w:p>
    <w:p w:rsidR="00BB5595" w:rsidRDefault="00BB5595" w:rsidP="00BB5595">
      <w:pPr>
        <w:pStyle w:val="Bezproreda"/>
      </w:pPr>
      <w:r>
        <w:tab/>
        <w:t>A</w:t>
      </w:r>
      <w:r>
        <w:tab/>
        <w:t>mjereni uzemljivač</w:t>
      </w:r>
    </w:p>
    <w:p w:rsidR="00BB5595" w:rsidRDefault="00BB5595" w:rsidP="00BB5595">
      <w:pPr>
        <w:pStyle w:val="Bezproreda"/>
      </w:pPr>
      <w:r>
        <w:tab/>
        <w:t>B</w:t>
      </w:r>
      <w:r>
        <w:tab/>
        <w:t>pomoćni uzemljivač</w:t>
      </w:r>
    </w:p>
    <w:p w:rsidR="00BB5595" w:rsidRDefault="00BB5595" w:rsidP="00BB5595">
      <w:pPr>
        <w:pStyle w:val="Bezproreda"/>
      </w:pPr>
      <w:r>
        <w:tab/>
        <w:t>C</w:t>
      </w:r>
      <w:r>
        <w:tab/>
        <w:t>naponska sonda</w:t>
      </w:r>
    </w:p>
    <w:p w:rsidR="00BB5595" w:rsidRDefault="00BB5595" w:rsidP="00BB5595">
      <w:pPr>
        <w:pStyle w:val="Bezproreda"/>
      </w:pPr>
      <w:r>
        <w:tab/>
        <w:t>D</w:t>
      </w:r>
      <w:r>
        <w:tab/>
        <w:t>promjenljivi otpornik za ograničavanje struje kratkog spoja</w:t>
      </w:r>
      <w:r w:rsidR="00F86F88">
        <w:t>.</w:t>
      </w:r>
    </w:p>
    <w:p w:rsidR="00F86F88" w:rsidRDefault="00F86F88" w:rsidP="00BB5595">
      <w:pPr>
        <w:pStyle w:val="Bezproreda"/>
      </w:pPr>
    </w:p>
    <w:p w:rsidR="00F86F88" w:rsidRDefault="00F86F88" w:rsidP="00F86F88">
      <w:pPr>
        <w:ind w:firstLine="708"/>
      </w:pPr>
      <w:r>
        <w:t>Za ovu metodu bitno je da udaljenost između pomoćnog i glavnog uzemljivača bude najmanje 2.5 puta veća od najdulje dimenzije glavnog uzemljivača.</w:t>
      </w:r>
      <w:r w:rsidR="00012BB5">
        <w:t xml:space="preserve"> Dimenzije i svojstva kako pomoćnog tako i zadanog uzemljivača nam nisu bila poznata. Znali smo samo da je ukopan trakasti uzemljivač nepoznatih dimenzija. Možemo samo pretpostaviti da je ovaj uvjet u našem slučaju ispunjen.</w:t>
      </w:r>
    </w:p>
    <w:p w:rsidR="00F86F88" w:rsidRDefault="00F86F88" w:rsidP="00F86F88">
      <w:pPr>
        <w:ind w:firstLine="708"/>
        <w:rPr>
          <w:rFonts w:eastAsiaTheme="minorEastAsia"/>
        </w:rPr>
      </w:pPr>
      <w:r>
        <w:t>Između pomoćnog i glavnog uzemljivača</w:t>
      </w:r>
      <w:r w:rsidR="00012BB5">
        <w:t xml:space="preserve"> </w:t>
      </w:r>
      <w:proofErr w:type="spellStart"/>
      <w:r w:rsidR="00012BB5">
        <w:t>narine</w:t>
      </w:r>
      <w:proofErr w:type="spellEnd"/>
      <w:r w:rsidR="00012BB5">
        <w:t xml:space="preserve"> se napon koji je u stanju protjerati struju simuliranog kratkog spoja. U našem slučaju </w:t>
      </w:r>
      <w:proofErr w:type="spellStart"/>
      <w:r w:rsidR="00012BB5">
        <w:t>narinuli</w:t>
      </w:r>
      <w:proofErr w:type="spellEnd"/>
      <w:r w:rsidR="00012BB5">
        <w:t xml:space="preserve"> smo napon </w:t>
      </w:r>
      <m:oMath>
        <m:r>
          <w:rPr>
            <w:rFonts w:ascii="Cambria Math" w:hAnsi="Cambria Math"/>
          </w:rPr>
          <m:t>U=60</m:t>
        </m:r>
      </m:oMath>
      <w:r w:rsidR="00012BB5">
        <w:rPr>
          <w:rFonts w:eastAsiaTheme="minorEastAsia"/>
        </w:rPr>
        <w:t xml:space="preserve"> V pomoću kućnog transformatora, te dobili struju simuliranog kratkog spoja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mj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="00012BB5">
        <w:rPr>
          <w:rFonts w:eastAsiaTheme="minorEastAsia"/>
        </w:rPr>
        <w:t xml:space="preserve"> A. To je ujedno i struja kroz uzemljivač jer na njega u našem slučaju nije bilo priključenih zaštitnih užadi dalekovoda i podzemnih kabela pa je redukcijski faktor </w:t>
      </w:r>
      <m:oMath>
        <m:r>
          <w:rPr>
            <w:rFonts w:ascii="Cambria Math" w:eastAsiaTheme="minorEastAsia" w:hAnsi="Cambria Math"/>
          </w:rPr>
          <m:t>r=1</m:t>
        </m:r>
      </m:oMath>
      <w:r w:rsidR="00012BB5">
        <w:rPr>
          <w:rFonts w:eastAsiaTheme="minorEastAsia"/>
        </w:rPr>
        <w:t>.</w:t>
      </w:r>
    </w:p>
    <w:p w:rsidR="00012BB5" w:rsidRDefault="00012BB5" w:rsidP="00F86F88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Pomoću voltmetra mjerili smo pad napona između glavnog uzemljivača i naponske sonde koja je povezana s uzemljivačem. Naponsku sondu </w:t>
      </w:r>
      <w:r w:rsidR="00BD060E">
        <w:rPr>
          <w:rFonts w:eastAsiaTheme="minorEastAsia"/>
        </w:rPr>
        <w:t xml:space="preserve">odmicali smo od uzemljivača dok nismo došli do točke na kojoj je voltmetar prikazivao dosta malu razliku napona naspram prethodne točke. Tu točku </w:t>
      </w:r>
      <w:r w:rsidR="00BD060E">
        <w:rPr>
          <w:rFonts w:eastAsiaTheme="minorEastAsia"/>
        </w:rPr>
        <w:lastRenderedPageBreak/>
        <w:t xml:space="preserve">uzeli smo kao referentnu zemlju gdje je potencijal na površini jednak 0, a voltmetar prikazuje tada napon uzemljivača. Taj napon iznosio 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=60.95</m:t>
        </m:r>
      </m:oMath>
      <w:r w:rsidR="00BD060E">
        <w:rPr>
          <w:rFonts w:eastAsiaTheme="minorEastAsia"/>
        </w:rPr>
        <w:t xml:space="preserve"> V.</w:t>
      </w:r>
    </w:p>
    <w:p w:rsidR="00BD060E" w:rsidRDefault="00BD060E" w:rsidP="00F86F88">
      <w:pPr>
        <w:ind w:firstLine="708"/>
        <w:rPr>
          <w:rFonts w:eastAsiaTheme="minorEastAsia"/>
        </w:rPr>
      </w:pPr>
      <w:r>
        <w:rPr>
          <w:rFonts w:eastAsiaTheme="minorEastAsia"/>
        </w:rPr>
        <w:t>Mjerenja smo vršili u tri pravca od uzemljivača:</w:t>
      </w:r>
    </w:p>
    <w:p w:rsidR="00931287" w:rsidRDefault="00931287" w:rsidP="00F86F88">
      <w:pPr>
        <w:ind w:firstLine="708"/>
        <w:rPr>
          <w:rFonts w:eastAsiaTheme="minorEastAsia"/>
        </w:rPr>
      </w:pPr>
      <w:r>
        <w:rPr>
          <w:rFonts w:eastAsiaTheme="minorEastAsia"/>
        </w:rPr>
        <w:t>1: Jugozapad</w:t>
      </w:r>
    </w:p>
    <w:p w:rsidR="00931287" w:rsidRDefault="00931287" w:rsidP="00F86F88">
      <w:pPr>
        <w:ind w:firstLine="708"/>
        <w:rPr>
          <w:rFonts w:eastAsiaTheme="minorEastAsia"/>
        </w:rPr>
      </w:pPr>
      <w:r>
        <w:rPr>
          <w:rFonts w:eastAsiaTheme="minorEastAsia"/>
        </w:rPr>
        <w:t>2: Sjeverozapad</w:t>
      </w:r>
    </w:p>
    <w:p w:rsidR="00931287" w:rsidRDefault="00931287" w:rsidP="00F86F88">
      <w:pPr>
        <w:ind w:firstLine="708"/>
        <w:rPr>
          <w:rFonts w:eastAsiaTheme="minorEastAsia"/>
        </w:rPr>
      </w:pPr>
      <w:r>
        <w:rPr>
          <w:rFonts w:eastAsiaTheme="minorEastAsia"/>
        </w:rPr>
        <w:t>3: Istok.</w:t>
      </w:r>
    </w:p>
    <w:p w:rsidR="00F86F88" w:rsidRDefault="00931287" w:rsidP="00931287">
      <w:pPr>
        <w:rPr>
          <w:rFonts w:eastAsiaTheme="minorEastAsia"/>
        </w:rPr>
      </w:pPr>
      <w:r>
        <w:rPr>
          <w:rFonts w:eastAsiaTheme="minorEastAsia"/>
        </w:rPr>
        <w:tab/>
        <w:t xml:space="preserve">Vrijeme tijekom mjerenja bilo je oblačno, dan nakon obilnih kiša. Kiše su utjecale na vlažnost zemlje, s time i na vrijednost specifičnog otpora tla, i konačno na izmjereni potencijal na površini zemlje, koji je u našem slučaju bio puno manji od najnepovoljnijeg tijekom godine. Zato smo konačne vrijednosti pomnožili sa korekcijskim faktorom </w:t>
      </w:r>
      <m:oMath>
        <m:r>
          <w:rPr>
            <w:rFonts w:ascii="Cambria Math" w:eastAsiaTheme="minorEastAsia" w:hAnsi="Cambria Math"/>
          </w:rPr>
          <m:t>k=1.45.</m:t>
        </m:r>
      </m:oMath>
      <w:r>
        <w:rPr>
          <w:rFonts w:eastAsiaTheme="minorEastAsia"/>
        </w:rPr>
        <w:t xml:space="preserve"> U konačnici dali smo pretpostavku kako bi se uzemljivač ponašao u nekim realnim uvjetima, primjerice da se koristi kao zaštitno uzemljenje neke </w:t>
      </w:r>
      <w:proofErr w:type="spellStart"/>
      <w:r>
        <w:rPr>
          <w:rFonts w:eastAsiaTheme="minorEastAsia"/>
        </w:rPr>
        <w:t>srednjenaponske</w:t>
      </w:r>
      <w:proofErr w:type="spellEnd"/>
      <w:r>
        <w:rPr>
          <w:rFonts w:eastAsiaTheme="minorEastAsia"/>
        </w:rPr>
        <w:t xml:space="preserve"> transformatorske stanice, gdje su struje </w:t>
      </w:r>
      <w:proofErr w:type="spellStart"/>
      <w:r>
        <w:rPr>
          <w:rFonts w:eastAsiaTheme="minorEastAsia"/>
        </w:rPr>
        <w:t>zemljospoja</w:t>
      </w:r>
      <w:proofErr w:type="spellEnd"/>
      <w:r>
        <w:rPr>
          <w:rFonts w:eastAsiaTheme="minorEastAsia"/>
        </w:rPr>
        <w:t xml:space="preserve"> ograničene na vrijednosti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=150</m:t>
        </m:r>
      </m:oMath>
      <w:r>
        <w:rPr>
          <w:rFonts w:eastAsiaTheme="minorEastAsia"/>
        </w:rPr>
        <w:t xml:space="preserve"> A, te</w:t>
      </w:r>
      <w:r w:rsidR="00D15DFD">
        <w:rPr>
          <w:rFonts w:eastAsiaTheme="minorEastAsia"/>
        </w:rPr>
        <w:t xml:space="preserve"> prikazali raspodjelu potencijala na površini zemlje za takvu situaciju. Rezultati mjerenja dani su u sljedećim tablicama:</w:t>
      </w:r>
    </w:p>
    <w:p w:rsidR="00B35135" w:rsidRDefault="00B35135" w:rsidP="00931287">
      <w:pPr>
        <w:rPr>
          <w:rFonts w:eastAsiaTheme="minorEastAsia"/>
        </w:rPr>
      </w:pPr>
    </w:p>
    <w:tbl>
      <w:tblPr>
        <w:tblStyle w:val="Reetkatablice"/>
        <w:tblW w:w="0" w:type="auto"/>
        <w:tblLook w:val="04A0"/>
      </w:tblPr>
      <w:tblGrid>
        <w:gridCol w:w="2303"/>
        <w:gridCol w:w="2429"/>
        <w:gridCol w:w="2425"/>
        <w:gridCol w:w="2131"/>
      </w:tblGrid>
      <w:tr w:rsidR="0003294D" w:rsidTr="00E677B5">
        <w:tc>
          <w:tcPr>
            <w:tcW w:w="9288" w:type="dxa"/>
            <w:gridSpan w:val="4"/>
          </w:tcPr>
          <w:p w:rsidR="0003294D" w:rsidRDefault="0003294D" w:rsidP="00067091">
            <w:r>
              <w:t>Vrijeme: oblačno, mokro</w:t>
            </w:r>
          </w:p>
        </w:tc>
      </w:tr>
      <w:tr w:rsidR="0003294D" w:rsidTr="001A48FF">
        <w:tc>
          <w:tcPr>
            <w:tcW w:w="4732" w:type="dxa"/>
            <w:gridSpan w:val="2"/>
          </w:tcPr>
          <w:p w:rsidR="0003294D" w:rsidRDefault="0003294D" w:rsidP="00D15DFD">
            <w:r>
              <w:t>Objekt: FER</w:t>
            </w:r>
          </w:p>
        </w:tc>
        <w:tc>
          <w:tcPr>
            <w:tcW w:w="2425" w:type="dxa"/>
            <w:vMerge w:val="restart"/>
          </w:tcPr>
          <w:p w:rsidR="0003294D" w:rsidRDefault="008F0705" w:rsidP="0003294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mj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oMath>
            <w:r w:rsidR="0003294D">
              <w:rPr>
                <w:rFonts w:eastAsiaTheme="minorEastAsia"/>
              </w:rPr>
              <w:t xml:space="preserve"> (A)</w:t>
            </w:r>
          </w:p>
        </w:tc>
        <w:tc>
          <w:tcPr>
            <w:tcW w:w="2131" w:type="dxa"/>
            <w:vMerge w:val="restart"/>
          </w:tcPr>
          <w:p w:rsidR="0003294D" w:rsidRDefault="008F0705" w:rsidP="0006709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=150</m:t>
              </m:r>
            </m:oMath>
            <w:r w:rsidR="0003294D">
              <w:rPr>
                <w:rFonts w:eastAsiaTheme="minorEastAsia"/>
              </w:rPr>
              <w:t xml:space="preserve"> (A)</w:t>
            </w:r>
          </w:p>
        </w:tc>
      </w:tr>
      <w:tr w:rsidR="0003294D" w:rsidTr="00206C59">
        <w:tc>
          <w:tcPr>
            <w:tcW w:w="4732" w:type="dxa"/>
            <w:gridSpan w:val="2"/>
          </w:tcPr>
          <w:p w:rsidR="0003294D" w:rsidRDefault="00B35135" w:rsidP="00D15DFD">
            <w:r>
              <w:t xml:space="preserve">Pravac: </w:t>
            </w:r>
            <w:proofErr w:type="spellStart"/>
            <w:r>
              <w:t>sjeverozapad</w:t>
            </w:r>
            <w:r w:rsidR="0003294D">
              <w:t>zapad</w:t>
            </w:r>
            <w:proofErr w:type="spellEnd"/>
          </w:p>
        </w:tc>
        <w:tc>
          <w:tcPr>
            <w:tcW w:w="2425" w:type="dxa"/>
            <w:vMerge/>
          </w:tcPr>
          <w:p w:rsidR="0003294D" w:rsidRPr="004D753E" w:rsidRDefault="0003294D" w:rsidP="0003294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131" w:type="dxa"/>
            <w:vMerge/>
          </w:tcPr>
          <w:p w:rsidR="0003294D" w:rsidRPr="004D753E" w:rsidRDefault="0003294D" w:rsidP="00067091">
            <w:pPr>
              <w:rPr>
                <w:rFonts w:ascii="Calibri" w:eastAsia="Calibri" w:hAnsi="Calibri" w:cs="Times New Roman"/>
              </w:rPr>
            </w:pPr>
          </w:p>
        </w:tc>
      </w:tr>
      <w:tr w:rsidR="00D15DFD" w:rsidTr="00067091">
        <w:tc>
          <w:tcPr>
            <w:tcW w:w="2303" w:type="dxa"/>
          </w:tcPr>
          <w:p w:rsidR="00D15DFD" w:rsidRDefault="00D15DFD" w:rsidP="00B35135">
            <w:r>
              <w:t>Udaljenost od središta uzemljivača</w:t>
            </w:r>
            <w:r w:rsidR="00B35135">
              <w:t xml:space="preserve">,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>
              <w:t xml:space="preserve"> (m)</w:t>
            </w:r>
          </w:p>
        </w:tc>
        <w:tc>
          <w:tcPr>
            <w:tcW w:w="2429" w:type="dxa"/>
          </w:tcPr>
          <w:p w:rsidR="00D15DFD" w:rsidRDefault="00D15DFD" w:rsidP="00D15DFD">
            <w:r>
              <w:t>Napon koji pokazuje voltmetar</w:t>
            </w:r>
            <w:r w:rsidR="00B35135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>
              <w:t xml:space="preserve"> (V)</w:t>
            </w:r>
          </w:p>
        </w:tc>
        <w:tc>
          <w:tcPr>
            <w:tcW w:w="2425" w:type="dxa"/>
          </w:tcPr>
          <w:p w:rsidR="00D15DFD" w:rsidRDefault="00D15DFD" w:rsidP="0003294D">
            <w:r>
              <w:t>Potencijal na površini zemlje</w:t>
            </w:r>
            <w:r w:rsidR="00B35135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="00B35135">
              <w:t xml:space="preserve"> </w:t>
            </w:r>
            <w:r w:rsidR="0003294D">
              <w:t xml:space="preserve"> (V)</w:t>
            </w:r>
          </w:p>
        </w:tc>
        <w:tc>
          <w:tcPr>
            <w:tcW w:w="2131" w:type="dxa"/>
          </w:tcPr>
          <w:p w:rsidR="00D15DFD" w:rsidRDefault="0003294D" w:rsidP="00067091">
            <w:r>
              <w:t>Potencijal na površini zemlje sa uračunatim korekcijskim faktorom</w:t>
            </w:r>
            <w:r w:rsidR="00B35135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100%</m:t>
                  </m:r>
                </m:sub>
              </m:sSub>
            </m:oMath>
            <w:r w:rsidR="00B35135">
              <w:t xml:space="preserve"> </w:t>
            </w:r>
            <w:r>
              <w:t xml:space="preserve"> (V)</w:t>
            </w:r>
          </w:p>
        </w:tc>
      </w:tr>
      <w:tr w:rsidR="00D15DFD" w:rsidTr="00067091">
        <w:tc>
          <w:tcPr>
            <w:tcW w:w="2303" w:type="dxa"/>
          </w:tcPr>
          <w:p w:rsidR="00D15DFD" w:rsidRDefault="00D15DFD" w:rsidP="00067091">
            <w:r>
              <w:t>0</w:t>
            </w:r>
          </w:p>
        </w:tc>
        <w:tc>
          <w:tcPr>
            <w:tcW w:w="2429" w:type="dxa"/>
          </w:tcPr>
          <w:p w:rsidR="00D15DFD" w:rsidRDefault="0003294D" w:rsidP="00067091">
            <w:r>
              <w:t>0</w:t>
            </w:r>
          </w:p>
        </w:tc>
        <w:tc>
          <w:tcPr>
            <w:tcW w:w="2425" w:type="dxa"/>
          </w:tcPr>
          <w:p w:rsidR="00D15DFD" w:rsidRDefault="00D15DFD" w:rsidP="00067091">
            <w:r>
              <w:t>60,95</w:t>
            </w:r>
          </w:p>
        </w:tc>
        <w:tc>
          <w:tcPr>
            <w:tcW w:w="2131" w:type="dxa"/>
          </w:tcPr>
          <w:p w:rsidR="00D15DFD" w:rsidRDefault="00D15DFD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4418,875</w:t>
            </w:r>
          </w:p>
        </w:tc>
      </w:tr>
      <w:tr w:rsidR="00D15DFD" w:rsidTr="00067091">
        <w:tc>
          <w:tcPr>
            <w:tcW w:w="2303" w:type="dxa"/>
          </w:tcPr>
          <w:p w:rsidR="00D15DFD" w:rsidRDefault="00D15DFD" w:rsidP="00067091">
            <w:r>
              <w:t>0,3</w:t>
            </w:r>
          </w:p>
        </w:tc>
        <w:tc>
          <w:tcPr>
            <w:tcW w:w="2429" w:type="dxa"/>
          </w:tcPr>
          <w:p w:rsidR="00D15DFD" w:rsidRDefault="00D15DFD" w:rsidP="00067091">
            <w:r>
              <w:t>45</w:t>
            </w:r>
          </w:p>
        </w:tc>
        <w:tc>
          <w:tcPr>
            <w:tcW w:w="2425" w:type="dxa"/>
          </w:tcPr>
          <w:p w:rsidR="00D15DFD" w:rsidRDefault="00D15DFD" w:rsidP="00067091">
            <w:r>
              <w:t>15,95</w:t>
            </w:r>
          </w:p>
        </w:tc>
        <w:tc>
          <w:tcPr>
            <w:tcW w:w="2131" w:type="dxa"/>
          </w:tcPr>
          <w:p w:rsidR="00D15DFD" w:rsidRDefault="00D15DFD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1156,375</w:t>
            </w:r>
          </w:p>
        </w:tc>
      </w:tr>
      <w:tr w:rsidR="00D15DFD" w:rsidTr="00067091">
        <w:tc>
          <w:tcPr>
            <w:tcW w:w="2303" w:type="dxa"/>
          </w:tcPr>
          <w:p w:rsidR="00D15DFD" w:rsidRDefault="00D15DFD" w:rsidP="00067091">
            <w:r>
              <w:t>1</w:t>
            </w:r>
          </w:p>
        </w:tc>
        <w:tc>
          <w:tcPr>
            <w:tcW w:w="2429" w:type="dxa"/>
          </w:tcPr>
          <w:p w:rsidR="00D15DFD" w:rsidRDefault="00D15DFD" w:rsidP="00067091">
            <w:r>
              <w:t>49</w:t>
            </w:r>
          </w:p>
        </w:tc>
        <w:tc>
          <w:tcPr>
            <w:tcW w:w="2425" w:type="dxa"/>
          </w:tcPr>
          <w:p w:rsidR="00D15DFD" w:rsidRDefault="00D15DFD" w:rsidP="00067091">
            <w:r>
              <w:t>11,95</w:t>
            </w:r>
          </w:p>
        </w:tc>
        <w:tc>
          <w:tcPr>
            <w:tcW w:w="2131" w:type="dxa"/>
          </w:tcPr>
          <w:p w:rsidR="00D15DFD" w:rsidRDefault="00D15DFD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866,375</w:t>
            </w:r>
          </w:p>
        </w:tc>
      </w:tr>
      <w:tr w:rsidR="00D15DFD" w:rsidTr="00067091">
        <w:tc>
          <w:tcPr>
            <w:tcW w:w="2303" w:type="dxa"/>
          </w:tcPr>
          <w:p w:rsidR="00D15DFD" w:rsidRDefault="00D15DFD" w:rsidP="00067091">
            <w:r>
              <w:t>2</w:t>
            </w:r>
          </w:p>
        </w:tc>
        <w:tc>
          <w:tcPr>
            <w:tcW w:w="2429" w:type="dxa"/>
          </w:tcPr>
          <w:p w:rsidR="00D15DFD" w:rsidRDefault="00D15DFD" w:rsidP="00067091">
            <w:r>
              <w:t>52,9</w:t>
            </w:r>
          </w:p>
        </w:tc>
        <w:tc>
          <w:tcPr>
            <w:tcW w:w="2425" w:type="dxa"/>
          </w:tcPr>
          <w:p w:rsidR="00D15DFD" w:rsidRDefault="00D15DFD" w:rsidP="00067091">
            <w:r>
              <w:t>8,05</w:t>
            </w:r>
          </w:p>
        </w:tc>
        <w:tc>
          <w:tcPr>
            <w:tcW w:w="2131" w:type="dxa"/>
          </w:tcPr>
          <w:p w:rsidR="00D15DFD" w:rsidRDefault="00D15DFD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583,625</w:t>
            </w:r>
          </w:p>
        </w:tc>
      </w:tr>
      <w:tr w:rsidR="00D15DFD" w:rsidTr="00067091">
        <w:tc>
          <w:tcPr>
            <w:tcW w:w="2303" w:type="dxa"/>
          </w:tcPr>
          <w:p w:rsidR="00D15DFD" w:rsidRDefault="00D15DFD" w:rsidP="00067091">
            <w:r>
              <w:t>3</w:t>
            </w:r>
          </w:p>
        </w:tc>
        <w:tc>
          <w:tcPr>
            <w:tcW w:w="2429" w:type="dxa"/>
          </w:tcPr>
          <w:p w:rsidR="00D15DFD" w:rsidRDefault="00D15DFD" w:rsidP="00067091">
            <w:r>
              <w:t>55,25</w:t>
            </w:r>
          </w:p>
        </w:tc>
        <w:tc>
          <w:tcPr>
            <w:tcW w:w="2425" w:type="dxa"/>
          </w:tcPr>
          <w:p w:rsidR="00D15DFD" w:rsidRDefault="00D15DFD" w:rsidP="00067091">
            <w:r>
              <w:t>5,70</w:t>
            </w:r>
          </w:p>
        </w:tc>
        <w:tc>
          <w:tcPr>
            <w:tcW w:w="2131" w:type="dxa"/>
          </w:tcPr>
          <w:p w:rsidR="00D15DFD" w:rsidRDefault="00D15DFD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413,25</w:t>
            </w:r>
          </w:p>
        </w:tc>
      </w:tr>
      <w:tr w:rsidR="00D15DFD" w:rsidTr="00067091">
        <w:tc>
          <w:tcPr>
            <w:tcW w:w="2303" w:type="dxa"/>
          </w:tcPr>
          <w:p w:rsidR="00D15DFD" w:rsidRDefault="00D15DFD" w:rsidP="00067091">
            <w:r>
              <w:t>4</w:t>
            </w:r>
          </w:p>
        </w:tc>
        <w:tc>
          <w:tcPr>
            <w:tcW w:w="2429" w:type="dxa"/>
          </w:tcPr>
          <w:p w:rsidR="00D15DFD" w:rsidRDefault="00D15DFD" w:rsidP="00067091">
            <w:r>
              <w:t>57</w:t>
            </w:r>
          </w:p>
        </w:tc>
        <w:tc>
          <w:tcPr>
            <w:tcW w:w="2425" w:type="dxa"/>
          </w:tcPr>
          <w:p w:rsidR="00D15DFD" w:rsidRDefault="00D15DFD" w:rsidP="00067091">
            <w:r>
              <w:t>3,95</w:t>
            </w:r>
          </w:p>
        </w:tc>
        <w:tc>
          <w:tcPr>
            <w:tcW w:w="2131" w:type="dxa"/>
          </w:tcPr>
          <w:p w:rsidR="00D15DFD" w:rsidRDefault="00D15DFD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286,375</w:t>
            </w:r>
          </w:p>
        </w:tc>
      </w:tr>
      <w:tr w:rsidR="00D15DFD" w:rsidTr="00067091">
        <w:tc>
          <w:tcPr>
            <w:tcW w:w="2303" w:type="dxa"/>
          </w:tcPr>
          <w:p w:rsidR="00D15DFD" w:rsidRDefault="00D15DFD" w:rsidP="00067091">
            <w:r>
              <w:t>5</w:t>
            </w:r>
          </w:p>
        </w:tc>
        <w:tc>
          <w:tcPr>
            <w:tcW w:w="2429" w:type="dxa"/>
          </w:tcPr>
          <w:p w:rsidR="00D15DFD" w:rsidRDefault="00D15DFD" w:rsidP="00067091">
            <w:r>
              <w:t>58</w:t>
            </w:r>
          </w:p>
        </w:tc>
        <w:tc>
          <w:tcPr>
            <w:tcW w:w="2425" w:type="dxa"/>
          </w:tcPr>
          <w:p w:rsidR="00D15DFD" w:rsidRDefault="00D15DFD" w:rsidP="00067091">
            <w:r>
              <w:t>2,95</w:t>
            </w:r>
          </w:p>
        </w:tc>
        <w:tc>
          <w:tcPr>
            <w:tcW w:w="2131" w:type="dxa"/>
          </w:tcPr>
          <w:p w:rsidR="00D15DFD" w:rsidRDefault="00D15DFD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213,875</w:t>
            </w:r>
          </w:p>
        </w:tc>
      </w:tr>
      <w:tr w:rsidR="00D15DFD" w:rsidTr="00067091">
        <w:tc>
          <w:tcPr>
            <w:tcW w:w="2303" w:type="dxa"/>
          </w:tcPr>
          <w:p w:rsidR="00D15DFD" w:rsidRDefault="00D15DFD" w:rsidP="00067091">
            <w:r>
              <w:t>6</w:t>
            </w:r>
          </w:p>
        </w:tc>
        <w:tc>
          <w:tcPr>
            <w:tcW w:w="2429" w:type="dxa"/>
          </w:tcPr>
          <w:p w:rsidR="00D15DFD" w:rsidRDefault="00D15DFD" w:rsidP="00067091">
            <w:r>
              <w:t>58,8</w:t>
            </w:r>
          </w:p>
        </w:tc>
        <w:tc>
          <w:tcPr>
            <w:tcW w:w="2425" w:type="dxa"/>
          </w:tcPr>
          <w:p w:rsidR="00D15DFD" w:rsidRDefault="00D15DFD" w:rsidP="00067091">
            <w:r>
              <w:t>2,15</w:t>
            </w:r>
          </w:p>
        </w:tc>
        <w:tc>
          <w:tcPr>
            <w:tcW w:w="2131" w:type="dxa"/>
          </w:tcPr>
          <w:p w:rsidR="00D15DFD" w:rsidRDefault="00D15DFD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155,875</w:t>
            </w:r>
          </w:p>
        </w:tc>
      </w:tr>
      <w:tr w:rsidR="00D15DFD" w:rsidTr="00067091">
        <w:tc>
          <w:tcPr>
            <w:tcW w:w="2303" w:type="dxa"/>
          </w:tcPr>
          <w:p w:rsidR="00D15DFD" w:rsidRDefault="00D15DFD" w:rsidP="00067091">
            <w:r>
              <w:t>7</w:t>
            </w:r>
          </w:p>
        </w:tc>
        <w:tc>
          <w:tcPr>
            <w:tcW w:w="2429" w:type="dxa"/>
          </w:tcPr>
          <w:p w:rsidR="00D15DFD" w:rsidRDefault="00D15DFD" w:rsidP="00067091">
            <w:r>
              <w:t>59,25</w:t>
            </w:r>
          </w:p>
        </w:tc>
        <w:tc>
          <w:tcPr>
            <w:tcW w:w="2425" w:type="dxa"/>
          </w:tcPr>
          <w:p w:rsidR="00D15DFD" w:rsidRDefault="00D15DFD" w:rsidP="00067091">
            <w:r>
              <w:t>1,60</w:t>
            </w:r>
          </w:p>
        </w:tc>
        <w:tc>
          <w:tcPr>
            <w:tcW w:w="2131" w:type="dxa"/>
          </w:tcPr>
          <w:p w:rsidR="00D15DFD" w:rsidRDefault="00D15DFD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</w:t>
            </w:r>
          </w:p>
        </w:tc>
      </w:tr>
      <w:tr w:rsidR="00D15DFD" w:rsidTr="00067091">
        <w:tc>
          <w:tcPr>
            <w:tcW w:w="2303" w:type="dxa"/>
          </w:tcPr>
          <w:p w:rsidR="00D15DFD" w:rsidRDefault="00D15DFD" w:rsidP="00067091">
            <w:r>
              <w:t>8</w:t>
            </w:r>
          </w:p>
        </w:tc>
        <w:tc>
          <w:tcPr>
            <w:tcW w:w="2429" w:type="dxa"/>
          </w:tcPr>
          <w:p w:rsidR="00D15DFD" w:rsidRDefault="00D15DFD" w:rsidP="00067091">
            <w:r>
              <w:t>59,8</w:t>
            </w:r>
          </w:p>
        </w:tc>
        <w:tc>
          <w:tcPr>
            <w:tcW w:w="2425" w:type="dxa"/>
          </w:tcPr>
          <w:p w:rsidR="00D15DFD" w:rsidRDefault="00D15DFD" w:rsidP="00067091">
            <w:r>
              <w:t>1,15</w:t>
            </w:r>
          </w:p>
        </w:tc>
        <w:tc>
          <w:tcPr>
            <w:tcW w:w="2131" w:type="dxa"/>
          </w:tcPr>
          <w:p w:rsidR="00D15DFD" w:rsidRDefault="00D15DFD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83,375</w:t>
            </w:r>
          </w:p>
        </w:tc>
      </w:tr>
      <w:tr w:rsidR="00D15DFD" w:rsidTr="00067091">
        <w:tc>
          <w:tcPr>
            <w:tcW w:w="2303" w:type="dxa"/>
          </w:tcPr>
          <w:p w:rsidR="00D15DFD" w:rsidRDefault="00D15DFD" w:rsidP="00067091">
            <w:r>
              <w:t>9</w:t>
            </w:r>
          </w:p>
        </w:tc>
        <w:tc>
          <w:tcPr>
            <w:tcW w:w="2429" w:type="dxa"/>
          </w:tcPr>
          <w:p w:rsidR="00D15DFD" w:rsidRDefault="00D15DFD" w:rsidP="00067091">
            <w:r>
              <w:t>60,3</w:t>
            </w:r>
          </w:p>
        </w:tc>
        <w:tc>
          <w:tcPr>
            <w:tcW w:w="2425" w:type="dxa"/>
          </w:tcPr>
          <w:p w:rsidR="00D15DFD" w:rsidRDefault="00D15DFD" w:rsidP="00067091">
            <w:r>
              <w:t>0,65</w:t>
            </w:r>
          </w:p>
        </w:tc>
        <w:tc>
          <w:tcPr>
            <w:tcW w:w="2131" w:type="dxa"/>
          </w:tcPr>
          <w:p w:rsidR="00D15DFD" w:rsidRDefault="00D15DFD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47,125</w:t>
            </w:r>
          </w:p>
        </w:tc>
      </w:tr>
      <w:tr w:rsidR="00D15DFD" w:rsidTr="00067091">
        <w:tc>
          <w:tcPr>
            <w:tcW w:w="2303" w:type="dxa"/>
          </w:tcPr>
          <w:p w:rsidR="00D15DFD" w:rsidRDefault="00D15DFD" w:rsidP="00067091">
            <w:r>
              <w:t>10</w:t>
            </w:r>
          </w:p>
        </w:tc>
        <w:tc>
          <w:tcPr>
            <w:tcW w:w="2429" w:type="dxa"/>
          </w:tcPr>
          <w:p w:rsidR="00D15DFD" w:rsidRDefault="00D15DFD" w:rsidP="00067091">
            <w:r>
              <w:t>60,7</w:t>
            </w:r>
          </w:p>
        </w:tc>
        <w:tc>
          <w:tcPr>
            <w:tcW w:w="2425" w:type="dxa"/>
          </w:tcPr>
          <w:p w:rsidR="00D15DFD" w:rsidRDefault="00D15DFD" w:rsidP="00067091">
            <w:r>
              <w:t>0,25</w:t>
            </w:r>
          </w:p>
        </w:tc>
        <w:tc>
          <w:tcPr>
            <w:tcW w:w="2131" w:type="dxa"/>
          </w:tcPr>
          <w:p w:rsidR="00D15DFD" w:rsidRDefault="00D15DFD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18,125</w:t>
            </w:r>
          </w:p>
        </w:tc>
      </w:tr>
    </w:tbl>
    <w:p w:rsidR="00D15DFD" w:rsidRDefault="00D15DFD" w:rsidP="00D15DFD"/>
    <w:p w:rsidR="00D15DFD" w:rsidRDefault="00D15DFD" w:rsidP="00D15DFD"/>
    <w:p w:rsidR="00B35135" w:rsidRDefault="00B35135" w:rsidP="00D15DFD"/>
    <w:p w:rsidR="00B35135" w:rsidRDefault="00B35135" w:rsidP="00D15DFD"/>
    <w:p w:rsidR="0003294D" w:rsidRDefault="0003294D" w:rsidP="00D15DFD"/>
    <w:tbl>
      <w:tblPr>
        <w:tblStyle w:val="Reetkatablice"/>
        <w:tblW w:w="0" w:type="auto"/>
        <w:tblLook w:val="04A0"/>
      </w:tblPr>
      <w:tblGrid>
        <w:gridCol w:w="2303"/>
        <w:gridCol w:w="2429"/>
        <w:gridCol w:w="2425"/>
        <w:gridCol w:w="2131"/>
      </w:tblGrid>
      <w:tr w:rsidR="0003294D" w:rsidTr="00067091">
        <w:tc>
          <w:tcPr>
            <w:tcW w:w="9288" w:type="dxa"/>
            <w:gridSpan w:val="4"/>
          </w:tcPr>
          <w:p w:rsidR="0003294D" w:rsidRDefault="0003294D" w:rsidP="00067091">
            <w:r>
              <w:lastRenderedPageBreak/>
              <w:t>Vrijeme: oblačno, mokro</w:t>
            </w:r>
          </w:p>
        </w:tc>
      </w:tr>
      <w:tr w:rsidR="0003294D" w:rsidTr="00067091">
        <w:tc>
          <w:tcPr>
            <w:tcW w:w="4732" w:type="dxa"/>
            <w:gridSpan w:val="2"/>
          </w:tcPr>
          <w:p w:rsidR="0003294D" w:rsidRDefault="0003294D" w:rsidP="00067091">
            <w:r>
              <w:t>Objekt: FER</w:t>
            </w:r>
          </w:p>
        </w:tc>
        <w:tc>
          <w:tcPr>
            <w:tcW w:w="2425" w:type="dxa"/>
            <w:vMerge w:val="restart"/>
          </w:tcPr>
          <w:p w:rsidR="0003294D" w:rsidRDefault="008F0705" w:rsidP="0006709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oMath>
            <w:r w:rsidR="0003294D">
              <w:rPr>
                <w:rFonts w:eastAsiaTheme="minorEastAsia"/>
              </w:rPr>
              <w:t xml:space="preserve"> (A)</w:t>
            </w:r>
          </w:p>
        </w:tc>
        <w:tc>
          <w:tcPr>
            <w:tcW w:w="2131" w:type="dxa"/>
            <w:vMerge w:val="restart"/>
          </w:tcPr>
          <w:p w:rsidR="0003294D" w:rsidRDefault="008F0705" w:rsidP="0006709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=150</m:t>
              </m:r>
            </m:oMath>
            <w:r w:rsidR="0003294D">
              <w:rPr>
                <w:rFonts w:eastAsiaTheme="minorEastAsia"/>
              </w:rPr>
              <w:t xml:space="preserve"> (A)</w:t>
            </w:r>
          </w:p>
        </w:tc>
      </w:tr>
      <w:tr w:rsidR="0003294D" w:rsidRPr="004D753E" w:rsidTr="00067091">
        <w:tc>
          <w:tcPr>
            <w:tcW w:w="4732" w:type="dxa"/>
            <w:gridSpan w:val="2"/>
          </w:tcPr>
          <w:p w:rsidR="0003294D" w:rsidRDefault="0003294D" w:rsidP="00067091">
            <w:r>
              <w:t>Pravac: jugozapad</w:t>
            </w:r>
          </w:p>
        </w:tc>
        <w:tc>
          <w:tcPr>
            <w:tcW w:w="2425" w:type="dxa"/>
            <w:vMerge/>
          </w:tcPr>
          <w:p w:rsidR="0003294D" w:rsidRPr="004D753E" w:rsidRDefault="0003294D" w:rsidP="0006709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131" w:type="dxa"/>
            <w:vMerge/>
          </w:tcPr>
          <w:p w:rsidR="0003294D" w:rsidRPr="004D753E" w:rsidRDefault="0003294D" w:rsidP="00067091">
            <w:pPr>
              <w:rPr>
                <w:rFonts w:ascii="Calibri" w:eastAsia="Calibri" w:hAnsi="Calibri" w:cs="Times New Roman"/>
              </w:rPr>
            </w:pPr>
          </w:p>
        </w:tc>
      </w:tr>
      <w:tr w:rsidR="0003294D" w:rsidTr="00067091">
        <w:tc>
          <w:tcPr>
            <w:tcW w:w="2303" w:type="dxa"/>
          </w:tcPr>
          <w:p w:rsidR="0003294D" w:rsidRDefault="0003294D" w:rsidP="00B35135">
            <w:r>
              <w:t>Udaljenost od središta uzemljivača</w:t>
            </w:r>
            <w:r w:rsidR="00B35135">
              <w:t xml:space="preserve">,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>
              <w:t xml:space="preserve"> (m)</w:t>
            </w:r>
          </w:p>
        </w:tc>
        <w:tc>
          <w:tcPr>
            <w:tcW w:w="2429" w:type="dxa"/>
          </w:tcPr>
          <w:p w:rsidR="0003294D" w:rsidRDefault="0003294D" w:rsidP="00067091">
            <w:r>
              <w:t>Napon koji pokazuje voltmetar</w:t>
            </w:r>
            <w:r w:rsidR="00B35135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 w:rsidR="00B35135">
              <w:t xml:space="preserve"> </w:t>
            </w:r>
            <w:r>
              <w:t xml:space="preserve"> (V)</w:t>
            </w:r>
          </w:p>
        </w:tc>
        <w:tc>
          <w:tcPr>
            <w:tcW w:w="2425" w:type="dxa"/>
          </w:tcPr>
          <w:p w:rsidR="0003294D" w:rsidRDefault="0003294D" w:rsidP="00067091">
            <w:r>
              <w:t>Potencijal na površini zemlje</w:t>
            </w:r>
            <w:r w:rsidR="00B35135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>
              <w:t>(V)</w:t>
            </w:r>
          </w:p>
        </w:tc>
        <w:tc>
          <w:tcPr>
            <w:tcW w:w="2131" w:type="dxa"/>
          </w:tcPr>
          <w:p w:rsidR="0003294D" w:rsidRDefault="0003294D" w:rsidP="00067091">
            <w:r>
              <w:t>Potencijal na površini zemlje sa uračunatim korekcijskim faktorom</w:t>
            </w:r>
            <w:r w:rsidR="00B35135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100%</m:t>
                  </m:r>
                </m:sub>
              </m:sSub>
            </m:oMath>
            <w:r w:rsidR="00B35135">
              <w:t xml:space="preserve"> </w:t>
            </w:r>
            <w:r>
              <w:t xml:space="preserve"> (V)</w:t>
            </w:r>
          </w:p>
        </w:tc>
      </w:tr>
      <w:tr w:rsidR="00B35135" w:rsidTr="00067091">
        <w:tc>
          <w:tcPr>
            <w:tcW w:w="2303" w:type="dxa"/>
          </w:tcPr>
          <w:p w:rsidR="00B35135" w:rsidRDefault="00B35135" w:rsidP="00067091">
            <w:r>
              <w:t>0</w:t>
            </w:r>
          </w:p>
        </w:tc>
        <w:tc>
          <w:tcPr>
            <w:tcW w:w="2429" w:type="dxa"/>
          </w:tcPr>
          <w:p w:rsidR="00B35135" w:rsidRDefault="00B35135" w:rsidP="00067091">
            <w:r>
              <w:t>0</w:t>
            </w:r>
          </w:p>
        </w:tc>
        <w:tc>
          <w:tcPr>
            <w:tcW w:w="2425" w:type="dxa"/>
          </w:tcPr>
          <w:p w:rsidR="00B35135" w:rsidRDefault="00B35135" w:rsidP="00067091">
            <w:r>
              <w:t>60,95</w:t>
            </w:r>
          </w:p>
        </w:tc>
        <w:tc>
          <w:tcPr>
            <w:tcW w:w="2131" w:type="dxa"/>
          </w:tcPr>
          <w:p w:rsidR="00B35135" w:rsidRDefault="00B35135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4418,875</w:t>
            </w:r>
          </w:p>
        </w:tc>
      </w:tr>
      <w:tr w:rsidR="00B35135" w:rsidTr="00067091">
        <w:tc>
          <w:tcPr>
            <w:tcW w:w="2303" w:type="dxa"/>
          </w:tcPr>
          <w:p w:rsidR="00B35135" w:rsidRDefault="00B35135" w:rsidP="00067091">
            <w:r>
              <w:t>0,3</w:t>
            </w:r>
          </w:p>
        </w:tc>
        <w:tc>
          <w:tcPr>
            <w:tcW w:w="2429" w:type="dxa"/>
          </w:tcPr>
          <w:p w:rsidR="00B35135" w:rsidRDefault="00B35135" w:rsidP="00067091">
            <w:r>
              <w:t>45</w:t>
            </w:r>
          </w:p>
        </w:tc>
        <w:tc>
          <w:tcPr>
            <w:tcW w:w="2425" w:type="dxa"/>
          </w:tcPr>
          <w:p w:rsidR="00B35135" w:rsidRDefault="00B35135" w:rsidP="00067091">
            <w:r>
              <w:t>15,95</w:t>
            </w:r>
          </w:p>
        </w:tc>
        <w:tc>
          <w:tcPr>
            <w:tcW w:w="2131" w:type="dxa"/>
          </w:tcPr>
          <w:p w:rsidR="00B35135" w:rsidRDefault="00B35135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1156,375</w:t>
            </w:r>
          </w:p>
        </w:tc>
      </w:tr>
      <w:tr w:rsidR="00B35135" w:rsidTr="00067091">
        <w:tc>
          <w:tcPr>
            <w:tcW w:w="2303" w:type="dxa"/>
          </w:tcPr>
          <w:p w:rsidR="00B35135" w:rsidRDefault="00B35135" w:rsidP="00067091">
            <w:r>
              <w:t>1</w:t>
            </w:r>
          </w:p>
        </w:tc>
        <w:tc>
          <w:tcPr>
            <w:tcW w:w="2429" w:type="dxa"/>
          </w:tcPr>
          <w:p w:rsidR="00B35135" w:rsidRDefault="00B35135" w:rsidP="00067091">
            <w:r>
              <w:t>49,5</w:t>
            </w:r>
          </w:p>
        </w:tc>
        <w:tc>
          <w:tcPr>
            <w:tcW w:w="2425" w:type="dxa"/>
          </w:tcPr>
          <w:p w:rsidR="00B35135" w:rsidRDefault="00B35135" w:rsidP="00067091">
            <w:r>
              <w:t>11,45</w:t>
            </w:r>
          </w:p>
        </w:tc>
        <w:tc>
          <w:tcPr>
            <w:tcW w:w="2131" w:type="dxa"/>
          </w:tcPr>
          <w:p w:rsidR="00B35135" w:rsidRDefault="00B35135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830,125</w:t>
            </w:r>
          </w:p>
        </w:tc>
      </w:tr>
      <w:tr w:rsidR="00B35135" w:rsidTr="00067091">
        <w:tc>
          <w:tcPr>
            <w:tcW w:w="2303" w:type="dxa"/>
          </w:tcPr>
          <w:p w:rsidR="00B35135" w:rsidRDefault="00B35135" w:rsidP="00067091">
            <w:r>
              <w:t>2</w:t>
            </w:r>
          </w:p>
        </w:tc>
        <w:tc>
          <w:tcPr>
            <w:tcW w:w="2429" w:type="dxa"/>
          </w:tcPr>
          <w:p w:rsidR="00B35135" w:rsidRDefault="00B35135" w:rsidP="00067091">
            <w:r>
              <w:t>52,85</w:t>
            </w:r>
          </w:p>
        </w:tc>
        <w:tc>
          <w:tcPr>
            <w:tcW w:w="2425" w:type="dxa"/>
          </w:tcPr>
          <w:p w:rsidR="00B35135" w:rsidRDefault="00B35135" w:rsidP="00067091">
            <w:r>
              <w:t>8,1</w:t>
            </w:r>
          </w:p>
        </w:tc>
        <w:tc>
          <w:tcPr>
            <w:tcW w:w="2131" w:type="dxa"/>
          </w:tcPr>
          <w:p w:rsidR="00B35135" w:rsidRDefault="00B35135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587,25</w:t>
            </w:r>
          </w:p>
        </w:tc>
      </w:tr>
      <w:tr w:rsidR="00B35135" w:rsidTr="00067091">
        <w:tc>
          <w:tcPr>
            <w:tcW w:w="2303" w:type="dxa"/>
          </w:tcPr>
          <w:p w:rsidR="00B35135" w:rsidRDefault="00B35135" w:rsidP="00067091">
            <w:r>
              <w:t>3</w:t>
            </w:r>
          </w:p>
        </w:tc>
        <w:tc>
          <w:tcPr>
            <w:tcW w:w="2429" w:type="dxa"/>
          </w:tcPr>
          <w:p w:rsidR="00B35135" w:rsidRDefault="00B35135" w:rsidP="00067091">
            <w:r>
              <w:t>55,15</w:t>
            </w:r>
          </w:p>
        </w:tc>
        <w:tc>
          <w:tcPr>
            <w:tcW w:w="2425" w:type="dxa"/>
          </w:tcPr>
          <w:p w:rsidR="00B35135" w:rsidRDefault="00B35135" w:rsidP="00067091">
            <w:r>
              <w:t>5,8</w:t>
            </w:r>
          </w:p>
        </w:tc>
        <w:tc>
          <w:tcPr>
            <w:tcW w:w="2131" w:type="dxa"/>
          </w:tcPr>
          <w:p w:rsidR="00B35135" w:rsidRDefault="00B35135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420,5</w:t>
            </w:r>
          </w:p>
        </w:tc>
      </w:tr>
      <w:tr w:rsidR="00B35135" w:rsidTr="00067091">
        <w:tc>
          <w:tcPr>
            <w:tcW w:w="2303" w:type="dxa"/>
          </w:tcPr>
          <w:p w:rsidR="00B35135" w:rsidRDefault="00B35135" w:rsidP="00067091">
            <w:r>
              <w:t>4</w:t>
            </w:r>
          </w:p>
        </w:tc>
        <w:tc>
          <w:tcPr>
            <w:tcW w:w="2429" w:type="dxa"/>
          </w:tcPr>
          <w:p w:rsidR="00B35135" w:rsidRDefault="00B35135" w:rsidP="00067091">
            <w:r>
              <w:t>56,4</w:t>
            </w:r>
          </w:p>
        </w:tc>
        <w:tc>
          <w:tcPr>
            <w:tcW w:w="2425" w:type="dxa"/>
          </w:tcPr>
          <w:p w:rsidR="00B35135" w:rsidRDefault="00B35135" w:rsidP="00067091">
            <w:r>
              <w:t>4,55</w:t>
            </w:r>
          </w:p>
        </w:tc>
        <w:tc>
          <w:tcPr>
            <w:tcW w:w="2131" w:type="dxa"/>
          </w:tcPr>
          <w:p w:rsidR="00B35135" w:rsidRDefault="00B35135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329,875</w:t>
            </w:r>
          </w:p>
        </w:tc>
      </w:tr>
      <w:tr w:rsidR="00B35135" w:rsidTr="00067091">
        <w:tc>
          <w:tcPr>
            <w:tcW w:w="2303" w:type="dxa"/>
          </w:tcPr>
          <w:p w:rsidR="00B35135" w:rsidRDefault="00B35135" w:rsidP="00067091">
            <w:r>
              <w:t>5</w:t>
            </w:r>
          </w:p>
        </w:tc>
        <w:tc>
          <w:tcPr>
            <w:tcW w:w="2429" w:type="dxa"/>
          </w:tcPr>
          <w:p w:rsidR="00B35135" w:rsidRDefault="00B35135" w:rsidP="00067091">
            <w:r>
              <w:t>57,75</w:t>
            </w:r>
          </w:p>
        </w:tc>
        <w:tc>
          <w:tcPr>
            <w:tcW w:w="2425" w:type="dxa"/>
          </w:tcPr>
          <w:p w:rsidR="00B35135" w:rsidRDefault="00B35135" w:rsidP="00067091">
            <w:r>
              <w:t>3,2</w:t>
            </w:r>
          </w:p>
        </w:tc>
        <w:tc>
          <w:tcPr>
            <w:tcW w:w="2131" w:type="dxa"/>
          </w:tcPr>
          <w:p w:rsidR="00B35135" w:rsidRDefault="00B35135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</w:t>
            </w:r>
          </w:p>
        </w:tc>
      </w:tr>
      <w:tr w:rsidR="00B35135" w:rsidTr="00067091">
        <w:tc>
          <w:tcPr>
            <w:tcW w:w="2303" w:type="dxa"/>
          </w:tcPr>
          <w:p w:rsidR="00B35135" w:rsidRDefault="00B35135" w:rsidP="00067091">
            <w:r>
              <w:t>6</w:t>
            </w:r>
          </w:p>
        </w:tc>
        <w:tc>
          <w:tcPr>
            <w:tcW w:w="2429" w:type="dxa"/>
          </w:tcPr>
          <w:p w:rsidR="00B35135" w:rsidRDefault="00B35135" w:rsidP="00067091">
            <w:r>
              <w:t>58,95</w:t>
            </w:r>
          </w:p>
        </w:tc>
        <w:tc>
          <w:tcPr>
            <w:tcW w:w="2425" w:type="dxa"/>
          </w:tcPr>
          <w:p w:rsidR="00B35135" w:rsidRDefault="00B35135" w:rsidP="00067091">
            <w:r>
              <w:t>2</w:t>
            </w:r>
          </w:p>
        </w:tc>
        <w:tc>
          <w:tcPr>
            <w:tcW w:w="2131" w:type="dxa"/>
          </w:tcPr>
          <w:p w:rsidR="00B35135" w:rsidRDefault="00B35135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</w:t>
            </w:r>
          </w:p>
        </w:tc>
      </w:tr>
      <w:tr w:rsidR="00B35135" w:rsidTr="00067091">
        <w:tc>
          <w:tcPr>
            <w:tcW w:w="2303" w:type="dxa"/>
          </w:tcPr>
          <w:p w:rsidR="00B35135" w:rsidRDefault="00B35135" w:rsidP="00067091">
            <w:r>
              <w:t>7</w:t>
            </w:r>
          </w:p>
        </w:tc>
        <w:tc>
          <w:tcPr>
            <w:tcW w:w="2429" w:type="dxa"/>
          </w:tcPr>
          <w:p w:rsidR="00B35135" w:rsidRDefault="00B35135" w:rsidP="00067091">
            <w:r>
              <w:t>60</w:t>
            </w:r>
          </w:p>
        </w:tc>
        <w:tc>
          <w:tcPr>
            <w:tcW w:w="2425" w:type="dxa"/>
          </w:tcPr>
          <w:p w:rsidR="00B35135" w:rsidRDefault="00B35135" w:rsidP="00067091">
            <w:r>
              <w:t>0,95</w:t>
            </w:r>
          </w:p>
        </w:tc>
        <w:tc>
          <w:tcPr>
            <w:tcW w:w="2131" w:type="dxa"/>
          </w:tcPr>
          <w:p w:rsidR="00B35135" w:rsidRDefault="00B35135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68,875</w:t>
            </w:r>
          </w:p>
        </w:tc>
      </w:tr>
      <w:tr w:rsidR="00B35135" w:rsidTr="00067091">
        <w:tc>
          <w:tcPr>
            <w:tcW w:w="2303" w:type="dxa"/>
          </w:tcPr>
          <w:p w:rsidR="00B35135" w:rsidRDefault="00B35135" w:rsidP="00067091">
            <w:r>
              <w:t>8</w:t>
            </w:r>
          </w:p>
        </w:tc>
        <w:tc>
          <w:tcPr>
            <w:tcW w:w="2429" w:type="dxa"/>
          </w:tcPr>
          <w:p w:rsidR="00B35135" w:rsidRDefault="00B35135" w:rsidP="00067091">
            <w:r>
              <w:t>60,45</w:t>
            </w:r>
          </w:p>
        </w:tc>
        <w:tc>
          <w:tcPr>
            <w:tcW w:w="2425" w:type="dxa"/>
          </w:tcPr>
          <w:p w:rsidR="00B35135" w:rsidRDefault="00B35135" w:rsidP="00067091">
            <w:r>
              <w:t>0,5</w:t>
            </w:r>
          </w:p>
        </w:tc>
        <w:tc>
          <w:tcPr>
            <w:tcW w:w="2131" w:type="dxa"/>
          </w:tcPr>
          <w:p w:rsidR="00B35135" w:rsidRDefault="00B35135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36,25</w:t>
            </w:r>
          </w:p>
        </w:tc>
      </w:tr>
      <w:tr w:rsidR="00B35135" w:rsidTr="00067091">
        <w:tc>
          <w:tcPr>
            <w:tcW w:w="2303" w:type="dxa"/>
          </w:tcPr>
          <w:p w:rsidR="00B35135" w:rsidRDefault="00B35135" w:rsidP="00067091">
            <w:r>
              <w:t>9</w:t>
            </w:r>
          </w:p>
        </w:tc>
        <w:tc>
          <w:tcPr>
            <w:tcW w:w="2429" w:type="dxa"/>
          </w:tcPr>
          <w:p w:rsidR="00B35135" w:rsidRDefault="00B35135" w:rsidP="00067091">
            <w:r>
              <w:t>60,95</w:t>
            </w:r>
          </w:p>
        </w:tc>
        <w:tc>
          <w:tcPr>
            <w:tcW w:w="2425" w:type="dxa"/>
          </w:tcPr>
          <w:p w:rsidR="00B35135" w:rsidRDefault="00B35135" w:rsidP="00067091">
            <w:r>
              <w:t>0</w:t>
            </w:r>
          </w:p>
        </w:tc>
        <w:tc>
          <w:tcPr>
            <w:tcW w:w="2131" w:type="dxa"/>
          </w:tcPr>
          <w:p w:rsidR="00B35135" w:rsidRDefault="00B35135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03294D" w:rsidRDefault="0003294D" w:rsidP="00D15DFD"/>
    <w:p w:rsidR="0003294D" w:rsidRDefault="0003294D" w:rsidP="00D15DFD"/>
    <w:tbl>
      <w:tblPr>
        <w:tblStyle w:val="Reetkatablice"/>
        <w:tblW w:w="0" w:type="auto"/>
        <w:tblLook w:val="04A0"/>
      </w:tblPr>
      <w:tblGrid>
        <w:gridCol w:w="2303"/>
        <w:gridCol w:w="2429"/>
        <w:gridCol w:w="2425"/>
        <w:gridCol w:w="2131"/>
      </w:tblGrid>
      <w:tr w:rsidR="00B35135" w:rsidTr="00067091">
        <w:tc>
          <w:tcPr>
            <w:tcW w:w="9288" w:type="dxa"/>
            <w:gridSpan w:val="4"/>
          </w:tcPr>
          <w:p w:rsidR="00B35135" w:rsidRDefault="00B35135" w:rsidP="00067091">
            <w:r>
              <w:t>Vrijeme: oblačno, mokro</w:t>
            </w:r>
          </w:p>
        </w:tc>
      </w:tr>
      <w:tr w:rsidR="00B35135" w:rsidTr="00067091">
        <w:tc>
          <w:tcPr>
            <w:tcW w:w="4732" w:type="dxa"/>
            <w:gridSpan w:val="2"/>
          </w:tcPr>
          <w:p w:rsidR="00B35135" w:rsidRDefault="00B35135" w:rsidP="00067091">
            <w:r>
              <w:t>Objekt: FER</w:t>
            </w:r>
          </w:p>
        </w:tc>
        <w:tc>
          <w:tcPr>
            <w:tcW w:w="2425" w:type="dxa"/>
            <w:vMerge w:val="restart"/>
          </w:tcPr>
          <w:p w:rsidR="00B35135" w:rsidRDefault="008F0705" w:rsidP="0006709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oMath>
            <w:r w:rsidR="00B35135">
              <w:rPr>
                <w:rFonts w:eastAsiaTheme="minorEastAsia"/>
              </w:rPr>
              <w:t xml:space="preserve"> (A)</w:t>
            </w:r>
          </w:p>
        </w:tc>
        <w:tc>
          <w:tcPr>
            <w:tcW w:w="2131" w:type="dxa"/>
            <w:vMerge w:val="restart"/>
          </w:tcPr>
          <w:p w:rsidR="00B35135" w:rsidRDefault="008F0705" w:rsidP="0006709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=150</m:t>
              </m:r>
            </m:oMath>
            <w:r w:rsidR="00B35135">
              <w:rPr>
                <w:rFonts w:eastAsiaTheme="minorEastAsia"/>
              </w:rPr>
              <w:t xml:space="preserve"> (A)</w:t>
            </w:r>
          </w:p>
        </w:tc>
      </w:tr>
      <w:tr w:rsidR="00B35135" w:rsidRPr="004D753E" w:rsidTr="00067091">
        <w:tc>
          <w:tcPr>
            <w:tcW w:w="4732" w:type="dxa"/>
            <w:gridSpan w:val="2"/>
          </w:tcPr>
          <w:p w:rsidR="00B35135" w:rsidRDefault="00B35135" w:rsidP="00B35135">
            <w:r>
              <w:t>Pravac: istok</w:t>
            </w:r>
          </w:p>
        </w:tc>
        <w:tc>
          <w:tcPr>
            <w:tcW w:w="2425" w:type="dxa"/>
            <w:vMerge/>
          </w:tcPr>
          <w:p w:rsidR="00B35135" w:rsidRPr="004D753E" w:rsidRDefault="00B35135" w:rsidP="0006709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131" w:type="dxa"/>
            <w:vMerge/>
          </w:tcPr>
          <w:p w:rsidR="00B35135" w:rsidRPr="004D753E" w:rsidRDefault="00B35135" w:rsidP="00067091">
            <w:pPr>
              <w:rPr>
                <w:rFonts w:ascii="Calibri" w:eastAsia="Calibri" w:hAnsi="Calibri" w:cs="Times New Roman"/>
              </w:rPr>
            </w:pPr>
          </w:p>
        </w:tc>
      </w:tr>
      <w:tr w:rsidR="00B35135" w:rsidTr="00067091">
        <w:tc>
          <w:tcPr>
            <w:tcW w:w="2303" w:type="dxa"/>
          </w:tcPr>
          <w:p w:rsidR="00B35135" w:rsidRDefault="00B35135" w:rsidP="00B35135">
            <w:r>
              <w:t xml:space="preserve">Udaljenost od središta uzemljivača,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>
              <w:t xml:space="preserve"> (m)</w:t>
            </w:r>
          </w:p>
        </w:tc>
        <w:tc>
          <w:tcPr>
            <w:tcW w:w="2429" w:type="dxa"/>
          </w:tcPr>
          <w:p w:rsidR="00B35135" w:rsidRDefault="00B35135" w:rsidP="00067091">
            <w:r>
              <w:t xml:space="preserve">Napon koji pokazuje voltmetar,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>
              <w:t xml:space="preserve">  (V)</w:t>
            </w:r>
          </w:p>
        </w:tc>
        <w:tc>
          <w:tcPr>
            <w:tcW w:w="2425" w:type="dxa"/>
          </w:tcPr>
          <w:p w:rsidR="00B35135" w:rsidRDefault="00B35135" w:rsidP="00067091">
            <w:r>
              <w:t xml:space="preserve">Potencijal na površini zemlje,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t xml:space="preserve"> (V)</w:t>
            </w:r>
          </w:p>
        </w:tc>
        <w:tc>
          <w:tcPr>
            <w:tcW w:w="2131" w:type="dxa"/>
          </w:tcPr>
          <w:p w:rsidR="00B35135" w:rsidRDefault="00B35135" w:rsidP="00067091">
            <w:r>
              <w:t xml:space="preserve">Potencijal na površini zemlje sa uračunatim korekcijskim faktorom,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100%</m:t>
                  </m:r>
                </m:sub>
              </m:sSub>
            </m:oMath>
            <w:r>
              <w:t xml:space="preserve">  (V)</w:t>
            </w:r>
          </w:p>
        </w:tc>
      </w:tr>
      <w:tr w:rsidR="00B35135" w:rsidTr="00067091">
        <w:tc>
          <w:tcPr>
            <w:tcW w:w="2303" w:type="dxa"/>
          </w:tcPr>
          <w:p w:rsidR="00B35135" w:rsidRDefault="00B35135" w:rsidP="00067091">
            <w:r>
              <w:t>0</w:t>
            </w:r>
          </w:p>
        </w:tc>
        <w:tc>
          <w:tcPr>
            <w:tcW w:w="2429" w:type="dxa"/>
          </w:tcPr>
          <w:p w:rsidR="00B35135" w:rsidRDefault="00B35135" w:rsidP="00067091">
            <w:r>
              <w:t>0</w:t>
            </w:r>
          </w:p>
        </w:tc>
        <w:tc>
          <w:tcPr>
            <w:tcW w:w="2425" w:type="dxa"/>
          </w:tcPr>
          <w:p w:rsidR="00B35135" w:rsidRDefault="00B35135" w:rsidP="00067091">
            <w:r>
              <w:t>60,95</w:t>
            </w:r>
          </w:p>
        </w:tc>
        <w:tc>
          <w:tcPr>
            <w:tcW w:w="2131" w:type="dxa"/>
          </w:tcPr>
          <w:p w:rsidR="00B35135" w:rsidRDefault="00B35135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4418,875</w:t>
            </w:r>
          </w:p>
        </w:tc>
      </w:tr>
      <w:tr w:rsidR="00B35135" w:rsidTr="00067091">
        <w:tc>
          <w:tcPr>
            <w:tcW w:w="2303" w:type="dxa"/>
          </w:tcPr>
          <w:p w:rsidR="00B35135" w:rsidRDefault="00B35135" w:rsidP="00067091">
            <w:r>
              <w:t>0,3</w:t>
            </w:r>
          </w:p>
        </w:tc>
        <w:tc>
          <w:tcPr>
            <w:tcW w:w="2429" w:type="dxa"/>
          </w:tcPr>
          <w:p w:rsidR="00B35135" w:rsidRDefault="00B35135" w:rsidP="00067091">
            <w:r>
              <w:t>45</w:t>
            </w:r>
          </w:p>
        </w:tc>
        <w:tc>
          <w:tcPr>
            <w:tcW w:w="2425" w:type="dxa"/>
          </w:tcPr>
          <w:p w:rsidR="00B35135" w:rsidRDefault="00B35135" w:rsidP="00067091">
            <w:r>
              <w:t>15,95</w:t>
            </w:r>
          </w:p>
        </w:tc>
        <w:tc>
          <w:tcPr>
            <w:tcW w:w="2131" w:type="dxa"/>
          </w:tcPr>
          <w:p w:rsidR="00B35135" w:rsidRDefault="00B35135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1156,375</w:t>
            </w:r>
          </w:p>
        </w:tc>
      </w:tr>
      <w:tr w:rsidR="00B35135" w:rsidTr="00067091">
        <w:tc>
          <w:tcPr>
            <w:tcW w:w="2303" w:type="dxa"/>
          </w:tcPr>
          <w:p w:rsidR="00B35135" w:rsidRDefault="00B35135" w:rsidP="00067091">
            <w:r>
              <w:t>1</w:t>
            </w:r>
          </w:p>
        </w:tc>
        <w:tc>
          <w:tcPr>
            <w:tcW w:w="2429" w:type="dxa"/>
          </w:tcPr>
          <w:p w:rsidR="00B35135" w:rsidRDefault="00B35135" w:rsidP="00067091">
            <w:r>
              <w:t>50,1</w:t>
            </w:r>
          </w:p>
        </w:tc>
        <w:tc>
          <w:tcPr>
            <w:tcW w:w="2425" w:type="dxa"/>
          </w:tcPr>
          <w:p w:rsidR="00B35135" w:rsidRDefault="00B35135" w:rsidP="00067091">
            <w:r>
              <w:t>10,85</w:t>
            </w:r>
          </w:p>
        </w:tc>
        <w:tc>
          <w:tcPr>
            <w:tcW w:w="2131" w:type="dxa"/>
          </w:tcPr>
          <w:p w:rsidR="00B35135" w:rsidRDefault="00B35135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786,625</w:t>
            </w:r>
          </w:p>
        </w:tc>
      </w:tr>
      <w:tr w:rsidR="00B35135" w:rsidTr="00067091">
        <w:tc>
          <w:tcPr>
            <w:tcW w:w="2303" w:type="dxa"/>
          </w:tcPr>
          <w:p w:rsidR="00B35135" w:rsidRDefault="00B35135" w:rsidP="00067091">
            <w:r>
              <w:t>2</w:t>
            </w:r>
          </w:p>
        </w:tc>
        <w:tc>
          <w:tcPr>
            <w:tcW w:w="2429" w:type="dxa"/>
          </w:tcPr>
          <w:p w:rsidR="00B35135" w:rsidRDefault="00B35135" w:rsidP="00067091">
            <w:r>
              <w:t>53,9</w:t>
            </w:r>
          </w:p>
        </w:tc>
        <w:tc>
          <w:tcPr>
            <w:tcW w:w="2425" w:type="dxa"/>
          </w:tcPr>
          <w:p w:rsidR="00B35135" w:rsidRDefault="00B35135" w:rsidP="00067091">
            <w:r>
              <w:t>7,05</w:t>
            </w:r>
          </w:p>
        </w:tc>
        <w:tc>
          <w:tcPr>
            <w:tcW w:w="2131" w:type="dxa"/>
          </w:tcPr>
          <w:p w:rsidR="00B35135" w:rsidRDefault="00B35135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511,125</w:t>
            </w:r>
          </w:p>
        </w:tc>
      </w:tr>
      <w:tr w:rsidR="00B35135" w:rsidTr="00067091">
        <w:tc>
          <w:tcPr>
            <w:tcW w:w="2303" w:type="dxa"/>
          </w:tcPr>
          <w:p w:rsidR="00B35135" w:rsidRDefault="00B35135" w:rsidP="00067091">
            <w:r>
              <w:t>3</w:t>
            </w:r>
          </w:p>
        </w:tc>
        <w:tc>
          <w:tcPr>
            <w:tcW w:w="2429" w:type="dxa"/>
          </w:tcPr>
          <w:p w:rsidR="00B35135" w:rsidRDefault="00B35135" w:rsidP="00067091">
            <w:r>
              <w:t>56,7</w:t>
            </w:r>
          </w:p>
        </w:tc>
        <w:tc>
          <w:tcPr>
            <w:tcW w:w="2425" w:type="dxa"/>
          </w:tcPr>
          <w:p w:rsidR="00B35135" w:rsidRDefault="00B35135" w:rsidP="00067091">
            <w:r>
              <w:t>4,25</w:t>
            </w:r>
          </w:p>
        </w:tc>
        <w:tc>
          <w:tcPr>
            <w:tcW w:w="2131" w:type="dxa"/>
          </w:tcPr>
          <w:p w:rsidR="00B35135" w:rsidRDefault="00B35135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308,125</w:t>
            </w:r>
          </w:p>
        </w:tc>
      </w:tr>
      <w:tr w:rsidR="00B35135" w:rsidTr="00067091">
        <w:tc>
          <w:tcPr>
            <w:tcW w:w="2303" w:type="dxa"/>
          </w:tcPr>
          <w:p w:rsidR="00B35135" w:rsidRDefault="00B35135" w:rsidP="00067091">
            <w:r>
              <w:t>4</w:t>
            </w:r>
          </w:p>
        </w:tc>
        <w:tc>
          <w:tcPr>
            <w:tcW w:w="2429" w:type="dxa"/>
          </w:tcPr>
          <w:p w:rsidR="00B35135" w:rsidRDefault="00B35135" w:rsidP="00067091">
            <w:r>
              <w:t>59,05</w:t>
            </w:r>
          </w:p>
        </w:tc>
        <w:tc>
          <w:tcPr>
            <w:tcW w:w="2425" w:type="dxa"/>
          </w:tcPr>
          <w:p w:rsidR="00B35135" w:rsidRDefault="00B35135" w:rsidP="00067091">
            <w:r>
              <w:t>1,9</w:t>
            </w:r>
          </w:p>
        </w:tc>
        <w:tc>
          <w:tcPr>
            <w:tcW w:w="2131" w:type="dxa"/>
          </w:tcPr>
          <w:p w:rsidR="00B35135" w:rsidRDefault="00B35135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137,75</w:t>
            </w:r>
          </w:p>
        </w:tc>
      </w:tr>
      <w:tr w:rsidR="00B35135" w:rsidTr="00067091">
        <w:tc>
          <w:tcPr>
            <w:tcW w:w="2303" w:type="dxa"/>
          </w:tcPr>
          <w:p w:rsidR="00B35135" w:rsidRDefault="00B35135" w:rsidP="00067091">
            <w:r>
              <w:t>5</w:t>
            </w:r>
          </w:p>
        </w:tc>
        <w:tc>
          <w:tcPr>
            <w:tcW w:w="2429" w:type="dxa"/>
          </w:tcPr>
          <w:p w:rsidR="00B35135" w:rsidRDefault="00B35135" w:rsidP="00067091">
            <w:r>
              <w:t>59,35</w:t>
            </w:r>
          </w:p>
        </w:tc>
        <w:tc>
          <w:tcPr>
            <w:tcW w:w="2425" w:type="dxa"/>
          </w:tcPr>
          <w:p w:rsidR="00B35135" w:rsidRDefault="00B35135" w:rsidP="00067091">
            <w:r>
              <w:t>1,6</w:t>
            </w:r>
          </w:p>
        </w:tc>
        <w:tc>
          <w:tcPr>
            <w:tcW w:w="2131" w:type="dxa"/>
          </w:tcPr>
          <w:p w:rsidR="00B35135" w:rsidRDefault="00B35135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</w:t>
            </w:r>
          </w:p>
        </w:tc>
      </w:tr>
      <w:tr w:rsidR="00B35135" w:rsidTr="00067091">
        <w:tc>
          <w:tcPr>
            <w:tcW w:w="2303" w:type="dxa"/>
          </w:tcPr>
          <w:p w:rsidR="00B35135" w:rsidRDefault="00B35135" w:rsidP="00067091">
            <w:r>
              <w:t>6</w:t>
            </w:r>
          </w:p>
        </w:tc>
        <w:tc>
          <w:tcPr>
            <w:tcW w:w="2429" w:type="dxa"/>
          </w:tcPr>
          <w:p w:rsidR="00B35135" w:rsidRDefault="00B35135" w:rsidP="00067091">
            <w:r>
              <w:t>59,4</w:t>
            </w:r>
          </w:p>
        </w:tc>
        <w:tc>
          <w:tcPr>
            <w:tcW w:w="2425" w:type="dxa"/>
          </w:tcPr>
          <w:p w:rsidR="00B35135" w:rsidRDefault="00B35135" w:rsidP="00067091">
            <w:r>
              <w:t>1,55</w:t>
            </w:r>
          </w:p>
        </w:tc>
        <w:tc>
          <w:tcPr>
            <w:tcW w:w="2131" w:type="dxa"/>
          </w:tcPr>
          <w:p w:rsidR="00B35135" w:rsidRDefault="00B35135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112,375</w:t>
            </w:r>
          </w:p>
        </w:tc>
      </w:tr>
      <w:tr w:rsidR="00B35135" w:rsidTr="00067091">
        <w:tc>
          <w:tcPr>
            <w:tcW w:w="2303" w:type="dxa"/>
          </w:tcPr>
          <w:p w:rsidR="00B35135" w:rsidRDefault="00B35135" w:rsidP="00067091">
            <w:r>
              <w:t>7</w:t>
            </w:r>
          </w:p>
        </w:tc>
        <w:tc>
          <w:tcPr>
            <w:tcW w:w="2429" w:type="dxa"/>
          </w:tcPr>
          <w:p w:rsidR="00B35135" w:rsidRDefault="00B35135" w:rsidP="00067091">
            <w:r>
              <w:t>59,5</w:t>
            </w:r>
          </w:p>
        </w:tc>
        <w:tc>
          <w:tcPr>
            <w:tcW w:w="2425" w:type="dxa"/>
          </w:tcPr>
          <w:p w:rsidR="00B35135" w:rsidRDefault="00B35135" w:rsidP="00067091">
            <w:r>
              <w:t>1,45</w:t>
            </w:r>
          </w:p>
        </w:tc>
        <w:tc>
          <w:tcPr>
            <w:tcW w:w="2131" w:type="dxa"/>
          </w:tcPr>
          <w:p w:rsidR="00B35135" w:rsidRDefault="00B35135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105,125</w:t>
            </w:r>
          </w:p>
        </w:tc>
      </w:tr>
      <w:tr w:rsidR="00B35135" w:rsidTr="00067091">
        <w:tc>
          <w:tcPr>
            <w:tcW w:w="2303" w:type="dxa"/>
          </w:tcPr>
          <w:p w:rsidR="00B35135" w:rsidRDefault="00B35135" w:rsidP="00067091">
            <w:r>
              <w:t>8</w:t>
            </w:r>
          </w:p>
        </w:tc>
        <w:tc>
          <w:tcPr>
            <w:tcW w:w="2429" w:type="dxa"/>
          </w:tcPr>
          <w:p w:rsidR="00B35135" w:rsidRDefault="00B35135" w:rsidP="00067091">
            <w:r>
              <w:t>59,6</w:t>
            </w:r>
          </w:p>
        </w:tc>
        <w:tc>
          <w:tcPr>
            <w:tcW w:w="2425" w:type="dxa"/>
          </w:tcPr>
          <w:p w:rsidR="00B35135" w:rsidRDefault="00B35135" w:rsidP="00067091">
            <w:r>
              <w:t>1,35</w:t>
            </w:r>
          </w:p>
        </w:tc>
        <w:tc>
          <w:tcPr>
            <w:tcW w:w="2131" w:type="dxa"/>
          </w:tcPr>
          <w:p w:rsidR="00B35135" w:rsidRDefault="00B35135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97,875</w:t>
            </w:r>
          </w:p>
        </w:tc>
      </w:tr>
      <w:tr w:rsidR="00B35135" w:rsidTr="00067091">
        <w:tc>
          <w:tcPr>
            <w:tcW w:w="2303" w:type="dxa"/>
          </w:tcPr>
          <w:p w:rsidR="00B35135" w:rsidRDefault="00B35135" w:rsidP="00067091">
            <w:r>
              <w:t>9</w:t>
            </w:r>
          </w:p>
        </w:tc>
        <w:tc>
          <w:tcPr>
            <w:tcW w:w="2429" w:type="dxa"/>
          </w:tcPr>
          <w:p w:rsidR="00B35135" w:rsidRDefault="00B35135" w:rsidP="00067091">
            <w:r>
              <w:t>60,6</w:t>
            </w:r>
          </w:p>
        </w:tc>
        <w:tc>
          <w:tcPr>
            <w:tcW w:w="2425" w:type="dxa"/>
          </w:tcPr>
          <w:p w:rsidR="00B35135" w:rsidRDefault="00B35135" w:rsidP="00067091">
            <w:r>
              <w:t>0,35</w:t>
            </w:r>
          </w:p>
        </w:tc>
        <w:tc>
          <w:tcPr>
            <w:tcW w:w="2131" w:type="dxa"/>
          </w:tcPr>
          <w:p w:rsidR="00B35135" w:rsidRDefault="00B35135" w:rsidP="0006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25,375</w:t>
            </w:r>
          </w:p>
        </w:tc>
      </w:tr>
    </w:tbl>
    <w:p w:rsidR="0003294D" w:rsidRDefault="0003294D" w:rsidP="00D15DFD"/>
    <w:p w:rsidR="00433F08" w:rsidRDefault="00B35135" w:rsidP="00D15DFD">
      <w:r>
        <w:t>Pri čemu je:</w:t>
      </w:r>
    </w:p>
    <w:p w:rsidR="0003294D" w:rsidRDefault="008F0705" w:rsidP="002E52D0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433F08">
        <w:t xml:space="preserve">  ,</w:t>
      </w:r>
    </w:p>
    <w:p w:rsidR="00433F08" w:rsidRDefault="008F0705" w:rsidP="002E52D0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100%</m:t>
            </m:r>
          </m:sub>
        </m:sSub>
        <m:r>
          <w:rPr>
            <w:rFonts w:ascii="Cambria Math" w:eastAsiaTheme="minorEastAsia" w:hAnsi="Cambria Math"/>
          </w:rPr>
          <m:t>=k∙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mj</m:t>
                </m:r>
              </m:sub>
            </m:sSub>
          </m:den>
        </m:f>
      </m:oMath>
      <w:r w:rsidR="00433F08">
        <w:t xml:space="preserve">  .</w:t>
      </w:r>
    </w:p>
    <w:p w:rsidR="00433F08" w:rsidRDefault="00433F08" w:rsidP="00D15DFD"/>
    <w:p w:rsidR="00433F08" w:rsidRDefault="00433F08" w:rsidP="00D15DFD"/>
    <w:p w:rsidR="002E52D0" w:rsidRDefault="00433F08" w:rsidP="002E52D0">
      <w:pPr>
        <w:rPr>
          <w:rFonts w:eastAsiaTheme="minorEastAsia"/>
        </w:rPr>
      </w:pPr>
      <w:r>
        <w:lastRenderedPageBreak/>
        <w:t>Otpor našeg uzemljivača iznosi: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mj</m:t>
                </m:r>
              </m:sub>
            </m:sSub>
          </m:den>
        </m:f>
        <m:r>
          <w:rPr>
            <w:rFonts w:ascii="Cambria Math" w:hAnsi="Cambria Math"/>
          </w:rPr>
          <m:t>=20.32 Ω</m:t>
        </m:r>
      </m:oMath>
      <w:r w:rsidR="002E52D0">
        <w:rPr>
          <w:rFonts w:eastAsiaTheme="minorEastAsia"/>
        </w:rPr>
        <w:t>.</w:t>
      </w:r>
    </w:p>
    <w:p w:rsidR="002E52D0" w:rsidRDefault="002E52D0" w:rsidP="002E52D0">
      <w:pPr>
        <w:rPr>
          <w:rFonts w:eastAsiaTheme="minorEastAsia"/>
        </w:rPr>
      </w:pPr>
      <w:r>
        <w:rPr>
          <w:rFonts w:eastAsiaTheme="minorEastAsia"/>
        </w:rPr>
        <w:t>Ako uračunamo korekcijski faktor zbog mjerenja po vlažnom vremenu, tada otpor iznosi:</w:t>
      </w:r>
    </w:p>
    <w:p w:rsidR="002E52D0" w:rsidRPr="002E52D0" w:rsidRDefault="008F0705" w:rsidP="002E52D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Ek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k∙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=29.46 Ω</m:t>
        </m:r>
      </m:oMath>
      <w:r w:rsidR="002E52D0">
        <w:rPr>
          <w:rFonts w:eastAsiaTheme="minorEastAsia"/>
        </w:rPr>
        <w:t>.</w:t>
      </w:r>
    </w:p>
    <w:p w:rsidR="0003294D" w:rsidRDefault="002E52D0" w:rsidP="00690B48">
      <w:pPr>
        <w:ind w:firstLine="708"/>
      </w:pPr>
      <w:r>
        <w:t xml:space="preserve">Kao što vidimo, otpor našeg uzemljivača ima jako veliku vrijednost, što rezultira velikim potencijalima na površini zemlje čak i za male vrijednosti struje </w:t>
      </w:r>
      <w:proofErr w:type="spellStart"/>
      <w:r>
        <w:t>zemljospoja</w:t>
      </w:r>
      <w:proofErr w:type="spellEnd"/>
      <w:r>
        <w:t xml:space="preserve">. Tako velika vrijednost otpora </w:t>
      </w:r>
      <w:proofErr w:type="spellStart"/>
      <w:r>
        <w:t>nemože</w:t>
      </w:r>
      <w:proofErr w:type="spellEnd"/>
      <w:r>
        <w:t xml:space="preserve"> se nikako opravdati, posebice jer je uzemljivač ukopan</w:t>
      </w:r>
      <w:r w:rsidR="00690B48">
        <w:t xml:space="preserve"> u tlu ne tako velike specifične otpornosti tla, sa dosta velikom vlažnosti.</w:t>
      </w:r>
    </w:p>
    <w:p w:rsidR="00690B48" w:rsidRDefault="0024036C" w:rsidP="00690B48">
      <w:pPr>
        <w:ind w:firstLine="708"/>
      </w:pPr>
      <w:r>
        <w:t>Formula za izračun otpora trakastog uzemljivača je</w:t>
      </w:r>
      <w:r w:rsidR="00690B48">
        <w:t>:</w:t>
      </w:r>
    </w:p>
    <w:p w:rsidR="00690B48" w:rsidRDefault="008F0705" w:rsidP="00690B48">
      <w:pPr>
        <w:ind w:firstLine="708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2πl</m:t>
              </m:r>
            </m:den>
          </m:f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/>
                </w:rPr>
                <m:t>+0.5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ln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+1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e>
          </m:d>
        </m:oMath>
      </m:oMathPara>
    </w:p>
    <w:p w:rsidR="00690B48" w:rsidRDefault="00690B48" w:rsidP="00D15DFD">
      <w:r>
        <w:tab/>
        <w:t>Gdje je:</w:t>
      </w:r>
    </w:p>
    <w:p w:rsidR="00690B48" w:rsidRDefault="008F0705" w:rsidP="00690B48">
      <w:pPr>
        <w:pStyle w:val="Bezprored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690B48">
        <w:t xml:space="preserve"> </w:t>
      </w:r>
      <w:r w:rsidR="00690B48">
        <w:tab/>
        <w:t xml:space="preserve"> specifični otpor tla (</w:t>
      </w:r>
      <w:proofErr w:type="spellStart"/>
      <w:r w:rsidR="00690B48">
        <w:rPr>
          <w:rFonts w:cstheme="minorHAnsi"/>
        </w:rPr>
        <w:t>Ω</w:t>
      </w:r>
      <w:r w:rsidR="00690B48">
        <w:t>m</w:t>
      </w:r>
      <w:proofErr w:type="spellEnd"/>
      <w:r w:rsidR="00690B48">
        <w:t>)</w:t>
      </w:r>
      <w:r w:rsidR="0024036C">
        <w:t>,</w:t>
      </w:r>
    </w:p>
    <w:p w:rsidR="0024036C" w:rsidRDefault="00690B48" w:rsidP="00690B48">
      <w:pPr>
        <w:pStyle w:val="Bezproreda"/>
      </w:pPr>
      <w:r>
        <w:rPr>
          <w:i/>
        </w:rPr>
        <w:t xml:space="preserve"> l</w:t>
      </w:r>
      <w:r>
        <w:rPr>
          <w:i/>
        </w:rPr>
        <w:tab/>
        <w:t xml:space="preserve"> </w:t>
      </w:r>
      <w:r w:rsidR="0024036C">
        <w:t>duljina trakastog uzemljivača,</w:t>
      </w:r>
    </w:p>
    <w:p w:rsidR="0024036C" w:rsidRDefault="0024036C" w:rsidP="00690B48">
      <w:pPr>
        <w:pStyle w:val="Bezproreda"/>
      </w:pPr>
      <w:r>
        <w:t>h</w:t>
      </w:r>
      <w:r>
        <w:tab/>
        <w:t>dubina ukopa trakastog uzemljivača,</w:t>
      </w:r>
    </w:p>
    <w:p w:rsidR="00690B48" w:rsidRDefault="0024036C" w:rsidP="00690B48">
      <w:pPr>
        <w:pStyle w:val="Bezproreda"/>
        <w:rPr>
          <w:i/>
        </w:rPr>
      </w:pPr>
      <w:r>
        <w:t>d</w:t>
      </w:r>
      <w:r>
        <w:tab/>
        <w:t>širina trake uzemljivača</w:t>
      </w:r>
      <w:r w:rsidR="00690B48">
        <w:rPr>
          <w:i/>
        </w:rPr>
        <w:t xml:space="preserve"> </w:t>
      </w:r>
      <w:r>
        <w:rPr>
          <w:i/>
        </w:rPr>
        <w:t>.</w:t>
      </w:r>
    </w:p>
    <w:p w:rsidR="0024036C" w:rsidRDefault="0024036C" w:rsidP="00690B48">
      <w:pPr>
        <w:pStyle w:val="Bezproreda"/>
        <w:rPr>
          <w:i/>
        </w:rPr>
      </w:pPr>
    </w:p>
    <w:p w:rsidR="0024036C" w:rsidRDefault="0024036C" w:rsidP="0024036C">
      <w:pPr>
        <w:rPr>
          <w:rFonts w:eastAsiaTheme="minorEastAsia"/>
        </w:rPr>
      </w:pPr>
      <w:r>
        <w:tab/>
        <w:t xml:space="preserve">Iz toga zaključujemo (ako pretpostavimo da je uzemljivač ukopan na standardnoj dubini </w:t>
      </w:r>
      <m:oMath>
        <m:r>
          <w:rPr>
            <w:rFonts w:ascii="Cambria Math" w:hAnsi="Cambria Math"/>
          </w:rPr>
          <m:t>h=0.8</m:t>
        </m:r>
      </m:oMath>
      <w:r>
        <w:rPr>
          <w:rFonts w:eastAsiaTheme="minorEastAsia"/>
        </w:rPr>
        <w:t xml:space="preserve"> m) da se radi o uzemljivaču malih dimenzija duljine ispod 1 m. Dotični uzemljivač jako teško može zadovoljiti propise o dopuštenim naponima dodira i koraka norme HRN HD 637, te zadovoljiti svoju svrhu zaštite ljudi i imovine. Potencijal uzemljivača</w:t>
      </w:r>
      <w:r w:rsidR="00235CAE">
        <w:rPr>
          <w:rFonts w:eastAsiaTheme="minorEastAsia"/>
        </w:rPr>
        <w:t xml:space="preserve"> čak je 40 puta veći od dopuštenog napona dodira, tako da se dodatne mjere koje propisuje norma za poboljšanje učinkovitosti uzemljivača i zadovoljenje propisa (ukopavanje dodatnih prstenastih uzemljivača za oblikovanje potencijala, mijenjanje karakteristika tla, nasipavanje šljunka na površinu </w:t>
      </w:r>
      <w:proofErr w:type="spellStart"/>
      <w:r w:rsidR="00235CAE">
        <w:rPr>
          <w:rFonts w:eastAsiaTheme="minorEastAsia"/>
        </w:rPr>
        <w:t>itd</w:t>
      </w:r>
      <w:proofErr w:type="spellEnd"/>
      <w:r w:rsidR="00235CAE">
        <w:rPr>
          <w:rFonts w:eastAsiaTheme="minorEastAsia"/>
        </w:rPr>
        <w:t>. ) uopće ne isplati provoditi. Najbolje bi bilo ukopati novi uzemljivač većih dimenzija.</w:t>
      </w:r>
    </w:p>
    <w:p w:rsidR="00235CAE" w:rsidRDefault="00235CAE" w:rsidP="0024036C">
      <w:pPr>
        <w:rPr>
          <w:rFonts w:eastAsiaTheme="minorEastAsia"/>
        </w:rPr>
      </w:pPr>
      <w:r>
        <w:rPr>
          <w:rFonts w:eastAsiaTheme="minorEastAsia"/>
        </w:rPr>
        <w:tab/>
        <w:t xml:space="preserve">Uzemljivač bi se jedino mogao koristiti u niskonaponskim objektima gdje struja </w:t>
      </w:r>
      <w:proofErr w:type="spellStart"/>
      <w:r>
        <w:rPr>
          <w:rFonts w:eastAsiaTheme="minorEastAsia"/>
        </w:rPr>
        <w:t>zemljospoja</w:t>
      </w:r>
      <w:proofErr w:type="spellEnd"/>
      <w:r>
        <w:rPr>
          <w:rFonts w:eastAsiaTheme="minorEastAsia"/>
        </w:rPr>
        <w:t xml:space="preserve"> ne prelazi vrijednosti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rPr>
          <w:rFonts w:eastAsiaTheme="minorEastAsia"/>
        </w:rPr>
        <w:t xml:space="preserve"> A.</w:t>
      </w:r>
    </w:p>
    <w:p w:rsidR="00235CAE" w:rsidRDefault="00235CAE" w:rsidP="00BB2865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Grafovi raspodjele potencijala za pokusnu struju kratkog spoja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mj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 xml:space="preserve"> A dani su na sljedećim slikama:</w:t>
      </w:r>
    </w:p>
    <w:p w:rsidR="00235CAE" w:rsidRDefault="00235CAE" w:rsidP="0024036C">
      <w:r>
        <w:rPr>
          <w:noProof/>
          <w:lang w:eastAsia="hr-HR"/>
        </w:rPr>
        <w:lastRenderedPageBreak/>
        <w:drawing>
          <wp:inline distT="0" distB="0" distL="0" distR="0">
            <wp:extent cx="5486400" cy="3200400"/>
            <wp:effectExtent l="19050" t="0" r="19050" b="0"/>
            <wp:docPr id="4" name="Grafikon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B2865" w:rsidRPr="00BB2865" w:rsidRDefault="00BB2865" w:rsidP="00BB2865">
      <w:pPr>
        <w:jc w:val="center"/>
        <w:rPr>
          <w:i/>
        </w:rPr>
      </w:pPr>
      <w:r>
        <w:rPr>
          <w:i/>
        </w:rPr>
        <w:t>Raspodjela potencijala za pravac sjeverozapad</w:t>
      </w:r>
    </w:p>
    <w:p w:rsidR="00235CAE" w:rsidRDefault="00235CAE" w:rsidP="0024036C">
      <w:r w:rsidRPr="00235CAE">
        <w:rPr>
          <w:noProof/>
          <w:lang w:eastAsia="hr-HR"/>
        </w:rPr>
        <w:drawing>
          <wp:inline distT="0" distB="0" distL="0" distR="0">
            <wp:extent cx="5486400" cy="3200400"/>
            <wp:effectExtent l="19050" t="0" r="19050" b="0"/>
            <wp:docPr id="5" name="Grafikon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B2865" w:rsidRPr="00BB2865" w:rsidRDefault="00BB2865" w:rsidP="00BB2865">
      <w:pPr>
        <w:jc w:val="center"/>
        <w:rPr>
          <w:i/>
        </w:rPr>
      </w:pPr>
      <w:r>
        <w:rPr>
          <w:i/>
        </w:rPr>
        <w:t>Raspodjela potencijala za pravac istok</w:t>
      </w:r>
    </w:p>
    <w:p w:rsidR="00BB2865" w:rsidRPr="00690B48" w:rsidRDefault="00BB2865" w:rsidP="00BB2865">
      <w:pPr>
        <w:jc w:val="center"/>
      </w:pPr>
    </w:p>
    <w:p w:rsidR="0003294D" w:rsidRDefault="00235CAE" w:rsidP="00D15DFD">
      <w:r w:rsidRPr="00235CAE">
        <w:rPr>
          <w:noProof/>
          <w:lang w:eastAsia="hr-HR"/>
        </w:rPr>
        <w:lastRenderedPageBreak/>
        <w:drawing>
          <wp:inline distT="0" distB="0" distL="0" distR="0">
            <wp:extent cx="5486400" cy="3200400"/>
            <wp:effectExtent l="19050" t="0" r="19050" b="0"/>
            <wp:docPr id="6" name="Grafikon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B2865" w:rsidRPr="00BB2865" w:rsidRDefault="00BB2865" w:rsidP="00BB2865">
      <w:pPr>
        <w:jc w:val="center"/>
        <w:rPr>
          <w:i/>
        </w:rPr>
      </w:pPr>
      <w:r>
        <w:rPr>
          <w:i/>
        </w:rPr>
        <w:t>Raspodjela potencijala za pravac jugozapad</w:t>
      </w:r>
    </w:p>
    <w:p w:rsidR="008B75DF" w:rsidRDefault="008B75DF" w:rsidP="00BB2865">
      <w:pPr>
        <w:jc w:val="center"/>
      </w:pPr>
    </w:p>
    <w:p w:rsidR="008B75DF" w:rsidRDefault="008B75DF" w:rsidP="00BB2865">
      <w:pPr>
        <w:jc w:val="center"/>
      </w:pPr>
    </w:p>
    <w:sectPr w:rsidR="008B75DF" w:rsidSect="000F5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44A5E"/>
    <w:rsid w:val="00012BB5"/>
    <w:rsid w:val="00023310"/>
    <w:rsid w:val="0003294D"/>
    <w:rsid w:val="000F5690"/>
    <w:rsid w:val="00167B4B"/>
    <w:rsid w:val="00235CAE"/>
    <w:rsid w:val="0024036C"/>
    <w:rsid w:val="002E52D0"/>
    <w:rsid w:val="00433F08"/>
    <w:rsid w:val="004342DE"/>
    <w:rsid w:val="004E7E38"/>
    <w:rsid w:val="00526A6C"/>
    <w:rsid w:val="005D6225"/>
    <w:rsid w:val="00644A5E"/>
    <w:rsid w:val="00690B48"/>
    <w:rsid w:val="00836133"/>
    <w:rsid w:val="00841E02"/>
    <w:rsid w:val="008B6588"/>
    <w:rsid w:val="008B75DF"/>
    <w:rsid w:val="008F0705"/>
    <w:rsid w:val="00903160"/>
    <w:rsid w:val="00931287"/>
    <w:rsid w:val="00B35135"/>
    <w:rsid w:val="00BB2865"/>
    <w:rsid w:val="00BB5595"/>
    <w:rsid w:val="00BD060E"/>
    <w:rsid w:val="00C81ED9"/>
    <w:rsid w:val="00D15DFD"/>
    <w:rsid w:val="00E77162"/>
    <w:rsid w:val="00F457AC"/>
    <w:rsid w:val="00F8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690"/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BB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644A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balonia">
    <w:name w:val="Balloon Text"/>
    <w:basedOn w:val="Normal"/>
    <w:link w:val="TekstbaloniaChar"/>
    <w:uiPriority w:val="99"/>
    <w:semiHidden/>
    <w:unhideWhenUsed/>
    <w:rsid w:val="00836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836133"/>
    <w:rPr>
      <w:rFonts w:ascii="Tahoma" w:hAnsi="Tahoma" w:cs="Tahoma"/>
      <w:sz w:val="16"/>
      <w:szCs w:val="16"/>
    </w:rPr>
  </w:style>
  <w:style w:type="character" w:customStyle="1" w:styleId="Naslov2Char">
    <w:name w:val="Naslov 2 Char"/>
    <w:basedOn w:val="Zadanifontodlomka"/>
    <w:link w:val="Naslov2"/>
    <w:uiPriority w:val="9"/>
    <w:rsid w:val="00BB55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proreda">
    <w:name w:val="No Spacing"/>
    <w:uiPriority w:val="1"/>
    <w:qFormat/>
    <w:rsid w:val="00BB5595"/>
    <w:pPr>
      <w:spacing w:after="0" w:line="240" w:lineRule="auto"/>
    </w:pPr>
  </w:style>
  <w:style w:type="character" w:styleId="Tekstrezerviranogmjesta">
    <w:name w:val="Placeholder Text"/>
    <w:basedOn w:val="Zadanifontodlomka"/>
    <w:uiPriority w:val="99"/>
    <w:semiHidden/>
    <w:rsid w:val="00012BB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Radni_list_programa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Radni_list_programa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Radni_list_programa_Microsoft_Office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r-HR"/>
  <c:chart>
    <c:plotArea>
      <c:layout/>
      <c:lineChart>
        <c:grouping val="standard"/>
        <c:ser>
          <c:idx val="0"/>
          <c:order val="0"/>
          <c:tx>
            <c:strRef>
              <c:f>List1!$B$1</c:f>
              <c:strCache>
                <c:ptCount val="1"/>
                <c:pt idx="0">
                  <c:v>Skup 1</c:v>
                </c:pt>
              </c:strCache>
            </c:strRef>
          </c:tx>
          <c:marker>
            <c:symbol val="none"/>
          </c:marker>
          <c:cat>
            <c:numRef>
              <c:f>List1!$A$2:$A$13</c:f>
              <c:numCache>
                <c:formatCode>General</c:formatCode>
                <c:ptCount val="12"/>
                <c:pt idx="0">
                  <c:v>0</c:v>
                </c:pt>
                <c:pt idx="1">
                  <c:v>0.30000000000000016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</c:numCache>
            </c:numRef>
          </c:cat>
          <c:val>
            <c:numRef>
              <c:f>List1!$B$2:$B$13</c:f>
              <c:numCache>
                <c:formatCode>General</c:formatCode>
                <c:ptCount val="12"/>
                <c:pt idx="0">
                  <c:v>60.949999999999996</c:v>
                </c:pt>
                <c:pt idx="1">
                  <c:v>15.950000000000005</c:v>
                </c:pt>
                <c:pt idx="2">
                  <c:v>11.950000000000005</c:v>
                </c:pt>
                <c:pt idx="3">
                  <c:v>8.0500000000000007</c:v>
                </c:pt>
                <c:pt idx="4">
                  <c:v>5.7</c:v>
                </c:pt>
                <c:pt idx="5">
                  <c:v>3.9499999999999997</c:v>
                </c:pt>
                <c:pt idx="6">
                  <c:v>2.9499999999999997</c:v>
                </c:pt>
                <c:pt idx="7">
                  <c:v>2.15</c:v>
                </c:pt>
                <c:pt idx="8">
                  <c:v>1.6</c:v>
                </c:pt>
                <c:pt idx="9">
                  <c:v>1.1499999999999992</c:v>
                </c:pt>
                <c:pt idx="10">
                  <c:v>0.65000000000000036</c:v>
                </c:pt>
                <c:pt idx="11">
                  <c:v>0.25</c:v>
                </c:pt>
              </c:numCache>
            </c:numRef>
          </c:val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Skup 2</c:v>
                </c:pt>
              </c:strCache>
            </c:strRef>
          </c:tx>
          <c:marker>
            <c:symbol val="none"/>
          </c:marker>
          <c:cat>
            <c:numRef>
              <c:f>List1!$A$2:$A$13</c:f>
              <c:numCache>
                <c:formatCode>General</c:formatCode>
                <c:ptCount val="12"/>
                <c:pt idx="0">
                  <c:v>0</c:v>
                </c:pt>
                <c:pt idx="1">
                  <c:v>0.30000000000000016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</c:numCache>
            </c:numRef>
          </c:cat>
          <c:val>
            <c:numRef>
              <c:f>List1!$C$2:$C$13</c:f>
              <c:numCache>
                <c:formatCode>General</c:formatCode>
                <c:ptCount val="12"/>
              </c:numCache>
            </c:numRef>
          </c:val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Skup 3</c:v>
                </c:pt>
              </c:strCache>
            </c:strRef>
          </c:tx>
          <c:marker>
            <c:symbol val="none"/>
          </c:marker>
          <c:cat>
            <c:numRef>
              <c:f>List1!$A$2:$A$13</c:f>
              <c:numCache>
                <c:formatCode>General</c:formatCode>
                <c:ptCount val="12"/>
                <c:pt idx="0">
                  <c:v>0</c:v>
                </c:pt>
                <c:pt idx="1">
                  <c:v>0.30000000000000016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</c:numCache>
            </c:numRef>
          </c:cat>
          <c:val>
            <c:numRef>
              <c:f>List1!$D$2:$D$13</c:f>
              <c:numCache>
                <c:formatCode>General</c:formatCode>
                <c:ptCount val="12"/>
              </c:numCache>
            </c:numRef>
          </c:val>
        </c:ser>
        <c:marker val="1"/>
        <c:axId val="83094144"/>
        <c:axId val="76145408"/>
      </c:lineChart>
      <c:catAx>
        <c:axId val="83094144"/>
        <c:scaling>
          <c:orientation val="minMax"/>
        </c:scaling>
        <c:axPos val="b"/>
        <c:numFmt formatCode="General" sourceLinked="1"/>
        <c:tickLblPos val="nextTo"/>
        <c:crossAx val="76145408"/>
        <c:crosses val="autoZero"/>
        <c:auto val="1"/>
        <c:lblAlgn val="ctr"/>
        <c:lblOffset val="100"/>
      </c:catAx>
      <c:valAx>
        <c:axId val="76145408"/>
        <c:scaling>
          <c:orientation val="minMax"/>
        </c:scaling>
        <c:axPos val="l"/>
        <c:majorGridlines/>
        <c:numFmt formatCode="General" sourceLinked="1"/>
        <c:tickLblPos val="nextTo"/>
        <c:crossAx val="830941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r-HR"/>
  <c:chart>
    <c:plotArea>
      <c:layout/>
      <c:lineChart>
        <c:grouping val="standard"/>
        <c:ser>
          <c:idx val="0"/>
          <c:order val="0"/>
          <c:tx>
            <c:strRef>
              <c:f>'List1'!$B$1</c:f>
              <c:strCache>
                <c:ptCount val="1"/>
                <c:pt idx="0">
                  <c:v>Skup 1</c:v>
                </c:pt>
              </c:strCache>
            </c:strRef>
          </c:tx>
          <c:marker>
            <c:symbol val="none"/>
          </c:marker>
          <c:cat>
            <c:numRef>
              <c:f>'List1'!$A$2:$A$12</c:f>
              <c:numCache>
                <c:formatCode>General</c:formatCode>
                <c:ptCount val="11"/>
                <c:pt idx="0">
                  <c:v>0</c:v>
                </c:pt>
                <c:pt idx="1">
                  <c:v>0.30000000000000027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</c:numCache>
            </c:numRef>
          </c:cat>
          <c:val>
            <c:numRef>
              <c:f>'List1'!$B$2:$B$12</c:f>
              <c:numCache>
                <c:formatCode>General</c:formatCode>
                <c:ptCount val="11"/>
                <c:pt idx="0">
                  <c:v>60.949999999999996</c:v>
                </c:pt>
                <c:pt idx="1">
                  <c:v>15.950000000000006</c:v>
                </c:pt>
                <c:pt idx="2">
                  <c:v>10.850000000000009</c:v>
                </c:pt>
                <c:pt idx="3">
                  <c:v>7.05</c:v>
                </c:pt>
                <c:pt idx="4">
                  <c:v>4.25</c:v>
                </c:pt>
                <c:pt idx="5">
                  <c:v>1.9000000000000001</c:v>
                </c:pt>
                <c:pt idx="6">
                  <c:v>1.6</c:v>
                </c:pt>
                <c:pt idx="7">
                  <c:v>1.55</c:v>
                </c:pt>
                <c:pt idx="8">
                  <c:v>1.45</c:v>
                </c:pt>
                <c:pt idx="9">
                  <c:v>1.35</c:v>
                </c:pt>
                <c:pt idx="10">
                  <c:v>0.35000000000000026</c:v>
                </c:pt>
              </c:numCache>
            </c:numRef>
          </c:val>
        </c:ser>
        <c:ser>
          <c:idx val="1"/>
          <c:order val="1"/>
          <c:tx>
            <c:strRef>
              <c:f>'List1'!$C$1</c:f>
              <c:strCache>
                <c:ptCount val="1"/>
                <c:pt idx="0">
                  <c:v>Skup 2</c:v>
                </c:pt>
              </c:strCache>
            </c:strRef>
          </c:tx>
          <c:marker>
            <c:symbol val="none"/>
          </c:marker>
          <c:cat>
            <c:numRef>
              <c:f>'List1'!$A$2:$A$12</c:f>
              <c:numCache>
                <c:formatCode>General</c:formatCode>
                <c:ptCount val="11"/>
                <c:pt idx="0">
                  <c:v>0</c:v>
                </c:pt>
                <c:pt idx="1">
                  <c:v>0.30000000000000027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</c:numCache>
            </c:numRef>
          </c:cat>
          <c:val>
            <c:numRef>
              <c:f>'List1'!$C$2:$C$12</c:f>
              <c:numCache>
                <c:formatCode>General</c:formatCode>
                <c:ptCount val="11"/>
              </c:numCache>
            </c:numRef>
          </c:val>
        </c:ser>
        <c:ser>
          <c:idx val="2"/>
          <c:order val="2"/>
          <c:tx>
            <c:strRef>
              <c:f>'List1'!$D$1</c:f>
              <c:strCache>
                <c:ptCount val="1"/>
                <c:pt idx="0">
                  <c:v>Skup 3</c:v>
                </c:pt>
              </c:strCache>
            </c:strRef>
          </c:tx>
          <c:marker>
            <c:symbol val="none"/>
          </c:marker>
          <c:cat>
            <c:numRef>
              <c:f>'List1'!$A$2:$A$12</c:f>
              <c:numCache>
                <c:formatCode>General</c:formatCode>
                <c:ptCount val="11"/>
                <c:pt idx="0">
                  <c:v>0</c:v>
                </c:pt>
                <c:pt idx="1">
                  <c:v>0.30000000000000027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</c:numCache>
            </c:numRef>
          </c:cat>
          <c:val>
            <c:numRef>
              <c:f>'List1'!$D$2:$D$12</c:f>
              <c:numCache>
                <c:formatCode>General</c:formatCode>
                <c:ptCount val="11"/>
              </c:numCache>
            </c:numRef>
          </c:val>
        </c:ser>
        <c:marker val="1"/>
        <c:axId val="82912768"/>
        <c:axId val="82914304"/>
      </c:lineChart>
      <c:catAx>
        <c:axId val="82912768"/>
        <c:scaling>
          <c:orientation val="minMax"/>
        </c:scaling>
        <c:axPos val="b"/>
        <c:numFmt formatCode="General" sourceLinked="1"/>
        <c:tickLblPos val="nextTo"/>
        <c:crossAx val="82914304"/>
        <c:crosses val="autoZero"/>
        <c:auto val="1"/>
        <c:lblAlgn val="ctr"/>
        <c:lblOffset val="100"/>
      </c:catAx>
      <c:valAx>
        <c:axId val="82914304"/>
        <c:scaling>
          <c:orientation val="minMax"/>
        </c:scaling>
        <c:axPos val="l"/>
        <c:majorGridlines/>
        <c:numFmt formatCode="General" sourceLinked="1"/>
        <c:tickLblPos val="nextTo"/>
        <c:crossAx val="829127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r-HR"/>
  <c:chart>
    <c:plotArea>
      <c:layout/>
      <c:lineChart>
        <c:grouping val="standard"/>
        <c:ser>
          <c:idx val="0"/>
          <c:order val="0"/>
          <c:tx>
            <c:strRef>
              <c:f>'List1'!$B$1</c:f>
              <c:strCache>
                <c:ptCount val="1"/>
                <c:pt idx="0">
                  <c:v>Skup 1</c:v>
                </c:pt>
              </c:strCache>
            </c:strRef>
          </c:tx>
          <c:marker>
            <c:symbol val="none"/>
          </c:marker>
          <c:cat>
            <c:numRef>
              <c:f>'List1'!$A$2:$A$12</c:f>
              <c:numCache>
                <c:formatCode>General</c:formatCode>
                <c:ptCount val="11"/>
                <c:pt idx="0">
                  <c:v>0</c:v>
                </c:pt>
                <c:pt idx="1">
                  <c:v>0.30000000000000027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</c:numCache>
            </c:numRef>
          </c:cat>
          <c:val>
            <c:numRef>
              <c:f>'List1'!$B$2:$B$12</c:f>
              <c:numCache>
                <c:formatCode>General</c:formatCode>
                <c:ptCount val="11"/>
                <c:pt idx="0">
                  <c:v>60.949999999999996</c:v>
                </c:pt>
                <c:pt idx="1">
                  <c:v>15.950000000000006</c:v>
                </c:pt>
                <c:pt idx="2">
                  <c:v>11.450000000000006</c:v>
                </c:pt>
                <c:pt idx="3">
                  <c:v>8.1</c:v>
                </c:pt>
                <c:pt idx="4">
                  <c:v>5.8</c:v>
                </c:pt>
                <c:pt idx="5">
                  <c:v>4.55</c:v>
                </c:pt>
                <c:pt idx="6">
                  <c:v>3.2</c:v>
                </c:pt>
                <c:pt idx="7">
                  <c:v>2</c:v>
                </c:pt>
                <c:pt idx="8">
                  <c:v>0.95000000000000051</c:v>
                </c:pt>
                <c:pt idx="9">
                  <c:v>0.5</c:v>
                </c:pt>
                <c:pt idx="10">
                  <c:v>0</c:v>
                </c:pt>
              </c:numCache>
            </c:numRef>
          </c:val>
        </c:ser>
        <c:ser>
          <c:idx val="1"/>
          <c:order val="1"/>
          <c:tx>
            <c:strRef>
              <c:f>'List1'!$C$1</c:f>
              <c:strCache>
                <c:ptCount val="1"/>
                <c:pt idx="0">
                  <c:v>Skup 2</c:v>
                </c:pt>
              </c:strCache>
            </c:strRef>
          </c:tx>
          <c:marker>
            <c:symbol val="none"/>
          </c:marker>
          <c:cat>
            <c:numRef>
              <c:f>'List1'!$A$2:$A$12</c:f>
              <c:numCache>
                <c:formatCode>General</c:formatCode>
                <c:ptCount val="11"/>
                <c:pt idx="0">
                  <c:v>0</c:v>
                </c:pt>
                <c:pt idx="1">
                  <c:v>0.30000000000000027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</c:numCache>
            </c:numRef>
          </c:cat>
          <c:val>
            <c:numRef>
              <c:f>'List1'!$C$2:$C$12</c:f>
              <c:numCache>
                <c:formatCode>General</c:formatCode>
                <c:ptCount val="11"/>
              </c:numCache>
            </c:numRef>
          </c:val>
        </c:ser>
        <c:ser>
          <c:idx val="2"/>
          <c:order val="2"/>
          <c:tx>
            <c:strRef>
              <c:f>'List1'!$D$1</c:f>
              <c:strCache>
                <c:ptCount val="1"/>
                <c:pt idx="0">
                  <c:v>Skup 3</c:v>
                </c:pt>
              </c:strCache>
            </c:strRef>
          </c:tx>
          <c:marker>
            <c:symbol val="none"/>
          </c:marker>
          <c:cat>
            <c:numRef>
              <c:f>'List1'!$A$2:$A$12</c:f>
              <c:numCache>
                <c:formatCode>General</c:formatCode>
                <c:ptCount val="11"/>
                <c:pt idx="0">
                  <c:v>0</c:v>
                </c:pt>
                <c:pt idx="1">
                  <c:v>0.30000000000000027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</c:numCache>
            </c:numRef>
          </c:cat>
          <c:val>
            <c:numRef>
              <c:f>'List1'!$D$2:$D$12</c:f>
              <c:numCache>
                <c:formatCode>General</c:formatCode>
                <c:ptCount val="11"/>
              </c:numCache>
            </c:numRef>
          </c:val>
        </c:ser>
        <c:marker val="1"/>
        <c:axId val="82948096"/>
        <c:axId val="82949632"/>
      </c:lineChart>
      <c:catAx>
        <c:axId val="82948096"/>
        <c:scaling>
          <c:orientation val="minMax"/>
        </c:scaling>
        <c:axPos val="b"/>
        <c:numFmt formatCode="General" sourceLinked="1"/>
        <c:tickLblPos val="nextTo"/>
        <c:crossAx val="82949632"/>
        <c:crosses val="autoZero"/>
        <c:auto val="1"/>
        <c:lblAlgn val="ctr"/>
        <c:lblOffset val="100"/>
      </c:catAx>
      <c:valAx>
        <c:axId val="82949632"/>
        <c:scaling>
          <c:orientation val="minMax"/>
        </c:scaling>
        <c:axPos val="l"/>
        <c:majorGridlines/>
        <c:numFmt formatCode="General" sourceLinked="1"/>
        <c:tickLblPos val="nextTo"/>
        <c:crossAx val="8294809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MZOS</Company>
  <LinksUpToDate>false</LinksUpToDate>
  <CharactersWithSpaces>6049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veriznik</dc:creator>
  <cp:lastModifiedBy>Scooby</cp:lastModifiedBy>
  <cp:revision>2</cp:revision>
  <dcterms:created xsi:type="dcterms:W3CDTF">2011-10-31T15:53:00Z</dcterms:created>
  <dcterms:modified xsi:type="dcterms:W3CDTF">2011-10-31T15:53:00Z</dcterms:modified>
</cp:coreProperties>
</file>