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11" w:rsidRPr="00782D11" w:rsidRDefault="00782D11" w:rsidP="00782D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Times New Roman"/>
          <w:vanish/>
          <w:sz w:val="16"/>
          <w:szCs w:val="16"/>
          <w:lang w:eastAsia="hr-HR"/>
        </w:rPr>
      </w:pPr>
      <w:r w:rsidRPr="00782D11">
        <w:rPr>
          <w:rFonts w:ascii="Arial" w:eastAsia="Times New Roman" w:hAnsi="Arial" w:cs="Times New Roman"/>
          <w:vanish/>
          <w:sz w:val="16"/>
          <w:szCs w:val="16"/>
          <w:lang w:eastAsia="hr-HR"/>
        </w:rPr>
        <w:t>Vrh obrasca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Dva najčešće korištena komunikacijska medija u SCADA sustavima danas su: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3" type="#_x0000_t75" style="width:20.25pt;height:18pt" o:ole="">
            <v:imagedata r:id="rId6" o:title=""/>
          </v:shape>
          <w:control r:id="rId7" w:name="DefaultOcxName1" w:shapeid="_x0000_i1193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niti jedan odgovor od ponuđenih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92" type="#_x0000_t75" style="width:20.25pt;height:18pt" o:ole="">
            <v:imagedata r:id="rId6" o:title=""/>
          </v:shape>
          <w:control r:id="rId8" w:name="DefaultOcxName2" w:shapeid="_x0000_i1192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satelitske veze i radio veze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91" type="#_x0000_t75" style="width:20.25pt;height:18pt" o:ole="">
            <v:imagedata r:id="rId6" o:title=""/>
          </v:shape>
          <w:control r:id="rId9" w:name="DefaultOcxName3" w:shapeid="_x0000_i1191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fiksne telefonske linije i radio veze</w:t>
      </w:r>
    </w:p>
    <w:p w:rsidR="00782D11" w:rsidRPr="00782D11" w:rsidRDefault="00782D11" w:rsidP="00782D11">
      <w:pPr>
        <w:shd w:val="clear" w:color="auto" w:fill="AAFFA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90" type="#_x0000_t75" style="width:20.25pt;height:18pt" o:ole="">
            <v:imagedata r:id="rId10" o:title=""/>
          </v:shape>
          <w:control r:id="rId11" w:name="DefaultOcxName4" w:shapeid="_x0000_i1190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radio veze i optički kabeli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10" name="Slika 10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radio veze i optički kabeli.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89" type="#_x0000_t75" style="width:1in;height:1in" o:ole="">
            <v:imagedata r:id="rId13" o:title=""/>
          </v:shape>
          <w:control r:id="rId14" w:name="DefaultOcxName5" w:shapeid="_x0000_i1189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Najniža hijerarhijska razina upravljanja elektroenergetskim objektom je: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8" type="#_x0000_t75" style="width:20.25pt;height:18pt" o:ole="">
            <v:imagedata r:id="rId10" o:title=""/>
          </v:shape>
          <w:control r:id="rId15" w:name="DefaultOcxName6" w:shapeid="_x0000_i1188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lokalno upravljanje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9" name="Slika 9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7" type="#_x0000_t75" style="width:20.25pt;height:18pt" o:ole="">
            <v:imagedata r:id="rId6" o:title=""/>
          </v:shape>
          <w:control r:id="rId16" w:name="DefaultOcxName7" w:shapeid="_x0000_i1187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daljinsko upravljanje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6" type="#_x0000_t75" style="width:20.25pt;height:18pt" o:ole="">
            <v:imagedata r:id="rId6" o:title=""/>
          </v:shape>
          <w:control r:id="rId17" w:name="DefaultOcxName8" w:shapeid="_x0000_i1186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centralno upravljanje</w:t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5" type="#_x0000_t75" style="width:20.25pt;height:18pt" o:ole="">
            <v:imagedata r:id="rId6" o:title=""/>
          </v:shape>
          <w:control r:id="rId18" w:name="DefaultOcxName9" w:shapeid="_x0000_i1185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niti jedan odgovor od ponuđenih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lokalno upravljanje.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84" type="#_x0000_t75" style="width:1in;height:1in" o:ole="">
            <v:imagedata r:id="rId13" o:title=""/>
          </v:shape>
          <w:control r:id="rId19" w:name="DefaultOcxName10" w:shapeid="_x0000_i1184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Rezolucija 8-bitnog A/D pretvornika mjernog opsega 10 V je: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3" type="#_x0000_t75" style="width:20.25pt;height:18pt" o:ole="">
            <v:imagedata r:id="rId10" o:title=""/>
          </v:shape>
          <w:control r:id="rId20" w:name="DefaultOcxName11" w:shapeid="_x0000_i1183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a. 40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mV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8" name="Slika 8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182" type="#_x0000_t75" style="width:20.25pt;height:18pt" o:ole="">
            <v:imagedata r:id="rId6" o:title=""/>
          </v:shape>
          <w:control r:id="rId21" w:name="DefaultOcxName12" w:shapeid="_x0000_i1182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niti jedan odgovor od ponuđenih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1" type="#_x0000_t75" style="width:20.25pt;height:18pt" o:ole="">
            <v:imagedata r:id="rId6" o:title=""/>
          </v:shape>
          <w:control r:id="rId22" w:name="DefaultOcxName13" w:shapeid="_x0000_i1181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0,04 %</w:t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80" type="#_x0000_t75" style="width:20.25pt;height:18pt" o:ole="">
            <v:imagedata r:id="rId6" o:title=""/>
          </v:shape>
          <w:control r:id="rId23" w:name="DefaultOcxName14" w:shapeid="_x0000_i1180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1,25 V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40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mV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79" type="#_x0000_t75" style="width:1in;height:1in" o:ole="">
            <v:imagedata r:id="rId13" o:title=""/>
          </v:shape>
          <w:control r:id="rId24" w:name="DefaultOcxName15" w:shapeid="_x0000_i1179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Tri osnovna elementa SCADA sustava su: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8" type="#_x0000_t75" style="width:20.25pt;height:18pt" o:ole="">
            <v:imagedata r:id="rId6" o:title=""/>
          </v:shape>
          <w:control r:id="rId25" w:name="DefaultOcxName16" w:shapeid="_x0000_i1178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niti jedan odgovor od ponuđenih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7" type="#_x0000_t75" style="width:20.25pt;height:18pt" o:ole="">
            <v:imagedata r:id="rId6" o:title=""/>
          </v:shape>
          <w:control r:id="rId26" w:name="DefaultOcxName17" w:shapeid="_x0000_i1177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b.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osjetnici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, procesno sučelje i RTU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6" type="#_x0000_t75" style="width:20.25pt;height:18pt" o:ole="">
            <v:imagedata r:id="rId10" o:title=""/>
          </v:shape>
          <w:control r:id="rId27" w:name="DefaultOcxName18" w:shapeid="_x0000_i1176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MTU, RTU i komunikacijski sustav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7" name="Slika 7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5" type="#_x0000_t75" style="width:20.25pt;height:18pt" o:ole="">
            <v:imagedata r:id="rId6" o:title=""/>
          </v:shape>
          <w:control r:id="rId28" w:name="DefaultOcxName19" w:shapeid="_x0000_i1175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PLC, PC računalo i LAN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MTU, RTU i komunikacijski sustav.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74" type="#_x0000_t75" style="width:1in;height:1in" o:ole="">
            <v:imagedata r:id="rId13" o:title=""/>
          </v:shape>
          <w:control r:id="rId29" w:name="DefaultOcxName20" w:shapeid="_x0000_i1174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Lokalno automatsko (LA) upravljanje omogućeno je: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3" type="#_x0000_t75" style="width:20.25pt;height:18pt" o:ole="">
            <v:imagedata r:id="rId10" o:title=""/>
          </v:shape>
          <w:control r:id="rId30" w:name="DefaultOcxName21" w:shapeid="_x0000_i1173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korištenjem programibilnih upravljačkih jedinica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6" name="Slika 6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2" type="#_x0000_t75" style="width:20.25pt;height:18pt" o:ole="">
            <v:imagedata r:id="rId6" o:title=""/>
          </v:shape>
          <w:control r:id="rId31" w:name="DefaultOcxName22" w:shapeid="_x0000_i1172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odvajanjem signalnog i komandnog napona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1" type="#_x0000_t75" style="width:20.25pt;height:18pt" o:ole="">
            <v:imagedata r:id="rId6" o:title=""/>
          </v:shape>
          <w:control r:id="rId32" w:name="DefaultOcxName23" w:shapeid="_x0000_i1171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niti jedan odgovor nije točan</w:t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70" type="#_x0000_t75" style="width:20.25pt;height:18pt" o:ole="">
            <v:imagedata r:id="rId6" o:title=""/>
          </v:shape>
          <w:control r:id="rId33" w:name="DefaultOcxName24" w:shapeid="_x0000_i1170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prikupljanjem svih signala na centralnom mjestu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korištenjem programibilnih upravljačkih jedinica.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lastRenderedPageBreak/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69" type="#_x0000_t75" style="width:1in;height:1in" o:ole="">
            <v:imagedata r:id="rId13" o:title=""/>
          </v:shape>
          <w:control r:id="rId34" w:name="DefaultOcxName25" w:shapeid="_x0000_i1169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PLC uređaji spadaju u kategoriju: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8" type="#_x0000_t75" style="width:20.25pt;height:18pt" o:ole="">
            <v:imagedata r:id="rId6" o:title=""/>
          </v:shape>
          <w:control r:id="rId35" w:name="DefaultOcxName26" w:shapeid="_x0000_i1168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niti jedan odgovor od ponuđenih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7" type="#_x0000_t75" style="width:20.25pt;height:18pt" o:ole="">
            <v:imagedata r:id="rId10" o:title=""/>
          </v:shape>
          <w:control r:id="rId36" w:name="DefaultOcxName27" w:shapeid="_x0000_i1167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programibilne logike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5" name="Slika 5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6" type="#_x0000_t75" style="width:20.25pt;height:18pt" o:ole="">
            <v:imagedata r:id="rId6" o:title=""/>
          </v:shape>
          <w:control r:id="rId37" w:name="DefaultOcxName28" w:shapeid="_x0000_i1166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relejne logike</w:t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5" type="#_x0000_t75" style="width:20.25pt;height:18pt" o:ole="">
            <v:imagedata r:id="rId6" o:title=""/>
          </v:shape>
          <w:control r:id="rId38" w:name="DefaultOcxName29" w:shapeid="_x0000_i1165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fiksno ožičene logike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programibilne logike.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64" type="#_x0000_t75" style="width:1in;height:1in" o:ole="">
            <v:imagedata r:id="rId13" o:title=""/>
          </v:shape>
          <w:control r:id="rId39" w:name="DefaultOcxName30" w:shapeid="_x0000_i1164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CRC (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Cyclic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Redundancy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Code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) se koristi se za: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3" type="#_x0000_t75" style="width:20.25pt;height:18pt" o:ole="">
            <v:imagedata r:id="rId10" o:title=""/>
          </v:shape>
          <w:control r:id="rId40" w:name="DefaultOcxName31" w:shapeid="_x0000_i1163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otkrivanje greške u prijenosu paketa podataka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4" name="Slika 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2" type="#_x0000_t75" style="width:20.25pt;height:18pt" o:ole="">
            <v:imagedata r:id="rId6" o:title=""/>
          </v:shape>
          <w:control r:id="rId41" w:name="DefaultOcxName32" w:shapeid="_x0000_i1162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sinkronizaciju podataka pri serijskoj komunikaciji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1" type="#_x0000_t75" style="width:20.25pt;height:18pt" o:ole="">
            <v:imagedata r:id="rId6" o:title=""/>
          </v:shape>
          <w:control r:id="rId42" w:name="DefaultOcxName33" w:shapeid="_x0000_i1161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niti jedan odgovor od ponuđenih</w:t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60" type="#_x0000_t75" style="width:20.25pt;height:18pt" o:ole="">
            <v:imagedata r:id="rId6" o:title=""/>
          </v:shape>
          <w:control r:id="rId43" w:name="DefaultOcxName34" w:shapeid="_x0000_i1160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kompresiju pri kodiranju digitalnih podataka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otkrivanje greške u prijenosu paketa podataka.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1159" type="#_x0000_t75" style="width:1in;height:1in" o:ole="">
            <v:imagedata r:id="rId13" o:title=""/>
          </v:shape>
          <w:control r:id="rId44" w:name="DefaultOcxName35" w:shapeid="_x0000_i1159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SCADA je kratica od: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8" type="#_x0000_t75" style="width:20.25pt;height:18pt" o:ole="">
            <v:imagedata r:id="rId6" o:title=""/>
          </v:shape>
          <w:control r:id="rId45" w:name="DefaultOcxName36" w:shapeid="_x0000_i1158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a.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Small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Computer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Analog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Digital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Actuator</w:t>
      </w:r>
      <w:proofErr w:type="spellEnd"/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7" type="#_x0000_t75" style="width:20.25pt;height:18pt" o:ole="">
            <v:imagedata r:id="rId6" o:title=""/>
          </v:shape>
          <w:control r:id="rId46" w:name="DefaultOcxName37" w:shapeid="_x0000_i1157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niti jedan odgovor od ponuđenih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6" type="#_x0000_t75" style="width:20.25pt;height:18pt" o:ole="">
            <v:imagedata r:id="rId6" o:title=""/>
          </v:shape>
          <w:control r:id="rId47" w:name="DefaultOcxName38" w:shapeid="_x0000_i1156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c.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Software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Code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Audio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Digital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Application</w:t>
      </w:r>
      <w:proofErr w:type="spellEnd"/>
    </w:p>
    <w:p w:rsidR="00782D11" w:rsidRPr="00782D11" w:rsidRDefault="00782D11" w:rsidP="00782D11">
      <w:pPr>
        <w:shd w:val="clear" w:color="auto" w:fill="AAFFA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5" type="#_x0000_t75" style="width:20.25pt;height:18pt" o:ole="">
            <v:imagedata r:id="rId10" o:title=""/>
          </v:shape>
          <w:control r:id="rId48" w:name="DefaultOcxName39" w:shapeid="_x0000_i1155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d.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Supervisory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Control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And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Data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Acquisition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3" name="Slika 3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Supervisory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Control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And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Data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Acquisition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54" type="#_x0000_t75" style="width:1in;height:1in" o:ole="">
            <v:imagedata r:id="rId13" o:title=""/>
          </v:shape>
          <w:control r:id="rId49" w:name="DefaultOcxName40" w:shapeid="_x0000_i1154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U elektroenergetskim SCADA sustavima za komunikaciju MTU-RTU koristi se: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3" type="#_x0000_t75" style="width:20.25pt;height:18pt" o:ole="">
            <v:imagedata r:id="rId6" o:title=""/>
          </v:shape>
          <w:control r:id="rId50" w:name="DefaultOcxName41" w:shapeid="_x0000_i1153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IEEE 802.3 protokol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2" type="#_x0000_t75" style="width:20.25pt;height:18pt" o:ole="">
            <v:imagedata r:id="rId6" o:title=""/>
          </v:shape>
          <w:control r:id="rId51" w:name="DefaultOcxName42" w:shapeid="_x0000_i1152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b.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FieldBus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protokol</w:t>
      </w:r>
    </w:p>
    <w:p w:rsidR="00782D11" w:rsidRPr="00782D11" w:rsidRDefault="00782D11" w:rsidP="00782D1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1" type="#_x0000_t75" style="width:20.25pt;height:18pt" o:ole="">
            <v:imagedata r:id="rId10" o:title=""/>
          </v:shape>
          <w:control r:id="rId52" w:name="DefaultOcxName43" w:shapeid="_x0000_i1151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IEC 60870-5 protokol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2" name="Slika 2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11" w:rsidRPr="00782D11" w:rsidRDefault="00782D11" w:rsidP="00782D1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50" type="#_x0000_t75" style="width:20.25pt;height:18pt" o:ole="">
            <v:imagedata r:id="rId6" o:title=""/>
          </v:shape>
          <w:control r:id="rId53" w:name="DefaultOcxName44" w:shapeid="_x0000_i1150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niti jedan odgovor od ponuđenih</w:t>
      </w:r>
    </w:p>
    <w:p w:rsidR="00782D11" w:rsidRPr="00782D11" w:rsidRDefault="00782D11" w:rsidP="00782D1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782D11" w:rsidRPr="00782D11" w:rsidRDefault="00782D11" w:rsidP="00782D1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The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correct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answer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is: IEC 60870-5 protokol.</w:t>
      </w:r>
    </w:p>
    <w:p w:rsidR="00782D11" w:rsidRPr="00782D11" w:rsidRDefault="00782D11" w:rsidP="00782D1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782D1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782D11" w:rsidRPr="00782D11" w:rsidRDefault="00782D11" w:rsidP="00782D1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Mark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out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of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1,00</w:t>
      </w:r>
    </w:p>
    <w:p w:rsidR="00782D11" w:rsidRPr="00782D11" w:rsidRDefault="00782D11" w:rsidP="00782D1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49" type="#_x0000_t75" style="width:1in;height:1in" o:ole="">
            <v:imagedata r:id="rId13" o:title=""/>
          </v:shape>
          <w:control r:id="rId54" w:name="DefaultOcxName45" w:shapeid="_x0000_i1149"/>
        </w:objec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Flag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 xml:space="preserve">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question</w:t>
      </w:r>
      <w:proofErr w:type="spellEnd"/>
    </w:p>
    <w:p w:rsidR="00782D11" w:rsidRPr="00782D11" w:rsidRDefault="00782D11" w:rsidP="00782D1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782D11" w:rsidRPr="00782D11" w:rsidRDefault="00782D11" w:rsidP="00782D1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Upotreba inteligentnih ("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smart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")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osjetnika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omogućuje: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Select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one: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48" type="#_x0000_t75" style="width:20.25pt;height:18pt" o:ole="">
            <v:imagedata r:id="rId6" o:title=""/>
          </v:shape>
          <w:control r:id="rId55" w:name="DefaultOcxName46" w:shapeid="_x0000_i1148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niti jedan odgovor od ponuđenih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47" type="#_x0000_t75" style="width:20.25pt;height:18pt" o:ole="">
            <v:imagedata r:id="rId6" o:title=""/>
          </v:shape>
          <w:control r:id="rId56" w:name="DefaultOcxName47" w:shapeid="_x0000_i1147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povezivanje digitalnih signala različitih naponskih razina</w:t>
      </w:r>
    </w:p>
    <w:p w:rsidR="00782D11" w:rsidRPr="00782D11" w:rsidRDefault="00782D11" w:rsidP="00782D1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46" type="#_x0000_t75" style="width:20.25pt;height:18pt" o:ole="">
            <v:imagedata r:id="rId6" o:title=""/>
          </v:shape>
          <w:control r:id="rId57" w:name="DefaultOcxName48" w:shapeid="_x0000_i1146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c. povećanje odaljenosti između </w:t>
      </w:r>
      <w:proofErr w:type="spellStart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osjetnika</w:t>
      </w:r>
      <w:proofErr w:type="spellEnd"/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 xml:space="preserve"> korištenjem strujne petlje</w:t>
      </w:r>
    </w:p>
    <w:p w:rsidR="00782D11" w:rsidRPr="00782D11" w:rsidRDefault="00782D11" w:rsidP="00782D11">
      <w:pPr>
        <w:shd w:val="clear" w:color="auto" w:fill="AAFFA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45" type="#_x0000_t75" style="width:20.25pt;height:18pt" o:ole="">
            <v:imagedata r:id="rId10" o:title=""/>
          </v:shape>
          <w:control r:id="rId58" w:name="DefaultOcxName49" w:shapeid="_x0000_i1145"/>
        </w:object>
      </w:r>
      <w:r w:rsidRPr="00782D1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smanjenje ožičenja u polju korištenjem komunikacijske sabirnice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52400" cy="152400"/>
            <wp:effectExtent l="0" t="0" r="0" b="0"/>
            <wp:docPr id="1" name="Slika 1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č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8D" w:rsidRDefault="00782D11">
      <w:bookmarkStart w:id="0" w:name="_GoBack"/>
      <w:bookmarkEnd w:id="0"/>
    </w:p>
    <w:sectPr w:rsidR="00E5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3D8"/>
    <w:multiLevelType w:val="multilevel"/>
    <w:tmpl w:val="A33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6036A"/>
    <w:multiLevelType w:val="multilevel"/>
    <w:tmpl w:val="3D822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11"/>
    <w:rsid w:val="00234195"/>
    <w:rsid w:val="0078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782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link w:val="Naslov2Char"/>
    <w:uiPriority w:val="9"/>
    <w:qFormat/>
    <w:rsid w:val="00782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782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82D1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782D1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82D1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782D11"/>
    <w:rPr>
      <w:color w:val="0000FF"/>
      <w:u w:val="single"/>
    </w:rPr>
  </w:style>
  <w:style w:type="character" w:customStyle="1" w:styleId="apple-converted-space">
    <w:name w:val="apple-converted-space"/>
    <w:basedOn w:val="Zadanifontodlomka"/>
    <w:rsid w:val="00782D11"/>
  </w:style>
  <w:style w:type="character" w:customStyle="1" w:styleId="accesshide">
    <w:name w:val="accesshide"/>
    <w:basedOn w:val="Zadanifontodlomka"/>
    <w:rsid w:val="00782D11"/>
  </w:style>
  <w:style w:type="character" w:customStyle="1" w:styleId="arrowtext">
    <w:name w:val="arrow_text"/>
    <w:basedOn w:val="Zadanifontodlomka"/>
    <w:rsid w:val="00782D11"/>
  </w:style>
  <w:style w:type="character" w:customStyle="1" w:styleId="arrow">
    <w:name w:val="arrow"/>
    <w:basedOn w:val="Zadanifontodlomka"/>
    <w:rsid w:val="00782D11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782D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782D11"/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qno">
    <w:name w:val="qno"/>
    <w:basedOn w:val="Zadanifontodlomka"/>
    <w:rsid w:val="00782D11"/>
  </w:style>
  <w:style w:type="character" w:customStyle="1" w:styleId="questionflagtext">
    <w:name w:val="questionflagtext"/>
    <w:basedOn w:val="Zadanifontodlomka"/>
    <w:rsid w:val="00782D11"/>
  </w:style>
  <w:style w:type="paragraph" w:styleId="StandardWeb">
    <w:name w:val="Normal (Web)"/>
    <w:basedOn w:val="Normal"/>
    <w:uiPriority w:val="99"/>
    <w:semiHidden/>
    <w:unhideWhenUsed/>
    <w:rsid w:val="0078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782D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782D11"/>
    <w:rPr>
      <w:rFonts w:ascii="Arial" w:eastAsia="Times New Roman" w:hAnsi="Arial" w:cs="Times New Roman"/>
      <w:vanish/>
      <w:sz w:val="16"/>
      <w:szCs w:val="16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8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782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link w:val="Naslov2Char"/>
    <w:uiPriority w:val="9"/>
    <w:qFormat/>
    <w:rsid w:val="00782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782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82D1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782D1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82D1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782D11"/>
    <w:rPr>
      <w:color w:val="0000FF"/>
      <w:u w:val="single"/>
    </w:rPr>
  </w:style>
  <w:style w:type="character" w:customStyle="1" w:styleId="apple-converted-space">
    <w:name w:val="apple-converted-space"/>
    <w:basedOn w:val="Zadanifontodlomka"/>
    <w:rsid w:val="00782D11"/>
  </w:style>
  <w:style w:type="character" w:customStyle="1" w:styleId="accesshide">
    <w:name w:val="accesshide"/>
    <w:basedOn w:val="Zadanifontodlomka"/>
    <w:rsid w:val="00782D11"/>
  </w:style>
  <w:style w:type="character" w:customStyle="1" w:styleId="arrowtext">
    <w:name w:val="arrow_text"/>
    <w:basedOn w:val="Zadanifontodlomka"/>
    <w:rsid w:val="00782D11"/>
  </w:style>
  <w:style w:type="character" w:customStyle="1" w:styleId="arrow">
    <w:name w:val="arrow"/>
    <w:basedOn w:val="Zadanifontodlomka"/>
    <w:rsid w:val="00782D11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782D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782D11"/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qno">
    <w:name w:val="qno"/>
    <w:basedOn w:val="Zadanifontodlomka"/>
    <w:rsid w:val="00782D11"/>
  </w:style>
  <w:style w:type="character" w:customStyle="1" w:styleId="questionflagtext">
    <w:name w:val="questionflagtext"/>
    <w:basedOn w:val="Zadanifontodlomka"/>
    <w:rsid w:val="00782D11"/>
  </w:style>
  <w:style w:type="paragraph" w:styleId="StandardWeb">
    <w:name w:val="Normal (Web)"/>
    <w:basedOn w:val="Normal"/>
    <w:uiPriority w:val="99"/>
    <w:semiHidden/>
    <w:unhideWhenUsed/>
    <w:rsid w:val="0078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782D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782D11"/>
    <w:rPr>
      <w:rFonts w:ascii="Arial" w:eastAsia="Times New Roman" w:hAnsi="Arial" w:cs="Times New Roman"/>
      <w:vanish/>
      <w:sz w:val="16"/>
      <w:szCs w:val="16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8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4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2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9963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697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3928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9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8191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8102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1307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8883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18811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7855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3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1977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71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74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96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26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07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79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97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3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8681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601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174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0189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938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424298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7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0270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7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32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57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0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39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6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38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8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36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594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7091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84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33104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880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9724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1412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91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7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31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44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57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18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8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8078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54417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143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731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9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276354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7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3453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7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01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64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50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6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41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50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37093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81725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625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4664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686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3481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1666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83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61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52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77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36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7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6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887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2965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785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2409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82072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748135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63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731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4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6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75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01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24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18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1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8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7335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27705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2945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710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1309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946050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2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270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9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02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28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63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79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41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3263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87152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1795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39631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76213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46161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8440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7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3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95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6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11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18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8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4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45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7563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410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9374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5052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943815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3997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55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33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80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1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61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14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86501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EEEEEE"/>
                                            <w:left w:val="none" w:sz="0" w:space="0" w:color="EEEEEE"/>
                                            <w:bottom w:val="none" w:sz="0" w:space="0" w:color="EEEEEE"/>
                                            <w:right w:val="none" w:sz="0" w:space="0" w:color="EEEEEE"/>
                                          </w:divBdr>
                                          <w:divsChild>
                                            <w:div w:id="15066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78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64676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625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480374">
                                              <w:marLeft w:val="20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2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6102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68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4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62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14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99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07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95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207283">
                          <w:marLeft w:val="-30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6337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67503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7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3358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86706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5369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webSettings" Target="webSettings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Relationship Id="rId12" Type="http://schemas.openxmlformats.org/officeDocument/2006/relationships/image" Target="media/image3.gi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4409</Characters>
  <Application>Microsoft Office Word</Application>
  <DocSecurity>0</DocSecurity>
  <Lines>36</Lines>
  <Paragraphs>10</Paragraphs>
  <ScaleCrop>false</ScaleCrop>
  <Company>FER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ib42736</dc:creator>
  <cp:lastModifiedBy>ib42736</cp:lastModifiedBy>
  <cp:revision>1</cp:revision>
  <dcterms:created xsi:type="dcterms:W3CDTF">2012-04-12T13:18:00Z</dcterms:created>
  <dcterms:modified xsi:type="dcterms:W3CDTF">2012-04-12T13:21:00Z</dcterms:modified>
</cp:coreProperties>
</file>