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F22" w:rsidRDefault="00F50F22" w:rsidP="00F50F22">
      <w:pPr>
        <w:pStyle w:val="Heading1"/>
        <w:spacing w:before="0"/>
        <w:jc w:val="center"/>
        <w:rPr>
          <w:color w:val="4F81BD" w:themeColor="accent1"/>
        </w:rPr>
      </w:pPr>
      <w:r w:rsidRPr="00F50F22">
        <w:rPr>
          <w:color w:val="4F81BD" w:themeColor="accent1"/>
        </w:rPr>
        <w:t>OPERACIJSKI SUSTAVI</w:t>
      </w:r>
    </w:p>
    <w:p w:rsidR="00F50F22" w:rsidRPr="00F50F22" w:rsidRDefault="00F50F22" w:rsidP="00F50F22"/>
    <w:p w:rsidR="00F50F22" w:rsidRPr="00F50F22" w:rsidRDefault="00F50F22" w:rsidP="00F50F22">
      <w:pPr>
        <w:spacing w:after="0"/>
        <w:jc w:val="center"/>
        <w:rPr>
          <w:b/>
          <w:color w:val="4F81BD" w:themeColor="accent1"/>
          <w:sz w:val="28"/>
          <w:szCs w:val="28"/>
        </w:rPr>
      </w:pPr>
      <w:r w:rsidRPr="00F50F22">
        <w:rPr>
          <w:b/>
          <w:color w:val="4F81BD" w:themeColor="accent1"/>
          <w:sz w:val="28"/>
          <w:szCs w:val="28"/>
        </w:rPr>
        <w:t>ZADACI ZA VJEŽBU – 3. CIKLUS</w:t>
      </w:r>
    </w:p>
    <w:p w:rsidR="00F50F22" w:rsidRPr="00F50F22" w:rsidRDefault="00F50F22" w:rsidP="00F50F22">
      <w:pPr>
        <w:spacing w:after="0"/>
        <w:jc w:val="center"/>
        <w:rPr>
          <w:color w:val="4F81BD" w:themeColor="accent1"/>
        </w:rPr>
      </w:pPr>
      <w:r w:rsidRPr="00F50F22">
        <w:rPr>
          <w:color w:val="4F81BD" w:themeColor="accent1"/>
        </w:rPr>
        <w:t>(by kate)</w:t>
      </w:r>
    </w:p>
    <w:p w:rsidR="00F50F22" w:rsidRDefault="00F50F22" w:rsidP="00F50F22">
      <w:pPr>
        <w:spacing w:after="0"/>
        <w:jc w:val="center"/>
      </w:pPr>
    </w:p>
    <w:p w:rsidR="00F50F22" w:rsidRPr="00F50F22" w:rsidRDefault="00F50F22" w:rsidP="00F50F22">
      <w:pPr>
        <w:spacing w:after="0"/>
        <w:jc w:val="center"/>
      </w:pPr>
    </w:p>
    <w:p w:rsidR="00416FE9" w:rsidRPr="00D05BB5" w:rsidRDefault="00416FE9" w:rsidP="00F50F22">
      <w:pPr>
        <w:pStyle w:val="Heading1"/>
        <w:spacing w:before="0"/>
      </w:pPr>
      <w:r w:rsidRPr="00D05BB5">
        <w:t>8. Gospodarenje spremni</w:t>
      </w:r>
      <w:r w:rsidRPr="00D05BB5">
        <w:rPr>
          <w:rFonts w:ascii="TTE20487D8t00" w:hAnsi="TTE20487D8t00" w:cs="TTE20487D8t00"/>
        </w:rPr>
        <w:t>c</w:t>
      </w:r>
      <w:r w:rsidRPr="00D05BB5">
        <w:t>kim prostorom</w:t>
      </w:r>
    </w:p>
    <w:p w:rsidR="00416FE9" w:rsidRPr="005176E8" w:rsidRDefault="00416FE9" w:rsidP="005176E8">
      <w:pPr>
        <w:pStyle w:val="Heading2"/>
        <w:rPr>
          <w:rFonts w:ascii="Times-Roman" w:hAnsi="Times-Roman" w:cs="Times-Roman"/>
          <w:sz w:val="20"/>
          <w:szCs w:val="20"/>
        </w:rPr>
      </w:pPr>
      <w:r w:rsidRPr="005176E8">
        <w:rPr>
          <w:rFonts w:ascii="Times-Roman" w:hAnsi="Times-Roman" w:cs="Times-Roman"/>
          <w:sz w:val="20"/>
          <w:szCs w:val="20"/>
        </w:rPr>
        <w:t>78. Gdje se generiraju adrese unutar procesora?</w:t>
      </w:r>
    </w:p>
    <w:p w:rsidR="0016344C" w:rsidRPr="005176E8" w:rsidRDefault="0016344C" w:rsidP="0016344C">
      <w:pPr>
        <w:pStyle w:val="NoSpacing"/>
        <w:ind w:firstLine="708"/>
        <w:rPr>
          <w:sz w:val="20"/>
          <w:szCs w:val="20"/>
        </w:rPr>
      </w:pPr>
      <w:r w:rsidRPr="005176E8">
        <w:rPr>
          <w:sz w:val="20"/>
          <w:szCs w:val="20"/>
        </w:rPr>
        <w:t xml:space="preserve">Programsko brojilo  </w:t>
      </w:r>
      <w:r w:rsidRPr="005176E8">
        <w:rPr>
          <w:sz w:val="20"/>
          <w:szCs w:val="20"/>
        </w:rPr>
        <w:sym w:font="Wingdings" w:char="F0E0"/>
      </w:r>
      <w:r w:rsidRPr="005176E8">
        <w:rPr>
          <w:sz w:val="20"/>
          <w:szCs w:val="20"/>
        </w:rPr>
        <w:t xml:space="preserve"> adrese instrukcija</w:t>
      </w:r>
    </w:p>
    <w:p w:rsidR="0016344C" w:rsidRPr="005176E8" w:rsidRDefault="0016344C" w:rsidP="0016344C">
      <w:pPr>
        <w:pStyle w:val="NoSpacing"/>
        <w:ind w:firstLine="708"/>
        <w:rPr>
          <w:sz w:val="20"/>
          <w:szCs w:val="20"/>
        </w:rPr>
      </w:pPr>
      <w:r w:rsidRPr="005176E8">
        <w:rPr>
          <w:sz w:val="20"/>
          <w:szCs w:val="20"/>
        </w:rPr>
        <w:t xml:space="preserve">Registar kazaljke stoga </w:t>
      </w:r>
      <w:r w:rsidRPr="005176E8">
        <w:rPr>
          <w:sz w:val="20"/>
          <w:szCs w:val="20"/>
        </w:rPr>
        <w:sym w:font="Wingdings" w:char="F0E0"/>
      </w:r>
      <w:r w:rsidRPr="005176E8">
        <w:rPr>
          <w:sz w:val="20"/>
          <w:szCs w:val="20"/>
        </w:rPr>
        <w:t xml:space="preserve"> stogovne adrese</w:t>
      </w:r>
    </w:p>
    <w:p w:rsidR="0016344C" w:rsidRPr="005176E8" w:rsidRDefault="0016344C" w:rsidP="0016344C">
      <w:pPr>
        <w:pStyle w:val="NoSpacing"/>
        <w:ind w:firstLine="708"/>
        <w:rPr>
          <w:sz w:val="20"/>
          <w:szCs w:val="20"/>
        </w:rPr>
      </w:pPr>
      <w:r w:rsidRPr="005176E8">
        <w:rPr>
          <w:sz w:val="20"/>
          <w:szCs w:val="20"/>
        </w:rPr>
        <w:t xml:space="preserve">Sadržaj adresnih dijelova instrukcija </w:t>
      </w:r>
      <w:r w:rsidRPr="005176E8">
        <w:rPr>
          <w:sz w:val="20"/>
          <w:szCs w:val="20"/>
        </w:rPr>
        <w:sym w:font="Wingdings" w:char="F0E0"/>
      </w:r>
      <w:r w:rsidRPr="005176E8">
        <w:rPr>
          <w:sz w:val="20"/>
          <w:szCs w:val="20"/>
        </w:rPr>
        <w:t xml:space="preserve"> adrese podataka</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79. Kako je podijeljen procesni adresni prostor?</w:t>
      </w:r>
    </w:p>
    <w:p w:rsidR="00416FE9" w:rsidRPr="005176E8" w:rsidRDefault="0016344C" w:rsidP="00416FE9">
      <w:pPr>
        <w:rPr>
          <w:szCs w:val="20"/>
        </w:rPr>
      </w:pPr>
      <w:r w:rsidRPr="005176E8">
        <w:rPr>
          <w:szCs w:val="20"/>
        </w:rPr>
        <w:t>Dretveni prostori + zajednički prostor</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80. Opisati organizaciju smještaja sadržaja na magnetskom disku (cilindri, staze, sektori).</w:t>
      </w:r>
    </w:p>
    <w:p w:rsidR="00416FE9" w:rsidRPr="005176E8" w:rsidRDefault="0016344C" w:rsidP="00416FE9">
      <w:pPr>
        <w:rPr>
          <w:szCs w:val="20"/>
        </w:rPr>
      </w:pPr>
      <w:r w:rsidRPr="005176E8">
        <w:rPr>
          <w:szCs w:val="20"/>
        </w:rPr>
        <w:t xml:space="preserve">Disk se sastoji od više ploča na istoj osovini. Kružnice na ploči predstavljaju staze, a staze su podjeljene na </w:t>
      </w:r>
      <w:r w:rsidR="005176E8">
        <w:rPr>
          <w:szCs w:val="20"/>
        </w:rPr>
        <w:t>j</w:t>
      </w:r>
      <w:r w:rsidRPr="005176E8">
        <w:rPr>
          <w:szCs w:val="20"/>
        </w:rPr>
        <w:t>ednake djelove (kružne lukove s jednakim središnjim kutem) – sektore. Staze jednakih polumjera svih diskova čine cilindar.</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 xml:space="preserve">81. </w:t>
      </w:r>
      <w:r w:rsidRPr="005176E8">
        <w:rPr>
          <w:rFonts w:ascii="TTE204D228t00" w:hAnsi="TTE204D228t00" w:cs="TTE204D228t00"/>
          <w:sz w:val="20"/>
          <w:szCs w:val="20"/>
        </w:rPr>
        <w:t>C</w:t>
      </w:r>
      <w:r w:rsidRPr="005176E8">
        <w:rPr>
          <w:rFonts w:ascii="Times-Roman" w:hAnsi="Times-Roman" w:cs="Times-Roman"/>
          <w:sz w:val="20"/>
          <w:szCs w:val="20"/>
        </w:rPr>
        <w:t>ime je odre</w:t>
      </w:r>
      <w:r w:rsidRPr="005176E8">
        <w:rPr>
          <w:rFonts w:ascii="TTE204D228t00" w:hAnsi="TTE204D228t00" w:cs="TTE204D228t00"/>
          <w:sz w:val="20"/>
          <w:szCs w:val="20"/>
        </w:rPr>
        <w:t>d</w:t>
      </w:r>
      <w:r w:rsidRPr="005176E8">
        <w:rPr>
          <w:rFonts w:ascii="Times-Roman" w:hAnsi="Times-Roman" w:cs="Times-Roman"/>
          <w:sz w:val="20"/>
          <w:szCs w:val="20"/>
        </w:rPr>
        <w:t>ena jedinstvena adresa svakog sektora na disku?</w:t>
      </w:r>
    </w:p>
    <w:p w:rsidR="00416FE9" w:rsidRPr="005176E8" w:rsidRDefault="0016344C" w:rsidP="0016344C">
      <w:pPr>
        <w:pStyle w:val="ListParagraph"/>
        <w:numPr>
          <w:ilvl w:val="0"/>
          <w:numId w:val="6"/>
        </w:numPr>
        <w:rPr>
          <w:szCs w:val="20"/>
        </w:rPr>
      </w:pPr>
      <w:r w:rsidRPr="005176E8">
        <w:rPr>
          <w:szCs w:val="20"/>
        </w:rPr>
        <w:t>Rednim brojem ploče</w:t>
      </w:r>
    </w:p>
    <w:p w:rsidR="0016344C" w:rsidRPr="005176E8" w:rsidRDefault="0016344C" w:rsidP="0016344C">
      <w:pPr>
        <w:pStyle w:val="ListParagraph"/>
        <w:numPr>
          <w:ilvl w:val="0"/>
          <w:numId w:val="6"/>
        </w:numPr>
        <w:rPr>
          <w:szCs w:val="20"/>
        </w:rPr>
      </w:pPr>
      <w:r w:rsidRPr="005176E8">
        <w:rPr>
          <w:szCs w:val="20"/>
        </w:rPr>
        <w:t>Rednim brojem staze na ploči</w:t>
      </w:r>
    </w:p>
    <w:p w:rsidR="0016344C" w:rsidRPr="005176E8" w:rsidRDefault="0016344C" w:rsidP="0016344C">
      <w:pPr>
        <w:pStyle w:val="ListParagraph"/>
        <w:numPr>
          <w:ilvl w:val="0"/>
          <w:numId w:val="6"/>
        </w:numPr>
        <w:rPr>
          <w:szCs w:val="20"/>
        </w:rPr>
      </w:pPr>
      <w:r w:rsidRPr="005176E8">
        <w:rPr>
          <w:szCs w:val="20"/>
        </w:rPr>
        <w:t>Rednim brojem sektora na stazi</w:t>
      </w:r>
    </w:p>
    <w:p w:rsidR="009F1AF2" w:rsidRPr="005176E8" w:rsidRDefault="009F1AF2" w:rsidP="00416FE9">
      <w:pPr>
        <w:contextualSpacing/>
        <w:rPr>
          <w:szCs w:val="20"/>
        </w:rPr>
      </w:pPr>
      <w:r w:rsidRPr="005176E8">
        <w:rPr>
          <w:szCs w:val="20"/>
        </w:rPr>
        <w:t xml:space="preserve">Trajanje traženja staze - trecina vremena potrebnog za prijelaz svih staza) </w:t>
      </w:r>
    </w:p>
    <w:p w:rsidR="00416FE9" w:rsidRPr="005176E8" w:rsidRDefault="009F1AF2" w:rsidP="00416FE9">
      <w:pPr>
        <w:contextualSpacing/>
        <w:rPr>
          <w:szCs w:val="20"/>
        </w:rPr>
      </w:pPr>
      <w:r w:rsidRPr="005176E8">
        <w:rPr>
          <w:szCs w:val="20"/>
        </w:rPr>
        <w:t>+ trajanje prijenosa podataka - ovisi o brzini prijenosa (br sektora*br bajtova u sektoru/trajanje jednog okretaja) i kolicini prenesenih podataka</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 xml:space="preserve">83. Od </w:t>
      </w:r>
      <w:r w:rsidRPr="005176E8">
        <w:rPr>
          <w:rFonts w:ascii="TTE204D228t00" w:hAnsi="TTE204D228t00" w:cs="TTE204D228t00"/>
          <w:sz w:val="20"/>
          <w:szCs w:val="20"/>
        </w:rPr>
        <w:t>c</w:t>
      </w:r>
      <w:r w:rsidRPr="005176E8">
        <w:rPr>
          <w:rFonts w:ascii="Times-Roman" w:hAnsi="Times-Roman" w:cs="Times-Roman"/>
          <w:sz w:val="20"/>
          <w:szCs w:val="20"/>
        </w:rPr>
        <w:t>ega se sastoji trajanje traženja staze (</w:t>
      </w:r>
      <w:r w:rsidRPr="005176E8">
        <w:rPr>
          <w:rFonts w:ascii="Times-Italic" w:hAnsi="Times-Italic" w:cs="Times-Italic"/>
          <w:i/>
          <w:iCs/>
          <w:sz w:val="20"/>
          <w:szCs w:val="20"/>
        </w:rPr>
        <w:t>seek time</w:t>
      </w:r>
      <w:r w:rsidRPr="005176E8">
        <w:rPr>
          <w:rFonts w:ascii="Times-Roman" w:hAnsi="Times-Roman" w:cs="Times-Roman"/>
          <w:sz w:val="20"/>
          <w:szCs w:val="20"/>
        </w:rPr>
        <w:t>)?</w:t>
      </w:r>
    </w:p>
    <w:p w:rsidR="00416FE9" w:rsidRPr="005176E8" w:rsidRDefault="00416FE9" w:rsidP="00416FE9">
      <w:pPr>
        <w:pStyle w:val="ListParagraph"/>
        <w:numPr>
          <w:ilvl w:val="0"/>
          <w:numId w:val="1"/>
        </w:numPr>
        <w:rPr>
          <w:szCs w:val="20"/>
        </w:rPr>
      </w:pPr>
      <w:r w:rsidRPr="005176E8">
        <w:rPr>
          <w:szCs w:val="20"/>
        </w:rPr>
        <w:t>Ubrzavanje (ručice glave)</w:t>
      </w:r>
    </w:p>
    <w:p w:rsidR="00416FE9" w:rsidRPr="005176E8" w:rsidRDefault="00416FE9" w:rsidP="00416FE9">
      <w:pPr>
        <w:pStyle w:val="ListParagraph"/>
        <w:numPr>
          <w:ilvl w:val="0"/>
          <w:numId w:val="1"/>
        </w:numPr>
        <w:rPr>
          <w:szCs w:val="20"/>
        </w:rPr>
      </w:pPr>
      <w:r w:rsidRPr="005176E8">
        <w:rPr>
          <w:szCs w:val="20"/>
        </w:rPr>
        <w:t>Gibanje konstantnom brzinom</w:t>
      </w:r>
    </w:p>
    <w:p w:rsidR="00416FE9" w:rsidRPr="005176E8" w:rsidRDefault="00416FE9" w:rsidP="00416FE9">
      <w:pPr>
        <w:pStyle w:val="ListParagraph"/>
        <w:numPr>
          <w:ilvl w:val="0"/>
          <w:numId w:val="1"/>
        </w:numPr>
        <w:rPr>
          <w:szCs w:val="20"/>
        </w:rPr>
      </w:pPr>
      <w:r w:rsidRPr="005176E8">
        <w:rPr>
          <w:szCs w:val="20"/>
        </w:rPr>
        <w:t>Usporavanje</w:t>
      </w:r>
    </w:p>
    <w:p w:rsidR="00416FE9" w:rsidRPr="005176E8" w:rsidRDefault="00416FE9" w:rsidP="00416FE9">
      <w:pPr>
        <w:pStyle w:val="ListParagraph"/>
        <w:numPr>
          <w:ilvl w:val="0"/>
          <w:numId w:val="1"/>
        </w:numPr>
        <w:rPr>
          <w:szCs w:val="20"/>
        </w:rPr>
      </w:pPr>
      <w:r w:rsidRPr="005176E8">
        <w:rPr>
          <w:szCs w:val="20"/>
        </w:rPr>
        <w:t>Fino pozicioniranje</w:t>
      </w:r>
    </w:p>
    <w:p w:rsidR="00416FE9" w:rsidRPr="005176E8" w:rsidRDefault="00416FE9" w:rsidP="00416FE9">
      <w:pPr>
        <w:pStyle w:val="Heading2"/>
        <w:rPr>
          <w:rFonts w:ascii="Times-Roman" w:hAnsi="Times-Roman" w:cs="Times-Roman"/>
          <w:sz w:val="20"/>
          <w:szCs w:val="20"/>
        </w:rPr>
      </w:pPr>
      <w:r w:rsidRPr="005176E8">
        <w:rPr>
          <w:sz w:val="20"/>
          <w:szCs w:val="20"/>
        </w:rPr>
        <w:t>84. Koliko iznosi prosje</w:t>
      </w:r>
      <w:r w:rsidRPr="005176E8">
        <w:rPr>
          <w:rFonts w:ascii="TTE204D228t00" w:hAnsi="TTE204D228t00" w:cs="TTE204D228t00"/>
          <w:sz w:val="20"/>
          <w:szCs w:val="20"/>
        </w:rPr>
        <w:t>c</w:t>
      </w:r>
      <w:r w:rsidRPr="005176E8">
        <w:rPr>
          <w:sz w:val="20"/>
          <w:szCs w:val="20"/>
        </w:rPr>
        <w:t xml:space="preserve">no vrijeme traženja u odnosu na vrijeme koje je potrebno za prijelaz </w:t>
      </w:r>
      <w:r w:rsidRPr="005176E8">
        <w:rPr>
          <w:rFonts w:ascii="Times-Roman" w:hAnsi="Times-Roman" w:cs="Times-Roman"/>
          <w:sz w:val="20"/>
          <w:szCs w:val="20"/>
        </w:rPr>
        <w:t>preko svih staza?</w:t>
      </w:r>
    </w:p>
    <w:p w:rsidR="00416FE9" w:rsidRPr="005176E8" w:rsidRDefault="00D42EBF" w:rsidP="00416FE9">
      <w:pPr>
        <w:rPr>
          <w:szCs w:val="20"/>
        </w:rPr>
      </w:pPr>
      <w:r w:rsidRPr="005176E8">
        <w:rPr>
          <w:szCs w:val="20"/>
        </w:rPr>
        <w:t>Za vrijeme trazenja se uzima trečina vremena potrebnoh za prijelaz svih staza</w:t>
      </w:r>
    </w:p>
    <w:p w:rsidR="001A6955" w:rsidRPr="005176E8" w:rsidRDefault="001A6955" w:rsidP="001A6955">
      <w:pPr>
        <w:pStyle w:val="Heading2"/>
        <w:spacing w:before="0"/>
        <w:rPr>
          <w:sz w:val="20"/>
          <w:szCs w:val="20"/>
        </w:rPr>
      </w:pPr>
      <w:r w:rsidRPr="005176E8">
        <w:rPr>
          <w:sz w:val="20"/>
          <w:szCs w:val="20"/>
        </w:rPr>
        <w:t>82. Koliko iznosi ukupno trajanje prijenosa podataka tvrdi disk - radni spremnik?</w:t>
      </w:r>
      <w:r>
        <w:rPr>
          <w:sz w:val="20"/>
          <w:szCs w:val="20"/>
        </w:rPr>
        <w:t xml:space="preserve"> </w:t>
      </w:r>
      <w:r w:rsidRPr="001A6955">
        <w:rPr>
          <w:rFonts w:asciiTheme="minorHAnsi" w:hAnsiTheme="minorHAnsi" w:cstheme="minorHAnsi"/>
          <w:b w:val="0"/>
          <w:color w:val="auto"/>
          <w:sz w:val="20"/>
          <w:szCs w:val="20"/>
        </w:rPr>
        <w:t>Pogledaj 85.</w:t>
      </w:r>
    </w:p>
    <w:p w:rsidR="00416FE9" w:rsidRPr="005176E8" w:rsidRDefault="00416FE9" w:rsidP="001A6955">
      <w:pPr>
        <w:pStyle w:val="Heading2"/>
        <w:spacing w:before="0"/>
        <w:rPr>
          <w:rFonts w:ascii="Times-Roman" w:hAnsi="Times-Roman" w:cs="Times-Roman"/>
          <w:sz w:val="20"/>
          <w:szCs w:val="20"/>
        </w:rPr>
      </w:pPr>
      <w:r w:rsidRPr="005176E8">
        <w:rPr>
          <w:rFonts w:ascii="Times-Roman" w:hAnsi="Times-Roman" w:cs="Times-Roman"/>
          <w:sz w:val="20"/>
          <w:szCs w:val="20"/>
        </w:rPr>
        <w:t>85. Kako je podijeljeno vrijeme koje je potrebno za prijenos podataka s diska ili na disk?</w:t>
      </w:r>
    </w:p>
    <w:p w:rsidR="00D42EBF" w:rsidRPr="005176E8" w:rsidRDefault="00D42EBF" w:rsidP="00D42EBF">
      <w:pPr>
        <w:pStyle w:val="ListParagraph"/>
        <w:numPr>
          <w:ilvl w:val="0"/>
          <w:numId w:val="3"/>
        </w:numPr>
        <w:rPr>
          <w:szCs w:val="20"/>
        </w:rPr>
      </w:pPr>
      <w:r w:rsidRPr="005176E8">
        <w:rPr>
          <w:szCs w:val="20"/>
        </w:rPr>
        <w:t>Trajanje postavljanja glave</w:t>
      </w:r>
      <w:r w:rsidR="00863340" w:rsidRPr="005176E8">
        <w:rPr>
          <w:szCs w:val="20"/>
        </w:rPr>
        <w:t xml:space="preserve"> (head position</w:t>
      </w:r>
      <w:r w:rsidR="00006BBD" w:rsidRPr="005176E8">
        <w:rPr>
          <w:szCs w:val="20"/>
        </w:rPr>
        <w:t>ing</w:t>
      </w:r>
      <w:r w:rsidR="00863340" w:rsidRPr="005176E8">
        <w:rPr>
          <w:szCs w:val="20"/>
        </w:rPr>
        <w:t xml:space="preserve"> time)</w:t>
      </w:r>
    </w:p>
    <w:p w:rsidR="00863340" w:rsidRPr="005176E8" w:rsidRDefault="00863340" w:rsidP="00863340">
      <w:pPr>
        <w:pStyle w:val="ListParagraph"/>
        <w:numPr>
          <w:ilvl w:val="0"/>
          <w:numId w:val="4"/>
        </w:numPr>
        <w:rPr>
          <w:szCs w:val="20"/>
        </w:rPr>
      </w:pPr>
      <w:r w:rsidRPr="005176E8">
        <w:rPr>
          <w:szCs w:val="20"/>
        </w:rPr>
        <w:t>Trajanje traženja staze (seek time)</w:t>
      </w:r>
    </w:p>
    <w:p w:rsidR="00863340" w:rsidRPr="005176E8" w:rsidRDefault="00863340" w:rsidP="00863340">
      <w:pPr>
        <w:pStyle w:val="ListParagraph"/>
        <w:numPr>
          <w:ilvl w:val="0"/>
          <w:numId w:val="5"/>
        </w:numPr>
        <w:rPr>
          <w:szCs w:val="20"/>
        </w:rPr>
      </w:pPr>
      <w:r w:rsidRPr="005176E8">
        <w:rPr>
          <w:szCs w:val="20"/>
        </w:rPr>
        <w:t>Ubrzavanje</w:t>
      </w:r>
      <w:r w:rsidR="00006BBD" w:rsidRPr="005176E8">
        <w:rPr>
          <w:szCs w:val="20"/>
        </w:rPr>
        <w:t xml:space="preserve"> ručice glave</w:t>
      </w:r>
    </w:p>
    <w:p w:rsidR="00863340" w:rsidRPr="005176E8" w:rsidRDefault="00863340" w:rsidP="00863340">
      <w:pPr>
        <w:pStyle w:val="ListParagraph"/>
        <w:numPr>
          <w:ilvl w:val="0"/>
          <w:numId w:val="5"/>
        </w:numPr>
        <w:rPr>
          <w:szCs w:val="20"/>
        </w:rPr>
      </w:pPr>
      <w:r w:rsidRPr="005176E8">
        <w:rPr>
          <w:szCs w:val="20"/>
        </w:rPr>
        <w:t>Gibanje konstantnom brzinom</w:t>
      </w:r>
    </w:p>
    <w:p w:rsidR="00863340" w:rsidRPr="005176E8" w:rsidRDefault="00863340" w:rsidP="00863340">
      <w:pPr>
        <w:pStyle w:val="ListParagraph"/>
        <w:numPr>
          <w:ilvl w:val="0"/>
          <w:numId w:val="5"/>
        </w:numPr>
        <w:rPr>
          <w:szCs w:val="20"/>
        </w:rPr>
      </w:pPr>
      <w:r w:rsidRPr="005176E8">
        <w:rPr>
          <w:szCs w:val="20"/>
        </w:rPr>
        <w:t>usporavanje</w:t>
      </w:r>
    </w:p>
    <w:p w:rsidR="00863340" w:rsidRPr="005176E8" w:rsidRDefault="00863340" w:rsidP="00863340">
      <w:pPr>
        <w:pStyle w:val="ListParagraph"/>
        <w:numPr>
          <w:ilvl w:val="0"/>
          <w:numId w:val="5"/>
        </w:numPr>
        <w:rPr>
          <w:szCs w:val="20"/>
        </w:rPr>
      </w:pPr>
      <w:r w:rsidRPr="005176E8">
        <w:rPr>
          <w:szCs w:val="20"/>
        </w:rPr>
        <w:t>fino pozicioniranje</w:t>
      </w:r>
    </w:p>
    <w:p w:rsidR="00863340" w:rsidRPr="005176E8" w:rsidRDefault="00863340" w:rsidP="00863340">
      <w:pPr>
        <w:pStyle w:val="ListParagraph"/>
        <w:numPr>
          <w:ilvl w:val="0"/>
          <w:numId w:val="4"/>
        </w:numPr>
        <w:rPr>
          <w:szCs w:val="20"/>
        </w:rPr>
      </w:pPr>
      <w:r w:rsidRPr="005176E8">
        <w:rPr>
          <w:szCs w:val="20"/>
        </w:rPr>
        <w:t>rotacijsko kašnjenje (</w:t>
      </w:r>
      <m:oMath>
        <m:bar>
          <m:barPr>
            <m:pos m:val="top"/>
            <m:ctrlPr>
              <w:rPr>
                <w:rFonts w:ascii="Cambria Math" w:hAnsi="Cambria Math"/>
                <w:i/>
                <w:szCs w:val="20"/>
              </w:rPr>
            </m:ctrlPr>
          </m:barPr>
          <m:e>
            <m:sSub>
              <m:sSubPr>
                <m:ctrlPr>
                  <w:rPr>
                    <w:rFonts w:ascii="Cambria Math" w:hAnsi="Cambria Math"/>
                    <w:i/>
                    <w:szCs w:val="20"/>
                  </w:rPr>
                </m:ctrlPr>
              </m:sSubPr>
              <m:e>
                <m:r>
                  <w:rPr>
                    <w:rFonts w:ascii="Cambria Math" w:hAnsi="Cambria Math"/>
                    <w:szCs w:val="20"/>
                  </w:rPr>
                  <m:t>T</m:t>
                </m:r>
              </m:e>
              <m:sub>
                <m:r>
                  <w:rPr>
                    <w:rFonts w:ascii="Cambria Math" w:hAnsi="Cambria Math"/>
                    <w:szCs w:val="20"/>
                  </w:rPr>
                  <m:t>r</m:t>
                </m:r>
              </m:sub>
            </m:sSub>
          </m:e>
        </m:bar>
        <m:r>
          <w:rPr>
            <w:rFonts w:ascii="Cambria Math" w:hAnsi="Cambria Math"/>
            <w:szCs w:val="20"/>
          </w:rPr>
          <m:t>=</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r</m:t>
            </m:r>
          </m:sub>
        </m:sSub>
        <m:r>
          <w:rPr>
            <w:rFonts w:ascii="Cambria Math" w:hAnsi="Cambria Math"/>
            <w:szCs w:val="20"/>
          </w:rPr>
          <m:t>/2</m:t>
        </m:r>
      </m:oMath>
      <w:r w:rsidRPr="005176E8">
        <w:rPr>
          <w:rFonts w:eastAsiaTheme="minorEastAsia"/>
          <w:szCs w:val="20"/>
        </w:rPr>
        <w:t>)</w:t>
      </w:r>
    </w:p>
    <w:p w:rsidR="00D42EBF" w:rsidRPr="005176E8" w:rsidRDefault="00D42EBF" w:rsidP="00D42EBF">
      <w:pPr>
        <w:pStyle w:val="ListParagraph"/>
        <w:numPr>
          <w:ilvl w:val="0"/>
          <w:numId w:val="3"/>
        </w:numPr>
        <w:rPr>
          <w:szCs w:val="20"/>
        </w:rPr>
      </w:pPr>
      <w:r w:rsidRPr="005176E8">
        <w:rPr>
          <w:szCs w:val="20"/>
        </w:rPr>
        <w:t>Trajanje prijenosa podataka</w:t>
      </w:r>
      <w:r w:rsidR="00863340" w:rsidRPr="005176E8">
        <w:rPr>
          <w:szCs w:val="20"/>
        </w:rPr>
        <w:t xml:space="preserve"> (data transfer time)</w:t>
      </w:r>
    </w:p>
    <w:p w:rsidR="00863340" w:rsidRPr="005176E8" w:rsidRDefault="00863340" w:rsidP="00863340">
      <w:pPr>
        <w:pStyle w:val="ListParagraph"/>
        <w:numPr>
          <w:ilvl w:val="0"/>
          <w:numId w:val="4"/>
        </w:numPr>
        <w:rPr>
          <w:szCs w:val="20"/>
        </w:rPr>
      </w:pPr>
      <w:r w:rsidRPr="005176E8">
        <w:rPr>
          <w:szCs w:val="20"/>
        </w:rPr>
        <w:t>Trajanje čitanja dijela ili cijele staze</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 xml:space="preserve">86. Zbog </w:t>
      </w:r>
      <w:r w:rsidR="003279FB" w:rsidRPr="005176E8">
        <w:rPr>
          <w:rFonts w:ascii="TTE204D228t00" w:hAnsi="TTE204D228t00" w:cs="TTE204D228t00"/>
          <w:sz w:val="20"/>
          <w:szCs w:val="20"/>
        </w:rPr>
        <w:t>č</w:t>
      </w:r>
      <w:r w:rsidRPr="005176E8">
        <w:rPr>
          <w:rFonts w:ascii="Times-Roman" w:hAnsi="Times-Roman" w:cs="Times-Roman"/>
          <w:sz w:val="20"/>
          <w:szCs w:val="20"/>
        </w:rPr>
        <w:t>ega nastaje rotacijsko kašnjenje i koliko ono iznosi?</w:t>
      </w:r>
    </w:p>
    <w:p w:rsidR="003279FB" w:rsidRPr="005176E8" w:rsidRDefault="003279FB" w:rsidP="001A6955">
      <w:pPr>
        <w:contextualSpacing/>
        <w:rPr>
          <w:szCs w:val="20"/>
        </w:rPr>
      </w:pPr>
      <w:r w:rsidRPr="005176E8">
        <w:rPr>
          <w:szCs w:val="20"/>
        </w:rPr>
        <w:t>Rotacijsko kašnjenje nastaje zbog toga što se nakon postavljanja glave na odabranu stazu mora prije početka prijenosa pričekati da se ispod glave za čitanje pojavi traženi sektor.</w:t>
      </w:r>
    </w:p>
    <w:p w:rsidR="001A6955" w:rsidRDefault="00031D3B" w:rsidP="001A6955">
      <w:pPr>
        <w:contextualSpacing/>
        <w:rPr>
          <w:szCs w:val="20"/>
        </w:rPr>
      </w:pPr>
      <w:r w:rsidRPr="005176E8">
        <w:rPr>
          <w:szCs w:val="20"/>
        </w:rPr>
        <w:lastRenderedPageBreak/>
        <w:t>Iznosi i</w:t>
      </w:r>
      <w:r w:rsidR="001A6955">
        <w:rPr>
          <w:szCs w:val="20"/>
        </w:rPr>
        <w:t>zmeđu nula(najpovoljniji slučaj</w:t>
      </w:r>
      <w:r w:rsidRPr="005176E8">
        <w:rPr>
          <w:szCs w:val="20"/>
        </w:rPr>
        <w:t> traženi sektor upravo </w:t>
      </w:r>
      <w:r w:rsidR="001A6955">
        <w:rPr>
          <w:szCs w:val="20"/>
        </w:rPr>
        <w:t>nailazi ispod glave u trenutku n</w:t>
      </w:r>
      <w:r w:rsidRPr="005176E8">
        <w:rPr>
          <w:szCs w:val="20"/>
        </w:rPr>
        <w:t>jezino</w:t>
      </w:r>
      <w:r w:rsidR="001A6955">
        <w:rPr>
          <w:szCs w:val="20"/>
        </w:rPr>
        <w:t>g postavljanja na stazu) i </w:t>
      </w:r>
    </w:p>
    <w:p w:rsidR="003279FB" w:rsidRPr="005176E8" w:rsidRDefault="001A6955" w:rsidP="001A6955">
      <w:pPr>
        <w:contextualSpacing/>
        <w:rPr>
          <w:szCs w:val="20"/>
        </w:rPr>
      </w:pPr>
      <w:r>
        <w:rPr>
          <w:szCs w:val="20"/>
        </w:rPr>
        <w:t>jednog (</w:t>
      </w:r>
      <w:r w:rsidR="00031D3B" w:rsidRPr="005176E8">
        <w:rPr>
          <w:szCs w:val="20"/>
        </w:rPr>
        <w:t>najlošiji slučaj  traženi sektor upravo prolazi ispod glave kad je ona postavljena na stazu) okretaja.</w:t>
      </w:r>
      <w:r>
        <w:rPr>
          <w:szCs w:val="20"/>
        </w:rPr>
        <w:t xml:space="preserve"> </w:t>
      </w:r>
      <w:r w:rsidR="003279FB" w:rsidRPr="005176E8">
        <w:rPr>
          <w:szCs w:val="20"/>
        </w:rPr>
        <w:t>Zato se za rotacijsko kašnjenje uzima prosječna vrijednost, odnosno pola trajanja jednog okretaja.</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 xml:space="preserve">87. </w:t>
      </w:r>
      <w:r w:rsidR="00F26E40" w:rsidRPr="005176E8">
        <w:rPr>
          <w:rFonts w:ascii="TTE204D228t00" w:hAnsi="TTE204D228t00" w:cs="TTE204D228t00"/>
          <w:sz w:val="20"/>
          <w:szCs w:val="20"/>
        </w:rPr>
        <w:t>Č</w:t>
      </w:r>
      <w:r w:rsidRPr="005176E8">
        <w:rPr>
          <w:rFonts w:ascii="Times-Roman" w:hAnsi="Times-Roman" w:cs="Times-Roman"/>
          <w:sz w:val="20"/>
          <w:szCs w:val="20"/>
        </w:rPr>
        <w:t>ime je odre</w:t>
      </w:r>
      <w:r w:rsidRPr="005176E8">
        <w:rPr>
          <w:rFonts w:ascii="TTE204D228t00" w:hAnsi="TTE204D228t00" w:cs="TTE204D228t00"/>
          <w:sz w:val="20"/>
          <w:szCs w:val="20"/>
        </w:rPr>
        <w:t>d</w:t>
      </w:r>
      <w:r w:rsidRPr="005176E8">
        <w:rPr>
          <w:rFonts w:ascii="Times-Roman" w:hAnsi="Times-Roman" w:cs="Times-Roman"/>
          <w:sz w:val="20"/>
          <w:szCs w:val="20"/>
        </w:rPr>
        <w:t>ena brzina prijenosa podataka s diska u spremnik diskovne upravlja</w:t>
      </w:r>
      <w:r w:rsidRPr="005176E8">
        <w:rPr>
          <w:rFonts w:ascii="TTE204D228t00" w:hAnsi="TTE204D228t00" w:cs="TTE204D228t00"/>
          <w:sz w:val="20"/>
          <w:szCs w:val="20"/>
        </w:rPr>
        <w:t>c</w:t>
      </w:r>
      <w:r w:rsidRPr="005176E8">
        <w:rPr>
          <w:rFonts w:ascii="Times-Roman" w:hAnsi="Times-Roman" w:cs="Times-Roman"/>
          <w:sz w:val="20"/>
          <w:szCs w:val="20"/>
        </w:rPr>
        <w:t>ke jedinke?</w:t>
      </w:r>
    </w:p>
    <w:p w:rsidR="003279FB" w:rsidRPr="005176E8" w:rsidRDefault="003279FB" w:rsidP="003279FB">
      <w:pPr>
        <w:rPr>
          <w:szCs w:val="20"/>
        </w:rPr>
      </w:pPr>
      <w:r w:rsidRPr="005176E8">
        <w:rPr>
          <w:szCs w:val="20"/>
        </w:rPr>
        <w:t>Brzinom kojom ispod glave promiču bajtovi sektora.</w:t>
      </w:r>
    </w:p>
    <w:p w:rsidR="00416FE9" w:rsidRPr="005176E8" w:rsidRDefault="00416FE9" w:rsidP="00F26E40">
      <w:pPr>
        <w:pStyle w:val="Heading2"/>
        <w:contextualSpacing/>
        <w:rPr>
          <w:rFonts w:ascii="Times-Roman" w:hAnsi="Times-Roman" w:cs="Times-Roman"/>
          <w:sz w:val="20"/>
          <w:szCs w:val="20"/>
        </w:rPr>
      </w:pPr>
      <w:r w:rsidRPr="005176E8">
        <w:rPr>
          <w:rFonts w:ascii="Times-Roman" w:hAnsi="Times-Roman" w:cs="Times-Roman"/>
          <w:sz w:val="20"/>
          <w:szCs w:val="20"/>
        </w:rPr>
        <w:t xml:space="preserve">88. Neka je trajanje traženja staze </w:t>
      </w:r>
      <w:r w:rsidRPr="005176E8">
        <w:rPr>
          <w:rFonts w:ascii="Times-Italic" w:hAnsi="Times-Italic" w:cs="Times-Italic"/>
          <w:i/>
          <w:iCs/>
          <w:sz w:val="20"/>
          <w:szCs w:val="20"/>
        </w:rPr>
        <w:t xml:space="preserve">Ts </w:t>
      </w:r>
      <w:r w:rsidRPr="005176E8">
        <w:rPr>
          <w:rFonts w:ascii="Times-Roman" w:hAnsi="Times-Roman" w:cs="Times-Roman"/>
          <w:sz w:val="20"/>
          <w:szCs w:val="20"/>
        </w:rPr>
        <w:t>nekog diska s 2000 staza opisano sa sljede</w:t>
      </w:r>
      <w:r w:rsidRPr="005176E8">
        <w:rPr>
          <w:rFonts w:ascii="TTE204D228t00" w:hAnsi="TTE204D228t00" w:cs="TTE204D228t00"/>
          <w:sz w:val="20"/>
          <w:szCs w:val="20"/>
        </w:rPr>
        <w:t>c</w:t>
      </w:r>
      <w:r w:rsidRPr="005176E8">
        <w:rPr>
          <w:rFonts w:ascii="Times-Roman" w:hAnsi="Times-Roman" w:cs="Times-Roman"/>
          <w:sz w:val="20"/>
          <w:szCs w:val="20"/>
        </w:rPr>
        <w:t>e tri</w:t>
      </w:r>
    </w:p>
    <w:p w:rsidR="00416FE9" w:rsidRPr="005176E8" w:rsidRDefault="00416FE9" w:rsidP="00F26E40">
      <w:pPr>
        <w:pStyle w:val="Heading2"/>
        <w:contextualSpacing/>
        <w:rPr>
          <w:rFonts w:ascii="Times-Roman" w:hAnsi="Times-Roman" w:cs="Times-Roman"/>
          <w:sz w:val="20"/>
          <w:szCs w:val="20"/>
        </w:rPr>
      </w:pPr>
      <w:r w:rsidRPr="005176E8">
        <w:rPr>
          <w:rFonts w:ascii="Times-Roman" w:hAnsi="Times-Roman" w:cs="Times-Roman"/>
          <w:sz w:val="20"/>
          <w:szCs w:val="20"/>
        </w:rPr>
        <w:t xml:space="preserve">formule, gdje je </w:t>
      </w:r>
      <w:r w:rsidRPr="005176E8">
        <w:rPr>
          <w:rFonts w:ascii="Times-Italic" w:hAnsi="Times-Italic" w:cs="Times-Italic"/>
          <w:i/>
          <w:iCs/>
          <w:sz w:val="20"/>
          <w:szCs w:val="20"/>
        </w:rPr>
        <w:t xml:space="preserve">D </w:t>
      </w:r>
      <w:r w:rsidRPr="005176E8">
        <w:rPr>
          <w:rFonts w:ascii="Times-Roman" w:hAnsi="Times-Roman" w:cs="Times-Roman"/>
          <w:sz w:val="20"/>
          <w:szCs w:val="20"/>
        </w:rPr>
        <w:t>udaljenost izme</w:t>
      </w:r>
      <w:r w:rsidRPr="005176E8">
        <w:rPr>
          <w:rFonts w:ascii="TTE204D228t00" w:hAnsi="TTE204D228t00" w:cs="TTE204D228t00"/>
          <w:sz w:val="20"/>
          <w:szCs w:val="20"/>
        </w:rPr>
        <w:t>d</w:t>
      </w:r>
      <w:r w:rsidRPr="005176E8">
        <w:rPr>
          <w:rFonts w:ascii="Times-Roman" w:hAnsi="Times-Roman" w:cs="Times-Roman"/>
          <w:sz w:val="20"/>
          <w:szCs w:val="20"/>
        </w:rPr>
        <w:t>u trenutnog položaja glave i tražene staze:</w:t>
      </w:r>
    </w:p>
    <w:p w:rsidR="00416FE9" w:rsidRPr="005176E8" w:rsidRDefault="00416FE9" w:rsidP="00F26E40">
      <w:pPr>
        <w:pStyle w:val="Heading2"/>
        <w:contextualSpacing/>
        <w:rPr>
          <w:rFonts w:ascii="Times-Italic" w:hAnsi="Times-Italic" w:cs="Times-Italic"/>
          <w:i/>
          <w:iCs/>
          <w:sz w:val="20"/>
          <w:szCs w:val="20"/>
        </w:rPr>
      </w:pPr>
      <w:r w:rsidRPr="005176E8">
        <w:rPr>
          <w:rFonts w:ascii="Symbol" w:hAnsi="Symbol" w:cs="Symbol"/>
          <w:sz w:val="20"/>
          <w:szCs w:val="20"/>
        </w:rPr>
        <w:t></w:t>
      </w:r>
      <w:r w:rsidRPr="005176E8">
        <w:rPr>
          <w:rFonts w:ascii="Symbol" w:hAnsi="Symbol" w:cs="Symbol"/>
          <w:sz w:val="20"/>
          <w:szCs w:val="20"/>
        </w:rPr>
        <w:t></w:t>
      </w:r>
      <w:r w:rsidRPr="005176E8">
        <w:rPr>
          <w:rFonts w:ascii="Times-Italic" w:hAnsi="Times-Italic" w:cs="Times-Italic"/>
          <w:i/>
          <w:iCs/>
          <w:sz w:val="20"/>
          <w:szCs w:val="20"/>
        </w:rPr>
        <w:t xml:space="preserve">Ts = 1.5 </w:t>
      </w:r>
      <w:r w:rsidRPr="005176E8">
        <w:rPr>
          <w:rFonts w:ascii="Times-Roman" w:hAnsi="Times-Roman" w:cs="Times-Roman"/>
          <w:sz w:val="20"/>
          <w:szCs w:val="20"/>
        </w:rPr>
        <w:t xml:space="preserve">x </w:t>
      </w:r>
      <w:r w:rsidRPr="005176E8">
        <w:rPr>
          <w:rFonts w:ascii="Times-Italic" w:hAnsi="Times-Italic" w:cs="Times-Italic"/>
          <w:i/>
          <w:iCs/>
          <w:sz w:val="20"/>
          <w:szCs w:val="20"/>
        </w:rPr>
        <w:t xml:space="preserve">D ms za D </w:t>
      </w:r>
      <w:r w:rsidRPr="005176E8">
        <w:rPr>
          <w:rFonts w:ascii="Symbol" w:hAnsi="Symbol" w:cs="Symbol"/>
          <w:sz w:val="20"/>
          <w:szCs w:val="20"/>
        </w:rPr>
        <w:t></w:t>
      </w:r>
      <w:r w:rsidRPr="005176E8">
        <w:rPr>
          <w:rFonts w:ascii="Symbol" w:hAnsi="Symbol" w:cs="Symbol"/>
          <w:sz w:val="20"/>
          <w:szCs w:val="20"/>
        </w:rPr>
        <w:t></w:t>
      </w:r>
      <w:r w:rsidRPr="005176E8">
        <w:rPr>
          <w:rFonts w:ascii="Times-Italic" w:hAnsi="Times-Italic" w:cs="Times-Italic"/>
          <w:i/>
          <w:iCs/>
          <w:sz w:val="20"/>
          <w:szCs w:val="20"/>
        </w:rPr>
        <w:t>4,</w:t>
      </w:r>
    </w:p>
    <w:p w:rsidR="00416FE9" w:rsidRPr="005176E8" w:rsidRDefault="00416FE9" w:rsidP="00F26E40">
      <w:pPr>
        <w:pStyle w:val="Heading2"/>
        <w:contextualSpacing/>
        <w:rPr>
          <w:rFonts w:ascii="Times-Italic" w:hAnsi="Times-Italic" w:cs="Times-Italic"/>
          <w:i/>
          <w:iCs/>
          <w:sz w:val="20"/>
          <w:szCs w:val="20"/>
        </w:rPr>
      </w:pPr>
      <w:r w:rsidRPr="005176E8">
        <w:rPr>
          <w:rFonts w:ascii="Symbol" w:hAnsi="Symbol" w:cs="Symbol"/>
          <w:sz w:val="20"/>
          <w:szCs w:val="20"/>
        </w:rPr>
        <w:t></w:t>
      </w:r>
      <w:r w:rsidRPr="005176E8">
        <w:rPr>
          <w:rFonts w:ascii="Symbol" w:hAnsi="Symbol" w:cs="Symbol"/>
          <w:sz w:val="20"/>
          <w:szCs w:val="20"/>
        </w:rPr>
        <w:t></w:t>
      </w:r>
      <w:r w:rsidRPr="005176E8">
        <w:rPr>
          <w:rFonts w:ascii="Times-Italic" w:hAnsi="Times-Italic" w:cs="Times-Italic"/>
          <w:i/>
          <w:iCs/>
          <w:sz w:val="20"/>
          <w:szCs w:val="20"/>
        </w:rPr>
        <w:t xml:space="preserve">Ts = 4.0 + 0.5 </w:t>
      </w:r>
      <w:r w:rsidRPr="005176E8">
        <w:rPr>
          <w:rFonts w:ascii="Times-Roman" w:hAnsi="Times-Roman" w:cs="Times-Roman"/>
          <w:sz w:val="20"/>
          <w:szCs w:val="20"/>
        </w:rPr>
        <w:t xml:space="preserve">x </w:t>
      </w:r>
      <w:r w:rsidRPr="005176E8">
        <w:rPr>
          <w:rFonts w:ascii="Times-Italic" w:hAnsi="Times-Italic" w:cs="Times-Italic"/>
          <w:i/>
          <w:iCs/>
          <w:sz w:val="20"/>
          <w:szCs w:val="20"/>
        </w:rPr>
        <w:t>D</w:t>
      </w:r>
      <w:r w:rsidRPr="005176E8">
        <w:rPr>
          <w:rFonts w:ascii="Times-Italic" w:hAnsi="Times-Italic" w:cs="Times-Italic"/>
          <w:i/>
          <w:iCs/>
          <w:sz w:val="20"/>
          <w:szCs w:val="20"/>
          <w:vertAlign w:val="superscript"/>
        </w:rPr>
        <w:t xml:space="preserve">1/2 </w:t>
      </w:r>
      <w:r w:rsidRPr="005176E8">
        <w:rPr>
          <w:rFonts w:ascii="Times-Italic" w:hAnsi="Times-Italic" w:cs="Times-Italic"/>
          <w:i/>
          <w:iCs/>
          <w:sz w:val="20"/>
          <w:szCs w:val="20"/>
        </w:rPr>
        <w:t xml:space="preserve">ms za 4&lt;D </w:t>
      </w:r>
      <w:r w:rsidRPr="005176E8">
        <w:rPr>
          <w:rFonts w:ascii="Symbol" w:hAnsi="Symbol" w:cs="Symbol"/>
          <w:sz w:val="20"/>
          <w:szCs w:val="20"/>
        </w:rPr>
        <w:t></w:t>
      </w:r>
      <w:r w:rsidRPr="005176E8">
        <w:rPr>
          <w:rFonts w:ascii="Symbol" w:hAnsi="Symbol" w:cs="Symbol"/>
          <w:sz w:val="20"/>
          <w:szCs w:val="20"/>
        </w:rPr>
        <w:t></w:t>
      </w:r>
      <w:r w:rsidRPr="005176E8">
        <w:rPr>
          <w:rFonts w:ascii="Times-Italic" w:hAnsi="Times-Italic" w:cs="Times-Italic"/>
          <w:i/>
          <w:iCs/>
          <w:sz w:val="20"/>
          <w:szCs w:val="20"/>
        </w:rPr>
        <w:t>400,</w:t>
      </w:r>
    </w:p>
    <w:p w:rsidR="00416FE9" w:rsidRPr="005176E8" w:rsidRDefault="00416FE9" w:rsidP="00F26E40">
      <w:pPr>
        <w:pStyle w:val="Heading2"/>
        <w:contextualSpacing/>
        <w:rPr>
          <w:rFonts w:ascii="Times-Italic" w:hAnsi="Times-Italic" w:cs="Times-Italic"/>
          <w:i/>
          <w:iCs/>
          <w:sz w:val="20"/>
          <w:szCs w:val="20"/>
        </w:rPr>
      </w:pPr>
      <w:r w:rsidRPr="005176E8">
        <w:rPr>
          <w:rFonts w:ascii="Symbol" w:hAnsi="Symbol" w:cs="Symbol"/>
          <w:sz w:val="20"/>
          <w:szCs w:val="20"/>
        </w:rPr>
        <w:t></w:t>
      </w:r>
      <w:r w:rsidRPr="005176E8">
        <w:rPr>
          <w:rFonts w:ascii="Symbol" w:hAnsi="Symbol" w:cs="Symbol"/>
          <w:sz w:val="20"/>
          <w:szCs w:val="20"/>
        </w:rPr>
        <w:t></w:t>
      </w:r>
      <w:r w:rsidRPr="005176E8">
        <w:rPr>
          <w:rFonts w:ascii="Times-Italic" w:hAnsi="Times-Italic" w:cs="Times-Italic"/>
          <w:i/>
          <w:iCs/>
          <w:sz w:val="20"/>
          <w:szCs w:val="20"/>
        </w:rPr>
        <w:t xml:space="preserve">Ts = 10.0 + 0.01 </w:t>
      </w:r>
      <w:r w:rsidRPr="005176E8">
        <w:rPr>
          <w:rFonts w:ascii="Times-Roman" w:hAnsi="Times-Roman" w:cs="Times-Roman"/>
          <w:sz w:val="20"/>
          <w:szCs w:val="20"/>
        </w:rPr>
        <w:t xml:space="preserve">x </w:t>
      </w:r>
      <w:r w:rsidRPr="005176E8">
        <w:rPr>
          <w:rFonts w:ascii="Times-Italic" w:hAnsi="Times-Italic" w:cs="Times-Italic"/>
          <w:i/>
          <w:iCs/>
          <w:sz w:val="20"/>
          <w:szCs w:val="20"/>
        </w:rPr>
        <w:t>D ms za D &gt; 400.</w:t>
      </w:r>
    </w:p>
    <w:p w:rsidR="00416FE9" w:rsidRPr="005176E8" w:rsidRDefault="00416FE9" w:rsidP="00F26E40">
      <w:pPr>
        <w:pStyle w:val="Heading2"/>
        <w:contextualSpacing/>
        <w:rPr>
          <w:rFonts w:ascii="Times-Roman" w:hAnsi="Times-Roman" w:cs="Times-Roman"/>
          <w:sz w:val="20"/>
          <w:szCs w:val="20"/>
        </w:rPr>
      </w:pPr>
      <w:r w:rsidRPr="005176E8">
        <w:rPr>
          <w:rFonts w:ascii="Times-Roman" w:hAnsi="Times-Roman" w:cs="Times-Roman"/>
          <w:sz w:val="20"/>
          <w:szCs w:val="20"/>
        </w:rPr>
        <w:t>Koliko iznosi prosje</w:t>
      </w:r>
      <w:r w:rsidRPr="005176E8">
        <w:rPr>
          <w:rFonts w:ascii="TTE204D228t00" w:hAnsi="TTE204D228t00" w:cs="TTE204D228t00"/>
          <w:sz w:val="20"/>
          <w:szCs w:val="20"/>
        </w:rPr>
        <w:t>c</w:t>
      </w:r>
      <w:r w:rsidRPr="005176E8">
        <w:rPr>
          <w:rFonts w:ascii="Times-Roman" w:hAnsi="Times-Roman" w:cs="Times-Roman"/>
          <w:sz w:val="20"/>
          <w:szCs w:val="20"/>
        </w:rPr>
        <w:t>no vrijeme traženja staze?</w:t>
      </w:r>
    </w:p>
    <w:p w:rsidR="00416FE9" w:rsidRPr="005176E8" w:rsidRDefault="00F32835" w:rsidP="00416FE9">
      <w:pPr>
        <w:rPr>
          <w:szCs w:val="20"/>
        </w:rPr>
      </w:pPr>
      <m:oMathPara>
        <m:oMathParaPr>
          <m:jc m:val="left"/>
        </m:oMathPara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s</m:t>
              </m:r>
            </m:sub>
          </m:sSub>
          <m:r>
            <w:rPr>
              <w:rFonts w:ascii="Cambria Math" w:hAnsi="Cambria Math"/>
              <w:szCs w:val="20"/>
            </w:rPr>
            <m:t>=10.0+0.01*</m:t>
          </m:r>
          <m:f>
            <m:fPr>
              <m:ctrlPr>
                <w:rPr>
                  <w:rFonts w:ascii="Cambria Math" w:hAnsi="Cambria Math"/>
                  <w:i/>
                  <w:szCs w:val="20"/>
                </w:rPr>
              </m:ctrlPr>
            </m:fPr>
            <m:num>
              <m:r>
                <w:rPr>
                  <w:rFonts w:ascii="Cambria Math" w:hAnsi="Cambria Math"/>
                  <w:szCs w:val="20"/>
                </w:rPr>
                <m:t>2000</m:t>
              </m:r>
            </m:num>
            <m:den>
              <m:r>
                <w:rPr>
                  <w:rFonts w:ascii="Cambria Math" w:hAnsi="Cambria Math"/>
                  <w:szCs w:val="20"/>
                </w:rPr>
                <m:t>3</m:t>
              </m:r>
            </m:den>
          </m:f>
          <m:r>
            <w:rPr>
              <w:rFonts w:ascii="Cambria Math" w:hAnsi="Cambria Math"/>
              <w:szCs w:val="20"/>
            </w:rPr>
            <m:t>=16.66 ms</m:t>
          </m:r>
        </m:oMath>
      </m:oMathPara>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89. Navesti sadržaj procesnog informacijskog bloka.</w:t>
      </w:r>
    </w:p>
    <w:p w:rsidR="00031D3B" w:rsidRPr="005176E8" w:rsidRDefault="00031D3B" w:rsidP="00031D3B">
      <w:pPr>
        <w:jc w:val="both"/>
        <w:rPr>
          <w:szCs w:val="20"/>
        </w:rPr>
      </w:pPr>
      <w:r w:rsidRPr="005176E8">
        <w:rPr>
          <w:szCs w:val="20"/>
        </w:rPr>
        <w:t>Sve informacije važne za odvijanje procesa, sve informacije povezane s gospodarenjem  spremničkim prostorom, tablicu prevođenja, opisnike svih dretvi, opisnik virtualnog adresnog prostora. Ima ih koliko i procesa.</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90. Opisati postupke stati</w:t>
      </w:r>
      <w:r w:rsidRPr="005176E8">
        <w:rPr>
          <w:rFonts w:ascii="TTE204D228t00" w:hAnsi="TTE204D228t00" w:cs="TTE204D228t00"/>
          <w:sz w:val="20"/>
          <w:szCs w:val="20"/>
        </w:rPr>
        <w:t>c</w:t>
      </w:r>
      <w:r w:rsidRPr="005176E8">
        <w:rPr>
          <w:rFonts w:ascii="Times-Roman" w:hAnsi="Times-Roman" w:cs="Times-Roman"/>
          <w:sz w:val="20"/>
          <w:szCs w:val="20"/>
        </w:rPr>
        <w:t>kog i dinami</w:t>
      </w:r>
      <w:r w:rsidRPr="005176E8">
        <w:rPr>
          <w:rFonts w:ascii="TTE204D228t00" w:hAnsi="TTE204D228t00" w:cs="TTE204D228t00"/>
          <w:sz w:val="20"/>
          <w:szCs w:val="20"/>
        </w:rPr>
        <w:t>c</w:t>
      </w:r>
      <w:r w:rsidRPr="005176E8">
        <w:rPr>
          <w:rFonts w:ascii="Times-Roman" w:hAnsi="Times-Roman" w:cs="Times-Roman"/>
          <w:sz w:val="20"/>
          <w:szCs w:val="20"/>
        </w:rPr>
        <w:t>kog dodjeljivanja spremnika.</w:t>
      </w:r>
    </w:p>
    <w:p w:rsidR="00A90C16" w:rsidRPr="00A90C16" w:rsidRDefault="00D246C6" w:rsidP="00A90C16">
      <w:pPr>
        <w:spacing w:after="0"/>
        <w:rPr>
          <w:rFonts w:ascii="Calibri" w:hAnsi="Calibri" w:cs="Calibri"/>
          <w:u w:val="single"/>
        </w:rPr>
      </w:pPr>
      <w:r w:rsidRPr="00A90C16">
        <w:rPr>
          <w:u w:val="single"/>
        </w:rPr>
        <w:t xml:space="preserve">Statičko dodjeljivanje: </w:t>
      </w:r>
    </w:p>
    <w:p w:rsidR="00A90C16" w:rsidRPr="00A90C16" w:rsidRDefault="00A90C16" w:rsidP="00A90C16">
      <w:pPr>
        <w:spacing w:after="0"/>
        <w:rPr>
          <w:rFonts w:ascii="Calibri" w:hAnsi="Calibri" w:cs="Calibri"/>
          <w:color w:val="000000"/>
        </w:rPr>
      </w:pPr>
      <w:r w:rsidRPr="00A90C16">
        <w:rPr>
          <w:rFonts w:ascii="Calibri" w:hAnsi="Calibri" w:cs="Calibri"/>
          <w:color w:val="000000"/>
        </w:rPr>
        <w:t xml:space="preserve">Particije su stalne veličine (fixed partitions), program kad je dodjeljen jednoj particiji uvijek je u toj particiji, i kad je izbačen iz radnog spremnika može se vratiti samo u tu particiju. Dolazi do problema fragmentacije i toga što adresni prostor programa nije mogao biti veći od najveće particije fizičkog spremnika. </w:t>
      </w:r>
    </w:p>
    <w:p w:rsidR="00A90C16" w:rsidRDefault="001237A1" w:rsidP="00A90C16">
      <w:pPr>
        <w:spacing w:after="0"/>
        <w:contextualSpacing/>
        <w:rPr>
          <w:szCs w:val="20"/>
        </w:rPr>
      </w:pPr>
      <w:r w:rsidRPr="005176E8">
        <w:rPr>
          <w:i/>
          <w:szCs w:val="20"/>
          <w:u w:val="single"/>
        </w:rPr>
        <w:t>Dinamičko dodjeljivanje</w:t>
      </w:r>
      <w:r w:rsidRPr="005176E8">
        <w:rPr>
          <w:i/>
          <w:szCs w:val="20"/>
        </w:rPr>
        <w:t>:</w:t>
      </w:r>
      <w:r w:rsidRPr="005176E8">
        <w:rPr>
          <w:szCs w:val="20"/>
        </w:rPr>
        <w:t xml:space="preserve"> </w:t>
      </w:r>
    </w:p>
    <w:p w:rsidR="001237A1" w:rsidRPr="005176E8" w:rsidRDefault="00A90C16" w:rsidP="00A90C16">
      <w:pPr>
        <w:spacing w:after="0"/>
        <w:contextualSpacing/>
        <w:rPr>
          <w:szCs w:val="20"/>
        </w:rPr>
      </w:pPr>
      <w:r>
        <w:rPr>
          <w:szCs w:val="20"/>
        </w:rPr>
        <w:t>P</w:t>
      </w:r>
      <w:r w:rsidR="009F1388" w:rsidRPr="005176E8">
        <w:rPr>
          <w:szCs w:val="20"/>
        </w:rPr>
        <w:t>rogrami se upisuju jedan iza drugog. D</w:t>
      </w:r>
      <w:r w:rsidR="001237A1" w:rsidRPr="005176E8">
        <w:rPr>
          <w:szCs w:val="20"/>
        </w:rPr>
        <w:t>odan je sklop s kojim se početna adresa pribraja svakoj adresi koju proces proizvede. Programi se priređuju tako da svaki ima svoj adresni prostor. Važno je da se prije izvođenja u bazni registar pohrani aktualna početna adresa.</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91. Navesti vrste fragmentacije prilikom stati</w:t>
      </w:r>
      <w:r w:rsidRPr="005176E8">
        <w:rPr>
          <w:rFonts w:ascii="TTE204D228t00" w:hAnsi="TTE204D228t00" w:cs="TTE204D228t00"/>
          <w:sz w:val="20"/>
          <w:szCs w:val="20"/>
        </w:rPr>
        <w:t>c</w:t>
      </w:r>
      <w:r w:rsidRPr="005176E8">
        <w:rPr>
          <w:rFonts w:ascii="Times-Roman" w:hAnsi="Times-Roman" w:cs="Times-Roman"/>
          <w:sz w:val="20"/>
          <w:szCs w:val="20"/>
        </w:rPr>
        <w:t>kog dodjeljivanja spremnika.</w:t>
      </w:r>
    </w:p>
    <w:p w:rsidR="00D246C6" w:rsidRPr="005176E8" w:rsidRDefault="00D246C6" w:rsidP="00D246C6">
      <w:pPr>
        <w:contextualSpacing/>
        <w:rPr>
          <w:szCs w:val="20"/>
        </w:rPr>
      </w:pPr>
      <w:r w:rsidRPr="005176E8">
        <w:rPr>
          <w:szCs w:val="20"/>
          <w:u w:val="single"/>
        </w:rPr>
        <w:t>Unutarnja fragmentacija</w:t>
      </w:r>
      <w:r w:rsidRPr="005176E8">
        <w:rPr>
          <w:szCs w:val="20"/>
        </w:rPr>
        <w:t>: Programi nisu jednake velicine kao particije pa ce djelovi particija ostati neiskorišteni.</w:t>
      </w:r>
    </w:p>
    <w:p w:rsidR="00D246C6" w:rsidRPr="005176E8" w:rsidRDefault="00D246C6" w:rsidP="00D246C6">
      <w:pPr>
        <w:contextualSpacing/>
        <w:rPr>
          <w:szCs w:val="20"/>
        </w:rPr>
      </w:pPr>
      <w:r w:rsidRPr="005176E8">
        <w:rPr>
          <w:szCs w:val="20"/>
          <w:u w:val="single"/>
        </w:rPr>
        <w:t>Vanjska fragmentacija</w:t>
      </w:r>
      <w:r w:rsidRPr="005176E8">
        <w:rPr>
          <w:szCs w:val="20"/>
        </w:rPr>
        <w:t>: Tijekom rada se može dogoditi da svi procesi čiji su programi smješteni u istu particiju bivaju blokirani pa ta particija radnog spremnika ostaje prazna. Pritom može postojati više procesa čiji programi čekaju na dodjelu radnog spremnika, ali oni ne mogu biti napunjeni u radni spremnik jer nisu pripremljeni za tu particiju.</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92. Problem fragmentacije prilikom dinami</w:t>
      </w:r>
      <w:r w:rsidRPr="005176E8">
        <w:rPr>
          <w:rFonts w:ascii="TTE204D228t00" w:hAnsi="TTE204D228t00" w:cs="TTE204D228t00"/>
          <w:sz w:val="20"/>
          <w:szCs w:val="20"/>
        </w:rPr>
        <w:t>c</w:t>
      </w:r>
      <w:r w:rsidRPr="005176E8">
        <w:rPr>
          <w:rFonts w:ascii="Times-Roman" w:hAnsi="Times-Roman" w:cs="Times-Roman"/>
          <w:sz w:val="20"/>
          <w:szCs w:val="20"/>
        </w:rPr>
        <w:t>kog dodjeljivanja spremnika se ne može izbje</w:t>
      </w:r>
      <w:r w:rsidRPr="005176E8">
        <w:rPr>
          <w:rFonts w:ascii="TTE204D228t00" w:hAnsi="TTE204D228t00" w:cs="TTE204D228t00"/>
          <w:sz w:val="20"/>
          <w:szCs w:val="20"/>
        </w:rPr>
        <w:t>c</w:t>
      </w:r>
      <w:r w:rsidRPr="005176E8">
        <w:rPr>
          <w:rFonts w:ascii="Times-Roman" w:hAnsi="Times-Roman" w:cs="Times-Roman"/>
          <w:sz w:val="20"/>
          <w:szCs w:val="20"/>
        </w:rPr>
        <w:t>i,</w:t>
      </w:r>
      <w:r w:rsidR="00D246C6" w:rsidRPr="005176E8">
        <w:rPr>
          <w:rFonts w:ascii="Times-Roman" w:hAnsi="Times-Roman" w:cs="Times-Roman"/>
          <w:sz w:val="20"/>
          <w:szCs w:val="20"/>
        </w:rPr>
        <w:t xml:space="preserve"> </w:t>
      </w:r>
      <w:r w:rsidRPr="005176E8">
        <w:rPr>
          <w:rFonts w:ascii="Times-Roman" w:hAnsi="Times-Roman" w:cs="Times-Roman"/>
          <w:sz w:val="20"/>
          <w:szCs w:val="20"/>
        </w:rPr>
        <w:t>ali se može ublažiti. Kako?</w:t>
      </w:r>
    </w:p>
    <w:p w:rsidR="001237A1" w:rsidRPr="005176E8" w:rsidRDefault="009F1388" w:rsidP="009F1388">
      <w:pPr>
        <w:contextualSpacing/>
        <w:rPr>
          <w:szCs w:val="20"/>
        </w:rPr>
      </w:pPr>
      <w:r w:rsidRPr="005176E8">
        <w:rPr>
          <w:szCs w:val="20"/>
        </w:rPr>
        <w:t>Rupe se održavaju što večima kako bi se u njih mogo smjestiti novi program.</w:t>
      </w:r>
    </w:p>
    <w:p w:rsidR="009F1388" w:rsidRPr="005176E8" w:rsidRDefault="009F1388" w:rsidP="009F1388">
      <w:pPr>
        <w:pStyle w:val="ListParagraph"/>
        <w:numPr>
          <w:ilvl w:val="0"/>
          <w:numId w:val="4"/>
        </w:numPr>
        <w:rPr>
          <w:szCs w:val="20"/>
        </w:rPr>
      </w:pPr>
      <w:r w:rsidRPr="005176E8">
        <w:rPr>
          <w:szCs w:val="20"/>
        </w:rPr>
        <w:t>Pri svakom oslobađanju nekog procesnog prostora novo nastala rupa spaja se s eventualnim susjednim rupama u novu veću rupu</w:t>
      </w:r>
    </w:p>
    <w:p w:rsidR="009F1388" w:rsidRPr="005176E8" w:rsidRDefault="009F1388" w:rsidP="009F1388">
      <w:pPr>
        <w:pStyle w:val="ListParagraph"/>
        <w:numPr>
          <w:ilvl w:val="0"/>
          <w:numId w:val="4"/>
        </w:numPr>
        <w:rPr>
          <w:szCs w:val="20"/>
        </w:rPr>
      </w:pPr>
      <w:r w:rsidRPr="005176E8">
        <w:rPr>
          <w:szCs w:val="20"/>
        </w:rPr>
        <w:t>Pri svakom novom zahtjevu za spremničkim prostorom potraži se najmanja rupa u koju se može smjestiti novi program</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93. Unato</w:t>
      </w:r>
      <w:r w:rsidR="009F1388" w:rsidRPr="005176E8">
        <w:rPr>
          <w:rFonts w:ascii="TTE204D228t00" w:hAnsi="TTE204D228t00" w:cs="TTE204D228t00"/>
          <w:sz w:val="20"/>
          <w:szCs w:val="20"/>
        </w:rPr>
        <w:t>č</w:t>
      </w:r>
      <w:r w:rsidRPr="005176E8">
        <w:rPr>
          <w:rFonts w:ascii="TTE204D228t00" w:hAnsi="TTE204D228t00" w:cs="TTE204D228t00"/>
          <w:sz w:val="20"/>
          <w:szCs w:val="20"/>
        </w:rPr>
        <w:t xml:space="preserve"> </w:t>
      </w:r>
      <w:r w:rsidRPr="005176E8">
        <w:rPr>
          <w:rFonts w:ascii="Times-Roman" w:hAnsi="Times-Roman" w:cs="Times-Roman"/>
          <w:sz w:val="20"/>
          <w:szCs w:val="20"/>
        </w:rPr>
        <w:t>tome što se problem fragmentacije prilikom dinami</w:t>
      </w:r>
      <w:r w:rsidRPr="005176E8">
        <w:rPr>
          <w:rFonts w:ascii="TTE204D228t00" w:hAnsi="TTE204D228t00" w:cs="TTE204D228t00"/>
          <w:sz w:val="20"/>
          <w:szCs w:val="20"/>
        </w:rPr>
        <w:t>c</w:t>
      </w:r>
      <w:r w:rsidRPr="005176E8">
        <w:rPr>
          <w:rFonts w:ascii="Times-Roman" w:hAnsi="Times-Roman" w:cs="Times-Roman"/>
          <w:sz w:val="20"/>
          <w:szCs w:val="20"/>
        </w:rPr>
        <w:t>kog dodjeljivanja spremnika</w:t>
      </w:r>
      <w:r w:rsidR="001237A1" w:rsidRPr="005176E8">
        <w:rPr>
          <w:rFonts w:ascii="Times-Roman" w:hAnsi="Times-Roman" w:cs="Times-Roman"/>
          <w:sz w:val="20"/>
          <w:szCs w:val="20"/>
        </w:rPr>
        <w:t xml:space="preserve"> </w:t>
      </w:r>
      <w:r w:rsidRPr="005176E8">
        <w:rPr>
          <w:rFonts w:ascii="Times-Roman" w:hAnsi="Times-Roman" w:cs="Times-Roman"/>
          <w:sz w:val="20"/>
          <w:szCs w:val="20"/>
        </w:rPr>
        <w:t>može ublažiti, fragmentacija može postati prevelika. Što treba tada u</w:t>
      </w:r>
      <w:r w:rsidR="009F1388" w:rsidRPr="005176E8">
        <w:rPr>
          <w:rFonts w:ascii="TTE204D228t00" w:hAnsi="TTE204D228t00" w:cs="TTE204D228t00"/>
          <w:sz w:val="20"/>
          <w:szCs w:val="20"/>
        </w:rPr>
        <w:t>č</w:t>
      </w:r>
      <w:r w:rsidRPr="005176E8">
        <w:rPr>
          <w:rFonts w:ascii="Times-Roman" w:hAnsi="Times-Roman" w:cs="Times-Roman"/>
          <w:sz w:val="20"/>
          <w:szCs w:val="20"/>
        </w:rPr>
        <w:t>initi?</w:t>
      </w:r>
    </w:p>
    <w:p w:rsidR="009F1388" w:rsidRPr="005176E8" w:rsidRDefault="009F1388" w:rsidP="009F1388">
      <w:pPr>
        <w:rPr>
          <w:szCs w:val="20"/>
        </w:rPr>
      </w:pPr>
      <w:r w:rsidRPr="005176E8">
        <w:rPr>
          <w:szCs w:val="20"/>
        </w:rPr>
        <w:t>Privremeno obustaviti izvođenje dretvi i „presložiti“ programe u kompaktni prostor</w:t>
      </w:r>
      <w:r w:rsidR="00573B81" w:rsidRPr="005176E8">
        <w:rPr>
          <w:szCs w:val="20"/>
        </w:rPr>
        <w:t>.</w:t>
      </w:r>
    </w:p>
    <w:p w:rsidR="00416FE9" w:rsidRPr="005176E8" w:rsidRDefault="00416FE9" w:rsidP="00416FE9">
      <w:pPr>
        <w:pStyle w:val="Heading2"/>
        <w:rPr>
          <w:rFonts w:ascii="Times-Roman" w:hAnsi="Times-Roman" w:cs="Times-Roman"/>
          <w:sz w:val="20"/>
          <w:szCs w:val="20"/>
        </w:rPr>
      </w:pPr>
      <w:r w:rsidRPr="005176E8">
        <w:rPr>
          <w:rFonts w:ascii="Times-Roman" w:hAnsi="Times-Roman" w:cs="Times-Roman"/>
          <w:sz w:val="20"/>
          <w:szCs w:val="20"/>
        </w:rPr>
        <w:t>94. Navesti i dokazati Knuthovo 50% pravilo.</w:t>
      </w:r>
    </w:p>
    <w:p w:rsidR="00573B81" w:rsidRPr="005176E8" w:rsidRDefault="003F603D" w:rsidP="003F603D">
      <w:pPr>
        <w:contextualSpacing/>
        <w:rPr>
          <w:szCs w:val="20"/>
        </w:rPr>
      </w:pPr>
      <w:r w:rsidRPr="005176E8">
        <w:rPr>
          <w:szCs w:val="20"/>
          <w:u w:val="single"/>
        </w:rPr>
        <w:t>Knuthovo pravilo</w:t>
      </w:r>
      <w:r w:rsidRPr="005176E8">
        <w:rPr>
          <w:szCs w:val="20"/>
        </w:rPr>
        <w:t>: u stacionarnom stanju će u spremniku biti broj rupa jednak polovici broja punih blokova.</w:t>
      </w:r>
    </w:p>
    <w:p w:rsidR="003F603D" w:rsidRPr="005176E8" w:rsidRDefault="003F603D" w:rsidP="003F603D">
      <w:pPr>
        <w:contextualSpacing/>
        <w:rPr>
          <w:szCs w:val="20"/>
        </w:rPr>
      </w:pPr>
      <w:r w:rsidRPr="001A6955">
        <w:rPr>
          <w:szCs w:val="20"/>
          <w:u w:val="single"/>
        </w:rPr>
        <w:t>Izvod</w:t>
      </w:r>
      <w:r w:rsidRPr="005176E8">
        <w:rPr>
          <w:szCs w:val="20"/>
        </w:rPr>
        <w:t>:</w:t>
      </w:r>
    </w:p>
    <w:p w:rsidR="001A6955" w:rsidRDefault="005176E8" w:rsidP="001A6955">
      <w:pPr>
        <w:spacing w:after="0"/>
        <w:rPr>
          <w:szCs w:val="20"/>
        </w:rPr>
      </w:pPr>
      <w:r w:rsidRPr="005176E8">
        <w:rPr>
          <w:szCs w:val="20"/>
        </w:rPr>
        <w:t>Knuthovo pravilo pretpostavlja da je vjerojatnost oslobađa</w:t>
      </w:r>
      <w:r w:rsidR="001A6955">
        <w:rPr>
          <w:szCs w:val="20"/>
        </w:rPr>
        <w:t>ja spremničkog prostora jednaka v</w:t>
      </w:r>
      <w:r w:rsidRPr="005176E8">
        <w:rPr>
          <w:szCs w:val="20"/>
        </w:rPr>
        <w:t>jerojatnosti zahtjeva. Pretpostavlja </w:t>
      </w:r>
    </w:p>
    <w:p w:rsidR="001A6955" w:rsidRDefault="005176E8" w:rsidP="001A6955">
      <w:pPr>
        <w:spacing w:after="0"/>
        <w:rPr>
          <w:szCs w:val="20"/>
        </w:rPr>
      </w:pPr>
      <w:r w:rsidRPr="005176E8">
        <w:rPr>
          <w:szCs w:val="20"/>
        </w:rPr>
        <w:t>se da će zbog toga tij</w:t>
      </w:r>
      <w:r w:rsidR="001A6955">
        <w:rPr>
          <w:szCs w:val="20"/>
        </w:rPr>
        <w:t>ekom vremena u sustavu doći do </w:t>
      </w:r>
      <w:r w:rsidRPr="005176E8">
        <w:rPr>
          <w:szCs w:val="20"/>
        </w:rPr>
        <w:t>stohastičkog ravnotežnog stanja odnosno da će prosječan </w:t>
      </w:r>
      <w:r w:rsidR="001A6955">
        <w:rPr>
          <w:szCs w:val="20"/>
        </w:rPr>
        <w:t>broj rupa i </w:t>
      </w:r>
    </w:p>
    <w:p w:rsidR="005176E8" w:rsidRPr="005176E8" w:rsidRDefault="001A6955" w:rsidP="001A6955">
      <w:pPr>
        <w:spacing w:after="0"/>
        <w:rPr>
          <w:szCs w:val="20"/>
        </w:rPr>
      </w:pPr>
      <w:r>
        <w:rPr>
          <w:szCs w:val="20"/>
        </w:rPr>
        <w:t>punih blokova biti </w:t>
      </w:r>
      <w:r w:rsidR="005176E8" w:rsidRPr="005176E8">
        <w:rPr>
          <w:szCs w:val="20"/>
        </w:rPr>
        <w:t>stalan. U tom slučaju možemo predpostaviti da postoje 4 ti</w:t>
      </w:r>
      <w:r>
        <w:rPr>
          <w:szCs w:val="20"/>
        </w:rPr>
        <w:t>pa blokova razvrstavjući ih po kriteriju da li im im je</w:t>
      </w:r>
      <w:r w:rsidR="005176E8" w:rsidRPr="005176E8">
        <w:rPr>
          <w:szCs w:val="20"/>
        </w:rPr>
        <w:t>predhodnik i sljedbenik rupa ili puni blok.</w:t>
      </w:r>
    </w:p>
    <w:p w:rsidR="005176E8" w:rsidRPr="005176E8" w:rsidRDefault="005176E8" w:rsidP="001A6955">
      <w:pPr>
        <w:spacing w:after="0"/>
        <w:rPr>
          <w:szCs w:val="20"/>
        </w:rPr>
      </w:pPr>
      <w:r w:rsidRPr="005176E8">
        <w:rPr>
          <w:szCs w:val="20"/>
        </w:rPr>
        <w:lastRenderedPageBreak/>
        <w:t>A xxx, B xx0, C 0xx, D 0x0  </w:t>
      </w:r>
    </w:p>
    <w:p w:rsidR="005176E8" w:rsidRPr="005176E8" w:rsidRDefault="005176E8" w:rsidP="005176E8">
      <w:pPr>
        <w:jc w:val="both"/>
        <w:rPr>
          <w:szCs w:val="20"/>
        </w:rPr>
      </w:pPr>
      <w:r w:rsidRPr="005176E8">
        <w:rPr>
          <w:szCs w:val="20"/>
        </w:rPr>
        <w:t xml:space="preserve">Veliko slovo je tip bloka, a malo slovo je broj blokova tog tipa. Blokova tipa A ima a. </w:t>
      </w:r>
    </w:p>
    <w:p w:rsidR="005176E8" w:rsidRPr="005176E8" w:rsidRDefault="005176E8" w:rsidP="005176E8">
      <w:pPr>
        <w:jc w:val="both"/>
        <w:rPr>
          <w:szCs w:val="20"/>
        </w:rPr>
      </w:pPr>
      <w:r w:rsidRPr="005176E8">
        <w:rPr>
          <w:szCs w:val="20"/>
        </w:rPr>
        <w:t xml:space="preserve">Vjerojatnost da će se pronaći neka rupa koja će točno odgovarati veličini zahtjevanog prostora je zanemariva i označava se sa </w:t>
      </w:r>
      <w:r w:rsidRPr="005176E8">
        <w:rPr>
          <w:i/>
          <w:szCs w:val="20"/>
        </w:rPr>
        <w:t>q</w:t>
      </w:r>
      <w:r w:rsidRPr="005176E8">
        <w:rPr>
          <w:szCs w:val="20"/>
        </w:rPr>
        <w:t>, a vjerojatnost (</w:t>
      </w:r>
      <w:r w:rsidRPr="005176E8">
        <w:rPr>
          <w:i/>
          <w:szCs w:val="20"/>
        </w:rPr>
        <w:t>p= 1 - q</w:t>
      </w:r>
      <w:r w:rsidRPr="005176E8">
        <w:rPr>
          <w:szCs w:val="20"/>
        </w:rPr>
        <w:t>) je zato približno jednaka 1. </w:t>
      </w:r>
    </w:p>
    <w:p w:rsidR="001A6955" w:rsidRDefault="005176E8" w:rsidP="001A6955">
      <w:pPr>
        <w:spacing w:after="0"/>
        <w:rPr>
          <w:szCs w:val="20"/>
        </w:rPr>
      </w:pPr>
      <w:r w:rsidRPr="005176E8">
        <w:rPr>
          <w:szCs w:val="20"/>
        </w:rPr>
        <w:t>Sad idemo prebrojat rupe, blokove tipa ne brojimo jer oni nemaju rupa, a blokove tipa D brojimo dva puta jer imaju po dve rupe. E sad budući da ako, r</w:t>
      </w:r>
      <w:r w:rsidR="001A6955">
        <w:rPr>
          <w:szCs w:val="20"/>
        </w:rPr>
        <w:t xml:space="preserve">ecimo, imamo blok tipa B(xx0) i </w:t>
      </w:r>
      <w:r w:rsidRPr="005176E8">
        <w:rPr>
          <w:szCs w:val="20"/>
        </w:rPr>
        <w:t>blok tipa C(0xx) jedan do drugoga vidimo da smo ovu nulu brojili dva puta</w:t>
      </w:r>
    </w:p>
    <w:p w:rsidR="005176E8" w:rsidRPr="005176E8" w:rsidRDefault="005176E8" w:rsidP="001A6955">
      <w:pPr>
        <w:spacing w:after="0"/>
        <w:rPr>
          <w:szCs w:val="20"/>
        </w:rPr>
      </w:pPr>
      <w:r w:rsidRPr="005176E8">
        <w:rPr>
          <w:szCs w:val="20"/>
        </w:rPr>
        <w:t> i zato moramo  cijelu sumu podjelit još sa dva. </w:t>
      </w:r>
    </w:p>
    <w:p w:rsidR="005176E8" w:rsidRPr="005176E8" w:rsidRDefault="005176E8" w:rsidP="005176E8">
      <w:pPr>
        <w:rPr>
          <w:b/>
          <w:szCs w:val="20"/>
        </w:rPr>
      </w:pPr>
      <w:r w:rsidRPr="005176E8">
        <w:rPr>
          <w:b/>
          <w:szCs w:val="20"/>
        </w:rPr>
        <w:t>n(rupa) = (b+c+2d)/2 </w:t>
      </w:r>
    </w:p>
    <w:p w:rsidR="005176E8" w:rsidRPr="005176E8" w:rsidRDefault="005176E8" w:rsidP="005176E8">
      <w:pPr>
        <w:rPr>
          <w:szCs w:val="20"/>
        </w:rPr>
      </w:pPr>
      <w:r w:rsidRPr="005176E8">
        <w:rPr>
          <w:szCs w:val="20"/>
        </w:rPr>
        <w:t>Uz to budući da ako jednom bloku (C) slijedi nula, to mora značiti da će slijedećem (B)  prethoditi, što znači da će broj blokova tipa C i tipa B bit jednak</w:t>
      </w:r>
      <w:r w:rsidRPr="005176E8">
        <w:rPr>
          <w:b/>
          <w:szCs w:val="20"/>
        </w:rPr>
        <w:t> c=b </w:t>
      </w:r>
      <w:r w:rsidRPr="005176E8">
        <w:rPr>
          <w:szCs w:val="20"/>
        </w:rPr>
        <w:t>.</w:t>
      </w:r>
    </w:p>
    <w:p w:rsidR="005176E8" w:rsidRPr="005176E8" w:rsidRDefault="005176E8" w:rsidP="00F50F22">
      <w:pPr>
        <w:spacing w:after="0"/>
        <w:rPr>
          <w:szCs w:val="20"/>
        </w:rPr>
      </w:pPr>
      <w:r w:rsidRPr="005176E8">
        <w:rPr>
          <w:szCs w:val="20"/>
        </w:rPr>
        <w:t xml:space="preserve">Znači, </w:t>
      </w:r>
    </w:p>
    <w:p w:rsidR="005176E8" w:rsidRPr="005176E8" w:rsidRDefault="005176E8" w:rsidP="00F50F22">
      <w:pPr>
        <w:spacing w:after="0"/>
        <w:rPr>
          <w:b/>
          <w:szCs w:val="20"/>
        </w:rPr>
      </w:pPr>
      <w:r w:rsidRPr="005176E8">
        <w:rPr>
          <w:b/>
          <w:szCs w:val="20"/>
        </w:rPr>
        <w:t>n(rupa)=(2b+2d)/2 = b + d</w:t>
      </w:r>
    </w:p>
    <w:p w:rsidR="005176E8" w:rsidRPr="005176E8" w:rsidRDefault="005176E8" w:rsidP="00F50F22">
      <w:pPr>
        <w:rPr>
          <w:b/>
          <w:szCs w:val="20"/>
        </w:rPr>
      </w:pPr>
      <w:r w:rsidRPr="005176E8">
        <w:rPr>
          <w:b/>
          <w:szCs w:val="20"/>
        </w:rPr>
        <w:t>m(količina punih segmenata)=a + b + c + d</w:t>
      </w:r>
    </w:p>
    <w:p w:rsidR="005176E8" w:rsidRPr="005176E8" w:rsidRDefault="005176E8" w:rsidP="00F50F22">
      <w:pPr>
        <w:spacing w:after="0"/>
        <w:rPr>
          <w:szCs w:val="20"/>
        </w:rPr>
      </w:pPr>
      <w:r w:rsidRPr="005176E8">
        <w:rPr>
          <w:szCs w:val="20"/>
        </w:rPr>
        <w:t>Vjerojatnost da će nastati jedna rupa (znači mora nestat jedan blok tipa A) je </w:t>
      </w:r>
      <w:r w:rsidRPr="005176E8">
        <w:rPr>
          <w:b/>
          <w:szCs w:val="20"/>
        </w:rPr>
        <w:t>a/m</w:t>
      </w:r>
      <w:r w:rsidRPr="005176E8">
        <w:rPr>
          <w:szCs w:val="20"/>
        </w:rPr>
        <w:t>.</w:t>
      </w:r>
    </w:p>
    <w:p w:rsidR="005176E8" w:rsidRPr="005176E8" w:rsidRDefault="005176E8" w:rsidP="00F50F22">
      <w:pPr>
        <w:spacing w:after="0"/>
        <w:rPr>
          <w:szCs w:val="20"/>
        </w:rPr>
      </w:pPr>
      <w:r w:rsidRPr="005176E8">
        <w:rPr>
          <w:szCs w:val="20"/>
        </w:rPr>
        <w:t>Vjerojatnost da će se popunit rupa (mora nestat blok tipa D) je </w:t>
      </w:r>
      <w:r w:rsidRPr="005176E8">
        <w:rPr>
          <w:b/>
          <w:szCs w:val="20"/>
        </w:rPr>
        <w:t>d/m + vjerojatnost</w:t>
      </w:r>
      <w:r w:rsidRPr="005176E8">
        <w:rPr>
          <w:szCs w:val="20"/>
        </w:rPr>
        <w:t> da postoji zahtjev veličine jedne </w:t>
      </w:r>
      <w:r w:rsidR="00F50F22">
        <w:rPr>
          <w:szCs w:val="20"/>
        </w:rPr>
        <w:t>rupe u koju će</w:t>
      </w:r>
      <w:r w:rsidRPr="005176E8">
        <w:rPr>
          <w:szCs w:val="20"/>
        </w:rPr>
        <w:t> se novi program smjestiti (ili kraće q).</w:t>
      </w:r>
    </w:p>
    <w:p w:rsidR="005176E8" w:rsidRPr="005176E8" w:rsidRDefault="005176E8" w:rsidP="00F50F22">
      <w:pPr>
        <w:spacing w:after="0"/>
        <w:rPr>
          <w:szCs w:val="20"/>
        </w:rPr>
      </w:pPr>
      <w:r w:rsidRPr="005176E8">
        <w:rPr>
          <w:szCs w:val="20"/>
        </w:rPr>
        <w:t>Zbog onog prvog uvjeta vjerojatnost popunjavanja i pražnjenja rupa moraju biti otprilike  jednaki znači:   </w:t>
      </w:r>
    </w:p>
    <w:p w:rsidR="005176E8" w:rsidRPr="005176E8" w:rsidRDefault="005176E8" w:rsidP="00F50F22">
      <w:pPr>
        <w:spacing w:after="0"/>
        <w:rPr>
          <w:b/>
          <w:szCs w:val="20"/>
        </w:rPr>
      </w:pPr>
      <w:r w:rsidRPr="005176E8">
        <w:rPr>
          <w:b/>
          <w:szCs w:val="20"/>
        </w:rPr>
        <w:t>a/m = d/m + q ; pomnoži s m, zamjeni q sa 1‐p </w:t>
      </w:r>
    </w:p>
    <w:p w:rsidR="005176E8" w:rsidRPr="005176E8" w:rsidRDefault="005176E8" w:rsidP="005176E8">
      <w:pPr>
        <w:rPr>
          <w:b/>
          <w:szCs w:val="20"/>
        </w:rPr>
      </w:pPr>
      <w:r w:rsidRPr="005176E8">
        <w:rPr>
          <w:b/>
          <w:szCs w:val="20"/>
        </w:rPr>
        <w:t>a=d + m(1‐p) </w:t>
      </w:r>
    </w:p>
    <w:p w:rsidR="005176E8" w:rsidRPr="005176E8" w:rsidRDefault="005176E8" w:rsidP="00F50F22">
      <w:pPr>
        <w:spacing w:after="0"/>
        <w:rPr>
          <w:szCs w:val="20"/>
        </w:rPr>
      </w:pPr>
      <w:r w:rsidRPr="005176E8">
        <w:rPr>
          <w:szCs w:val="20"/>
        </w:rPr>
        <w:t> uvrstimo sad taj a u </w:t>
      </w:r>
    </w:p>
    <w:p w:rsidR="005176E8" w:rsidRPr="005176E8" w:rsidRDefault="005176E8" w:rsidP="00F50F22">
      <w:pPr>
        <w:spacing w:after="0"/>
        <w:rPr>
          <w:b/>
          <w:szCs w:val="20"/>
        </w:rPr>
      </w:pPr>
      <w:r w:rsidRPr="005176E8">
        <w:rPr>
          <w:b/>
          <w:szCs w:val="20"/>
        </w:rPr>
        <w:t>m=a+b+c+d; </w:t>
      </w:r>
    </w:p>
    <w:p w:rsidR="005176E8" w:rsidRPr="005176E8" w:rsidRDefault="005176E8" w:rsidP="005176E8">
      <w:pPr>
        <w:rPr>
          <w:b/>
          <w:szCs w:val="20"/>
        </w:rPr>
      </w:pPr>
      <w:r w:rsidRPr="005176E8">
        <w:rPr>
          <w:b/>
          <w:szCs w:val="20"/>
        </w:rPr>
        <w:t>m=d + m(1‐p) +b+c+d ; </w:t>
      </w:r>
    </w:p>
    <w:p w:rsidR="005176E8" w:rsidRPr="005176E8" w:rsidRDefault="005176E8" w:rsidP="00F50F22">
      <w:pPr>
        <w:spacing w:after="0"/>
        <w:rPr>
          <w:szCs w:val="20"/>
        </w:rPr>
      </w:pPr>
      <w:r w:rsidRPr="005176E8">
        <w:rPr>
          <w:szCs w:val="20"/>
        </w:rPr>
        <w:t> sad se sjetimo odprije da je c=b i b+d=n </w:t>
      </w:r>
    </w:p>
    <w:p w:rsidR="005176E8" w:rsidRPr="005176E8" w:rsidRDefault="005176E8" w:rsidP="00F50F22">
      <w:pPr>
        <w:spacing w:after="0"/>
        <w:rPr>
          <w:b/>
          <w:szCs w:val="20"/>
        </w:rPr>
      </w:pPr>
      <w:r w:rsidRPr="005176E8">
        <w:rPr>
          <w:b/>
          <w:szCs w:val="20"/>
        </w:rPr>
        <w:t> m=d + m‐pm + b +b + d </w:t>
      </w:r>
    </w:p>
    <w:p w:rsidR="005176E8" w:rsidRPr="005176E8" w:rsidRDefault="005176E8" w:rsidP="00F50F22">
      <w:pPr>
        <w:spacing w:after="0"/>
        <w:rPr>
          <w:b/>
          <w:szCs w:val="20"/>
        </w:rPr>
      </w:pPr>
      <w:r w:rsidRPr="005176E8">
        <w:rPr>
          <w:b/>
          <w:szCs w:val="20"/>
        </w:rPr>
        <w:t>m=m‐pm +2(n) </w:t>
      </w:r>
    </w:p>
    <w:p w:rsidR="005176E8" w:rsidRPr="005176E8" w:rsidRDefault="005176E8" w:rsidP="00F50F22">
      <w:pPr>
        <w:spacing w:after="0"/>
        <w:rPr>
          <w:b/>
          <w:szCs w:val="20"/>
        </w:rPr>
      </w:pPr>
      <w:r w:rsidRPr="005176E8">
        <w:rPr>
          <w:b/>
          <w:szCs w:val="20"/>
        </w:rPr>
        <w:t>pm = 2n </w:t>
      </w:r>
    </w:p>
    <w:p w:rsidR="005176E8" w:rsidRPr="005176E8" w:rsidRDefault="005176E8" w:rsidP="00F50F22">
      <w:pPr>
        <w:spacing w:after="0"/>
        <w:rPr>
          <w:b/>
          <w:szCs w:val="20"/>
        </w:rPr>
      </w:pPr>
      <w:r w:rsidRPr="005176E8">
        <w:rPr>
          <w:b/>
          <w:szCs w:val="20"/>
        </w:rPr>
        <w:t>n=1/2pm ; udući da je p približno 1 </w:t>
      </w:r>
    </w:p>
    <w:p w:rsidR="005176E8" w:rsidRPr="005176E8" w:rsidRDefault="005176E8" w:rsidP="00F50F22">
      <w:pPr>
        <w:rPr>
          <w:b/>
          <w:szCs w:val="20"/>
        </w:rPr>
      </w:pPr>
      <w:r w:rsidRPr="005176E8">
        <w:rPr>
          <w:b/>
          <w:szCs w:val="20"/>
        </w:rPr>
        <w:t>n(rupa)=1/2m(memorije) </w:t>
      </w:r>
    </w:p>
    <w:p w:rsidR="005176E8" w:rsidRPr="005176E8" w:rsidRDefault="005176E8" w:rsidP="005176E8">
      <w:pPr>
        <w:rPr>
          <w:b/>
          <w:szCs w:val="20"/>
        </w:rPr>
      </w:pPr>
      <w:r w:rsidRPr="005176E8">
        <w:rPr>
          <w:szCs w:val="20"/>
        </w:rPr>
        <w:t> 50% memorije čine rupe .</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95. Kako treba podijeliti program (koji u cijelosti ne stane u radni spremnik) u prekloponom</w:t>
      </w:r>
      <w:r w:rsidR="001237A1" w:rsidRPr="005176E8">
        <w:rPr>
          <w:rFonts w:ascii="Times-Roman" w:hAnsi="Times-Roman" w:cs="Times-Roman"/>
          <w:sz w:val="20"/>
          <w:szCs w:val="20"/>
        </w:rPr>
        <w:t xml:space="preserve"> </w:t>
      </w:r>
      <w:r w:rsidRPr="005176E8">
        <w:rPr>
          <w:rFonts w:ascii="Times-Roman" w:hAnsi="Times-Roman" w:cs="Times-Roman"/>
          <w:sz w:val="20"/>
          <w:szCs w:val="20"/>
        </w:rPr>
        <w:t>na</w:t>
      </w:r>
      <w:r w:rsidRPr="005176E8">
        <w:rPr>
          <w:rFonts w:ascii="TTE204D228t00" w:hAnsi="TTE204D228t00" w:cs="TTE204D228t00"/>
          <w:sz w:val="20"/>
          <w:szCs w:val="20"/>
        </w:rPr>
        <w:t>c</w:t>
      </w:r>
      <w:r w:rsidRPr="005176E8">
        <w:rPr>
          <w:rFonts w:ascii="Times-Roman" w:hAnsi="Times-Roman" w:cs="Times-Roman"/>
          <w:sz w:val="20"/>
          <w:szCs w:val="20"/>
        </w:rPr>
        <w:t>inu uporabe radnog spremnika?</w:t>
      </w:r>
    </w:p>
    <w:p w:rsidR="00F50F22" w:rsidRPr="00F50F22" w:rsidRDefault="00B274DA" w:rsidP="00F50F22">
      <w:r>
        <w:t>Na jedan osnovni dio koji se uvijek nalazi u radnom spremniku i na dijelove koji se naizmjenično smještaju u preostali dio korisničkog dijela fizičkog spremnika.</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96. Kako je podijeljen logi</w:t>
      </w:r>
      <w:r w:rsidRPr="005176E8">
        <w:rPr>
          <w:rFonts w:ascii="TTE204D228t00" w:hAnsi="TTE204D228t00" w:cs="TTE204D228t00"/>
          <w:sz w:val="20"/>
          <w:szCs w:val="20"/>
        </w:rPr>
        <w:t>c</w:t>
      </w:r>
      <w:r w:rsidRPr="005176E8">
        <w:rPr>
          <w:rFonts w:ascii="Times-Roman" w:hAnsi="Times-Roman" w:cs="Times-Roman"/>
          <w:sz w:val="20"/>
          <w:szCs w:val="20"/>
        </w:rPr>
        <w:t>ki, a kako fizi</w:t>
      </w:r>
      <w:r w:rsidRPr="005176E8">
        <w:rPr>
          <w:rFonts w:ascii="TTE204D228t00" w:hAnsi="TTE204D228t00" w:cs="TTE204D228t00"/>
          <w:sz w:val="20"/>
          <w:szCs w:val="20"/>
        </w:rPr>
        <w:t>c</w:t>
      </w:r>
      <w:r w:rsidRPr="005176E8">
        <w:rPr>
          <w:rFonts w:ascii="Times-Roman" w:hAnsi="Times-Roman" w:cs="Times-Roman"/>
          <w:sz w:val="20"/>
          <w:szCs w:val="20"/>
        </w:rPr>
        <w:t>ki adresni prostor u sustavu sa strani</w:t>
      </w:r>
      <w:r w:rsidRPr="005176E8">
        <w:rPr>
          <w:rFonts w:ascii="TTE204D228t00" w:hAnsi="TTE204D228t00" w:cs="TTE204D228t00"/>
          <w:sz w:val="20"/>
          <w:szCs w:val="20"/>
        </w:rPr>
        <w:t>c</w:t>
      </w:r>
      <w:r w:rsidRPr="005176E8">
        <w:rPr>
          <w:rFonts w:ascii="Times-Roman" w:hAnsi="Times-Roman" w:cs="Times-Roman"/>
          <w:sz w:val="20"/>
          <w:szCs w:val="20"/>
        </w:rPr>
        <w:t>enjem?</w:t>
      </w:r>
    </w:p>
    <w:p w:rsidR="007C59B5" w:rsidRDefault="007C59B5" w:rsidP="007C59B5">
      <w:pPr>
        <w:spacing w:after="0"/>
      </w:pPr>
      <w:r w:rsidRPr="007C59B5">
        <w:rPr>
          <w:i/>
          <w:u w:val="single"/>
        </w:rPr>
        <w:t>Logički adresni prostor</w:t>
      </w:r>
      <w:r>
        <w:rPr>
          <w:b/>
        </w:rPr>
        <w:t xml:space="preserve"> </w:t>
      </w:r>
      <w:r>
        <w:t xml:space="preserve">se dijeli na jednako  velike dijelove koje nazivamo </w:t>
      </w:r>
      <w:r w:rsidRPr="00B04BF5">
        <w:rPr>
          <w:b/>
        </w:rPr>
        <w:t>stranicama</w:t>
      </w:r>
      <w:r>
        <w:t xml:space="preserve"> (</w:t>
      </w:r>
      <w:r>
        <w:rPr>
          <w:i/>
        </w:rPr>
        <w:t>page</w:t>
      </w:r>
      <w:r>
        <w:t>). Prikladno je da stranice imaju veličinu koja je cjelobrojna potencija broja dva.</w:t>
      </w:r>
    </w:p>
    <w:p w:rsidR="007C59B5" w:rsidRDefault="007C59B5" w:rsidP="007C59B5">
      <w:pPr>
        <w:spacing w:after="0"/>
        <w:rPr>
          <w:rFonts w:eastAsia="Times New Roman"/>
        </w:rPr>
      </w:pPr>
      <w:r w:rsidRPr="007C59B5">
        <w:rPr>
          <w:rFonts w:eastAsia="Times New Roman"/>
          <w:i/>
          <w:u w:val="single"/>
        </w:rPr>
        <w:t>Fizički adresni prostor</w:t>
      </w:r>
      <w:r>
        <w:rPr>
          <w:rFonts w:eastAsia="Times New Roman"/>
        </w:rPr>
        <w:t xml:space="preserve"> možemo podijeliti na dijelove koji su jednaki veličini stranice logičkog adresnog prostora. Te zamišljene dijelove nazivamo </w:t>
      </w:r>
      <w:r w:rsidRPr="00B04BF5">
        <w:rPr>
          <w:rFonts w:eastAsia="Times New Roman"/>
          <w:b/>
        </w:rPr>
        <w:t>okvirima</w:t>
      </w:r>
      <w:r>
        <w:rPr>
          <w:rFonts w:eastAsia="Times New Roman"/>
          <w:b/>
        </w:rPr>
        <w:t xml:space="preserve"> </w:t>
      </w:r>
      <w:r>
        <w:rPr>
          <w:rFonts w:eastAsia="Times New Roman"/>
        </w:rPr>
        <w:t>(</w:t>
      </w:r>
      <w:r>
        <w:rPr>
          <w:rFonts w:eastAsia="Times New Roman"/>
          <w:i/>
        </w:rPr>
        <w:t>frames</w:t>
      </w:r>
      <w:r>
        <w:rPr>
          <w:rFonts w:eastAsia="Times New Roman"/>
        </w:rPr>
        <w:t>). U jedan okvir fizičkog radnog spremnika može  se smjestiti jedna stranica logičkog adresnog prostora</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 xml:space="preserve">97. O </w:t>
      </w:r>
      <w:r w:rsidRPr="005176E8">
        <w:rPr>
          <w:rFonts w:ascii="TTE204D228t00" w:hAnsi="TTE204D228t00" w:cs="TTE204D228t00"/>
          <w:sz w:val="20"/>
          <w:szCs w:val="20"/>
        </w:rPr>
        <w:t>c</w:t>
      </w:r>
      <w:r w:rsidRPr="005176E8">
        <w:rPr>
          <w:rFonts w:ascii="Times-Roman" w:hAnsi="Times-Roman" w:cs="Times-Roman"/>
          <w:sz w:val="20"/>
          <w:szCs w:val="20"/>
        </w:rPr>
        <w:t>emu ovisi veli</w:t>
      </w:r>
      <w:r w:rsidRPr="005176E8">
        <w:rPr>
          <w:rFonts w:ascii="TTE204D228t00" w:hAnsi="TTE204D228t00" w:cs="TTE204D228t00"/>
          <w:sz w:val="20"/>
          <w:szCs w:val="20"/>
        </w:rPr>
        <w:t>c</w:t>
      </w:r>
      <w:r w:rsidRPr="005176E8">
        <w:rPr>
          <w:rFonts w:ascii="Times-Roman" w:hAnsi="Times-Roman" w:cs="Times-Roman"/>
          <w:sz w:val="20"/>
          <w:szCs w:val="20"/>
        </w:rPr>
        <w:t>ina fizi</w:t>
      </w:r>
      <w:r w:rsidRPr="005176E8">
        <w:rPr>
          <w:rFonts w:ascii="TTE204D228t00" w:hAnsi="TTE204D228t00" w:cs="TTE204D228t00"/>
          <w:sz w:val="20"/>
          <w:szCs w:val="20"/>
        </w:rPr>
        <w:t>c</w:t>
      </w:r>
      <w:r w:rsidRPr="005176E8">
        <w:rPr>
          <w:rFonts w:ascii="Times-Roman" w:hAnsi="Times-Roman" w:cs="Times-Roman"/>
          <w:sz w:val="20"/>
          <w:szCs w:val="20"/>
        </w:rPr>
        <w:t>kog i logi</w:t>
      </w:r>
      <w:r w:rsidRPr="005176E8">
        <w:rPr>
          <w:rFonts w:ascii="TTE204D228t00" w:hAnsi="TTE204D228t00" w:cs="TTE204D228t00"/>
          <w:sz w:val="20"/>
          <w:szCs w:val="20"/>
        </w:rPr>
        <w:t>c</w:t>
      </w:r>
      <w:r w:rsidRPr="005176E8">
        <w:rPr>
          <w:rFonts w:ascii="Times-Roman" w:hAnsi="Times-Roman" w:cs="Times-Roman"/>
          <w:sz w:val="20"/>
          <w:szCs w:val="20"/>
        </w:rPr>
        <w:t>kog adresnog prostora?</w:t>
      </w:r>
    </w:p>
    <w:p w:rsidR="007C59B5" w:rsidRPr="009D174C" w:rsidRDefault="007C59B5" w:rsidP="007C59B5">
      <w:r>
        <w:t>Logički adresni prostor ovisi o arhitekturi, a fizički o RAM-u.</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98. Mogu li stranice logi</w:t>
      </w:r>
      <w:r w:rsidRPr="005176E8">
        <w:rPr>
          <w:rFonts w:ascii="TTE204D228t00" w:hAnsi="TTE204D228t00" w:cs="TTE204D228t00"/>
          <w:sz w:val="20"/>
          <w:szCs w:val="20"/>
        </w:rPr>
        <w:t>c</w:t>
      </w:r>
      <w:r w:rsidRPr="005176E8">
        <w:rPr>
          <w:rFonts w:ascii="Times-Roman" w:hAnsi="Times-Roman" w:cs="Times-Roman"/>
          <w:sz w:val="20"/>
          <w:szCs w:val="20"/>
        </w:rPr>
        <w:t>kog adresnog prostora biti smještene u okvire fizi</w:t>
      </w:r>
      <w:r w:rsidRPr="005176E8">
        <w:rPr>
          <w:rFonts w:ascii="TTE204D228t00" w:hAnsi="TTE204D228t00" w:cs="TTE204D228t00"/>
          <w:sz w:val="20"/>
          <w:szCs w:val="20"/>
        </w:rPr>
        <w:t>c</w:t>
      </w:r>
      <w:r w:rsidRPr="005176E8">
        <w:rPr>
          <w:rFonts w:ascii="Times-Roman" w:hAnsi="Times-Roman" w:cs="Times-Roman"/>
          <w:sz w:val="20"/>
          <w:szCs w:val="20"/>
        </w:rPr>
        <w:t>kog spremnika</w:t>
      </w:r>
      <w:r w:rsidR="001237A1" w:rsidRPr="005176E8">
        <w:rPr>
          <w:rFonts w:ascii="Times-Roman" w:hAnsi="Times-Roman" w:cs="Times-Roman"/>
          <w:sz w:val="20"/>
          <w:szCs w:val="20"/>
        </w:rPr>
        <w:t xml:space="preserve"> </w:t>
      </w:r>
      <w:r w:rsidRPr="005176E8">
        <w:rPr>
          <w:rFonts w:ascii="Times-Roman" w:hAnsi="Times-Roman" w:cs="Times-Roman"/>
          <w:sz w:val="20"/>
          <w:szCs w:val="20"/>
        </w:rPr>
        <w:t>proizvoljnim redoslijedom?</w:t>
      </w:r>
    </w:p>
    <w:p w:rsidR="007C59B5" w:rsidRPr="007C59B5" w:rsidRDefault="007C59B5" w:rsidP="007C59B5">
      <w:r>
        <w:t>Mogu. Time se izbjegava problem fragmentacije.</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lastRenderedPageBreak/>
        <w:t xml:space="preserve">99. </w:t>
      </w:r>
      <w:r w:rsidRPr="005176E8">
        <w:rPr>
          <w:rFonts w:ascii="TTE204D228t00" w:hAnsi="TTE204D228t00" w:cs="TTE204D228t00"/>
          <w:sz w:val="20"/>
          <w:szCs w:val="20"/>
        </w:rPr>
        <w:t>C</w:t>
      </w:r>
      <w:r w:rsidRPr="005176E8">
        <w:rPr>
          <w:rFonts w:ascii="Times-Roman" w:hAnsi="Times-Roman" w:cs="Times-Roman"/>
          <w:sz w:val="20"/>
          <w:szCs w:val="20"/>
        </w:rPr>
        <w:t>emu služi tablica prevo</w:t>
      </w:r>
      <w:r w:rsidRPr="005176E8">
        <w:rPr>
          <w:rFonts w:ascii="TTE204D228t00" w:hAnsi="TTE204D228t00" w:cs="TTE204D228t00"/>
          <w:sz w:val="20"/>
          <w:szCs w:val="20"/>
        </w:rPr>
        <w:t>d</w:t>
      </w:r>
      <w:r w:rsidRPr="005176E8">
        <w:rPr>
          <w:rFonts w:ascii="Times-Roman" w:hAnsi="Times-Roman" w:cs="Times-Roman"/>
          <w:sz w:val="20"/>
          <w:szCs w:val="20"/>
        </w:rPr>
        <w:t>enja? Od kojih se elemenata sastoji?</w:t>
      </w:r>
    </w:p>
    <w:p w:rsidR="001C7771" w:rsidRDefault="001C7771" w:rsidP="001C7771">
      <w:r>
        <w:t>Služi za prevođenje logičkog u fizički adresni prostor. Sastoji se od direktorija stranica i tablica stranica.</w:t>
      </w:r>
    </w:p>
    <w:p w:rsidR="001C7771" w:rsidRPr="001C7771" w:rsidRDefault="001C7771" w:rsidP="001C7771">
      <w:r>
        <w:t>Tablica prevođenja ima dvije razine adresa organizirane po stranicama veličine 4 KB. U prvoj razini je jedna stranica s 1024 kazaljki od po 32 bita (direktorij stranica). Kazaljke direktorija pokazuju na stranice u kojima je opet smješteno po 1024 riječi od po 32 bita (tablica stranica)</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 xml:space="preserve">100. U </w:t>
      </w:r>
      <w:r w:rsidRPr="005176E8">
        <w:rPr>
          <w:rFonts w:ascii="TTE204D228t00" w:hAnsi="TTE204D228t00" w:cs="TTE204D228t00"/>
          <w:sz w:val="20"/>
          <w:szCs w:val="20"/>
        </w:rPr>
        <w:t>c</w:t>
      </w:r>
      <w:r w:rsidRPr="005176E8">
        <w:rPr>
          <w:rFonts w:ascii="Times-Roman" w:hAnsi="Times-Roman" w:cs="Times-Roman"/>
          <w:sz w:val="20"/>
          <w:szCs w:val="20"/>
        </w:rPr>
        <w:t>emu se razlikuju prekidi izazvani zbog promašaja stranice kod strani</w:t>
      </w:r>
      <w:r w:rsidRPr="005176E8">
        <w:rPr>
          <w:rFonts w:ascii="TTE204D228t00" w:hAnsi="TTE204D228t00" w:cs="TTE204D228t00"/>
          <w:sz w:val="20"/>
          <w:szCs w:val="20"/>
        </w:rPr>
        <w:t>c</w:t>
      </w:r>
      <w:r w:rsidRPr="005176E8">
        <w:rPr>
          <w:rFonts w:ascii="Times-Roman" w:hAnsi="Times-Roman" w:cs="Times-Roman"/>
          <w:sz w:val="20"/>
          <w:szCs w:val="20"/>
        </w:rPr>
        <w:t>enja na</w:t>
      </w:r>
      <w:r w:rsidR="001237A1" w:rsidRPr="005176E8">
        <w:rPr>
          <w:rFonts w:ascii="Times-Roman" w:hAnsi="Times-Roman" w:cs="Times-Roman"/>
          <w:sz w:val="20"/>
          <w:szCs w:val="20"/>
        </w:rPr>
        <w:t xml:space="preserve"> </w:t>
      </w:r>
      <w:r w:rsidRPr="005176E8">
        <w:rPr>
          <w:rFonts w:ascii="Times-Roman" w:hAnsi="Times-Roman" w:cs="Times-Roman"/>
          <w:sz w:val="20"/>
          <w:szCs w:val="20"/>
        </w:rPr>
        <w:t>zahtjev od ostalih vrsta prekida?</w:t>
      </w:r>
    </w:p>
    <w:p w:rsidR="005A0E0E" w:rsidRPr="005A0E0E" w:rsidRDefault="00A90C16" w:rsidP="005A0E0E">
      <w:r>
        <w:t xml:space="preserve">Prekid zbog adresiranja nepostojeće stranice se dogodi usred instrukcije. </w:t>
      </w:r>
      <w:r w:rsidR="005A0E0E">
        <w:t>Nakon obrade prekida mora se ponoviti instrukcija unutar koje se dogodio prekid. Kod ostalih vrsta prekida, postojanje prekida se provjerava nakon izvodjenja instrukcije, a ponovno pokretanje dretve započinje sljedečom instrukcijom.</w:t>
      </w:r>
    </w:p>
    <w:p w:rsidR="005E6492" w:rsidRPr="001C23AE" w:rsidRDefault="00416FE9" w:rsidP="001C23AE">
      <w:pPr>
        <w:pStyle w:val="Heading2"/>
        <w:rPr>
          <w:sz w:val="20"/>
          <w:szCs w:val="20"/>
        </w:rPr>
      </w:pPr>
      <w:r w:rsidRPr="001C23AE">
        <w:rPr>
          <w:sz w:val="20"/>
          <w:szCs w:val="20"/>
        </w:rPr>
        <w:t>101. Opisati sklopovsku potporu za ostvarenje stranicenja u Intel x86 arhitekturi. Što sadrži i</w:t>
      </w:r>
      <w:r w:rsidR="001237A1" w:rsidRPr="001C23AE">
        <w:rPr>
          <w:sz w:val="20"/>
          <w:szCs w:val="20"/>
        </w:rPr>
        <w:t xml:space="preserve"> </w:t>
      </w:r>
      <w:r w:rsidRPr="001C23AE">
        <w:rPr>
          <w:sz w:val="20"/>
          <w:szCs w:val="20"/>
        </w:rPr>
        <w:t>cemu služi TLB (Translation Lookaside Buffer)? Opisati tablicu prevodenja. Gdje se</w:t>
      </w:r>
      <w:r w:rsidR="001237A1" w:rsidRPr="001C23AE">
        <w:rPr>
          <w:sz w:val="20"/>
          <w:szCs w:val="20"/>
        </w:rPr>
        <w:t xml:space="preserve"> </w:t>
      </w:r>
      <w:r w:rsidRPr="001C23AE">
        <w:rPr>
          <w:sz w:val="20"/>
          <w:szCs w:val="20"/>
        </w:rPr>
        <w:t>ona nalazi?</w:t>
      </w:r>
    </w:p>
    <w:p w:rsidR="005F3CF1" w:rsidRDefault="005F3CF1" w:rsidP="005F3CF1">
      <w:pPr>
        <w:spacing w:after="0"/>
      </w:pPr>
      <w:r w:rsidRPr="00CF52D7">
        <w:t>Intel nema registra pov</w:t>
      </w:r>
      <w:r>
        <w:t>i</w:t>
      </w:r>
      <w:r w:rsidRPr="00CF52D7">
        <w:t>jesti. Stranice se razvrstavaju u dva razreda: one u koje se u</w:t>
      </w:r>
      <w:r>
        <w:t xml:space="preserve"> prethodnoj </w:t>
      </w:r>
      <w:r w:rsidRPr="00CF52D7">
        <w:t>periodi pisalo i one u koj</w:t>
      </w:r>
      <w:r>
        <w:t>e se nije</w:t>
      </w:r>
    </w:p>
    <w:p w:rsidR="005F3CF1" w:rsidRDefault="005F3CF1" w:rsidP="005F3CF1">
      <w:pPr>
        <w:spacing w:after="0"/>
      </w:pPr>
      <w:r>
        <w:t> pisalo. </w:t>
      </w:r>
      <w:r w:rsidRPr="00CF52D7">
        <w:t>Postoji jedan bit p</w:t>
      </w:r>
      <w:r>
        <w:t>ristupa(A) i bit nečistoće(D). </w:t>
      </w:r>
      <w:r w:rsidRPr="00CF52D7">
        <w:t>Prvo se pokuša izba</w:t>
      </w:r>
      <w:r>
        <w:t>citi stranica kojoj je A=0. Inač</w:t>
      </w:r>
      <w:r w:rsidRPr="00CF52D7">
        <w:t>e se izbacuje stra</w:t>
      </w:r>
      <w:r>
        <w:t>nica </w:t>
      </w:r>
    </w:p>
    <w:p w:rsidR="005F3CF1" w:rsidRDefault="005F3CF1" w:rsidP="005F3CF1">
      <w:pPr>
        <w:spacing w:after="0"/>
      </w:pPr>
      <w:r>
        <w:t>kojoj je bit  nečistoće 0, </w:t>
      </w:r>
      <w:r w:rsidRPr="00CF52D7">
        <w:t>odnosno čista stranica.  </w:t>
      </w:r>
    </w:p>
    <w:p w:rsidR="005F3CF1" w:rsidRDefault="005F3CF1" w:rsidP="005F3CF1">
      <w:pPr>
        <w:spacing w:after="0"/>
      </w:pPr>
      <w:r>
        <w:t xml:space="preserve">TLB je 32 bitni priručni međuspremnik za prevođenje adresa koji nam služi za cjelokupno spremanje fizičke adrese i dijela logičke adres, tj. omogućuje nam da ne moramo uzastopno dohvaćati fizičku adresu ako ju trebamo češće. </w:t>
      </w:r>
    </w:p>
    <w:p w:rsidR="005E6492" w:rsidRPr="005E6492" w:rsidRDefault="00416FE9" w:rsidP="005E6492">
      <w:pPr>
        <w:pStyle w:val="Heading2"/>
        <w:rPr>
          <w:rFonts w:ascii="Times-Roman" w:hAnsi="Times-Roman" w:cs="Times-Roman"/>
          <w:sz w:val="20"/>
          <w:szCs w:val="20"/>
        </w:rPr>
      </w:pPr>
      <w:r w:rsidRPr="005176E8">
        <w:rPr>
          <w:rFonts w:ascii="Times-Roman" w:hAnsi="Times-Roman" w:cs="Times-Roman"/>
          <w:sz w:val="20"/>
          <w:szCs w:val="20"/>
        </w:rPr>
        <w:t xml:space="preserve"> Koliko puta je potrebno pristupiti radnom spremniku ako se stranica ne</w:t>
      </w:r>
      <w:r w:rsidR="001237A1" w:rsidRPr="005176E8">
        <w:rPr>
          <w:rFonts w:ascii="Times-Roman" w:hAnsi="Times-Roman" w:cs="Times-Roman"/>
          <w:sz w:val="20"/>
          <w:szCs w:val="20"/>
        </w:rPr>
        <w:t xml:space="preserve"> </w:t>
      </w:r>
      <w:r w:rsidRPr="005176E8">
        <w:rPr>
          <w:rFonts w:ascii="Times-Roman" w:hAnsi="Times-Roman" w:cs="Times-Roman"/>
          <w:sz w:val="20"/>
          <w:szCs w:val="20"/>
        </w:rPr>
        <w:t>nalazi u TLB me</w:t>
      </w:r>
      <w:r w:rsidRPr="005176E8">
        <w:rPr>
          <w:rFonts w:ascii="TTE204D228t00" w:hAnsi="TTE204D228t00" w:cs="TTE204D228t00"/>
          <w:sz w:val="20"/>
          <w:szCs w:val="20"/>
        </w:rPr>
        <w:t>d</w:t>
      </w:r>
      <w:r w:rsidR="005E6492">
        <w:rPr>
          <w:rFonts w:ascii="Times-Roman" w:hAnsi="Times-Roman" w:cs="Times-Roman"/>
          <w:sz w:val="20"/>
          <w:szCs w:val="20"/>
        </w:rPr>
        <w:t xml:space="preserve">uspremniku? </w:t>
      </w:r>
      <w:r w:rsidR="005E6492" w:rsidRPr="005E6492">
        <w:rPr>
          <w:rFonts w:ascii="Times-Roman" w:hAnsi="Times-Roman" w:cs="Times-Roman"/>
          <w:b w:val="0"/>
          <w:color w:val="auto"/>
          <w:sz w:val="20"/>
          <w:szCs w:val="20"/>
        </w:rPr>
        <w:t>3</w:t>
      </w:r>
      <w:r w:rsidR="005E6492">
        <w:rPr>
          <w:rFonts w:ascii="Times-Roman" w:hAnsi="Times-Roman" w:cs="Times-Roman"/>
          <w:sz w:val="20"/>
          <w:szCs w:val="20"/>
        </w:rPr>
        <w:t xml:space="preserve"> </w:t>
      </w:r>
      <w:r w:rsidRPr="005176E8">
        <w:rPr>
          <w:rFonts w:ascii="Times-Roman" w:hAnsi="Times-Roman" w:cs="Times-Roman"/>
          <w:sz w:val="20"/>
          <w:szCs w:val="20"/>
        </w:rPr>
        <w:t xml:space="preserve"> a koliko ako se nalazi u TLB me</w:t>
      </w:r>
      <w:r w:rsidRPr="005176E8">
        <w:rPr>
          <w:rFonts w:ascii="TTE204D228t00" w:hAnsi="TTE204D228t00" w:cs="TTE204D228t00"/>
          <w:sz w:val="20"/>
          <w:szCs w:val="20"/>
        </w:rPr>
        <w:t>d</w:t>
      </w:r>
      <w:r w:rsidRPr="005176E8">
        <w:rPr>
          <w:rFonts w:ascii="Times-Roman" w:hAnsi="Times-Roman" w:cs="Times-Roman"/>
          <w:sz w:val="20"/>
          <w:szCs w:val="20"/>
        </w:rPr>
        <w:t>usprenmiku?</w:t>
      </w:r>
      <w:r w:rsidR="005E6492">
        <w:rPr>
          <w:rFonts w:ascii="Times-Roman" w:hAnsi="Times-Roman" w:cs="Times-Roman"/>
          <w:sz w:val="20"/>
          <w:szCs w:val="20"/>
        </w:rPr>
        <w:t xml:space="preserve"> </w:t>
      </w:r>
      <w:r w:rsidR="005E6492" w:rsidRPr="005E6492">
        <w:rPr>
          <w:rFonts w:ascii="Times-Roman" w:hAnsi="Times-Roman" w:cs="Times-Roman"/>
          <w:b w:val="0"/>
          <w:color w:val="auto"/>
          <w:sz w:val="20"/>
          <w:szCs w:val="20"/>
        </w:rPr>
        <w:t>1</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 xml:space="preserve">102. Koju informaciju nosi bit </w:t>
      </w:r>
      <w:r w:rsidRPr="005176E8">
        <w:rPr>
          <w:rFonts w:ascii="TTE204D228t00" w:hAnsi="TTE204D228t00" w:cs="TTE204D228t00"/>
          <w:sz w:val="20"/>
          <w:szCs w:val="20"/>
        </w:rPr>
        <w:t>c</w:t>
      </w:r>
      <w:r w:rsidRPr="005176E8">
        <w:rPr>
          <w:rFonts w:ascii="Times-Roman" w:hAnsi="Times-Roman" w:cs="Times-Roman"/>
          <w:sz w:val="20"/>
          <w:szCs w:val="20"/>
        </w:rPr>
        <w:t>isto</w:t>
      </w:r>
      <w:r w:rsidRPr="005176E8">
        <w:rPr>
          <w:rFonts w:ascii="TTE204D228t00" w:hAnsi="TTE204D228t00" w:cs="TTE204D228t00"/>
          <w:sz w:val="20"/>
          <w:szCs w:val="20"/>
        </w:rPr>
        <w:t>c</w:t>
      </w:r>
      <w:r w:rsidRPr="005176E8">
        <w:rPr>
          <w:rFonts w:ascii="Times-Roman" w:hAnsi="Times-Roman" w:cs="Times-Roman"/>
          <w:sz w:val="20"/>
          <w:szCs w:val="20"/>
        </w:rPr>
        <w:t>e? Gdje se on nalazi?</w:t>
      </w:r>
    </w:p>
    <w:p w:rsidR="005A0E0E" w:rsidRPr="005A0E0E" w:rsidRDefault="001C16C1" w:rsidP="005A0E0E">
      <w:r>
        <w:t xml:space="preserve">Označava da li se </w:t>
      </w:r>
      <w:r w:rsidR="00D05BB5">
        <w:t xml:space="preserve">sadržaj </w:t>
      </w:r>
      <w:r>
        <w:t>stranic</w:t>
      </w:r>
      <w:r w:rsidR="00D05BB5">
        <w:t>e</w:t>
      </w:r>
      <w:r>
        <w:t xml:space="preserve"> mijenja</w:t>
      </w:r>
      <w:r w:rsidR="00D05BB5">
        <w:t>o</w:t>
      </w:r>
      <w:r>
        <w:t xml:space="preserve"> od njenog prebacivanja u radni spremnik. Ako se mijenja</w:t>
      </w:r>
      <w:r w:rsidR="00D05BB5">
        <w:t>o</w:t>
      </w:r>
      <w:r>
        <w:t xml:space="preserve"> kod izbacivanja iz radnog spremnika se mora prepisivati na disk, </w:t>
      </w:r>
      <w:r w:rsidR="00D05BB5">
        <w:t xml:space="preserve">a </w:t>
      </w:r>
      <w:r>
        <w:t>ako nije onda se samo obri</w:t>
      </w:r>
      <w:r w:rsidR="00D05BB5">
        <w:t>še iz radnog spremnika.</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 xml:space="preserve">103. </w:t>
      </w:r>
      <w:r w:rsidR="00D05BB5">
        <w:rPr>
          <w:rFonts w:ascii="TTE204D228t00" w:hAnsi="TTE204D228t00" w:cs="TTE204D228t00"/>
          <w:sz w:val="20"/>
          <w:szCs w:val="20"/>
        </w:rPr>
        <w:t>Č</w:t>
      </w:r>
      <w:r w:rsidRPr="005176E8">
        <w:rPr>
          <w:rFonts w:ascii="Times-Roman" w:hAnsi="Times-Roman" w:cs="Times-Roman"/>
          <w:sz w:val="20"/>
          <w:szCs w:val="20"/>
        </w:rPr>
        <w:t>emu služi posma</w:t>
      </w:r>
      <w:r w:rsidR="00D05BB5">
        <w:rPr>
          <w:rFonts w:ascii="TTE204D228t00" w:hAnsi="TTE204D228t00" w:cs="TTE204D228t00"/>
          <w:sz w:val="20"/>
          <w:szCs w:val="20"/>
        </w:rPr>
        <w:t>č</w:t>
      </w:r>
      <w:r w:rsidRPr="005176E8">
        <w:rPr>
          <w:rFonts w:ascii="Times-Roman" w:hAnsi="Times-Roman" w:cs="Times-Roman"/>
          <w:sz w:val="20"/>
          <w:szCs w:val="20"/>
        </w:rPr>
        <w:t>ni registar povijesti?</w:t>
      </w:r>
    </w:p>
    <w:p w:rsidR="001C16C1" w:rsidRPr="001C16C1" w:rsidRDefault="0083353D" w:rsidP="001C16C1">
      <w:r>
        <w:t>Za izvedbu LRU strategije. Pri punjenju stranice u neki odvir inicijaliziraju se na 0 njezin bit pristupa i posmačni registar. Kada se pristupi stranici bit pristupa stranice se postavlja u 1. Prekid od sata periodno posmakne sve bitove pristupa u posmačne registre i zatim bit pristipa izbriše. Sadržaj registra može se pročitati kao binarni broj. Manji broj pokazuje da se stranicu nije duže vrijeme koristilo. Kada se pojavi potreba za izbacivanjem stranice izbacuje se  ona s najmanjim brojem.</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104. Opisati sljede</w:t>
      </w:r>
      <w:r w:rsidRPr="005176E8">
        <w:rPr>
          <w:rFonts w:ascii="TTE204D228t00" w:hAnsi="TTE204D228t00" w:cs="TTE204D228t00"/>
          <w:sz w:val="20"/>
          <w:szCs w:val="20"/>
        </w:rPr>
        <w:t>c</w:t>
      </w:r>
      <w:r w:rsidRPr="005176E8">
        <w:rPr>
          <w:rFonts w:ascii="Times-Roman" w:hAnsi="Times-Roman" w:cs="Times-Roman"/>
          <w:sz w:val="20"/>
          <w:szCs w:val="20"/>
        </w:rPr>
        <w:t>e strategije za izbacivanje stranica: FIFO, LRU, OPT te satni algoritam.</w:t>
      </w:r>
    </w:p>
    <w:p w:rsidR="001C16C1" w:rsidRDefault="00D25FFF" w:rsidP="006A7078">
      <w:pPr>
        <w:pStyle w:val="ListParagraph"/>
        <w:numPr>
          <w:ilvl w:val="0"/>
          <w:numId w:val="8"/>
        </w:numPr>
        <w:spacing w:after="0"/>
      </w:pPr>
      <w:r w:rsidRPr="006A7078">
        <w:rPr>
          <w:u w:val="single"/>
        </w:rPr>
        <w:t>FIFO</w:t>
      </w:r>
      <w:r>
        <w:t xml:space="preserve"> – izbacuje se stranica koja je najdulje u radnom spremniku (first-in first-out)</w:t>
      </w:r>
    </w:p>
    <w:p w:rsidR="00D25FFF" w:rsidRDefault="00D25FFF" w:rsidP="006A7078">
      <w:pPr>
        <w:pStyle w:val="ListParagraph"/>
        <w:numPr>
          <w:ilvl w:val="0"/>
          <w:numId w:val="8"/>
        </w:numPr>
        <w:spacing w:after="0"/>
      </w:pPr>
      <w:r w:rsidRPr="006A7078">
        <w:rPr>
          <w:u w:val="single"/>
        </w:rPr>
        <w:t>LRU</w:t>
      </w:r>
      <w:r>
        <w:t xml:space="preserve"> – izbacuje se stranica koja se najdulje u proslosti nije upotrebljavala (least recently used)</w:t>
      </w:r>
    </w:p>
    <w:p w:rsidR="00D25FFF" w:rsidRDefault="00D25FFF" w:rsidP="006A7078">
      <w:pPr>
        <w:pStyle w:val="ListParagraph"/>
        <w:numPr>
          <w:ilvl w:val="0"/>
          <w:numId w:val="8"/>
        </w:numPr>
        <w:spacing w:after="0"/>
      </w:pPr>
      <w:r w:rsidRPr="006A7078">
        <w:rPr>
          <w:u w:val="single"/>
        </w:rPr>
        <w:t>OPT</w:t>
      </w:r>
      <w:r>
        <w:t xml:space="preserve"> (Optimalna strategija) – izbacuje se stranica koja se najdulje u budučnosti neće upotrebljavati </w:t>
      </w:r>
    </w:p>
    <w:p w:rsidR="00D2265E" w:rsidRPr="001C16C1" w:rsidRDefault="00D2265E" w:rsidP="006A7078">
      <w:pPr>
        <w:pStyle w:val="ListParagraph"/>
        <w:numPr>
          <w:ilvl w:val="0"/>
          <w:numId w:val="8"/>
        </w:numPr>
        <w:spacing w:after="0"/>
      </w:pPr>
      <w:r w:rsidRPr="006A7078">
        <w:rPr>
          <w:u w:val="single"/>
        </w:rPr>
        <w:t>Satni algoritam</w:t>
      </w:r>
      <w:r>
        <w:t xml:space="preserve"> – Stranice se svrstavaju u listu po redu prispjeća. Lista se obilazi kružno posebnom kazaljkom (kada dođe do kraja kazaljka se vraća na početak liste). Kada se pojavi potreba za praznim okvirom izbacit će se stranica na koju pokazuje kazaljka ako je njezina zastavica A u 0, inače će se preskočiti i pritom promjeniti vrijednost A u 0.</w:t>
      </w:r>
      <w:r w:rsidR="009F26A1">
        <w:t xml:space="preserve"> Kazaljka se pomiče za jedno mjesto dok ne naiđe na stranicu s A=0.</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105. Opisati strategiju izbacivanja stranica u Intel x86 arhitekturi kada se u obzir uzimaju</w:t>
      </w:r>
      <w:r w:rsidR="001237A1" w:rsidRPr="005176E8">
        <w:rPr>
          <w:rFonts w:ascii="Times-Roman" w:hAnsi="Times-Roman" w:cs="Times-Roman"/>
          <w:sz w:val="20"/>
          <w:szCs w:val="20"/>
        </w:rPr>
        <w:t xml:space="preserve"> </w:t>
      </w:r>
      <w:r w:rsidRPr="005176E8">
        <w:rPr>
          <w:rFonts w:ascii="Times-Roman" w:hAnsi="Times-Roman" w:cs="Times-Roman"/>
          <w:sz w:val="20"/>
          <w:szCs w:val="20"/>
        </w:rPr>
        <w:t>dvije zastavice za ozna</w:t>
      </w:r>
      <w:r w:rsidRPr="005176E8">
        <w:rPr>
          <w:rFonts w:ascii="TTE204D228t00" w:hAnsi="TTE204D228t00" w:cs="TTE204D228t00"/>
          <w:sz w:val="20"/>
          <w:szCs w:val="20"/>
        </w:rPr>
        <w:t>c</w:t>
      </w:r>
      <w:r w:rsidRPr="005176E8">
        <w:rPr>
          <w:rFonts w:ascii="Times-Roman" w:hAnsi="Times-Roman" w:cs="Times-Roman"/>
          <w:sz w:val="20"/>
          <w:szCs w:val="20"/>
        </w:rPr>
        <w:t>avanje stanja stranice.</w:t>
      </w:r>
    </w:p>
    <w:p w:rsidR="00D05BB5" w:rsidRPr="00D05BB5" w:rsidRDefault="0083353D" w:rsidP="00D05BB5">
      <w:r>
        <w:t>Zastavice koje se koriste su bit pristupa (A) i bit nečistoće (D). Prije se izbacuju stranice u kojima se nije pristupalo i koje su čiste.</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106. U kojim stanjima se mogu nalaziti pojedini okviri tijekom rada?</w:t>
      </w:r>
    </w:p>
    <w:p w:rsidR="00D05BB5" w:rsidRDefault="006A7078" w:rsidP="006A7078">
      <w:pPr>
        <w:pStyle w:val="ListParagraph"/>
        <w:numPr>
          <w:ilvl w:val="0"/>
          <w:numId w:val="7"/>
        </w:numPr>
      </w:pPr>
      <w:r w:rsidRPr="006A7078">
        <w:rPr>
          <w:u w:val="single"/>
        </w:rPr>
        <w:t>Aktivno stajne</w:t>
      </w:r>
      <w:r>
        <w:t xml:space="preserve"> – okvir je dodjeljen jednom od procesa i njegov se redni broj (kazaljka koja pokazuje na njegov početak) nalazi u tablici prevođenja tog procesa</w:t>
      </w:r>
    </w:p>
    <w:p w:rsidR="006A7078" w:rsidRDefault="006A7078" w:rsidP="006A7078">
      <w:pPr>
        <w:pStyle w:val="ListParagraph"/>
        <w:numPr>
          <w:ilvl w:val="0"/>
          <w:numId w:val="7"/>
        </w:numPr>
      </w:pPr>
      <w:r w:rsidRPr="006A7078">
        <w:rPr>
          <w:u w:val="single"/>
        </w:rPr>
        <w:t>Slobodno stanje</w:t>
      </w:r>
      <w:r>
        <w:t xml:space="preserve"> – okvir se nalazi u povezanoj listi oslobođenih okvira</w:t>
      </w:r>
    </w:p>
    <w:p w:rsidR="006A7078" w:rsidRPr="00D05BB5" w:rsidRDefault="006A7078" w:rsidP="006A7078">
      <w:pPr>
        <w:pStyle w:val="ListParagraph"/>
        <w:numPr>
          <w:ilvl w:val="0"/>
          <w:numId w:val="7"/>
        </w:numPr>
      </w:pPr>
      <w:r w:rsidRPr="006A7078">
        <w:rPr>
          <w:u w:val="single"/>
        </w:rPr>
        <w:t>Slobodno stanje s obrisanim sadržajem</w:t>
      </w:r>
      <w:r>
        <w:t xml:space="preserve"> – okvir je spreman za dodjeljivanje</w:t>
      </w:r>
    </w:p>
    <w:p w:rsidR="006113F8" w:rsidRDefault="006113F8">
      <w:pPr>
        <w:rPr>
          <w:rFonts w:asciiTheme="majorHAnsi" w:eastAsiaTheme="majorEastAsia" w:hAnsiTheme="majorHAnsi" w:cstheme="majorBidi"/>
          <w:b/>
          <w:bCs/>
          <w:sz w:val="28"/>
          <w:szCs w:val="28"/>
        </w:rPr>
      </w:pPr>
      <w:r>
        <w:br w:type="page"/>
      </w:r>
    </w:p>
    <w:p w:rsidR="00416FE9" w:rsidRPr="00D05BB5" w:rsidRDefault="00416FE9" w:rsidP="003279FB">
      <w:pPr>
        <w:pStyle w:val="Heading1"/>
      </w:pPr>
      <w:r w:rsidRPr="00D05BB5">
        <w:lastRenderedPageBreak/>
        <w:t>9. Datote</w:t>
      </w:r>
      <w:r w:rsidRPr="00D05BB5">
        <w:rPr>
          <w:rFonts w:ascii="TTE20487D8t00" w:hAnsi="TTE20487D8t00" w:cs="TTE20487D8t00"/>
        </w:rPr>
        <w:t>c</w:t>
      </w:r>
      <w:r w:rsidRPr="00D05BB5">
        <w:t>ni podsustav</w:t>
      </w:r>
    </w:p>
    <w:p w:rsidR="00416FE9" w:rsidRDefault="006113F8" w:rsidP="001A6955">
      <w:pPr>
        <w:pStyle w:val="Heading2"/>
        <w:rPr>
          <w:rFonts w:ascii="Times-Roman" w:hAnsi="Times-Roman" w:cs="Times-Roman"/>
          <w:sz w:val="20"/>
          <w:szCs w:val="20"/>
        </w:rPr>
      </w:pPr>
      <w:r>
        <w:rPr>
          <w:rFonts w:ascii="Times-Roman" w:hAnsi="Times-Roman" w:cs="Times-Roman"/>
          <w:sz w:val="20"/>
          <w:szCs w:val="20"/>
        </w:rPr>
        <w:t>10</w:t>
      </w:r>
      <w:r w:rsidR="00416FE9" w:rsidRPr="005176E8">
        <w:rPr>
          <w:rFonts w:ascii="Times-Roman" w:hAnsi="Times-Roman" w:cs="Times-Roman"/>
          <w:sz w:val="20"/>
          <w:szCs w:val="20"/>
        </w:rPr>
        <w:t>7. Navesti sadržaj opisnika datoteke.</w:t>
      </w:r>
    </w:p>
    <w:p w:rsidR="001A6955" w:rsidRDefault="006113F8" w:rsidP="006113F8">
      <w:pPr>
        <w:pStyle w:val="ListParagraph"/>
        <w:numPr>
          <w:ilvl w:val="0"/>
          <w:numId w:val="9"/>
        </w:numPr>
        <w:spacing w:after="0"/>
      </w:pPr>
      <w:r>
        <w:t>Naziv datoteke</w:t>
      </w:r>
    </w:p>
    <w:p w:rsidR="006113F8" w:rsidRDefault="006113F8" w:rsidP="006113F8">
      <w:pPr>
        <w:pStyle w:val="ListParagraph"/>
        <w:numPr>
          <w:ilvl w:val="0"/>
          <w:numId w:val="9"/>
        </w:numPr>
        <w:spacing w:after="0"/>
      </w:pPr>
      <w:r>
        <w:t>Tip</w:t>
      </w:r>
    </w:p>
    <w:p w:rsidR="006113F8" w:rsidRDefault="006113F8" w:rsidP="006113F8">
      <w:pPr>
        <w:pStyle w:val="ListParagraph"/>
        <w:numPr>
          <w:ilvl w:val="0"/>
          <w:numId w:val="9"/>
        </w:numPr>
        <w:spacing w:after="0"/>
      </w:pPr>
      <w:r>
        <w:t>Lozinka</w:t>
      </w:r>
    </w:p>
    <w:p w:rsidR="006113F8" w:rsidRDefault="006113F8" w:rsidP="006113F8">
      <w:pPr>
        <w:pStyle w:val="ListParagraph"/>
        <w:numPr>
          <w:ilvl w:val="0"/>
          <w:numId w:val="9"/>
        </w:numPr>
        <w:spacing w:after="0"/>
      </w:pPr>
      <w:r>
        <w:t>Ime vlasnika</w:t>
      </w:r>
    </w:p>
    <w:p w:rsidR="006113F8" w:rsidRDefault="006113F8" w:rsidP="006113F8">
      <w:pPr>
        <w:pStyle w:val="ListParagraph"/>
        <w:numPr>
          <w:ilvl w:val="0"/>
          <w:numId w:val="9"/>
        </w:numPr>
        <w:spacing w:after="0"/>
      </w:pPr>
      <w:r>
        <w:t>Prava pristupa</w:t>
      </w:r>
    </w:p>
    <w:p w:rsidR="006113F8" w:rsidRDefault="006113F8" w:rsidP="006113F8">
      <w:pPr>
        <w:pStyle w:val="ListParagraph"/>
        <w:numPr>
          <w:ilvl w:val="0"/>
          <w:numId w:val="9"/>
        </w:numPr>
        <w:spacing w:after="0"/>
      </w:pPr>
      <w:r>
        <w:t>Vrijeme stvaranja</w:t>
      </w:r>
    </w:p>
    <w:p w:rsidR="006113F8" w:rsidRDefault="006113F8" w:rsidP="006113F8">
      <w:pPr>
        <w:pStyle w:val="ListParagraph"/>
        <w:numPr>
          <w:ilvl w:val="0"/>
          <w:numId w:val="9"/>
        </w:numPr>
        <w:spacing w:after="0"/>
      </w:pPr>
      <w:r>
        <w:t>Vrijeme zadnje uporabe</w:t>
      </w:r>
    </w:p>
    <w:p w:rsidR="006113F8" w:rsidRDefault="006113F8" w:rsidP="006113F8">
      <w:pPr>
        <w:pStyle w:val="ListParagraph"/>
        <w:numPr>
          <w:ilvl w:val="0"/>
          <w:numId w:val="9"/>
        </w:numPr>
        <w:spacing w:after="0"/>
      </w:pPr>
      <w:r>
        <w:t>Ime posljednjeg korisnika, i slično</w:t>
      </w:r>
    </w:p>
    <w:p w:rsidR="006113F8" w:rsidRPr="001A6955" w:rsidRDefault="006113F8" w:rsidP="006113F8">
      <w:pPr>
        <w:pStyle w:val="ListParagraph"/>
        <w:numPr>
          <w:ilvl w:val="0"/>
          <w:numId w:val="9"/>
        </w:numPr>
      </w:pPr>
      <w:r>
        <w:t>Opis smještaja</w:t>
      </w:r>
    </w:p>
    <w:p w:rsidR="00416FE9" w:rsidRPr="005176E8" w:rsidRDefault="00416FE9" w:rsidP="006113F8">
      <w:pPr>
        <w:pStyle w:val="Heading2"/>
        <w:spacing w:before="0" w:after="200"/>
        <w:rPr>
          <w:rFonts w:ascii="Times-Roman" w:hAnsi="Times-Roman" w:cs="Times-Roman"/>
          <w:sz w:val="20"/>
          <w:szCs w:val="20"/>
        </w:rPr>
      </w:pPr>
      <w:r w:rsidRPr="005176E8">
        <w:rPr>
          <w:rFonts w:ascii="Times-Roman" w:hAnsi="Times-Roman" w:cs="Times-Roman"/>
          <w:sz w:val="20"/>
          <w:szCs w:val="20"/>
        </w:rPr>
        <w:t>108. Gdje su pohranjeni</w:t>
      </w:r>
    </w:p>
    <w:p w:rsidR="00416FE9" w:rsidRPr="005176E8" w:rsidRDefault="00127EE9" w:rsidP="001A6955">
      <w:pPr>
        <w:pStyle w:val="Heading2"/>
        <w:spacing w:before="0"/>
        <w:rPr>
          <w:rFonts w:ascii="Times-Roman" w:hAnsi="Times-Roman" w:cs="Times-Roman"/>
          <w:sz w:val="20"/>
          <w:szCs w:val="20"/>
        </w:rPr>
      </w:pPr>
      <w:r>
        <w:rPr>
          <w:rFonts w:ascii="Times-Roman" w:hAnsi="Times-Roman" w:cs="Times-Roman"/>
          <w:sz w:val="20"/>
          <w:szCs w:val="20"/>
        </w:rPr>
        <w:t>a) opis smještaja datoteke</w:t>
      </w:r>
      <w:r w:rsidR="006113F8">
        <w:rPr>
          <w:rFonts w:ascii="Times-Roman" w:hAnsi="Times-Roman" w:cs="Times-Roman"/>
          <w:sz w:val="20"/>
          <w:szCs w:val="20"/>
        </w:rPr>
        <w:t xml:space="preserve"> </w:t>
      </w:r>
      <w:r>
        <w:rPr>
          <w:rFonts w:ascii="Times-Roman" w:hAnsi="Times-Roman" w:cs="Times-Roman"/>
          <w:sz w:val="20"/>
          <w:szCs w:val="20"/>
        </w:rPr>
        <w:t xml:space="preserve">  - </w:t>
      </w:r>
      <w:r w:rsidRPr="00127EE9">
        <w:rPr>
          <w:rFonts w:asciiTheme="minorHAnsi" w:hAnsiTheme="minorHAnsi" w:cstheme="minorHAnsi"/>
          <w:b w:val="0"/>
          <w:color w:val="auto"/>
          <w:sz w:val="20"/>
          <w:szCs w:val="20"/>
        </w:rPr>
        <w:t>u opisniku</w:t>
      </w:r>
      <w:r>
        <w:rPr>
          <w:rFonts w:asciiTheme="minorHAnsi" w:hAnsiTheme="minorHAnsi" w:cstheme="minorHAnsi"/>
          <w:b w:val="0"/>
          <w:color w:val="auto"/>
          <w:sz w:val="20"/>
          <w:szCs w:val="20"/>
        </w:rPr>
        <w:t xml:space="preserve"> datoteke</w:t>
      </w:r>
    </w:p>
    <w:p w:rsidR="00416FE9" w:rsidRPr="005176E8" w:rsidRDefault="00127EE9" w:rsidP="001A6955">
      <w:pPr>
        <w:pStyle w:val="Heading2"/>
        <w:spacing w:before="0"/>
        <w:rPr>
          <w:rFonts w:ascii="Times-Roman" w:hAnsi="Times-Roman" w:cs="Times-Roman"/>
          <w:sz w:val="20"/>
          <w:szCs w:val="20"/>
        </w:rPr>
      </w:pPr>
      <w:r>
        <w:rPr>
          <w:rFonts w:ascii="Times-Roman" w:hAnsi="Times-Roman" w:cs="Times-Roman"/>
          <w:sz w:val="20"/>
          <w:szCs w:val="20"/>
        </w:rPr>
        <w:t xml:space="preserve">b) opisnik datoteke  - </w:t>
      </w:r>
      <w:r w:rsidRPr="00127EE9">
        <w:rPr>
          <w:rFonts w:asciiTheme="minorHAnsi" w:hAnsiTheme="minorHAnsi" w:cstheme="minorHAnsi"/>
          <w:b w:val="0"/>
          <w:color w:val="auto"/>
          <w:sz w:val="20"/>
          <w:szCs w:val="20"/>
        </w:rPr>
        <w:t>na disku u nekom volume-u</w:t>
      </w:r>
    </w:p>
    <w:p w:rsidR="00416FE9" w:rsidRPr="005176E8" w:rsidRDefault="00416FE9" w:rsidP="001A6955">
      <w:pPr>
        <w:pStyle w:val="Heading2"/>
        <w:spacing w:before="0" w:after="240"/>
        <w:rPr>
          <w:rFonts w:ascii="Times-Roman" w:hAnsi="Times-Roman" w:cs="Times-Roman"/>
          <w:sz w:val="20"/>
          <w:szCs w:val="20"/>
        </w:rPr>
      </w:pPr>
      <w:r w:rsidRPr="005176E8">
        <w:rPr>
          <w:rFonts w:ascii="Times-Roman" w:hAnsi="Times-Roman" w:cs="Times-Roman"/>
          <w:sz w:val="20"/>
          <w:szCs w:val="20"/>
        </w:rPr>
        <w:t>c) datote</w:t>
      </w:r>
      <w:r w:rsidRPr="005176E8">
        <w:rPr>
          <w:rFonts w:ascii="TTE204D228t00" w:hAnsi="TTE204D228t00" w:cs="TTE204D228t00"/>
          <w:sz w:val="20"/>
          <w:szCs w:val="20"/>
        </w:rPr>
        <w:t>c</w:t>
      </w:r>
      <w:r w:rsidR="00127EE9">
        <w:rPr>
          <w:rFonts w:ascii="Times-Roman" w:hAnsi="Times-Roman" w:cs="Times-Roman"/>
          <w:sz w:val="20"/>
          <w:szCs w:val="20"/>
        </w:rPr>
        <w:t xml:space="preserve">na tablica -  </w:t>
      </w:r>
      <w:r w:rsidR="00127EE9" w:rsidRPr="00127EE9">
        <w:rPr>
          <w:rFonts w:asciiTheme="minorHAnsi" w:hAnsiTheme="minorHAnsi" w:cstheme="minorHAnsi"/>
          <w:b w:val="0"/>
          <w:color w:val="auto"/>
          <w:sz w:val="20"/>
          <w:szCs w:val="20"/>
        </w:rPr>
        <w:t>u opisniku</w:t>
      </w:r>
      <w:r w:rsidR="00127EE9">
        <w:rPr>
          <w:rFonts w:asciiTheme="minorHAnsi" w:hAnsiTheme="minorHAnsi" w:cstheme="minorHAnsi"/>
          <w:b w:val="0"/>
          <w:color w:val="auto"/>
          <w:sz w:val="20"/>
          <w:szCs w:val="20"/>
        </w:rPr>
        <w:t xml:space="preserve"> datoteke</w:t>
      </w:r>
    </w:p>
    <w:p w:rsidR="00416FE9" w:rsidRDefault="00416FE9" w:rsidP="001A6955">
      <w:pPr>
        <w:pStyle w:val="Heading2"/>
        <w:spacing w:before="0"/>
        <w:rPr>
          <w:rFonts w:ascii="Times-Roman" w:hAnsi="Times-Roman" w:cs="Times-Roman"/>
          <w:sz w:val="20"/>
          <w:szCs w:val="20"/>
        </w:rPr>
      </w:pPr>
      <w:r w:rsidRPr="005176E8">
        <w:rPr>
          <w:rFonts w:ascii="Times-Roman" w:hAnsi="Times-Roman" w:cs="Times-Roman"/>
          <w:sz w:val="20"/>
          <w:szCs w:val="20"/>
        </w:rPr>
        <w:t>109. Navesti sadržaj datote</w:t>
      </w:r>
      <w:r w:rsidRPr="005176E8">
        <w:rPr>
          <w:rFonts w:ascii="TTE204D228t00" w:hAnsi="TTE204D228t00" w:cs="TTE204D228t00"/>
          <w:sz w:val="20"/>
          <w:szCs w:val="20"/>
        </w:rPr>
        <w:t>c</w:t>
      </w:r>
      <w:r w:rsidRPr="005176E8">
        <w:rPr>
          <w:rFonts w:ascii="Times-Roman" w:hAnsi="Times-Roman" w:cs="Times-Roman"/>
          <w:sz w:val="20"/>
          <w:szCs w:val="20"/>
        </w:rPr>
        <w:t>ne tablice.</w:t>
      </w:r>
    </w:p>
    <w:p w:rsidR="00640A4F" w:rsidRPr="00640A4F" w:rsidRDefault="00640A4F" w:rsidP="00640A4F">
      <w:pPr>
        <w:pStyle w:val="ListParagraph"/>
        <w:numPr>
          <w:ilvl w:val="0"/>
          <w:numId w:val="13"/>
        </w:numPr>
        <w:autoSpaceDE w:val="0"/>
        <w:autoSpaceDN w:val="0"/>
        <w:adjustRightInd w:val="0"/>
        <w:spacing w:after="0" w:line="240" w:lineRule="auto"/>
        <w:rPr>
          <w:rFonts w:ascii="Calibri" w:hAnsi="Calibri" w:cs="Calibri"/>
          <w:color w:val="000000"/>
          <w:szCs w:val="20"/>
        </w:rPr>
      </w:pPr>
      <w:r w:rsidRPr="00640A4F">
        <w:rPr>
          <w:rFonts w:ascii="Calibri" w:hAnsi="Calibri" w:cs="Calibri"/>
          <w:color w:val="000000"/>
          <w:szCs w:val="20"/>
        </w:rPr>
        <w:t xml:space="preserve">broj sektora po disku </w:t>
      </w:r>
    </w:p>
    <w:p w:rsidR="00640A4F" w:rsidRPr="00640A4F" w:rsidRDefault="00640A4F" w:rsidP="00640A4F">
      <w:pPr>
        <w:pStyle w:val="ListParagraph"/>
        <w:numPr>
          <w:ilvl w:val="0"/>
          <w:numId w:val="13"/>
        </w:numPr>
        <w:autoSpaceDE w:val="0"/>
        <w:autoSpaceDN w:val="0"/>
        <w:adjustRightInd w:val="0"/>
        <w:spacing w:after="0" w:line="240" w:lineRule="auto"/>
        <w:rPr>
          <w:rFonts w:ascii="Calibri" w:hAnsi="Calibri" w:cs="Calibri"/>
          <w:color w:val="000000"/>
          <w:szCs w:val="20"/>
        </w:rPr>
      </w:pPr>
      <w:r w:rsidRPr="00640A4F">
        <w:rPr>
          <w:rFonts w:ascii="Calibri" w:hAnsi="Calibri" w:cs="Calibri"/>
          <w:color w:val="000000"/>
          <w:szCs w:val="20"/>
        </w:rPr>
        <w:t xml:space="preserve">broj slobodnih sektora </w:t>
      </w:r>
    </w:p>
    <w:p w:rsidR="00640A4F" w:rsidRPr="00640A4F" w:rsidRDefault="00640A4F" w:rsidP="00640A4F">
      <w:pPr>
        <w:pStyle w:val="ListParagraph"/>
        <w:numPr>
          <w:ilvl w:val="0"/>
          <w:numId w:val="13"/>
        </w:numPr>
        <w:autoSpaceDE w:val="0"/>
        <w:autoSpaceDN w:val="0"/>
        <w:adjustRightInd w:val="0"/>
        <w:spacing w:after="0" w:line="240" w:lineRule="auto"/>
        <w:rPr>
          <w:rFonts w:ascii="Calibri" w:hAnsi="Calibri" w:cs="Calibri"/>
          <w:color w:val="000000"/>
          <w:szCs w:val="20"/>
        </w:rPr>
      </w:pPr>
      <w:r w:rsidRPr="00640A4F">
        <w:rPr>
          <w:rFonts w:ascii="Calibri" w:hAnsi="Calibri" w:cs="Calibri"/>
          <w:color w:val="000000"/>
          <w:szCs w:val="20"/>
        </w:rPr>
        <w:t xml:space="preserve">informacije o slobodnim sektorima </w:t>
      </w:r>
    </w:p>
    <w:p w:rsidR="00640A4F" w:rsidRPr="00640A4F" w:rsidRDefault="00640A4F" w:rsidP="00640A4F">
      <w:pPr>
        <w:pStyle w:val="ListParagraph"/>
        <w:numPr>
          <w:ilvl w:val="0"/>
          <w:numId w:val="13"/>
        </w:numPr>
        <w:autoSpaceDE w:val="0"/>
        <w:autoSpaceDN w:val="0"/>
        <w:adjustRightInd w:val="0"/>
        <w:spacing w:after="0" w:line="240" w:lineRule="auto"/>
        <w:rPr>
          <w:rFonts w:ascii="Calibri" w:hAnsi="Calibri" w:cs="Calibri"/>
          <w:color w:val="000000"/>
          <w:szCs w:val="20"/>
        </w:rPr>
      </w:pPr>
      <w:r w:rsidRPr="00640A4F">
        <w:rPr>
          <w:rFonts w:ascii="Calibri" w:hAnsi="Calibri" w:cs="Calibri"/>
          <w:color w:val="000000"/>
          <w:szCs w:val="20"/>
        </w:rPr>
        <w:t xml:space="preserve">tablica opisnika pohranjenih datoteka </w:t>
      </w:r>
    </w:p>
    <w:p w:rsidR="00416FE9" w:rsidRDefault="00416FE9" w:rsidP="001A6955">
      <w:pPr>
        <w:pStyle w:val="Heading2"/>
        <w:rPr>
          <w:rFonts w:ascii="Times-Roman" w:hAnsi="Times-Roman" w:cs="Times-Roman"/>
          <w:sz w:val="20"/>
          <w:szCs w:val="20"/>
        </w:rPr>
      </w:pPr>
      <w:r w:rsidRPr="005176E8">
        <w:rPr>
          <w:rFonts w:ascii="Times-Roman" w:hAnsi="Times-Roman" w:cs="Times-Roman"/>
          <w:sz w:val="20"/>
          <w:szCs w:val="20"/>
        </w:rPr>
        <w:t>110. Na koji na</w:t>
      </w:r>
      <w:r w:rsidRPr="005176E8">
        <w:rPr>
          <w:rFonts w:ascii="TTE204D228t00" w:hAnsi="TTE204D228t00" w:cs="TTE204D228t00"/>
          <w:sz w:val="20"/>
          <w:szCs w:val="20"/>
        </w:rPr>
        <w:t>c</w:t>
      </w:r>
      <w:r w:rsidRPr="005176E8">
        <w:rPr>
          <w:rFonts w:ascii="Times-Roman" w:hAnsi="Times-Roman" w:cs="Times-Roman"/>
          <w:sz w:val="20"/>
          <w:szCs w:val="20"/>
        </w:rPr>
        <w:t>in se može prikazati slobodan prostor na disku.</w:t>
      </w:r>
    </w:p>
    <w:p w:rsidR="00127EE9" w:rsidRDefault="00127EE9" w:rsidP="00127EE9">
      <w:pPr>
        <w:pStyle w:val="ListParagraph"/>
        <w:numPr>
          <w:ilvl w:val="0"/>
          <w:numId w:val="14"/>
        </w:numPr>
        <w:spacing w:after="0"/>
      </w:pPr>
      <w:r>
        <w:t>bitovni prikaz</w:t>
      </w:r>
    </w:p>
    <w:p w:rsidR="00127EE9" w:rsidRDefault="00127EE9" w:rsidP="00127EE9">
      <w:pPr>
        <w:pStyle w:val="ListParagraph"/>
        <w:numPr>
          <w:ilvl w:val="0"/>
          <w:numId w:val="14"/>
        </w:numPr>
        <w:spacing w:after="0"/>
      </w:pPr>
      <w:r>
        <w:t xml:space="preserve"> lista slobodnih sektora</w:t>
      </w:r>
    </w:p>
    <w:p w:rsidR="00127EE9" w:rsidRPr="00127EE9" w:rsidRDefault="00127EE9" w:rsidP="00127EE9">
      <w:pPr>
        <w:pStyle w:val="ListParagraph"/>
        <w:numPr>
          <w:ilvl w:val="0"/>
          <w:numId w:val="14"/>
        </w:numPr>
        <w:spacing w:after="0"/>
      </w:pPr>
      <w:r>
        <w:t xml:space="preserve"> lista nakupina sektora</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111. Opisati bitovni prikaz slobodnog prostora na disku.</w:t>
      </w:r>
    </w:p>
    <w:p w:rsidR="00127EE9" w:rsidRPr="00127EE9" w:rsidRDefault="00127EE9" w:rsidP="00127EE9">
      <w:r>
        <w:t>U nizu bitova svakom sektoru odnosno nakupini sektora pripada jedan čija je vrijednost jednaka 1 kada je sektor odnosno nakupina zauzeta, inace 0.</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112. Opisati prikaz slobodnog prostora u obliku liste slobodnih blokova.</w:t>
      </w:r>
    </w:p>
    <w:p w:rsidR="00127EE9" w:rsidRPr="00127EE9" w:rsidRDefault="00127EE9" w:rsidP="00127EE9">
      <w:r>
        <w:t>Svaki element liste sadrzi tri lokacije. Prvo je kazaljka na sljedeci element, drugo adresa prvog slobodnog sektora, a trece broj slobodnih sektora.</w:t>
      </w:r>
    </w:p>
    <w:p w:rsidR="00416FE9" w:rsidRDefault="00416FE9" w:rsidP="00416FE9">
      <w:pPr>
        <w:pStyle w:val="Heading2"/>
        <w:rPr>
          <w:rFonts w:ascii="Times-Roman" w:hAnsi="Times-Roman" w:cs="Times-Roman"/>
          <w:sz w:val="20"/>
          <w:szCs w:val="20"/>
        </w:rPr>
      </w:pPr>
      <w:r w:rsidRPr="005176E8">
        <w:rPr>
          <w:rFonts w:ascii="Times-Roman" w:hAnsi="Times-Roman" w:cs="Times-Roman"/>
          <w:sz w:val="20"/>
          <w:szCs w:val="20"/>
        </w:rPr>
        <w:t>113. Opisati na</w:t>
      </w:r>
      <w:r w:rsidRPr="005176E8">
        <w:rPr>
          <w:rFonts w:ascii="TTE204D228t00" w:hAnsi="TTE204D228t00" w:cs="TTE204D228t00"/>
          <w:sz w:val="20"/>
          <w:szCs w:val="20"/>
        </w:rPr>
        <w:t>c</w:t>
      </w:r>
      <w:r w:rsidRPr="005176E8">
        <w:rPr>
          <w:rFonts w:ascii="Times-Roman" w:hAnsi="Times-Roman" w:cs="Times-Roman"/>
          <w:sz w:val="20"/>
          <w:szCs w:val="20"/>
        </w:rPr>
        <w:t>in smještaja datoteka u UNIX datote</w:t>
      </w:r>
      <w:r w:rsidRPr="005176E8">
        <w:rPr>
          <w:rFonts w:ascii="TTE204D228t00" w:hAnsi="TTE204D228t00" w:cs="TTE204D228t00"/>
          <w:sz w:val="20"/>
          <w:szCs w:val="20"/>
        </w:rPr>
        <w:t>c</w:t>
      </w:r>
      <w:r w:rsidRPr="005176E8">
        <w:rPr>
          <w:rFonts w:ascii="Times-Roman" w:hAnsi="Times-Roman" w:cs="Times-Roman"/>
          <w:sz w:val="20"/>
          <w:szCs w:val="20"/>
        </w:rPr>
        <w:t>nim podsustavima (</w:t>
      </w:r>
      <w:r w:rsidRPr="005176E8">
        <w:rPr>
          <w:rFonts w:ascii="Times-Italic" w:hAnsi="Times-Italic" w:cs="Times-Italic"/>
          <w:i/>
          <w:iCs/>
          <w:sz w:val="20"/>
          <w:szCs w:val="20"/>
        </w:rPr>
        <w:t>i-node</w:t>
      </w:r>
      <w:r w:rsidRPr="005176E8">
        <w:rPr>
          <w:rFonts w:ascii="Times-Roman" w:hAnsi="Times-Roman" w:cs="Times-Roman"/>
          <w:sz w:val="20"/>
          <w:szCs w:val="20"/>
        </w:rPr>
        <w:t>).</w:t>
      </w:r>
    </w:p>
    <w:p w:rsidR="002073C6" w:rsidRDefault="002073C6" w:rsidP="002073C6">
      <w:pPr>
        <w:spacing w:after="0"/>
      </w:pPr>
      <w:r>
        <w:t>Opisnik datoteke u UNIXu zove se i-node. Uz pretpostavku da je sektor velik 1KB u jedan sektor se može smjestiti 256 kazaljki. U opisniku se nalazi 13 kazaljki i to:</w:t>
      </w:r>
    </w:p>
    <w:p w:rsidR="002073C6" w:rsidRDefault="002073C6" w:rsidP="002073C6">
      <w:pPr>
        <w:pStyle w:val="ListParagraph"/>
        <w:numPr>
          <w:ilvl w:val="0"/>
          <w:numId w:val="15"/>
        </w:numPr>
        <w:spacing w:after="0"/>
      </w:pPr>
      <w:r>
        <w:t>10 neposrednih kazaljki</w:t>
      </w:r>
    </w:p>
    <w:p w:rsidR="002073C6" w:rsidRDefault="002073C6" w:rsidP="002073C6">
      <w:pPr>
        <w:pStyle w:val="ListParagraph"/>
        <w:numPr>
          <w:ilvl w:val="0"/>
          <w:numId w:val="15"/>
        </w:numPr>
        <w:spacing w:after="0"/>
      </w:pPr>
      <w:r>
        <w:t>1 jednostruko indirektna kazaljka</w:t>
      </w:r>
    </w:p>
    <w:p w:rsidR="002073C6" w:rsidRDefault="002073C6" w:rsidP="002073C6">
      <w:pPr>
        <w:pStyle w:val="ListParagraph"/>
        <w:numPr>
          <w:ilvl w:val="0"/>
          <w:numId w:val="15"/>
        </w:numPr>
        <w:spacing w:after="0"/>
      </w:pPr>
      <w:r>
        <w:t>1 dvostruko indirektna kazaljka</w:t>
      </w:r>
    </w:p>
    <w:p w:rsidR="002073C6" w:rsidRDefault="002073C6" w:rsidP="002073C6">
      <w:pPr>
        <w:pStyle w:val="ListParagraph"/>
        <w:numPr>
          <w:ilvl w:val="0"/>
          <w:numId w:val="15"/>
        </w:numPr>
        <w:spacing w:after="0"/>
      </w:pPr>
      <w:r>
        <w:t>1 trostuko indirektna kazaljka</w:t>
      </w:r>
    </w:p>
    <w:p w:rsidR="002073C6" w:rsidRDefault="002073C6" w:rsidP="002073C6">
      <w:pPr>
        <w:spacing w:after="0"/>
      </w:pPr>
      <w:r>
        <w:t>Pristup do datoteke obavlja se na sljedeći način:</w:t>
      </w:r>
    </w:p>
    <w:p w:rsidR="002073C6" w:rsidRDefault="002073C6" w:rsidP="002073C6">
      <w:pPr>
        <w:pStyle w:val="ListParagraph"/>
        <w:numPr>
          <w:ilvl w:val="0"/>
          <w:numId w:val="16"/>
        </w:numPr>
        <w:spacing w:after="0"/>
      </w:pPr>
      <w:r>
        <w:t>Prvih deset sektora dohvaća se neposrednim kazaljkama čime se može dohvatiti sve sektore datoteka manjih od 10KB</w:t>
      </w:r>
    </w:p>
    <w:p w:rsidR="002073C6" w:rsidRDefault="002073C6" w:rsidP="002073C6">
      <w:pPr>
        <w:pStyle w:val="ListParagraph"/>
        <w:numPr>
          <w:ilvl w:val="0"/>
          <w:numId w:val="16"/>
        </w:numPr>
        <w:spacing w:after="0"/>
      </w:pPr>
      <w:r>
        <w:t>Jedanaesta kazaljka pokazuje na sektor u kojem se nalazi sljedečih 256 kazaljki (256 + 10)KB</w:t>
      </w:r>
    </w:p>
    <w:p w:rsidR="002073C6" w:rsidRDefault="002073C6" w:rsidP="002073C6">
      <w:pPr>
        <w:pStyle w:val="ListParagraph"/>
        <w:numPr>
          <w:ilvl w:val="0"/>
          <w:numId w:val="16"/>
        </w:numPr>
        <w:spacing w:after="0"/>
      </w:pPr>
      <w:r>
        <w:t>Dvanaesta kazaljka pokazuje na sektor u kojem su kazaljke na 256 sektora svaki s 256 kazaljki (256*256+256+10)KB</w:t>
      </w:r>
    </w:p>
    <w:p w:rsidR="002073C6" w:rsidRPr="002073C6" w:rsidRDefault="002073C6" w:rsidP="002073C6">
      <w:pPr>
        <w:pStyle w:val="ListParagraph"/>
        <w:numPr>
          <w:ilvl w:val="0"/>
          <w:numId w:val="16"/>
        </w:numPr>
        <w:spacing w:after="0"/>
      </w:pPr>
      <w:r>
        <w:t>Trinaesta kazaljka pokazuje na trostuko stablo kazaljki (256*256*256+256</w:t>
      </w:r>
      <w:r w:rsidR="00C74F72">
        <w:t>*256+256+10)KB = 16GB</w:t>
      </w:r>
    </w:p>
    <w:p w:rsidR="00127EE9" w:rsidRDefault="00416FE9" w:rsidP="00127EE9">
      <w:pPr>
        <w:pStyle w:val="Heading2"/>
        <w:rPr>
          <w:rFonts w:ascii="Times-Roman" w:hAnsi="Times-Roman" w:cs="Times-Roman"/>
          <w:sz w:val="20"/>
          <w:szCs w:val="20"/>
        </w:rPr>
      </w:pPr>
      <w:r w:rsidRPr="005176E8">
        <w:rPr>
          <w:rFonts w:ascii="Times-Roman" w:hAnsi="Times-Roman" w:cs="Times-Roman"/>
          <w:sz w:val="20"/>
          <w:szCs w:val="20"/>
        </w:rPr>
        <w:t>114. Opisati na</w:t>
      </w:r>
      <w:r w:rsidRPr="005176E8">
        <w:rPr>
          <w:rFonts w:ascii="TTE204D228t00" w:hAnsi="TTE204D228t00" w:cs="TTE204D228t00"/>
          <w:sz w:val="20"/>
          <w:szCs w:val="20"/>
        </w:rPr>
        <w:t>c</w:t>
      </w:r>
      <w:r w:rsidRPr="005176E8">
        <w:rPr>
          <w:rFonts w:ascii="Times-Roman" w:hAnsi="Times-Roman" w:cs="Times-Roman"/>
          <w:sz w:val="20"/>
          <w:szCs w:val="20"/>
        </w:rPr>
        <w:t>in smještaja datoteka u NTFS datote</w:t>
      </w:r>
      <w:r w:rsidRPr="005176E8">
        <w:rPr>
          <w:rFonts w:ascii="TTE204D228t00" w:hAnsi="TTE204D228t00" w:cs="TTE204D228t00"/>
          <w:sz w:val="20"/>
          <w:szCs w:val="20"/>
        </w:rPr>
        <w:t>c</w:t>
      </w:r>
      <w:r w:rsidRPr="005176E8">
        <w:rPr>
          <w:rFonts w:ascii="Times-Roman" w:hAnsi="Times-Roman" w:cs="Times-Roman"/>
          <w:sz w:val="20"/>
          <w:szCs w:val="20"/>
        </w:rPr>
        <w:t>nom podsustavu. Što je MFT? Kako se</w:t>
      </w:r>
      <w:r w:rsidR="001A6955">
        <w:rPr>
          <w:rFonts w:ascii="Times-Roman" w:hAnsi="Times-Roman" w:cs="Times-Roman"/>
          <w:sz w:val="20"/>
          <w:szCs w:val="20"/>
        </w:rPr>
        <w:t xml:space="preserve"> </w:t>
      </w:r>
      <w:r w:rsidRPr="005176E8">
        <w:rPr>
          <w:rFonts w:ascii="Times-Roman" w:hAnsi="Times-Roman" w:cs="Times-Roman"/>
          <w:sz w:val="20"/>
          <w:szCs w:val="20"/>
        </w:rPr>
        <w:t>pohranjuju „male“ datoteke?</w:t>
      </w:r>
    </w:p>
    <w:p w:rsidR="008730B2" w:rsidRDefault="00C74F72" w:rsidP="00C74F72">
      <w:r>
        <w:t xml:space="preserve">Diskovni prostor dodjeljuje se po skupinama sektora (po 1, 2, 4 ili 8 sektora). </w:t>
      </w:r>
      <w:r w:rsidR="00C704D3">
        <w:t xml:space="preserve">NTFS sadrži datoteku MFT (glavna tablica datoteka) </w:t>
      </w:r>
    </w:p>
    <w:p w:rsidR="008730B2" w:rsidRDefault="00C704D3" w:rsidP="008730B2">
      <w:pPr>
        <w:spacing w:after="0"/>
      </w:pPr>
      <w:r>
        <w:lastRenderedPageBreak/>
        <w:t>u kojoj se nalaze opisnici svih datoteka</w:t>
      </w:r>
      <w:r w:rsidR="008730B2">
        <w:t xml:space="preserve"> (ukljucujuci i nje same). Jedan MFT zapis ima veličinu jedne skupine sektora (npr. 4KB).</w:t>
      </w:r>
      <w:r w:rsidR="008730B2" w:rsidRPr="008730B2">
        <w:t xml:space="preserve"> </w:t>
      </w:r>
      <w:r w:rsidR="008730B2">
        <w:t xml:space="preserve">Za veče datoteke zapis sadrži indekse skupina sektora i ako je potrebno dodatno proširenje opisa. </w:t>
      </w:r>
    </w:p>
    <w:p w:rsidR="008730B2" w:rsidRDefault="008730B2" w:rsidP="008730B2">
      <w:pPr>
        <w:spacing w:after="0"/>
      </w:pPr>
      <w:r>
        <w:t>Datoteka se dijeli na djelove koji su jednako veliki kao nakpine sektora (virtualne skupine). Za smještaj datoteka pronalazi se što više uzastopnih skupina sektora i dodjeljuje se datoteci (ako nema uzastopnih dodjeljuju se pojedinačne skupine.</w:t>
      </w:r>
    </w:p>
    <w:p w:rsidR="008730B2" w:rsidRDefault="008730B2" w:rsidP="008730B2">
      <w:pPr>
        <w:spacing w:after="0"/>
      </w:pPr>
      <w:r>
        <w:t>Male datoteke smještaju se unutar MFT zapisa.</w:t>
      </w:r>
    </w:p>
    <w:sectPr w:rsidR="008730B2" w:rsidSect="00F50F22">
      <w:footerReference w:type="default" r:id="rId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7D8" w:rsidRDefault="00BA47D8" w:rsidP="00F50F22">
      <w:pPr>
        <w:spacing w:after="0" w:line="240" w:lineRule="auto"/>
      </w:pPr>
      <w:r>
        <w:separator/>
      </w:r>
    </w:p>
  </w:endnote>
  <w:endnote w:type="continuationSeparator" w:id="0">
    <w:p w:rsidR="00BA47D8" w:rsidRDefault="00BA47D8" w:rsidP="00F50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altName w:val="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TTE20487D8t0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TE204D228t00">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43454"/>
      <w:docPartObj>
        <w:docPartGallery w:val="Page Numbers (Bottom of Page)"/>
        <w:docPartUnique/>
      </w:docPartObj>
    </w:sdtPr>
    <w:sdtContent>
      <w:p w:rsidR="002073C6" w:rsidRDefault="008730B2">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2073C6" w:rsidRDefault="002073C6">
        <w:pPr>
          <w:pStyle w:val="Footer"/>
          <w:jc w:val="center"/>
        </w:pPr>
        <w:fldSimple w:instr=" PAGE    \* MERGEFORMAT ">
          <w:r w:rsidR="001C23AE">
            <w:rPr>
              <w:noProof/>
            </w:rPr>
            <w:t>4</w:t>
          </w:r>
        </w:fldSimple>
      </w:p>
    </w:sdtContent>
  </w:sdt>
  <w:p w:rsidR="002073C6" w:rsidRDefault="002073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7D8" w:rsidRDefault="00BA47D8" w:rsidP="00F50F22">
      <w:pPr>
        <w:spacing w:after="0" w:line="240" w:lineRule="auto"/>
      </w:pPr>
      <w:r>
        <w:separator/>
      </w:r>
    </w:p>
  </w:footnote>
  <w:footnote w:type="continuationSeparator" w:id="0">
    <w:p w:rsidR="00BA47D8" w:rsidRDefault="00BA47D8" w:rsidP="00F50F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A2936"/>
    <w:multiLevelType w:val="hybridMultilevel"/>
    <w:tmpl w:val="504E11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D5159E1"/>
    <w:multiLevelType w:val="hybridMultilevel"/>
    <w:tmpl w:val="671C05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FA10B21"/>
    <w:multiLevelType w:val="hybridMultilevel"/>
    <w:tmpl w:val="F19A5FB2"/>
    <w:lvl w:ilvl="0" w:tplc="9A6C90BA">
      <w:start w:val="1"/>
      <w:numFmt w:val="bullet"/>
      <w:lvlText w:val="-"/>
      <w:lvlJc w:val="left"/>
      <w:pPr>
        <w:ind w:left="1800" w:hanging="360"/>
      </w:pPr>
      <w:rPr>
        <w:rFonts w:ascii="Calibri" w:eastAsiaTheme="minorHAnsi" w:hAnsi="Calibri" w:cs="Calibri"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
    <w:nsid w:val="252704F9"/>
    <w:multiLevelType w:val="hybridMultilevel"/>
    <w:tmpl w:val="04C8BB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A011EB7"/>
    <w:multiLevelType w:val="hybridMultilevel"/>
    <w:tmpl w:val="154416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36E0698A"/>
    <w:multiLevelType w:val="hybridMultilevel"/>
    <w:tmpl w:val="37840CFA"/>
    <w:lvl w:ilvl="0" w:tplc="FFFFFFFF">
      <w:start w:val="1"/>
      <w:numFmt w:val="ideographDigital"/>
      <w:lvlText w:val=""/>
      <w:lvlJc w:val="left"/>
    </w:lvl>
    <w:lvl w:ilvl="1" w:tplc="041A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BB01036"/>
    <w:multiLevelType w:val="hybridMultilevel"/>
    <w:tmpl w:val="3034B8B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FF67261"/>
    <w:multiLevelType w:val="hybridMultilevel"/>
    <w:tmpl w:val="66FE7D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4EEC0B6E"/>
    <w:multiLevelType w:val="hybridMultilevel"/>
    <w:tmpl w:val="7A5476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0B50607"/>
    <w:multiLevelType w:val="hybridMultilevel"/>
    <w:tmpl w:val="A5ECD30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nsid w:val="5341260C"/>
    <w:multiLevelType w:val="hybridMultilevel"/>
    <w:tmpl w:val="A2854B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3E370A8"/>
    <w:multiLevelType w:val="hybridMultilevel"/>
    <w:tmpl w:val="7AD4B3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7ED79EB"/>
    <w:multiLevelType w:val="hybridMultilevel"/>
    <w:tmpl w:val="F410B2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C6312D4"/>
    <w:multiLevelType w:val="hybridMultilevel"/>
    <w:tmpl w:val="EBD854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70814773"/>
    <w:multiLevelType w:val="hybridMultilevel"/>
    <w:tmpl w:val="95A0C2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B32792A"/>
    <w:multiLevelType w:val="hybridMultilevel"/>
    <w:tmpl w:val="24A05C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9"/>
  </w:num>
  <w:num w:numId="5">
    <w:abstractNumId w:val="2"/>
  </w:num>
  <w:num w:numId="6">
    <w:abstractNumId w:val="15"/>
  </w:num>
  <w:num w:numId="7">
    <w:abstractNumId w:val="14"/>
  </w:num>
  <w:num w:numId="8">
    <w:abstractNumId w:val="1"/>
  </w:num>
  <w:num w:numId="9">
    <w:abstractNumId w:val="12"/>
  </w:num>
  <w:num w:numId="10">
    <w:abstractNumId w:val="13"/>
  </w:num>
  <w:num w:numId="11">
    <w:abstractNumId w:val="10"/>
  </w:num>
  <w:num w:numId="12">
    <w:abstractNumId w:val="5"/>
  </w:num>
  <w:num w:numId="13">
    <w:abstractNumId w:val="3"/>
  </w:num>
  <w:num w:numId="14">
    <w:abstractNumId w:val="8"/>
  </w:num>
  <w:num w:numId="15">
    <w:abstractNumId w:val="7"/>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CA038F"/>
    <w:rsid w:val="00006BBD"/>
    <w:rsid w:val="00031D3B"/>
    <w:rsid w:val="001237A1"/>
    <w:rsid w:val="00127EE9"/>
    <w:rsid w:val="00157B13"/>
    <w:rsid w:val="0016344C"/>
    <w:rsid w:val="001A6955"/>
    <w:rsid w:val="001C16C1"/>
    <w:rsid w:val="001C23AE"/>
    <w:rsid w:val="001C7771"/>
    <w:rsid w:val="002073C6"/>
    <w:rsid w:val="00291A07"/>
    <w:rsid w:val="002D37A3"/>
    <w:rsid w:val="003279FB"/>
    <w:rsid w:val="003F603D"/>
    <w:rsid w:val="00416FE9"/>
    <w:rsid w:val="005176E8"/>
    <w:rsid w:val="00573B81"/>
    <w:rsid w:val="005A0E0E"/>
    <w:rsid w:val="005E6492"/>
    <w:rsid w:val="005F3CF1"/>
    <w:rsid w:val="006113F8"/>
    <w:rsid w:val="00640A4F"/>
    <w:rsid w:val="006A7078"/>
    <w:rsid w:val="007101C9"/>
    <w:rsid w:val="00747C7E"/>
    <w:rsid w:val="007C59B5"/>
    <w:rsid w:val="0083353D"/>
    <w:rsid w:val="00863340"/>
    <w:rsid w:val="008730B2"/>
    <w:rsid w:val="00874DC1"/>
    <w:rsid w:val="009F1388"/>
    <w:rsid w:val="009F1AF2"/>
    <w:rsid w:val="009F26A1"/>
    <w:rsid w:val="00A23216"/>
    <w:rsid w:val="00A90C16"/>
    <w:rsid w:val="00AC31CA"/>
    <w:rsid w:val="00B274DA"/>
    <w:rsid w:val="00BA47D8"/>
    <w:rsid w:val="00BA54DE"/>
    <w:rsid w:val="00C704D3"/>
    <w:rsid w:val="00C74F72"/>
    <w:rsid w:val="00CA038F"/>
    <w:rsid w:val="00D05BB5"/>
    <w:rsid w:val="00D2265E"/>
    <w:rsid w:val="00D246C6"/>
    <w:rsid w:val="00D25FFF"/>
    <w:rsid w:val="00D42EBF"/>
    <w:rsid w:val="00E67260"/>
    <w:rsid w:val="00F26E40"/>
    <w:rsid w:val="00F32835"/>
    <w:rsid w:val="00F50F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B5"/>
    <w:rPr>
      <w:sz w:val="20"/>
    </w:rPr>
  </w:style>
  <w:style w:type="paragraph" w:styleId="Heading1">
    <w:name w:val="heading 1"/>
    <w:basedOn w:val="Normal"/>
    <w:next w:val="Normal"/>
    <w:link w:val="Heading1Char"/>
    <w:uiPriority w:val="9"/>
    <w:qFormat/>
    <w:rsid w:val="00416FE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16FE9"/>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16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FE9"/>
    <w:rPr>
      <w:rFonts w:asciiTheme="majorHAnsi" w:eastAsiaTheme="majorEastAsia" w:hAnsiTheme="majorHAnsi" w:cstheme="majorBidi"/>
      <w:b/>
      <w:bCs/>
      <w:color w:val="4F81BD" w:themeColor="accent1"/>
      <w:sz w:val="24"/>
      <w:szCs w:val="26"/>
    </w:rPr>
  </w:style>
  <w:style w:type="character" w:customStyle="1" w:styleId="Heading1Char">
    <w:name w:val="Heading 1 Char"/>
    <w:basedOn w:val="DefaultParagraphFont"/>
    <w:link w:val="Heading1"/>
    <w:uiPriority w:val="9"/>
    <w:rsid w:val="00416FE9"/>
    <w:rPr>
      <w:rFonts w:asciiTheme="majorHAnsi" w:eastAsiaTheme="majorEastAsia" w:hAnsiTheme="majorHAnsi" w:cstheme="majorBidi"/>
      <w:b/>
      <w:bCs/>
      <w:sz w:val="28"/>
      <w:szCs w:val="28"/>
    </w:rPr>
  </w:style>
  <w:style w:type="paragraph" w:styleId="ListParagraph">
    <w:name w:val="List Paragraph"/>
    <w:basedOn w:val="Normal"/>
    <w:uiPriority w:val="34"/>
    <w:qFormat/>
    <w:rsid w:val="00416FE9"/>
    <w:pPr>
      <w:ind w:left="720"/>
      <w:contextualSpacing/>
    </w:pPr>
  </w:style>
  <w:style w:type="character" w:customStyle="1" w:styleId="Heading3Char">
    <w:name w:val="Heading 3 Char"/>
    <w:basedOn w:val="DefaultParagraphFont"/>
    <w:link w:val="Heading3"/>
    <w:uiPriority w:val="9"/>
    <w:rsid w:val="00416FE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63340"/>
    <w:rPr>
      <w:color w:val="808080"/>
    </w:rPr>
  </w:style>
  <w:style w:type="paragraph" w:styleId="BalloonText">
    <w:name w:val="Balloon Text"/>
    <w:basedOn w:val="Normal"/>
    <w:link w:val="BalloonTextChar"/>
    <w:uiPriority w:val="99"/>
    <w:semiHidden/>
    <w:unhideWhenUsed/>
    <w:rsid w:val="00863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340"/>
    <w:rPr>
      <w:rFonts w:ascii="Tahoma" w:hAnsi="Tahoma" w:cs="Tahoma"/>
      <w:sz w:val="16"/>
      <w:szCs w:val="16"/>
    </w:rPr>
  </w:style>
  <w:style w:type="paragraph" w:styleId="NoSpacing">
    <w:name w:val="No Spacing"/>
    <w:uiPriority w:val="1"/>
    <w:qFormat/>
    <w:rsid w:val="0016344C"/>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F50F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50F22"/>
  </w:style>
  <w:style w:type="paragraph" w:styleId="Footer">
    <w:name w:val="footer"/>
    <w:basedOn w:val="Normal"/>
    <w:link w:val="FooterChar"/>
    <w:uiPriority w:val="99"/>
    <w:unhideWhenUsed/>
    <w:rsid w:val="00F50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0F22"/>
  </w:style>
  <w:style w:type="paragraph" w:customStyle="1" w:styleId="Default">
    <w:name w:val="Default"/>
    <w:rsid w:val="00A90C1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1460</TotalTime>
  <Pages>6</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kate</cp:lastModifiedBy>
  <cp:revision>9</cp:revision>
  <dcterms:created xsi:type="dcterms:W3CDTF">2010-01-15T14:50:00Z</dcterms:created>
  <dcterms:modified xsi:type="dcterms:W3CDTF">2010-01-17T21:55:00Z</dcterms:modified>
</cp:coreProperties>
</file>