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5367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Koja tvrdnja ne vrijedi za klasični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vodopadni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model?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Iterativan postupak razvoja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Razvoj započinje tek kad su svi zahtjevi dobro dokumentirani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Problemi u slučaju pogrešaka ili novih/promijenjenih zahtjeva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Slijedno napredovanje iz faze u fazu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Nisu dozvoljene naknadne promjene rezultata prethodnih faza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5371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Koja od navedenih tvrdnji </w:t>
      </w:r>
      <w:r w:rsidRPr="00790A52">
        <w:rPr>
          <w:rFonts w:ascii="Roboto Regular" w:eastAsia="Times New Roman" w:hAnsi="Roboto Regular" w:cs="Times New Roman"/>
          <w:b/>
          <w:bCs/>
          <w:color w:val="373A3C"/>
          <w:sz w:val="24"/>
          <w:szCs w:val="24"/>
          <w:lang w:val="hr-HR" w:eastAsia="hr-HR"/>
        </w:rPr>
        <w:t>NIJE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 istinita?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Prostor imena sadrži definicije razreda, struktura, sučelja, pobrojanih tipova, delegata i deklaraciju drugih prostora imena.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Isti naziv tipa </w:t>
      </w:r>
      <w:r w:rsidRPr="00790A52">
        <w:rPr>
          <w:rFonts w:ascii="Times New Roman" w:eastAsia="Times New Roman" w:hAnsi="Times New Roman" w:cs="Times New Roman"/>
          <w:b/>
          <w:bCs/>
          <w:sz w:val="24"/>
          <w:szCs w:val="24"/>
          <w:lang w:val="hr-HR" w:eastAsia="hr-HR"/>
        </w:rPr>
        <w:t>ne smije se</w:t>
      </w: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 upotrijebiti u različitim prostorima imena.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C# program se može sastojati od više datoteka.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Svaka datoteka sadrži jedan ili više prostora imena.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Isti prostor imena može se protezati u više datoteka.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5373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Zajednički sustav tipova podataka .NET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Frameworka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naziva se: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Intermediate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Language</w:t>
      </w:r>
      <w:proofErr w:type="spellEnd"/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Common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Language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Runtime</w:t>
      </w:r>
      <w:proofErr w:type="spellEnd"/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Common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Type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System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lastRenderedPageBreak/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Base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Class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Library</w:t>
      </w:r>
      <w:proofErr w:type="spellEnd"/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Assembly</w:t>
      </w:r>
      <w:proofErr w:type="spellEnd"/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5385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"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Parser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će brzo generirati izvješće o pogreškama HTML oznaka, koje omogućava brzi ispravak pogrešaka kada program koriste početnici u HTML-u." Ovo je primjer: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nepotpunog zahtjeva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zahtjeva vlasnika sustava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neodređenog zahtjeva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zahtjeva krajnjih korisnika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neostvarivog zahtjeva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5386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Zahtjevi koji opisuju zadatke koje korisnik mora moći obaviti služeći se aplikacijama su: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obvezni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poslovni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funkcionalni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korisnički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nefunkcionalni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20106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Parcijalni razred je razred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lastRenderedPageBreak/>
        <w:t>koji sadrži samo popis postupaka.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koji je napisan u nekoliko prostora imena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koji nema implementirane sve postupke.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 xml:space="preserve">koji se ne može 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instancirati</w:t>
      </w:r>
      <w:proofErr w:type="spellEnd"/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čija definicija može biti napisana u više datoteka.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20107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class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Primjer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{ 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private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index;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Index 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return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index;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set  {        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if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value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&lt;= 0)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this.index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= 0;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else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if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value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&gt; 100)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this.index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= 100;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else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this.index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value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Programski odsječak je primjer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barikade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ofenzivnog programiranja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tvrdnje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iznimke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indeksera</w:t>
      </w:r>
      <w:proofErr w:type="spellEnd"/>
    </w:p>
    <w:p w:rsidR="00790A52" w:rsidRDefault="00790A52"/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lastRenderedPageBreak/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20108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try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throw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new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NullReferenceException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catch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Exception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exc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){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Console.WriteLine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("EXC");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catch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NullReferenceException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nre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)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Console.WriteLine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("NRE");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finally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Console.WriteLine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("F");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Izvršavanjem gornjeg odsječka na ekranu se ispisuje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EXC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F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EXC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NRE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F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F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NRE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F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NRE</w:t>
      </w:r>
    </w:p>
    <w:p w:rsidR="00790A52" w:rsidRDefault="00790A52"/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20109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Ako </w:t>
      </w:r>
      <w:r w:rsidRPr="00790A52">
        <w:rPr>
          <w:rFonts w:ascii="Roboto Regular" w:eastAsia="Times New Roman" w:hAnsi="Roboto Regular" w:cs="Times New Roman"/>
          <w:i/>
          <w:iCs/>
          <w:color w:val="373A3C"/>
          <w:sz w:val="24"/>
          <w:szCs w:val="24"/>
          <w:lang w:val="hr-HR" w:eastAsia="hr-HR"/>
        </w:rPr>
        <w:t>Automobil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 i </w:t>
      </w:r>
      <w:r w:rsidRPr="00790A52">
        <w:rPr>
          <w:rFonts w:ascii="Roboto Regular" w:eastAsia="Times New Roman" w:hAnsi="Roboto Regular" w:cs="Times New Roman"/>
          <w:i/>
          <w:iCs/>
          <w:color w:val="373A3C"/>
          <w:sz w:val="24"/>
          <w:szCs w:val="24"/>
          <w:lang w:val="hr-HR" w:eastAsia="hr-HR"/>
        </w:rPr>
        <w:t>Motocikl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 nasljeđuju </w:t>
      </w:r>
      <w:proofErr w:type="spellStart"/>
      <w:r w:rsidRPr="00790A52">
        <w:rPr>
          <w:rFonts w:ascii="Roboto Regular" w:eastAsia="Times New Roman" w:hAnsi="Roboto Regular" w:cs="Times New Roman"/>
          <w:i/>
          <w:iCs/>
          <w:color w:val="373A3C"/>
          <w:sz w:val="24"/>
          <w:szCs w:val="24"/>
          <w:lang w:val="hr-HR" w:eastAsia="hr-HR"/>
        </w:rPr>
        <w:t>MotornoVozilo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 onda je u postupak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IspisiVozilo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moguće poslati i List&lt; Automobil&gt;, jer je sučelje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IEnumerable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&lt; T&gt;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void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IspisiVozila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IEnumerable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&lt;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MotornoVozilo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&gt; vozila)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for(var vozilo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vozila)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Console.WriteLine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vozilo.Model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kontravarijantno</w:t>
      </w:r>
      <w:proofErr w:type="spellEnd"/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irelevantno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lastRenderedPageBreak/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invarijantno</w:t>
      </w:r>
      <w:proofErr w:type="spellEnd"/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kovarijantno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varijantno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20110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Izbacite uljeza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tanki klijent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hibridna aplikacija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debeli klijent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višeslojna aplikacija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105184" w:rsidRDefault="00790A52" w:rsidP="0010518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mobilna aplikacija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20111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U kojoj fazi RUP-a se prikupljaju zahtjevi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 fazi počinjanja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 fazi počinjanja i elaboracije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 fazi konstrukcije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 fazi prijelaza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u svim osim u fazu prijelaza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20112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Hijerarhijska lista faza, zadataka i prekretnica se skraćenom naziva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lastRenderedPageBreak/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ABS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WBS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Top-</w:t>
      </w: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down</w:t>
      </w:r>
      <w:proofErr w:type="spellEnd"/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PhaTaMi</w:t>
      </w:r>
      <w:proofErr w:type="spellEnd"/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PTM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20113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Razred r1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new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Razred("A1");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using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(Razred r2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new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Razred("B2"))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Razred r3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new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Razred("C3");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r3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null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throw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new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Exception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("Poruka");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r1.Dispose();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Ako je razred </w:t>
      </w:r>
      <w:proofErr w:type="spellStart"/>
      <w:r w:rsidRPr="00790A52">
        <w:rPr>
          <w:rFonts w:ascii="Roboto Regular" w:eastAsia="Times New Roman" w:hAnsi="Roboto Regular" w:cs="Times New Roman"/>
          <w:i/>
          <w:iCs/>
          <w:color w:val="373A3C"/>
          <w:sz w:val="24"/>
          <w:szCs w:val="24"/>
          <w:lang w:val="hr-HR" w:eastAsia="hr-HR"/>
        </w:rPr>
        <w:t>Razred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 implementiran tako da u postupku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Dispose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ispisuje parametar primljen u konstruktoru, gornji programski odsječak će ispisati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C3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B2</w:t>
      </w: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C3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B2</w:t>
      </w: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A1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B2</w:t>
      </w: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C3</w:t>
      </w: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br/>
        <w:t>A1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B2</w:t>
      </w:r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20114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Što od navedenog nije vrijednosni tip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lastRenderedPageBreak/>
        <w:t>a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System.Int32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int</w:t>
      </w:r>
      <w:proofErr w:type="spellEnd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?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float</w:t>
      </w:r>
      <w:proofErr w:type="spellEnd"/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string</w:t>
      </w:r>
      <w:proofErr w:type="spellEnd"/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</w:pPr>
      <w:proofErr w:type="spellStart"/>
      <w:r w:rsidRPr="00790A52">
        <w:rPr>
          <w:rFonts w:ascii="Times New Roman" w:eastAsia="Times New Roman" w:hAnsi="Times New Roman" w:cs="Times New Roman"/>
          <w:sz w:val="24"/>
          <w:szCs w:val="24"/>
          <w:lang w:val="hr-HR" w:eastAsia="hr-HR"/>
        </w:rPr>
        <w:t>Nullable</w:t>
      </w:r>
      <w:proofErr w:type="spellEnd"/>
    </w:p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38263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Za upit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definaran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s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SELECT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OznDrzave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,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NazDrzave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FROM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Drzava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</w:t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i odgovarajuće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instanciranje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objekata tipa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DbCommand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i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IDataReader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za gore navedenu naredbu, što od navedenog </w:t>
      </w:r>
      <w:r w:rsidRPr="00790A52">
        <w:rPr>
          <w:rFonts w:ascii="Roboto Regular" w:eastAsia="Times New Roman" w:hAnsi="Roboto Regular" w:cs="Times New Roman"/>
          <w:b/>
          <w:bCs/>
          <w:color w:val="373A3C"/>
          <w:sz w:val="24"/>
          <w:szCs w:val="24"/>
          <w:lang w:val="hr-HR" w:eastAsia="hr-HR"/>
        </w:rPr>
        <w:t>NIJE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 ispravan način dohvata vrijednosti nekog retka u tablici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Drzava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?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oznaka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[0].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ToString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naziv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[1].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ToString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();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oznaka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reader.GetString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(0);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naziv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reader.GetString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(1);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oznaka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["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OznDrzave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"].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ToString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naziv =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["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NazDrzave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"].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ToString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();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oznaka =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)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["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OznDrzave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"];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naziv =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)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["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NazDrzave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"];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oznaka =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)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reader.GetName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("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OznDrzave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");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naziv = (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string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)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reader.GetName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("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NazDrzave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");</w:t>
      </w:r>
    </w:p>
    <w:p w:rsidR="00790A52" w:rsidRDefault="00790A52"/>
    <w:p w:rsidR="00790A52" w:rsidRDefault="00790A52"/>
    <w:p w:rsidR="00790A52" w:rsidRPr="00790A52" w:rsidRDefault="00790A52" w:rsidP="00790A52">
      <w:pPr>
        <w:shd w:val="clear" w:color="auto" w:fill="FFFFFF"/>
        <w:spacing w:after="0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Id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: 38265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br/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Ako je u bazi podataka odnos među tablicama </w:t>
      </w:r>
      <w:r w:rsidRPr="00790A52">
        <w:rPr>
          <w:rFonts w:ascii="Roboto Regular" w:eastAsia="Times New Roman" w:hAnsi="Roboto Regular" w:cs="Times New Roman"/>
          <w:i/>
          <w:iCs/>
          <w:color w:val="373A3C"/>
          <w:sz w:val="24"/>
          <w:szCs w:val="24"/>
          <w:lang w:val="hr-HR" w:eastAsia="hr-HR"/>
        </w:rPr>
        <w:t>Partner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 i </w:t>
      </w:r>
      <w:r w:rsidRPr="00790A52">
        <w:rPr>
          <w:rFonts w:ascii="Roboto Regular" w:eastAsia="Times New Roman" w:hAnsi="Roboto Regular" w:cs="Times New Roman"/>
          <w:i/>
          <w:iCs/>
          <w:color w:val="373A3C"/>
          <w:sz w:val="24"/>
          <w:szCs w:val="24"/>
          <w:lang w:val="hr-HR" w:eastAsia="hr-HR"/>
        </w:rPr>
        <w:t>Osoba</w:t>
      </w:r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 kao na sljedećoj slici tada razred Osoba u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Entity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Framework modelu generiranom prema </w:t>
      </w:r>
      <w:proofErr w:type="spellStart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>navednoj</w:t>
      </w:r>
      <w:proofErr w:type="spellEnd"/>
      <w:r w:rsidRPr="00790A52"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  <w:t xml:space="preserve"> BP izgleda nalik</w:t>
      </w:r>
    </w:p>
    <w:p w:rsidR="00790A52" w:rsidRPr="00790A52" w:rsidRDefault="00790A52" w:rsidP="00790A52">
      <w:pPr>
        <w:shd w:val="clear" w:color="auto" w:fill="FFFFFF"/>
        <w:spacing w:after="100" w:afterAutospacing="1" w:line="240" w:lineRule="auto"/>
        <w:rPr>
          <w:rFonts w:ascii="Roboto Regular" w:eastAsia="Times New Roman" w:hAnsi="Roboto Regular" w:cs="Times New Roman"/>
          <w:color w:val="373A3C"/>
          <w:sz w:val="24"/>
          <w:szCs w:val="24"/>
          <w:lang w:val="hr-HR" w:eastAsia="hr-HR"/>
        </w:rPr>
      </w:pPr>
      <w:r w:rsidRPr="00790A52">
        <w:rPr>
          <w:rFonts w:ascii="Roboto Regular" w:eastAsia="Times New Roman" w:hAnsi="Roboto Regular" w:cs="Times New Roman"/>
          <w:noProof/>
          <w:color w:val="373A3C"/>
          <w:sz w:val="24"/>
          <w:szCs w:val="24"/>
          <w:lang w:val="hr-HR" w:eastAsia="hr-HR"/>
        </w:rPr>
        <w:lastRenderedPageBreak/>
        <w:drawing>
          <wp:inline distT="0" distB="0" distL="0" distR="0">
            <wp:extent cx="1809750" cy="3733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a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partial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class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Osoba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IdPartnera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ICollection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&lt;Partner&gt;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IdOsobeNavigation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b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partial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class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Osoba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IdOsobe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Osoba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IdOsobe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5CB85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c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partial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class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Osoba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Partner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IdOsobeNavigation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d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partial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class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Osoba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       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ICollection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&lt;Partner&gt; Partner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Pr="00790A52" w:rsidRDefault="00790A52" w:rsidP="00790A52">
      <w:pPr>
        <w:shd w:val="clear" w:color="auto" w:fill="818A9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</w:pPr>
      <w:r w:rsidRPr="00790A5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hr-HR" w:eastAsia="hr-HR"/>
        </w:rPr>
        <w:t>e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partial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class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Osoba {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IdOsobe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lastRenderedPageBreak/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int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IdPartnera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...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      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public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Partner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IdOsobeNavigation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 xml:space="preserve"> { </w:t>
      </w:r>
      <w:proofErr w:type="spellStart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get</w:t>
      </w:r>
      <w:proofErr w:type="spellEnd"/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; set; }</w:t>
      </w:r>
    </w:p>
    <w:p w:rsidR="00790A52" w:rsidRPr="00790A52" w:rsidRDefault="00790A52" w:rsidP="00790A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hr-HR" w:eastAsia="hr-HR"/>
        </w:rPr>
      </w:pPr>
      <w:r w:rsidRPr="00790A52">
        <w:rPr>
          <w:rFonts w:ascii="Consolas" w:eastAsia="Times New Roman" w:hAnsi="Consolas" w:cs="Courier New"/>
          <w:color w:val="000000"/>
          <w:sz w:val="20"/>
          <w:szCs w:val="20"/>
          <w:lang w:val="hr-HR" w:eastAsia="hr-HR"/>
        </w:rPr>
        <w:t>}</w:t>
      </w:r>
    </w:p>
    <w:p w:rsidR="00790A52" w:rsidRDefault="00790A52"/>
    <w:p w:rsidR="00790A52" w:rsidRDefault="00790A52">
      <w:bookmarkStart w:id="0" w:name="_GoBack"/>
      <w:bookmarkEnd w:id="0"/>
    </w:p>
    <w:sectPr w:rsidR="00790A52" w:rsidSect="00790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 Regular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52"/>
    <w:rsid w:val="00105184"/>
    <w:rsid w:val="004A4853"/>
    <w:rsid w:val="00790A52"/>
    <w:rsid w:val="007D76B7"/>
    <w:rsid w:val="00F4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A23C"/>
  <w15:chartTrackingRefBased/>
  <w15:docId w15:val="{F501C0D2-05DB-4936-A271-21C511BC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79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Naglaeno">
    <w:name w:val="Strong"/>
    <w:basedOn w:val="Zadanifontodlomka"/>
    <w:uiPriority w:val="22"/>
    <w:qFormat/>
    <w:rsid w:val="00790A52"/>
    <w:rPr>
      <w:b/>
      <w:bCs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79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790A52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styleId="HTML-kod">
    <w:name w:val="HTML Code"/>
    <w:basedOn w:val="Zadanifontodlomka"/>
    <w:uiPriority w:val="99"/>
    <w:semiHidden/>
    <w:unhideWhenUsed/>
    <w:rsid w:val="00790A52"/>
    <w:rPr>
      <w:rFonts w:ascii="Courier New" w:eastAsia="Times New Roman" w:hAnsi="Courier New" w:cs="Courier New"/>
      <w:sz w:val="20"/>
      <w:szCs w:val="20"/>
    </w:rPr>
  </w:style>
  <w:style w:type="character" w:styleId="Istaknuto">
    <w:name w:val="Emphasis"/>
    <w:basedOn w:val="Zadanifontodlomka"/>
    <w:uiPriority w:val="20"/>
    <w:qFormat/>
    <w:rsid w:val="00790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06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22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5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04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69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1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77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64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49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15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13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2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09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31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36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92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58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33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01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49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76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41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89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83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39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45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2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00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19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5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83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3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78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84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91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112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25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84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43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49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15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88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32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80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314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36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02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17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19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799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29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97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9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8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02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53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75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57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9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5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76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4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95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2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1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38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0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34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33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11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70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75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63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34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99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90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20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4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02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18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69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8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21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49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65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19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49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769</Words>
  <Characters>4385</Characters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2020-04-02T17:41:00Z</dcterms:created>
  <dcterms:modified xsi:type="dcterms:W3CDTF">2020-04-02T17:44:00Z</dcterms:modified>
</cp:coreProperties>
</file>