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241" w:rsidRDefault="00E323B6" w:rsidP="00E323B6">
      <w:pPr>
        <w:pStyle w:val="Heading1"/>
        <w:jc w:val="center"/>
      </w:pPr>
      <w:r>
        <w:t>Tržište električne energije</w:t>
      </w:r>
    </w:p>
    <w:p w:rsidR="00E323B6" w:rsidRDefault="00E323B6" w:rsidP="00E323B6">
      <w:pPr>
        <w:pStyle w:val="Heading2"/>
        <w:jc w:val="center"/>
      </w:pPr>
      <w:r>
        <w:t>Konstrukcijski zadatak</w:t>
      </w:r>
    </w:p>
    <w:p w:rsidR="004C063F" w:rsidRDefault="00E323B6" w:rsidP="004C063F">
      <w:pPr>
        <w:spacing w:after="0"/>
        <w:rPr>
          <w:b/>
        </w:rPr>
      </w:pPr>
      <w:r>
        <w:t>Student:</w:t>
      </w:r>
      <w:r w:rsidR="004C063F">
        <w:rPr>
          <w:b/>
        </w:rPr>
        <w:t xml:space="preserve">   </w:t>
      </w:r>
      <w:r w:rsidR="004C063F" w:rsidRPr="004C063F">
        <w:rPr>
          <w:b/>
        </w:rPr>
        <w:sym w:font="Wingdings" w:char="F04A"/>
      </w:r>
    </w:p>
    <w:p w:rsidR="004C063F" w:rsidRDefault="004C063F" w:rsidP="004C063F">
      <w:pPr>
        <w:spacing w:after="0"/>
        <w:rPr>
          <w:b/>
        </w:rPr>
      </w:pPr>
    </w:p>
    <w:p w:rsidR="00E323B6" w:rsidRDefault="00E323B6" w:rsidP="00E323B6">
      <w:pPr>
        <w:pStyle w:val="ListParagraph"/>
        <w:numPr>
          <w:ilvl w:val="0"/>
          <w:numId w:val="1"/>
        </w:numPr>
      </w:pPr>
      <w:r>
        <w:t>Nacrtati graf s ponudama i potražnjama za električnom energijom te odrediti tržišnu cijenu bez mrežnih ograničenja.</w:t>
      </w:r>
    </w:p>
    <w:p w:rsidR="00E323B6" w:rsidRDefault="00E323B6" w:rsidP="00E323B6">
      <w:pPr>
        <w:pStyle w:val="ListParagraph"/>
        <w:numPr>
          <w:ilvl w:val="0"/>
          <w:numId w:val="1"/>
        </w:numPr>
      </w:pPr>
      <w:r>
        <w:t>Uzimajući u obzir ograničenja mreže odrediti tokove snage, kutove napona i tržišne cijene u svim čvorištima.</w:t>
      </w:r>
    </w:p>
    <w:p w:rsidR="00E323B6" w:rsidRDefault="00E323B6" w:rsidP="00E323B6"/>
    <w:p w:rsidR="00E323B6" w:rsidRDefault="00E323B6" w:rsidP="00E323B6">
      <w:pPr>
        <w:jc w:val="center"/>
      </w:pPr>
      <w:r>
        <w:object w:dxaOrig="6291" w:dyaOrig="4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224.75pt" o:ole="">
            <v:imagedata r:id="rId6" o:title=""/>
          </v:shape>
          <o:OLEObject Type="Embed" ProgID="Visio.Drawing.11" ShapeID="_x0000_i1025" DrawAspect="Content" ObjectID="_1388323203" r:id="rId7"/>
        </w:object>
      </w:r>
    </w:p>
    <w:tbl>
      <w:tblPr>
        <w:tblStyle w:val="TableGrid"/>
        <w:tblW w:w="0" w:type="auto"/>
        <w:jc w:val="center"/>
        <w:tblLook w:val="04A0"/>
      </w:tblPr>
      <w:tblGrid>
        <w:gridCol w:w="1248"/>
        <w:gridCol w:w="1734"/>
        <w:gridCol w:w="1944"/>
        <w:gridCol w:w="1734"/>
        <w:gridCol w:w="1944"/>
      </w:tblGrid>
      <w:tr w:rsidR="00E323B6" w:rsidTr="00A27A07">
        <w:trPr>
          <w:jc w:val="center"/>
        </w:trPr>
        <w:tc>
          <w:tcPr>
            <w:tcW w:w="1248" w:type="dxa"/>
            <w:vMerge w:val="restart"/>
            <w:shd w:val="clear" w:color="auto" w:fill="C6D9F1" w:themeFill="text2" w:themeFillTint="33"/>
            <w:vAlign w:val="center"/>
          </w:tcPr>
          <w:p w:rsidR="00E323B6" w:rsidRDefault="00E323B6" w:rsidP="00E323B6">
            <w:pPr>
              <w:jc w:val="center"/>
            </w:pPr>
            <w:r>
              <w:t>Generator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  <w:r>
              <w:t>Blok 1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  <w:r>
              <w:t>Blok 2</w:t>
            </w:r>
          </w:p>
        </w:tc>
      </w:tr>
      <w:tr w:rsidR="00E323B6" w:rsidTr="00A27A07">
        <w:trPr>
          <w:jc w:val="center"/>
        </w:trPr>
        <w:tc>
          <w:tcPr>
            <w:tcW w:w="1248" w:type="dxa"/>
            <w:vMerge/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  <w:r>
              <w:t>Cijena (Eur/MWh)</w:t>
            </w: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E323B6" w:rsidRDefault="00E323B6" w:rsidP="00987E51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E323B6" w:rsidRDefault="00E323B6" w:rsidP="00987E51">
            <w:pPr>
              <w:jc w:val="center"/>
            </w:pPr>
            <w:r>
              <w:t>Cijena (Eur/MWh)</w:t>
            </w:r>
          </w:p>
        </w:tc>
      </w:tr>
      <w:tr w:rsidR="00E323B6" w:rsidTr="00E323B6">
        <w:trPr>
          <w:jc w:val="center"/>
        </w:trPr>
        <w:tc>
          <w:tcPr>
            <w:tcW w:w="1248" w:type="dxa"/>
          </w:tcPr>
          <w:p w:rsidR="00E323B6" w:rsidRDefault="00E323B6" w:rsidP="00E323B6">
            <w:pPr>
              <w:jc w:val="center"/>
            </w:pPr>
            <w:r>
              <w:t>G1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170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33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180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34</w:t>
            </w:r>
          </w:p>
        </w:tc>
      </w:tr>
      <w:tr w:rsidR="00E323B6" w:rsidTr="00E323B6">
        <w:trPr>
          <w:jc w:val="center"/>
        </w:trPr>
        <w:tc>
          <w:tcPr>
            <w:tcW w:w="1248" w:type="dxa"/>
          </w:tcPr>
          <w:p w:rsidR="00E323B6" w:rsidRDefault="00E323B6" w:rsidP="00E323B6">
            <w:pPr>
              <w:jc w:val="center"/>
            </w:pPr>
            <w:r>
              <w:t>G2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150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37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90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38</w:t>
            </w:r>
          </w:p>
        </w:tc>
      </w:tr>
      <w:tr w:rsidR="00E323B6" w:rsidTr="00E323B6">
        <w:trPr>
          <w:jc w:val="center"/>
        </w:trPr>
        <w:tc>
          <w:tcPr>
            <w:tcW w:w="1248" w:type="dxa"/>
          </w:tcPr>
          <w:p w:rsidR="00E323B6" w:rsidRDefault="00E323B6" w:rsidP="00E323B6">
            <w:pPr>
              <w:jc w:val="center"/>
            </w:pPr>
            <w:r>
              <w:t>G3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140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48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120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52</w:t>
            </w:r>
          </w:p>
        </w:tc>
      </w:tr>
    </w:tbl>
    <w:p w:rsidR="00E323B6" w:rsidRDefault="00E323B6" w:rsidP="00E323B6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803"/>
        <w:gridCol w:w="1734"/>
        <w:gridCol w:w="1944"/>
      </w:tblGrid>
      <w:tr w:rsidR="00E323B6" w:rsidTr="00A27A07">
        <w:trPr>
          <w:jc w:val="center"/>
        </w:trPr>
        <w:tc>
          <w:tcPr>
            <w:tcW w:w="803" w:type="dxa"/>
            <w:vMerge w:val="restart"/>
            <w:shd w:val="clear" w:color="auto" w:fill="C6D9F1" w:themeFill="text2" w:themeFillTint="33"/>
            <w:vAlign w:val="center"/>
          </w:tcPr>
          <w:p w:rsidR="00E323B6" w:rsidRDefault="00E323B6" w:rsidP="00E323B6">
            <w:pPr>
              <w:jc w:val="center"/>
            </w:pPr>
            <w:r>
              <w:t>Teret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  <w:r>
              <w:t>Blok 1</w:t>
            </w:r>
          </w:p>
        </w:tc>
      </w:tr>
      <w:tr w:rsidR="00E323B6" w:rsidTr="00A27A07">
        <w:trPr>
          <w:jc w:val="center"/>
        </w:trPr>
        <w:tc>
          <w:tcPr>
            <w:tcW w:w="803" w:type="dxa"/>
            <w:vMerge/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E323B6" w:rsidRDefault="00E323B6" w:rsidP="00987E51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E323B6" w:rsidRDefault="00E323B6" w:rsidP="00987E51">
            <w:pPr>
              <w:jc w:val="center"/>
            </w:pPr>
            <w:r>
              <w:t>Cijena (Eur/MWh)</w:t>
            </w:r>
          </w:p>
        </w:tc>
      </w:tr>
      <w:tr w:rsidR="00E323B6" w:rsidTr="00E323B6">
        <w:trPr>
          <w:jc w:val="center"/>
        </w:trPr>
        <w:tc>
          <w:tcPr>
            <w:tcW w:w="803" w:type="dxa"/>
          </w:tcPr>
          <w:p w:rsidR="00E323B6" w:rsidRDefault="00E323B6" w:rsidP="00E323B6">
            <w:pPr>
              <w:jc w:val="center"/>
            </w:pPr>
            <w:r>
              <w:t>A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120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80</w:t>
            </w:r>
          </w:p>
        </w:tc>
      </w:tr>
      <w:tr w:rsidR="00E323B6" w:rsidTr="00E323B6">
        <w:trPr>
          <w:jc w:val="center"/>
        </w:trPr>
        <w:tc>
          <w:tcPr>
            <w:tcW w:w="803" w:type="dxa"/>
          </w:tcPr>
          <w:p w:rsidR="00E323B6" w:rsidRDefault="00E323B6" w:rsidP="00E323B6">
            <w:pPr>
              <w:jc w:val="center"/>
            </w:pPr>
            <w:r>
              <w:t>B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260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85</w:t>
            </w:r>
          </w:p>
        </w:tc>
      </w:tr>
      <w:tr w:rsidR="00E323B6" w:rsidTr="00E323B6">
        <w:trPr>
          <w:jc w:val="center"/>
        </w:trPr>
        <w:tc>
          <w:tcPr>
            <w:tcW w:w="803" w:type="dxa"/>
          </w:tcPr>
          <w:p w:rsidR="00E323B6" w:rsidRDefault="00E323B6" w:rsidP="00E323B6">
            <w:pPr>
              <w:jc w:val="center"/>
            </w:pPr>
            <w:r>
              <w:t>C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220</w:t>
            </w:r>
          </w:p>
        </w:tc>
        <w:tc>
          <w:tcPr>
            <w:tcW w:w="1944" w:type="dxa"/>
          </w:tcPr>
          <w:p w:rsidR="00E323B6" w:rsidRDefault="00E323B6" w:rsidP="00E323B6">
            <w:pPr>
              <w:jc w:val="center"/>
            </w:pPr>
            <w:r>
              <w:t>90</w:t>
            </w:r>
          </w:p>
        </w:tc>
      </w:tr>
    </w:tbl>
    <w:p w:rsidR="00E323B6" w:rsidRDefault="00E323B6" w:rsidP="00E323B6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682"/>
        <w:gridCol w:w="1734"/>
        <w:gridCol w:w="1827"/>
      </w:tblGrid>
      <w:tr w:rsidR="00E323B6" w:rsidTr="00A27A07">
        <w:trPr>
          <w:jc w:val="center"/>
        </w:trPr>
        <w:tc>
          <w:tcPr>
            <w:tcW w:w="682" w:type="dxa"/>
            <w:shd w:val="clear" w:color="auto" w:fill="C6D9F1" w:themeFill="text2" w:themeFillTint="33"/>
          </w:tcPr>
          <w:p w:rsidR="00E323B6" w:rsidRDefault="00E323B6" w:rsidP="00E323B6">
            <w:pPr>
              <w:jc w:val="center"/>
            </w:pPr>
            <w:r>
              <w:t>Vod</w:t>
            </w:r>
          </w:p>
        </w:tc>
        <w:tc>
          <w:tcPr>
            <w:tcW w:w="1734" w:type="dxa"/>
            <w:shd w:val="clear" w:color="auto" w:fill="C6D9F1" w:themeFill="text2" w:themeFillTint="33"/>
          </w:tcPr>
          <w:p w:rsidR="00E323B6" w:rsidRDefault="00E323B6" w:rsidP="00987E51">
            <w:pPr>
              <w:jc w:val="center"/>
            </w:pPr>
            <w:r>
              <w:t>Kapacitet (MW)</w:t>
            </w:r>
          </w:p>
        </w:tc>
        <w:tc>
          <w:tcPr>
            <w:tcW w:w="1827" w:type="dxa"/>
            <w:shd w:val="clear" w:color="auto" w:fill="C6D9F1" w:themeFill="text2" w:themeFillTint="33"/>
          </w:tcPr>
          <w:p w:rsidR="00E323B6" w:rsidRDefault="00E323B6" w:rsidP="00987E51">
            <w:pPr>
              <w:jc w:val="center"/>
            </w:pPr>
            <w:r>
              <w:t>Susceptancija (S)</w:t>
            </w:r>
          </w:p>
        </w:tc>
      </w:tr>
      <w:tr w:rsidR="00E323B6" w:rsidTr="00E323B6">
        <w:trPr>
          <w:jc w:val="center"/>
        </w:trPr>
        <w:tc>
          <w:tcPr>
            <w:tcW w:w="682" w:type="dxa"/>
          </w:tcPr>
          <w:p w:rsidR="00E323B6" w:rsidRDefault="00E323B6" w:rsidP="00E323B6">
            <w:pPr>
              <w:jc w:val="center"/>
            </w:pPr>
            <w:r>
              <w:t>AB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100</w:t>
            </w:r>
          </w:p>
        </w:tc>
        <w:tc>
          <w:tcPr>
            <w:tcW w:w="1827" w:type="dxa"/>
          </w:tcPr>
          <w:p w:rsidR="00E323B6" w:rsidRDefault="00E323B6" w:rsidP="00E323B6">
            <w:pPr>
              <w:jc w:val="center"/>
            </w:pPr>
            <w:r>
              <w:t>1100</w:t>
            </w:r>
          </w:p>
        </w:tc>
      </w:tr>
      <w:tr w:rsidR="00E323B6" w:rsidTr="00E323B6">
        <w:trPr>
          <w:jc w:val="center"/>
        </w:trPr>
        <w:tc>
          <w:tcPr>
            <w:tcW w:w="682" w:type="dxa"/>
          </w:tcPr>
          <w:p w:rsidR="00E323B6" w:rsidRDefault="00E323B6" w:rsidP="00E323B6">
            <w:pPr>
              <w:jc w:val="center"/>
            </w:pPr>
            <w:r>
              <w:t>AC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100</w:t>
            </w:r>
          </w:p>
        </w:tc>
        <w:tc>
          <w:tcPr>
            <w:tcW w:w="1827" w:type="dxa"/>
          </w:tcPr>
          <w:p w:rsidR="00E323B6" w:rsidRDefault="00E323B6" w:rsidP="00E323B6">
            <w:pPr>
              <w:jc w:val="center"/>
            </w:pPr>
            <w:r>
              <w:t>1220</w:t>
            </w:r>
          </w:p>
        </w:tc>
      </w:tr>
      <w:tr w:rsidR="00E323B6" w:rsidTr="00E323B6">
        <w:trPr>
          <w:jc w:val="center"/>
        </w:trPr>
        <w:tc>
          <w:tcPr>
            <w:tcW w:w="682" w:type="dxa"/>
          </w:tcPr>
          <w:p w:rsidR="00E323B6" w:rsidRDefault="00E323B6" w:rsidP="00E323B6">
            <w:pPr>
              <w:jc w:val="center"/>
            </w:pPr>
            <w:r>
              <w:t>BC</w:t>
            </w:r>
          </w:p>
        </w:tc>
        <w:tc>
          <w:tcPr>
            <w:tcW w:w="1734" w:type="dxa"/>
          </w:tcPr>
          <w:p w:rsidR="00E323B6" w:rsidRDefault="00E323B6" w:rsidP="00E323B6">
            <w:pPr>
              <w:jc w:val="center"/>
            </w:pPr>
            <w:r>
              <w:t>120</w:t>
            </w:r>
          </w:p>
        </w:tc>
        <w:tc>
          <w:tcPr>
            <w:tcW w:w="1827" w:type="dxa"/>
          </w:tcPr>
          <w:p w:rsidR="00E323B6" w:rsidRDefault="00E323B6" w:rsidP="00E323B6">
            <w:pPr>
              <w:jc w:val="center"/>
            </w:pPr>
            <w:r>
              <w:t>1540</w:t>
            </w:r>
          </w:p>
        </w:tc>
      </w:tr>
    </w:tbl>
    <w:p w:rsidR="00A27A07" w:rsidRDefault="00A27A07" w:rsidP="00E323B6">
      <w:pPr>
        <w:jc w:val="center"/>
      </w:pPr>
    </w:p>
    <w:p w:rsidR="00AB6C9C" w:rsidRDefault="00AB6C9C" w:rsidP="00AB6C9C">
      <w:pPr>
        <w:pStyle w:val="Heading1"/>
      </w:pPr>
      <w:r>
        <w:lastRenderedPageBreak/>
        <w:t>Rješenje:</w:t>
      </w:r>
    </w:p>
    <w:p w:rsidR="005E0D87" w:rsidRDefault="005E0D87" w:rsidP="005E0D87"/>
    <w:p w:rsidR="005E0D87" w:rsidRDefault="005E0D87" w:rsidP="005E0D87">
      <w:pPr>
        <w:pStyle w:val="Heading1"/>
      </w:pPr>
      <w:r>
        <w:t>Zadatak 1.</w:t>
      </w:r>
    </w:p>
    <w:p w:rsidR="005E0D87" w:rsidRDefault="005E0D87" w:rsidP="005E0D87"/>
    <w:p w:rsidR="005E0D87" w:rsidRPr="005E0D87" w:rsidRDefault="00CC0273" w:rsidP="005E0D87">
      <w:r>
        <w:object w:dxaOrig="12887" w:dyaOrig="11017">
          <v:shape id="_x0000_i1026" type="#_x0000_t75" style="width:453.3pt;height:387.55pt" o:ole="">
            <v:imagedata r:id="rId8" o:title=""/>
          </v:shape>
          <o:OLEObject Type="Embed" ProgID="Visio.Drawing.11" ShapeID="_x0000_i1026" DrawAspect="Content" ObjectID="_1388323204" r:id="rId9"/>
        </w:object>
      </w:r>
    </w:p>
    <w:p w:rsidR="00AB6C9C" w:rsidRDefault="00CC0273" w:rsidP="00AB6C9C">
      <w:r>
        <w:t>Tržišna cijena: 48 Eur/MWh</w:t>
      </w:r>
    </w:p>
    <w:p w:rsidR="005E0D87" w:rsidRDefault="005E0D87">
      <w:r>
        <w:br w:type="page"/>
      </w:r>
    </w:p>
    <w:p w:rsidR="005E0D87" w:rsidRDefault="005E0D87" w:rsidP="005E0D87">
      <w:pPr>
        <w:pStyle w:val="Heading1"/>
      </w:pPr>
      <w:r>
        <w:lastRenderedPageBreak/>
        <w:t>Zadatak 2.</w:t>
      </w:r>
    </w:p>
    <w:p w:rsidR="005E0D87" w:rsidRDefault="005E0D87" w:rsidP="00AB6C9C"/>
    <w:p w:rsidR="00AB6C9C" w:rsidRPr="00AB6C9C" w:rsidRDefault="00AB6C9C" w:rsidP="00AB6C9C">
      <w:r>
        <w:t>Vodovi:</w:t>
      </w:r>
    </w:p>
    <w:p w:rsidR="00AB6C9C" w:rsidRDefault="00AB6C9C" w:rsidP="00AB6C9C">
      <w:r>
        <w:t>Vod AB uzet je kao referentni vod te je njegov iznos</w:t>
      </w:r>
      <w:r w:rsidR="0069655D">
        <w:t xml:space="preserve"> reaktancije</w:t>
      </w:r>
      <w:r>
        <w:t xml:space="preserve"> u </w:t>
      </w:r>
      <w:r>
        <w:rPr>
          <w:i/>
        </w:rPr>
        <w:t>peru nit</w:t>
      </w:r>
      <w:r>
        <w:t xml:space="preserve"> jednak 1. Ostali vodovi su proračunati u odnosu na referentni vod te iznose kako </w:t>
      </w:r>
      <w:r w:rsidR="0069655D">
        <w:t>slijedi</w:t>
      </w:r>
      <w:r>
        <w:t>:</w:t>
      </w:r>
    </w:p>
    <w:p w:rsidR="00AB6C9C" w:rsidRPr="00AB6C9C" w:rsidRDefault="00545B9B" w:rsidP="00AB6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AC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1220</m:t>
              </m:r>
            </m:num>
            <m:den>
              <m:r>
                <w:rPr>
                  <w:rFonts w:ascii="Cambria Math" w:hAnsi="Cambria Math"/>
                </w:rPr>
                <m:t>1100</m:t>
              </m:r>
            </m:den>
          </m:f>
          <m:r>
            <w:rPr>
              <w:rFonts w:ascii="Cambria Math" w:hAnsi="Cambria Math"/>
            </w:rPr>
            <m:t>=1,109 p.u.</m:t>
          </m:r>
        </m:oMath>
      </m:oMathPara>
    </w:p>
    <w:p w:rsidR="0069655D" w:rsidRPr="0069655D" w:rsidRDefault="00545B9B" w:rsidP="00AB6C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1540</m:t>
              </m:r>
            </m:num>
            <m:den>
              <m:r>
                <w:rPr>
                  <w:rFonts w:ascii="Cambria Math" w:hAnsi="Cambria Math"/>
                </w:rPr>
                <m:t>1100</m:t>
              </m:r>
            </m:den>
          </m:f>
          <m:r>
            <w:rPr>
              <w:rFonts w:ascii="Cambria Math" w:hAnsi="Cambria Math"/>
            </w:rPr>
            <m:t>=1,4 p.u.</m:t>
          </m:r>
        </m:oMath>
      </m:oMathPara>
    </w:p>
    <w:p w:rsidR="00E323B6" w:rsidRDefault="0069655D" w:rsidP="0069655D">
      <w:r>
        <w:t>Ukupna suma svih vodova iznosi:</w:t>
      </w:r>
    </w:p>
    <w:p w:rsidR="0069655D" w:rsidRPr="0069655D" w:rsidRDefault="00545B9B" w:rsidP="006965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uk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AC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 BC</m:t>
              </m:r>
            </m:sub>
          </m:sSub>
          <m:r>
            <w:rPr>
              <w:rFonts w:ascii="Cambria Math" w:hAnsi="Cambria Math"/>
            </w:rPr>
            <m:t>=3,509 p.u.</m:t>
          </m:r>
        </m:oMath>
      </m:oMathPara>
    </w:p>
    <w:p w:rsidR="0069655D" w:rsidRDefault="0069655D" w:rsidP="0069655D">
      <w:pPr>
        <w:rPr>
          <w:rFonts w:eastAsiaTheme="minorEastAsia"/>
        </w:rPr>
      </w:pPr>
    </w:p>
    <w:p w:rsidR="0069655D" w:rsidRDefault="0069655D" w:rsidP="0069655D">
      <w:pPr>
        <w:rPr>
          <w:rFonts w:eastAsiaTheme="minorEastAsia"/>
        </w:rPr>
      </w:pPr>
      <w:r>
        <w:rPr>
          <w:rFonts w:eastAsiaTheme="minorEastAsia"/>
        </w:rPr>
        <w:t>Dalje, kako bi se zadovoljile potrebe  tereta u iznosu od 120MW u čvorištu A, 260MW u čvorištu B i 220MW u čvorištu C koristiti ćemo generatore G1 blok 1 i 2 u punom iznosu, G2 blok 1 i 2 u punom iznosu i G3 blok 1 u iznosu od 10MW. Time su definirani početni uvjeti</w:t>
      </w:r>
      <w:r w:rsidR="005B6D66">
        <w:rPr>
          <w:rFonts w:eastAsiaTheme="minorEastAsia"/>
        </w:rPr>
        <w:t xml:space="preserve"> (slika 1.)</w:t>
      </w:r>
      <w:r>
        <w:rPr>
          <w:rFonts w:eastAsiaTheme="minorEastAsia"/>
        </w:rPr>
        <w:t xml:space="preserve"> za proračun tokova snaga kako bi se vidjelo da li ima preopterećenih vodova.</w:t>
      </w:r>
    </w:p>
    <w:p w:rsidR="0069655D" w:rsidRDefault="0069655D" w:rsidP="0069655D">
      <w:pPr>
        <w:rPr>
          <w:rFonts w:eastAsiaTheme="minorEastAsia"/>
        </w:rPr>
      </w:pPr>
    </w:p>
    <w:p w:rsidR="005B6D66" w:rsidRDefault="0069655D" w:rsidP="002F186B">
      <w:pPr>
        <w:keepNext/>
        <w:jc w:val="center"/>
      </w:pPr>
      <w:r>
        <w:object w:dxaOrig="9579" w:dyaOrig="3949">
          <v:shape id="_x0000_i1027" type="#_x0000_t75" style="width:453.3pt;height:187.2pt" o:ole="">
            <v:imagedata r:id="rId10" o:title=""/>
          </v:shape>
          <o:OLEObject Type="Embed" ProgID="Visio.Drawing.11" ShapeID="_x0000_i1027" DrawAspect="Content" ObjectID="_1388323205" r:id="rId11"/>
        </w:object>
      </w:r>
    </w:p>
    <w:p w:rsidR="0069655D" w:rsidRDefault="005B6D66" w:rsidP="005B6D66">
      <w:pPr>
        <w:pStyle w:val="Caption"/>
        <w:jc w:val="center"/>
      </w:pPr>
      <w:r>
        <w:t xml:space="preserve">Slika </w:t>
      </w:r>
      <w:fldSimple w:instr=" SEQ Slika \* ARABIC ">
        <w:r w:rsidR="008455E1">
          <w:rPr>
            <w:noProof/>
          </w:rPr>
          <w:t>1</w:t>
        </w:r>
      </w:fldSimple>
      <w:r>
        <w:t>. Početni uvjeti stacionarne mreže</w:t>
      </w:r>
    </w:p>
    <w:p w:rsidR="005B6D66" w:rsidRDefault="005B6D66" w:rsidP="0069655D"/>
    <w:p w:rsidR="00C3409A" w:rsidRDefault="00C3409A" w:rsidP="0069655D">
      <w:r>
        <w:t xml:space="preserve">U čvorištu A teret u iznosu 120MW biti će namiren generatorom G1, a ostatak snage koji proizvode generatori G1 blok 1 i blok 2 biti će poslana u mrežu, tj. 230 MW će biti injektirano u mrežu. U čvorištu B generatori  G2 blok 1 i blok 2 neće moći zadovoljiti ukupnu potrebu tereta u istom čvorištu. Zato će se 20 MW namiriti iz mreže. U čvorištu C generatori G1 blok 1 i blok 2 će namiriti potrebe tereta u istom čvorištu u iznosu 210 MW, te će se morati angažirati generator G3 blok 1 u iznosu 10 </w:t>
      </w:r>
      <w:r>
        <w:lastRenderedPageBreak/>
        <w:t xml:space="preserve">MW kako bi se </w:t>
      </w:r>
      <w:r w:rsidR="005B6D66">
        <w:t xml:space="preserve">u potpunosti namirile </w:t>
      </w:r>
      <w:r>
        <w:t xml:space="preserve"> potrebe tereta. </w:t>
      </w:r>
      <w:r w:rsidR="005B6D66">
        <w:t>Prethodno opisano se može vidjeti na sljedećoj slici:</w:t>
      </w:r>
    </w:p>
    <w:p w:rsidR="005B6D66" w:rsidRDefault="005B6D66" w:rsidP="0069655D"/>
    <w:p w:rsidR="005B6D66" w:rsidRDefault="005B6D66" w:rsidP="005B6D66">
      <w:pPr>
        <w:keepNext/>
        <w:jc w:val="center"/>
      </w:pPr>
      <w:r>
        <w:object w:dxaOrig="8049" w:dyaOrig="3949">
          <v:shape id="_x0000_i1028" type="#_x0000_t75" style="width:402.55pt;height:197.2pt" o:ole="">
            <v:imagedata r:id="rId12" o:title=""/>
          </v:shape>
          <o:OLEObject Type="Embed" ProgID="Visio.Drawing.11" ShapeID="_x0000_i1028" DrawAspect="Content" ObjectID="_1388323206" r:id="rId13"/>
        </w:object>
      </w:r>
    </w:p>
    <w:p w:rsidR="005B6D66" w:rsidRDefault="005B6D66" w:rsidP="005B6D66">
      <w:pPr>
        <w:pStyle w:val="Caption"/>
        <w:jc w:val="center"/>
      </w:pPr>
      <w:r>
        <w:t xml:space="preserve">Slika </w:t>
      </w:r>
      <w:fldSimple w:instr=" SEQ Slika \* ARABIC ">
        <w:r w:rsidR="008455E1">
          <w:rPr>
            <w:noProof/>
          </w:rPr>
          <w:t>2</w:t>
        </w:r>
      </w:fldSimple>
      <w:r>
        <w:t>. Snage u čvorištima za proračun</w:t>
      </w:r>
    </w:p>
    <w:p w:rsidR="005B6D66" w:rsidRDefault="005B6D66" w:rsidP="0069655D"/>
    <w:p w:rsidR="005B6D66" w:rsidRDefault="005B6D66" w:rsidP="0069655D">
      <w:r>
        <w:t>Tokovi snaga po vodovima iznose:</w:t>
      </w:r>
    </w:p>
    <w:p w:rsidR="005B6D66" w:rsidRPr="009B5E95" w:rsidRDefault="00545B9B" w:rsidP="0069655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∙20 M</m:t>
          </m:r>
          <m:r>
            <w:rPr>
              <w:rFonts w:ascii="Cambria Math" w:hAnsi="Cambria Math"/>
            </w:rPr>
            <m:t>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∙210 MW</m:t>
          </m:r>
          <m:r>
            <w:rPr>
              <w:rFonts w:ascii="Cambria Math" w:eastAsiaTheme="minorEastAsia" w:hAnsi="Cambria Math"/>
            </w:rPr>
            <m:t>=80,67 MW</m:t>
          </m:r>
        </m:oMath>
      </m:oMathPara>
    </w:p>
    <w:p w:rsidR="009B5E95" w:rsidRPr="009B5E95" w:rsidRDefault="00545B9B" w:rsidP="009B5E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AC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∙20 MW+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BC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</w:rPr>
            <m:t>210 MW=149,33 MW</m:t>
          </m:r>
        </m:oMath>
      </m:oMathPara>
    </w:p>
    <w:p w:rsidR="009B5E95" w:rsidRDefault="00545B9B" w:rsidP="006965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BC 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∙20 MW+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∙210 MW=60,67 MW</m:t>
          </m:r>
        </m:oMath>
      </m:oMathPara>
    </w:p>
    <w:p w:rsidR="002F186B" w:rsidRDefault="002F186B" w:rsidP="002F186B">
      <w:pPr>
        <w:keepNext/>
        <w:jc w:val="center"/>
      </w:pPr>
      <w:r>
        <w:object w:dxaOrig="8049" w:dyaOrig="3949">
          <v:shape id="_x0000_i1029" type="#_x0000_t75" style="width:402.55pt;height:197.2pt" o:ole="">
            <v:imagedata r:id="rId14" o:title=""/>
          </v:shape>
          <o:OLEObject Type="Embed" ProgID="Visio.Drawing.11" ShapeID="_x0000_i1029" DrawAspect="Content" ObjectID="_1388323207" r:id="rId15"/>
        </w:object>
      </w:r>
    </w:p>
    <w:p w:rsidR="002F186B" w:rsidRPr="009B5E95" w:rsidRDefault="002F186B" w:rsidP="002F186B">
      <w:pPr>
        <w:pStyle w:val="Caption"/>
        <w:jc w:val="center"/>
        <w:rPr>
          <w:rFonts w:eastAsiaTheme="minorEastAsia"/>
        </w:rPr>
      </w:pPr>
      <w:r>
        <w:t xml:space="preserve">Slika </w:t>
      </w:r>
      <w:fldSimple w:instr=" SEQ Slika \* ARABIC ">
        <w:r w:rsidR="008455E1">
          <w:rPr>
            <w:noProof/>
          </w:rPr>
          <w:t>3</w:t>
        </w:r>
      </w:fldSimple>
      <w:r>
        <w:t>. Tokovi snaga po vodovima (preopterećeni vod AC)</w:t>
      </w:r>
    </w:p>
    <w:p w:rsidR="005B6D66" w:rsidRDefault="002F186B" w:rsidP="0069655D">
      <w:r>
        <w:lastRenderedPageBreak/>
        <w:t xml:space="preserve">Prema trenutnom rasporedu proizvodnih jedinica i tereta dolazi do prekoračenja prijenosnog kapaciteta voda AC, te je potrebno napraviti novi raspored proizvodnih jedinica kako bi se </w:t>
      </w:r>
      <w:r w:rsidR="00741AC5">
        <w:t xml:space="preserve">ispunili </w:t>
      </w:r>
      <w:r>
        <w:t xml:space="preserve">zadani uvjeti. </w:t>
      </w:r>
    </w:p>
    <w:p w:rsidR="00741AC5" w:rsidRDefault="00741AC5" w:rsidP="0069655D"/>
    <w:p w:rsidR="00741AC5" w:rsidRDefault="00545B9B" w:rsidP="006965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=100 MW=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∙20+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BC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∙(</m:t>
          </m:r>
          <m:r>
            <w:rPr>
              <w:rFonts w:ascii="Cambria Math" w:eastAsiaTheme="minorEastAsia" w:hAnsi="Cambria Math"/>
            </w:rPr>
            <m:t>210-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41AC5" w:rsidRPr="00741AC5" w:rsidRDefault="00545B9B" w:rsidP="00741AC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G3</m:t>
              </m:r>
            </m:sub>
          </m:sSub>
          <m:r>
            <w:rPr>
              <w:rFonts w:ascii="Cambria Math" w:hAnsi="Cambria Math"/>
            </w:rPr>
            <m:t>=72,13 MW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41AC5" w:rsidRDefault="00545B9B" w:rsidP="006965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G1</m:t>
              </m:r>
            </m:sub>
          </m:sSub>
          <m:r>
            <w:rPr>
              <w:rFonts w:ascii="Cambria Math" w:eastAsiaTheme="minorEastAsia" w:hAnsi="Cambria Math"/>
            </w:rPr>
            <m:t>=210-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G3</m:t>
              </m:r>
            </m:sub>
          </m:sSub>
          <m:r>
            <w:rPr>
              <w:rFonts w:ascii="Cambria Math" w:eastAsiaTheme="minorEastAsia" w:hAnsi="Cambria Math"/>
            </w:rPr>
            <m:t>=157,87 MW</m:t>
          </m:r>
        </m:oMath>
      </m:oMathPara>
    </w:p>
    <w:p w:rsidR="00741AC5" w:rsidRDefault="004D6381" w:rsidP="0069655D">
      <w:pPr>
        <w:rPr>
          <w:rFonts w:eastAsiaTheme="minorEastAsia"/>
        </w:rPr>
      </w:pPr>
      <w:r>
        <w:rPr>
          <w:rFonts w:eastAsiaTheme="minorEastAsia"/>
        </w:rPr>
        <w:t xml:space="preserve">(Dobivene snage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G3</m:t>
            </m:r>
          </m:sub>
        </m:sSub>
      </m:oMath>
      <w:r>
        <w:rPr>
          <w:rFonts w:eastAsiaTheme="minorEastAsia"/>
        </w:rPr>
        <w:t xml:space="preserve"> služe za proračun tokova kao što je prethodno bilo prikazano na slici 3, </w:t>
      </w:r>
      <w:proofErr w:type="spellStart"/>
      <w:r>
        <w:rPr>
          <w:rFonts w:eastAsiaTheme="minorEastAsia"/>
        </w:rPr>
        <w:t>tj</w:t>
      </w:r>
      <w:proofErr w:type="spellEnd"/>
      <w:r>
        <w:rPr>
          <w:rFonts w:eastAsiaTheme="minorEastAsia"/>
        </w:rPr>
        <w:t>. to nisu ukupne snage generatora već samo iznosi injektirane snage u mrežu.)</w:t>
      </w:r>
    </w:p>
    <w:p w:rsidR="00741AC5" w:rsidRDefault="00741AC5" w:rsidP="0069655D">
      <w:pPr>
        <w:rPr>
          <w:rFonts w:eastAsiaTheme="minorEastAsia"/>
        </w:rPr>
      </w:pPr>
      <w:r>
        <w:rPr>
          <w:rFonts w:eastAsiaTheme="minorEastAsia"/>
        </w:rPr>
        <w:t>Novo stanje vodova iznosi:</w:t>
      </w:r>
    </w:p>
    <w:p w:rsidR="00965364" w:rsidRPr="00965364" w:rsidRDefault="00545B9B" w:rsidP="00965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∙20 MW+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∙137,87 MW</m:t>
          </m:r>
          <m:r>
            <w:rPr>
              <w:rFonts w:ascii="Cambria Math" w:eastAsiaTheme="minorEastAsia" w:hAnsi="Cambria Math"/>
            </w:rPr>
            <m:t>=57,87 MW</m:t>
          </m:r>
        </m:oMath>
      </m:oMathPara>
    </w:p>
    <w:p w:rsidR="00965364" w:rsidRPr="009B5E95" w:rsidRDefault="00545B9B" w:rsidP="00965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AC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∙20 MW+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BC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∙137,87 MW</m:t>
          </m:r>
          <m:r>
            <w:rPr>
              <w:rFonts w:ascii="Cambria Math" w:eastAsiaTheme="minorEastAsia" w:hAnsi="Cambria Math"/>
            </w:rPr>
            <m:t>=100 MW</m:t>
          </m:r>
        </m:oMath>
      </m:oMathPara>
    </w:p>
    <w:p w:rsidR="00965364" w:rsidRDefault="00545B9B" w:rsidP="00965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BC 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∙20 MW+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den>
          </m:f>
          <m:r>
            <w:rPr>
              <w:rFonts w:ascii="Cambria Math" w:hAnsi="Cambria Math"/>
            </w:rPr>
            <m:t>∙137,87 MW=37,87 MW</m:t>
          </m:r>
        </m:oMath>
      </m:oMathPara>
    </w:p>
    <w:p w:rsidR="00741AC5" w:rsidRDefault="00741AC5" w:rsidP="0069655D">
      <w:pPr>
        <w:rPr>
          <w:rFonts w:eastAsiaTheme="minorEastAsia"/>
        </w:rPr>
      </w:pPr>
    </w:p>
    <w:p w:rsidR="00965364" w:rsidRDefault="00965364" w:rsidP="00965364">
      <w:pPr>
        <w:keepNext/>
        <w:jc w:val="center"/>
      </w:pPr>
      <w:r>
        <w:object w:dxaOrig="10146" w:dyaOrig="3949">
          <v:shape id="_x0000_i1030" type="#_x0000_t75" style="width:453.3pt;height:176.55pt" o:ole="">
            <v:imagedata r:id="rId16" o:title=""/>
          </v:shape>
          <o:OLEObject Type="Embed" ProgID="Visio.Drawing.11" ShapeID="_x0000_i1030" DrawAspect="Content" ObjectID="_1388323208" r:id="rId17"/>
        </w:object>
      </w:r>
    </w:p>
    <w:p w:rsidR="00965364" w:rsidRDefault="00965364" w:rsidP="00965364">
      <w:pPr>
        <w:pStyle w:val="Caption"/>
        <w:jc w:val="center"/>
      </w:pPr>
      <w:r>
        <w:t xml:space="preserve">Slika </w:t>
      </w:r>
      <w:fldSimple w:instr=" SEQ Slika \* ARABIC ">
        <w:r w:rsidR="008455E1">
          <w:rPr>
            <w:noProof/>
          </w:rPr>
          <w:t>4</w:t>
        </w:r>
      </w:fldSimple>
      <w:r>
        <w:t>. Konačno stanje tokova snaga</w:t>
      </w:r>
    </w:p>
    <w:p w:rsidR="00965364" w:rsidRDefault="00965364" w:rsidP="00965364">
      <w:r w:rsidRPr="00965364">
        <w:rPr>
          <w:b/>
          <w:i/>
        </w:rPr>
        <w:t>Proizvodnja generatora</w:t>
      </w:r>
      <w: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248"/>
        <w:gridCol w:w="1734"/>
        <w:gridCol w:w="1944"/>
        <w:gridCol w:w="1734"/>
        <w:gridCol w:w="1944"/>
      </w:tblGrid>
      <w:tr w:rsidR="00965364" w:rsidTr="00987E51">
        <w:trPr>
          <w:jc w:val="center"/>
        </w:trPr>
        <w:tc>
          <w:tcPr>
            <w:tcW w:w="1248" w:type="dxa"/>
            <w:vMerge w:val="restart"/>
            <w:shd w:val="clear" w:color="auto" w:fill="C6D9F1" w:themeFill="text2" w:themeFillTint="33"/>
            <w:vAlign w:val="center"/>
          </w:tcPr>
          <w:p w:rsidR="00965364" w:rsidRDefault="00965364" w:rsidP="00987E51">
            <w:pPr>
              <w:jc w:val="center"/>
            </w:pPr>
            <w:r>
              <w:t>Generator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  <w:r>
              <w:t>Blok 1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  <w:r>
              <w:t>Blok 2</w:t>
            </w:r>
          </w:p>
        </w:tc>
      </w:tr>
      <w:tr w:rsidR="00965364" w:rsidTr="00987E51">
        <w:trPr>
          <w:jc w:val="center"/>
        </w:trPr>
        <w:tc>
          <w:tcPr>
            <w:tcW w:w="1248" w:type="dxa"/>
            <w:vMerge/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  <w:r>
              <w:t>Cijena (Eur/MWh)</w:t>
            </w: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965364" w:rsidRDefault="00965364" w:rsidP="00987E51">
            <w:pPr>
              <w:jc w:val="center"/>
            </w:pPr>
            <w:r>
              <w:t>Cijena (Eur/MWh)</w:t>
            </w:r>
          </w:p>
        </w:tc>
      </w:tr>
      <w:tr w:rsidR="00965364" w:rsidTr="00987E51">
        <w:trPr>
          <w:jc w:val="center"/>
        </w:trPr>
        <w:tc>
          <w:tcPr>
            <w:tcW w:w="1248" w:type="dxa"/>
          </w:tcPr>
          <w:p w:rsidR="00965364" w:rsidRDefault="00965364" w:rsidP="00987E51">
            <w:pPr>
              <w:jc w:val="center"/>
            </w:pPr>
            <w:r>
              <w:t>G1</w:t>
            </w:r>
          </w:p>
        </w:tc>
        <w:tc>
          <w:tcPr>
            <w:tcW w:w="1734" w:type="dxa"/>
          </w:tcPr>
          <w:p w:rsidR="00965364" w:rsidRDefault="00965364" w:rsidP="00987E51">
            <w:pPr>
              <w:jc w:val="center"/>
            </w:pPr>
            <w:r>
              <w:t>170</w:t>
            </w:r>
          </w:p>
        </w:tc>
        <w:tc>
          <w:tcPr>
            <w:tcW w:w="1944" w:type="dxa"/>
          </w:tcPr>
          <w:p w:rsidR="00965364" w:rsidRDefault="00965364" w:rsidP="00987E51">
            <w:pPr>
              <w:jc w:val="center"/>
            </w:pPr>
            <w:r>
              <w:t>33</w:t>
            </w:r>
          </w:p>
        </w:tc>
        <w:tc>
          <w:tcPr>
            <w:tcW w:w="1734" w:type="dxa"/>
          </w:tcPr>
          <w:p w:rsidR="00965364" w:rsidRDefault="00965364" w:rsidP="00987E51">
            <w:pPr>
              <w:jc w:val="center"/>
            </w:pPr>
            <w:r>
              <w:t>107,87</w:t>
            </w:r>
          </w:p>
        </w:tc>
        <w:tc>
          <w:tcPr>
            <w:tcW w:w="1944" w:type="dxa"/>
          </w:tcPr>
          <w:p w:rsidR="00965364" w:rsidRDefault="00965364" w:rsidP="00987E51">
            <w:pPr>
              <w:jc w:val="center"/>
            </w:pPr>
            <w:r>
              <w:t>34</w:t>
            </w:r>
          </w:p>
        </w:tc>
      </w:tr>
      <w:tr w:rsidR="00965364" w:rsidTr="00987E51">
        <w:trPr>
          <w:jc w:val="center"/>
        </w:trPr>
        <w:tc>
          <w:tcPr>
            <w:tcW w:w="1248" w:type="dxa"/>
          </w:tcPr>
          <w:p w:rsidR="00965364" w:rsidRDefault="00965364" w:rsidP="00987E51">
            <w:pPr>
              <w:jc w:val="center"/>
            </w:pPr>
            <w:r>
              <w:t>G2</w:t>
            </w:r>
          </w:p>
        </w:tc>
        <w:tc>
          <w:tcPr>
            <w:tcW w:w="1734" w:type="dxa"/>
          </w:tcPr>
          <w:p w:rsidR="00965364" w:rsidRDefault="00965364" w:rsidP="00987E51">
            <w:pPr>
              <w:jc w:val="center"/>
            </w:pPr>
            <w:r>
              <w:t>150</w:t>
            </w:r>
          </w:p>
        </w:tc>
        <w:tc>
          <w:tcPr>
            <w:tcW w:w="1944" w:type="dxa"/>
          </w:tcPr>
          <w:p w:rsidR="00965364" w:rsidRDefault="00965364" w:rsidP="00987E51">
            <w:pPr>
              <w:jc w:val="center"/>
            </w:pPr>
            <w:r>
              <w:t>37</w:t>
            </w:r>
          </w:p>
        </w:tc>
        <w:tc>
          <w:tcPr>
            <w:tcW w:w="1734" w:type="dxa"/>
          </w:tcPr>
          <w:p w:rsidR="00965364" w:rsidRDefault="00965364" w:rsidP="00987E51">
            <w:pPr>
              <w:jc w:val="center"/>
            </w:pPr>
            <w:r>
              <w:t>90</w:t>
            </w:r>
          </w:p>
        </w:tc>
        <w:tc>
          <w:tcPr>
            <w:tcW w:w="1944" w:type="dxa"/>
          </w:tcPr>
          <w:p w:rsidR="00965364" w:rsidRDefault="00965364" w:rsidP="00987E51">
            <w:pPr>
              <w:jc w:val="center"/>
            </w:pPr>
            <w:r>
              <w:t>38</w:t>
            </w:r>
          </w:p>
        </w:tc>
      </w:tr>
      <w:tr w:rsidR="00965364" w:rsidTr="00987E51">
        <w:trPr>
          <w:jc w:val="center"/>
        </w:trPr>
        <w:tc>
          <w:tcPr>
            <w:tcW w:w="1248" w:type="dxa"/>
          </w:tcPr>
          <w:p w:rsidR="00965364" w:rsidRDefault="00965364" w:rsidP="00987E51">
            <w:pPr>
              <w:jc w:val="center"/>
            </w:pPr>
            <w:r>
              <w:t>G3</w:t>
            </w:r>
          </w:p>
        </w:tc>
        <w:tc>
          <w:tcPr>
            <w:tcW w:w="1734" w:type="dxa"/>
          </w:tcPr>
          <w:p w:rsidR="00965364" w:rsidRDefault="00965364" w:rsidP="00987E51">
            <w:pPr>
              <w:jc w:val="center"/>
            </w:pPr>
            <w:r>
              <w:t>82,13</w:t>
            </w:r>
          </w:p>
        </w:tc>
        <w:tc>
          <w:tcPr>
            <w:tcW w:w="1944" w:type="dxa"/>
          </w:tcPr>
          <w:p w:rsidR="00965364" w:rsidRDefault="00965364" w:rsidP="00987E51">
            <w:pPr>
              <w:jc w:val="center"/>
            </w:pPr>
            <w:r>
              <w:t>48</w:t>
            </w:r>
          </w:p>
        </w:tc>
        <w:tc>
          <w:tcPr>
            <w:tcW w:w="1734" w:type="dxa"/>
          </w:tcPr>
          <w:p w:rsidR="00965364" w:rsidRDefault="00965364" w:rsidP="00987E51">
            <w:pPr>
              <w:jc w:val="center"/>
            </w:pPr>
            <w:r>
              <w:t>0</w:t>
            </w:r>
          </w:p>
        </w:tc>
        <w:tc>
          <w:tcPr>
            <w:tcW w:w="1944" w:type="dxa"/>
          </w:tcPr>
          <w:p w:rsidR="00965364" w:rsidRDefault="00965364" w:rsidP="00987E51">
            <w:pPr>
              <w:jc w:val="center"/>
            </w:pPr>
            <w:r>
              <w:t>52</w:t>
            </w:r>
          </w:p>
        </w:tc>
      </w:tr>
    </w:tbl>
    <w:p w:rsidR="00965364" w:rsidRDefault="00965364" w:rsidP="00965364"/>
    <w:p w:rsidR="00965364" w:rsidRDefault="00965364" w:rsidP="00965364">
      <w:pPr>
        <w:rPr>
          <w:b/>
          <w:i/>
        </w:rPr>
      </w:pPr>
      <w:r w:rsidRPr="00965364">
        <w:rPr>
          <w:b/>
          <w:i/>
        </w:rPr>
        <w:lastRenderedPageBreak/>
        <w:t>Kutovi napona:</w:t>
      </w:r>
    </w:p>
    <w:p w:rsidR="00965364" w:rsidRDefault="00965364" w:rsidP="00965364">
      <w:pPr>
        <w:rPr>
          <w:rFonts w:eastAsiaTheme="minorEastAsia"/>
        </w:rPr>
      </w:pPr>
      <w:r>
        <w:t xml:space="preserve">Uzimamo čvorište A kao referentno, te je iznos kuta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965364" w:rsidRDefault="00965364" w:rsidP="00965364">
      <w:pPr>
        <w:rPr>
          <w:rFonts w:eastAsiaTheme="minorEastAsia"/>
        </w:rPr>
      </w:pPr>
    </w:p>
    <w:p w:rsidR="00965364" w:rsidRDefault="00545B9B" w:rsidP="00965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5364" w:rsidRDefault="00545B9B" w:rsidP="00965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C35B4" w:rsidRDefault="006C35B4" w:rsidP="00965364">
      <w:pPr>
        <w:rPr>
          <w:rFonts w:eastAsiaTheme="minorEastAsia"/>
        </w:rPr>
      </w:pPr>
    </w:p>
    <w:p w:rsidR="006C35B4" w:rsidRDefault="006C35B4" w:rsidP="006C35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57,87 MW=1100 S∙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965364" w:rsidRDefault="00545B9B" w:rsidP="006C3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=-0,058 rad=-3,32°</m:t>
          </m:r>
        </m:oMath>
      </m:oMathPara>
    </w:p>
    <w:p w:rsidR="006C35B4" w:rsidRPr="006C35B4" w:rsidRDefault="006C35B4" w:rsidP="009653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1000 MW=1220 S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:rsidR="006C35B4" w:rsidRDefault="00545B9B" w:rsidP="006C3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=-0,082 rad=-4,696°</m:t>
          </m:r>
        </m:oMath>
      </m:oMathPara>
    </w:p>
    <w:p w:rsidR="006C35B4" w:rsidRDefault="006C35B4" w:rsidP="00965364">
      <w:pPr>
        <w:rPr>
          <w:rFonts w:eastAsiaTheme="minorEastAsia"/>
          <w:b/>
        </w:rPr>
      </w:pPr>
    </w:p>
    <w:p w:rsidR="006C35B4" w:rsidRDefault="006C35B4" w:rsidP="00965364">
      <w:pPr>
        <w:rPr>
          <w:rFonts w:eastAsiaTheme="minorEastAsia"/>
          <w:b/>
          <w:i/>
        </w:rPr>
      </w:pPr>
      <w:r w:rsidRPr="006C35B4">
        <w:rPr>
          <w:rFonts w:eastAsiaTheme="minorEastAsia"/>
          <w:b/>
          <w:i/>
        </w:rPr>
        <w:t>Čvorišna cijena:</w:t>
      </w:r>
    </w:p>
    <w:p w:rsidR="006C35B4" w:rsidRDefault="006C35B4" w:rsidP="00965364">
      <w:pPr>
        <w:rPr>
          <w:rFonts w:eastAsiaTheme="minorEastAsia"/>
        </w:rPr>
      </w:pPr>
    </w:p>
    <w:p w:rsidR="006C35B4" w:rsidRDefault="006C35B4" w:rsidP="00965364">
      <w:pPr>
        <w:rPr>
          <w:rFonts w:eastAsiaTheme="minorEastAsia"/>
        </w:rPr>
      </w:pPr>
      <w:r>
        <w:rPr>
          <w:rFonts w:eastAsiaTheme="minorEastAsia"/>
        </w:rPr>
        <w:t>Čvorište A:</w:t>
      </w:r>
    </w:p>
    <w:p w:rsidR="006C35B4" w:rsidRDefault="006C35B4" w:rsidP="006C35B4">
      <w:pPr>
        <w:ind w:left="705"/>
        <w:rPr>
          <w:rFonts w:eastAsiaTheme="minorEastAsia"/>
          <w:b/>
        </w:rPr>
      </w:pPr>
      <w:r>
        <w:rPr>
          <w:rFonts w:eastAsiaTheme="minorEastAsia"/>
        </w:rPr>
        <w:t xml:space="preserve">Kako je generator 1 blok 1 na maksimalnom kapacitetu , onda generator 1 blok 2 određuje cijenu sljedećeg dodatnog MW-a u čvorište. Dodatna proizvodnja generatora iz bloka 2 neće ići u mrežu. </w:t>
      </w:r>
      <w:r w:rsidRPr="006C35B4">
        <w:rPr>
          <w:rFonts w:eastAsiaTheme="minorEastAsia"/>
          <w:b/>
        </w:rPr>
        <w:t>Čvorišna cijena iznosi 34 Eur/MWh.</w:t>
      </w:r>
    </w:p>
    <w:p w:rsidR="006C35B4" w:rsidRDefault="006C35B4" w:rsidP="006C35B4">
      <w:pPr>
        <w:rPr>
          <w:rFonts w:eastAsiaTheme="minorEastAsia"/>
        </w:rPr>
      </w:pPr>
    </w:p>
    <w:p w:rsidR="006C35B4" w:rsidRDefault="006C35B4" w:rsidP="006C35B4">
      <w:pPr>
        <w:rPr>
          <w:rFonts w:eastAsiaTheme="minorEastAsia"/>
        </w:rPr>
      </w:pPr>
      <w:r w:rsidRPr="006C35B4">
        <w:rPr>
          <w:rFonts w:eastAsiaTheme="minorEastAsia"/>
        </w:rPr>
        <w:t xml:space="preserve">Čvorište </w:t>
      </w:r>
      <w:r>
        <w:rPr>
          <w:rFonts w:eastAsiaTheme="minorEastAsia"/>
        </w:rPr>
        <w:t>C</w:t>
      </w:r>
      <w:r w:rsidRPr="006C35B4">
        <w:rPr>
          <w:rFonts w:eastAsiaTheme="minorEastAsia"/>
        </w:rPr>
        <w:t>:</w:t>
      </w:r>
    </w:p>
    <w:p w:rsidR="006C35B4" w:rsidRDefault="006C35B4" w:rsidP="006C35B4">
      <w:pPr>
        <w:ind w:left="705"/>
        <w:rPr>
          <w:rFonts w:eastAsiaTheme="minorEastAsia"/>
          <w:b/>
        </w:rPr>
      </w:pPr>
      <w:r>
        <w:rPr>
          <w:rFonts w:eastAsiaTheme="minorEastAsia"/>
        </w:rPr>
        <w:t xml:space="preserve">Generator G3 blok 1 daje dodatni MW u čvorište C. Time se ne narušavaju i ne mijenjaju uvjeti ograničenja vodova. </w:t>
      </w:r>
      <w:r w:rsidRPr="006C35B4">
        <w:rPr>
          <w:rFonts w:eastAsiaTheme="minorEastAsia"/>
          <w:b/>
        </w:rPr>
        <w:t>Čvorišna cijena iznosi 48 Eur/MWh.</w:t>
      </w:r>
    </w:p>
    <w:p w:rsidR="006C35B4" w:rsidRDefault="006C35B4" w:rsidP="006C35B4">
      <w:pPr>
        <w:rPr>
          <w:rFonts w:eastAsiaTheme="minorEastAsia"/>
          <w:b/>
        </w:rPr>
      </w:pPr>
    </w:p>
    <w:p w:rsidR="006C35B4" w:rsidRDefault="006C35B4" w:rsidP="006C35B4">
      <w:pPr>
        <w:rPr>
          <w:rFonts w:eastAsiaTheme="minorEastAsia"/>
        </w:rPr>
      </w:pPr>
      <w:r w:rsidRPr="006C35B4">
        <w:rPr>
          <w:rFonts w:eastAsiaTheme="minorEastAsia"/>
        </w:rPr>
        <w:t>Čvorište B:</w:t>
      </w:r>
    </w:p>
    <w:p w:rsidR="006C35B4" w:rsidRDefault="006C35B4" w:rsidP="006C35B4">
      <w:pPr>
        <w:rPr>
          <w:rFonts w:eastAsiaTheme="minorEastAsia"/>
        </w:rPr>
      </w:pPr>
      <w:r>
        <w:rPr>
          <w:rFonts w:eastAsiaTheme="minorEastAsia"/>
        </w:rPr>
        <w:tab/>
        <w:t>Kako oba generatora u čvorištu B rade na maksimalnom kapacitetu</w:t>
      </w:r>
      <w:r w:rsidR="00D018D4">
        <w:rPr>
          <w:rFonts w:eastAsiaTheme="minorEastAsia"/>
        </w:rPr>
        <w:t>, svaki idući MW u tom čvorištu moramo namiriti iz generatora G1 blok 2 i G3 blok 1 , kako se ne bi narušili uvjeti ograničenja u vodu AC.</w:t>
      </w:r>
    </w:p>
    <w:p w:rsidR="00987E51" w:rsidRDefault="00D018D4" w:rsidP="00987E51">
      <w:pPr>
        <w:keepNext/>
        <w:jc w:val="center"/>
      </w:pPr>
      <w:r>
        <w:object w:dxaOrig="11351" w:dyaOrig="3287">
          <v:shape id="_x0000_i1031" type="#_x0000_t75" style="width:453.3pt;height:131.5pt" o:ole="">
            <v:imagedata r:id="rId18" o:title=""/>
          </v:shape>
          <o:OLEObject Type="Embed" ProgID="Visio.Drawing.11" ShapeID="_x0000_i1031" DrawAspect="Content" ObjectID="_1388323209" r:id="rId19"/>
        </w:object>
      </w:r>
    </w:p>
    <w:p w:rsidR="00D018D4" w:rsidRDefault="00987E51" w:rsidP="00987E51">
      <w:pPr>
        <w:pStyle w:val="Caption"/>
        <w:jc w:val="center"/>
      </w:pPr>
      <w:r>
        <w:t xml:space="preserve">Slika </w:t>
      </w:r>
      <w:fldSimple w:instr=" SEQ Slika \* ARABIC ">
        <w:r w:rsidR="008455E1">
          <w:rPr>
            <w:noProof/>
          </w:rPr>
          <w:t>5</w:t>
        </w:r>
      </w:fldSimple>
      <w:r>
        <w:t>. Proračun tokova snaga za dodatni MW</w:t>
      </w:r>
    </w:p>
    <w:p w:rsidR="00987E51" w:rsidRDefault="00987E51" w:rsidP="00987E51">
      <w:pPr>
        <w:rPr>
          <w:rFonts w:eastAsiaTheme="minorEastAsia"/>
          <w:vertAlign w:val="subscript"/>
        </w:rPr>
      </w:pPr>
    </w:p>
    <w:p w:rsidR="00987E51" w:rsidRDefault="00987E51" w:rsidP="00987E51">
      <w:pPr>
        <w:keepNext/>
        <w:jc w:val="center"/>
      </w:pPr>
      <w:r>
        <w:object w:dxaOrig="8049" w:dyaOrig="3949">
          <v:shape id="_x0000_i1032" type="#_x0000_t75" style="width:402.55pt;height:197.2pt" o:ole="">
            <v:imagedata r:id="rId20" o:title=""/>
          </v:shape>
          <o:OLEObject Type="Embed" ProgID="Visio.Drawing.11" ShapeID="_x0000_i1032" DrawAspect="Content" ObjectID="_1388323210" r:id="rId21"/>
        </w:object>
      </w:r>
    </w:p>
    <w:p w:rsidR="00987E51" w:rsidRDefault="00987E51" w:rsidP="00987E51">
      <w:pPr>
        <w:pStyle w:val="Caption"/>
        <w:jc w:val="center"/>
      </w:pPr>
      <w:r>
        <w:t xml:space="preserve">Slika </w:t>
      </w:r>
      <w:fldSimple w:instr=" SEQ Slika \* ARABIC ">
        <w:r w:rsidR="008455E1">
          <w:rPr>
            <w:noProof/>
          </w:rPr>
          <w:t>6</w:t>
        </w:r>
      </w:fldSimple>
      <w:r>
        <w:t>. Uvjet za Vod AC</w:t>
      </w:r>
    </w:p>
    <w:p w:rsidR="00987E51" w:rsidRDefault="00987E51" w:rsidP="00987E51"/>
    <w:p w:rsidR="00987E51" w:rsidRPr="00987E51" w:rsidRDefault="00545B9B" w:rsidP="00987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G12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G13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 MW</m:t>
          </m:r>
        </m:oMath>
      </m:oMathPara>
    </w:p>
    <w:p w:rsidR="00987E51" w:rsidRPr="00987E51" w:rsidRDefault="00987E51" w:rsidP="00987E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0,285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G12</m:t>
              </m:r>
            </m:sub>
          </m:sSub>
          <m:r>
            <w:rPr>
              <w:rFonts w:ascii="Cambria Math" w:hAnsi="Cambria Math"/>
            </w:rPr>
            <m:t>-0,4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G13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87E51" w:rsidRDefault="00987E51" w:rsidP="00987E51"/>
    <w:p w:rsidR="00987E51" w:rsidRPr="00987E51" w:rsidRDefault="00545B9B" w:rsidP="00987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G12</m:t>
              </m:r>
            </m:sub>
          </m:sSub>
          <m:r>
            <w:rPr>
              <w:rFonts w:ascii="Cambria Math" w:hAnsi="Cambria Math"/>
            </w:rPr>
            <m:t xml:space="preserve">=0,584 </m:t>
          </m:r>
        </m:oMath>
      </m:oMathPara>
    </w:p>
    <w:p w:rsidR="00987E51" w:rsidRPr="00987E51" w:rsidRDefault="00545B9B" w:rsidP="00987E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∆P</m:t>
              </m:r>
            </m:e>
            <m:sub>
              <m:r>
                <w:rPr>
                  <w:rFonts w:ascii="Cambria Math" w:hAnsi="Cambria Math"/>
                </w:rPr>
                <m:t>G13</m:t>
              </m:r>
            </m:sub>
          </m:sSub>
          <m:r>
            <w:rPr>
              <w:rFonts w:ascii="Cambria Math" w:hAnsi="Cambria Math"/>
            </w:rPr>
            <m:t xml:space="preserve">=0,416 </m:t>
          </m:r>
        </m:oMath>
      </m:oMathPara>
    </w:p>
    <w:p w:rsidR="00987E51" w:rsidRDefault="00987E51" w:rsidP="00987E51">
      <w:pPr>
        <w:rPr>
          <w:rFonts w:eastAsiaTheme="minorEastAsia"/>
        </w:rPr>
      </w:pPr>
    </w:p>
    <w:p w:rsidR="00987E51" w:rsidRDefault="00987E51" w:rsidP="00987E51">
      <w:pPr>
        <w:rPr>
          <w:rFonts w:eastAsiaTheme="minorEastAsia"/>
          <w:b/>
        </w:rPr>
      </w:pPr>
      <w:r>
        <w:rPr>
          <w:rFonts w:eastAsiaTheme="minorEastAsia"/>
        </w:rPr>
        <w:t xml:space="preserve">Čvorišna cijena: </w:t>
      </w:r>
      <m:oMath>
        <m:r>
          <w:rPr>
            <w:rFonts w:ascii="Cambria Math" w:eastAsiaTheme="minorEastAsia" w:hAnsi="Cambria Math"/>
          </w:rPr>
          <m:t>0,584∙34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Eur</m:t>
            </m:r>
          </m:num>
          <m:den>
            <m:r>
              <w:rPr>
                <w:rFonts w:ascii="Cambria Math" w:eastAsiaTheme="minorEastAsia" w:hAnsi="Cambria Math"/>
              </w:rPr>
              <m:t>MWh</m:t>
            </m:r>
          </m:den>
        </m:f>
        <m:r>
          <w:rPr>
            <w:rFonts w:ascii="Cambria Math" w:eastAsiaTheme="minorEastAsia" w:hAnsi="Cambria Math"/>
          </w:rPr>
          <m:t>+0,416∙48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Eur</m:t>
            </m:r>
          </m:num>
          <m:den>
            <m:r>
              <w:rPr>
                <w:rFonts w:ascii="Cambria Math" w:eastAsiaTheme="minorEastAsia" w:hAnsi="Cambria Math"/>
              </w:rPr>
              <m:t>MWh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39,824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Eur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MWh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:rsidR="00987E51" w:rsidRDefault="00987E51" w:rsidP="00987E51">
      <w:pPr>
        <w:rPr>
          <w:rFonts w:eastAsiaTheme="minorEastAsia"/>
          <w:b/>
        </w:rPr>
      </w:pPr>
    </w:p>
    <w:p w:rsidR="00987E51" w:rsidRDefault="00987E51" w:rsidP="00987E51">
      <w:pPr>
        <w:rPr>
          <w:rFonts w:eastAsiaTheme="minorEastAsia"/>
          <w:b/>
        </w:rPr>
      </w:pPr>
    </w:p>
    <w:p w:rsidR="00987E51" w:rsidRDefault="00987E51" w:rsidP="00987E51">
      <w:pPr>
        <w:rPr>
          <w:rFonts w:eastAsiaTheme="minorEastAsia"/>
          <w:b/>
        </w:rPr>
      </w:pPr>
    </w:p>
    <w:p w:rsidR="00987E51" w:rsidRDefault="00987E51" w:rsidP="005E0D8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Rezultati:</w:t>
      </w:r>
    </w:p>
    <w:p w:rsidR="00987E51" w:rsidRDefault="00987E51" w:rsidP="00987E51">
      <w:pPr>
        <w:rPr>
          <w:rFonts w:eastAsiaTheme="minorEastAsia"/>
          <w:b/>
        </w:rPr>
      </w:pPr>
    </w:p>
    <w:p w:rsidR="00B369DD" w:rsidRPr="00B369DD" w:rsidRDefault="00B369DD" w:rsidP="00987E51">
      <w:pPr>
        <w:rPr>
          <w:rFonts w:eastAsiaTheme="minorEastAsia"/>
        </w:rPr>
      </w:pPr>
      <w:r w:rsidRPr="00B369DD">
        <w:rPr>
          <w:rFonts w:eastAsiaTheme="minorEastAsia"/>
        </w:rPr>
        <w:t>Snage po vodovima:</w:t>
      </w:r>
    </w:p>
    <w:tbl>
      <w:tblPr>
        <w:tblStyle w:val="TableGrid"/>
        <w:tblW w:w="0" w:type="auto"/>
        <w:jc w:val="center"/>
        <w:tblLook w:val="04A0"/>
      </w:tblPr>
      <w:tblGrid>
        <w:gridCol w:w="583"/>
        <w:gridCol w:w="1027"/>
      </w:tblGrid>
      <w:tr w:rsidR="00987E51" w:rsidTr="005E0D87">
        <w:trPr>
          <w:jc w:val="center"/>
        </w:trPr>
        <w:tc>
          <w:tcPr>
            <w:tcW w:w="583" w:type="dxa"/>
            <w:shd w:val="clear" w:color="auto" w:fill="C6D9F1" w:themeFill="text2" w:themeFillTint="33"/>
          </w:tcPr>
          <w:p w:rsidR="00987E51" w:rsidRPr="00987E51" w:rsidRDefault="00987E51" w:rsidP="00987E51"/>
        </w:tc>
        <w:tc>
          <w:tcPr>
            <w:tcW w:w="1027" w:type="dxa"/>
            <w:shd w:val="clear" w:color="auto" w:fill="C6D9F1" w:themeFill="text2" w:themeFillTint="33"/>
          </w:tcPr>
          <w:p w:rsidR="00987E51" w:rsidRPr="00987E51" w:rsidRDefault="00987E51" w:rsidP="00987E51">
            <w:pPr>
              <w:rPr>
                <w:b/>
              </w:rPr>
            </w:pPr>
            <w:r w:rsidRPr="00987E51">
              <w:rPr>
                <w:b/>
              </w:rPr>
              <w:t>P [MW]</w:t>
            </w:r>
          </w:p>
        </w:tc>
      </w:tr>
      <w:tr w:rsidR="00987E51" w:rsidTr="00987E51">
        <w:trPr>
          <w:jc w:val="center"/>
        </w:trPr>
        <w:tc>
          <w:tcPr>
            <w:tcW w:w="583" w:type="dxa"/>
          </w:tcPr>
          <w:p w:rsidR="00987E51" w:rsidRPr="00987E51" w:rsidRDefault="00987E51" w:rsidP="00987E51">
            <w:pPr>
              <w:rPr>
                <w:b/>
              </w:rPr>
            </w:pPr>
            <w:r w:rsidRPr="00987E51">
              <w:rPr>
                <w:b/>
              </w:rPr>
              <w:t>AB</w:t>
            </w:r>
          </w:p>
        </w:tc>
        <w:tc>
          <w:tcPr>
            <w:tcW w:w="1027" w:type="dxa"/>
          </w:tcPr>
          <w:p w:rsidR="00987E51" w:rsidRPr="00987E51" w:rsidRDefault="00987E51" w:rsidP="00987E51">
            <w:r w:rsidRPr="00987E51">
              <w:t>57,87</w:t>
            </w:r>
          </w:p>
        </w:tc>
      </w:tr>
      <w:tr w:rsidR="00987E51" w:rsidTr="00987E51">
        <w:trPr>
          <w:jc w:val="center"/>
        </w:trPr>
        <w:tc>
          <w:tcPr>
            <w:tcW w:w="583" w:type="dxa"/>
          </w:tcPr>
          <w:p w:rsidR="00987E51" w:rsidRPr="00987E51" w:rsidRDefault="00987E51" w:rsidP="00987E51">
            <w:pPr>
              <w:rPr>
                <w:b/>
              </w:rPr>
            </w:pPr>
            <w:r w:rsidRPr="00987E51">
              <w:rPr>
                <w:b/>
              </w:rPr>
              <w:t>AC</w:t>
            </w:r>
          </w:p>
        </w:tc>
        <w:tc>
          <w:tcPr>
            <w:tcW w:w="1027" w:type="dxa"/>
          </w:tcPr>
          <w:p w:rsidR="00987E51" w:rsidRPr="00987E51" w:rsidRDefault="00987E51" w:rsidP="00987E51">
            <w:r w:rsidRPr="00987E51">
              <w:t>100</w:t>
            </w:r>
          </w:p>
        </w:tc>
      </w:tr>
      <w:tr w:rsidR="00987E51" w:rsidTr="00987E51">
        <w:trPr>
          <w:jc w:val="center"/>
        </w:trPr>
        <w:tc>
          <w:tcPr>
            <w:tcW w:w="583" w:type="dxa"/>
          </w:tcPr>
          <w:p w:rsidR="00987E51" w:rsidRPr="00987E51" w:rsidRDefault="00987E51" w:rsidP="00987E51">
            <w:pPr>
              <w:rPr>
                <w:b/>
              </w:rPr>
            </w:pPr>
            <w:r w:rsidRPr="00987E51">
              <w:rPr>
                <w:b/>
              </w:rPr>
              <w:t>BC</w:t>
            </w:r>
          </w:p>
        </w:tc>
        <w:tc>
          <w:tcPr>
            <w:tcW w:w="1027" w:type="dxa"/>
          </w:tcPr>
          <w:p w:rsidR="00987E51" w:rsidRPr="00987E51" w:rsidRDefault="00987E51" w:rsidP="00987E51">
            <w:r w:rsidRPr="00987E51">
              <w:t>37,87</w:t>
            </w:r>
          </w:p>
        </w:tc>
      </w:tr>
    </w:tbl>
    <w:p w:rsidR="00987E51" w:rsidRPr="005E0D87" w:rsidRDefault="00987E51" w:rsidP="00987E51"/>
    <w:p w:rsidR="00987E51" w:rsidRPr="005E0D87" w:rsidRDefault="00987E51" w:rsidP="00987E51">
      <w:r w:rsidRPr="005E0D87">
        <w:t>Proizvodnja generatora:</w:t>
      </w:r>
    </w:p>
    <w:tbl>
      <w:tblPr>
        <w:tblStyle w:val="TableGrid"/>
        <w:tblW w:w="0" w:type="auto"/>
        <w:jc w:val="center"/>
        <w:tblLook w:val="04A0"/>
      </w:tblPr>
      <w:tblGrid>
        <w:gridCol w:w="1248"/>
        <w:gridCol w:w="1734"/>
        <w:gridCol w:w="1944"/>
        <w:gridCol w:w="1734"/>
        <w:gridCol w:w="1944"/>
      </w:tblGrid>
      <w:tr w:rsidR="00987E51" w:rsidTr="00987E51">
        <w:trPr>
          <w:jc w:val="center"/>
        </w:trPr>
        <w:tc>
          <w:tcPr>
            <w:tcW w:w="1248" w:type="dxa"/>
            <w:vMerge w:val="restart"/>
            <w:shd w:val="clear" w:color="auto" w:fill="C6D9F1" w:themeFill="text2" w:themeFillTint="33"/>
            <w:vAlign w:val="center"/>
          </w:tcPr>
          <w:p w:rsidR="00987E51" w:rsidRDefault="00987E51" w:rsidP="00987E51">
            <w:pPr>
              <w:jc w:val="center"/>
            </w:pPr>
            <w:r>
              <w:t>Generator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  <w:r>
              <w:t>Blok 1</w:t>
            </w:r>
          </w:p>
        </w:tc>
        <w:tc>
          <w:tcPr>
            <w:tcW w:w="3678" w:type="dxa"/>
            <w:gridSpan w:val="2"/>
            <w:tcBorders>
              <w:bottom w:val="nil"/>
            </w:tcBorders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  <w:r>
              <w:t>Blok 2</w:t>
            </w:r>
          </w:p>
        </w:tc>
      </w:tr>
      <w:tr w:rsidR="00987E51" w:rsidTr="00987E51">
        <w:trPr>
          <w:jc w:val="center"/>
        </w:trPr>
        <w:tc>
          <w:tcPr>
            <w:tcW w:w="1248" w:type="dxa"/>
            <w:vMerge/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  <w:r>
              <w:t>Cijena (Eur/MWh)</w:t>
            </w:r>
          </w:p>
        </w:tc>
        <w:tc>
          <w:tcPr>
            <w:tcW w:w="1734" w:type="dxa"/>
            <w:tcBorders>
              <w:top w:val="nil"/>
            </w:tcBorders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  <w:r>
              <w:t>Kapacitet (MW)</w:t>
            </w:r>
          </w:p>
        </w:tc>
        <w:tc>
          <w:tcPr>
            <w:tcW w:w="1944" w:type="dxa"/>
            <w:tcBorders>
              <w:top w:val="nil"/>
            </w:tcBorders>
            <w:shd w:val="clear" w:color="auto" w:fill="C6D9F1" w:themeFill="text2" w:themeFillTint="33"/>
          </w:tcPr>
          <w:p w:rsidR="00987E51" w:rsidRDefault="00987E51" w:rsidP="00987E51">
            <w:pPr>
              <w:jc w:val="center"/>
            </w:pPr>
            <w:r>
              <w:t>Cijena (Eur/MWh)</w:t>
            </w:r>
          </w:p>
        </w:tc>
      </w:tr>
      <w:tr w:rsidR="00987E51" w:rsidTr="00987E51">
        <w:trPr>
          <w:jc w:val="center"/>
        </w:trPr>
        <w:tc>
          <w:tcPr>
            <w:tcW w:w="1248" w:type="dxa"/>
          </w:tcPr>
          <w:p w:rsidR="00987E51" w:rsidRDefault="00987E51" w:rsidP="00987E51">
            <w:pPr>
              <w:jc w:val="center"/>
            </w:pPr>
            <w:r>
              <w:t>G1</w:t>
            </w:r>
          </w:p>
        </w:tc>
        <w:tc>
          <w:tcPr>
            <w:tcW w:w="1734" w:type="dxa"/>
          </w:tcPr>
          <w:p w:rsidR="00987E51" w:rsidRDefault="00987E51" w:rsidP="00987E51">
            <w:pPr>
              <w:jc w:val="center"/>
            </w:pPr>
            <w:r>
              <w:t>170</w:t>
            </w:r>
          </w:p>
        </w:tc>
        <w:tc>
          <w:tcPr>
            <w:tcW w:w="1944" w:type="dxa"/>
          </w:tcPr>
          <w:p w:rsidR="00987E51" w:rsidRDefault="00987E51" w:rsidP="00987E51">
            <w:pPr>
              <w:jc w:val="center"/>
            </w:pPr>
            <w:r>
              <w:t>33</w:t>
            </w:r>
          </w:p>
        </w:tc>
        <w:tc>
          <w:tcPr>
            <w:tcW w:w="1734" w:type="dxa"/>
          </w:tcPr>
          <w:p w:rsidR="00987E51" w:rsidRDefault="00987E51" w:rsidP="00987E51">
            <w:pPr>
              <w:jc w:val="center"/>
            </w:pPr>
            <w:r>
              <w:t>107,87</w:t>
            </w:r>
          </w:p>
        </w:tc>
        <w:tc>
          <w:tcPr>
            <w:tcW w:w="1944" w:type="dxa"/>
          </w:tcPr>
          <w:p w:rsidR="00987E51" w:rsidRDefault="00987E51" w:rsidP="00987E51">
            <w:pPr>
              <w:jc w:val="center"/>
            </w:pPr>
            <w:r>
              <w:t>34</w:t>
            </w:r>
          </w:p>
        </w:tc>
      </w:tr>
      <w:tr w:rsidR="00987E51" w:rsidTr="00987E51">
        <w:trPr>
          <w:jc w:val="center"/>
        </w:trPr>
        <w:tc>
          <w:tcPr>
            <w:tcW w:w="1248" w:type="dxa"/>
          </w:tcPr>
          <w:p w:rsidR="00987E51" w:rsidRDefault="00987E51" w:rsidP="00987E51">
            <w:pPr>
              <w:jc w:val="center"/>
            </w:pPr>
            <w:r>
              <w:t>G2</w:t>
            </w:r>
          </w:p>
        </w:tc>
        <w:tc>
          <w:tcPr>
            <w:tcW w:w="1734" w:type="dxa"/>
          </w:tcPr>
          <w:p w:rsidR="00987E51" w:rsidRDefault="00987E51" w:rsidP="00987E51">
            <w:pPr>
              <w:jc w:val="center"/>
            </w:pPr>
            <w:r>
              <w:t>150</w:t>
            </w:r>
          </w:p>
        </w:tc>
        <w:tc>
          <w:tcPr>
            <w:tcW w:w="1944" w:type="dxa"/>
          </w:tcPr>
          <w:p w:rsidR="00987E51" w:rsidRDefault="00987E51" w:rsidP="00987E51">
            <w:pPr>
              <w:jc w:val="center"/>
            </w:pPr>
            <w:r>
              <w:t>37</w:t>
            </w:r>
          </w:p>
        </w:tc>
        <w:tc>
          <w:tcPr>
            <w:tcW w:w="1734" w:type="dxa"/>
          </w:tcPr>
          <w:p w:rsidR="00987E51" w:rsidRDefault="00987E51" w:rsidP="00987E51">
            <w:pPr>
              <w:jc w:val="center"/>
            </w:pPr>
            <w:r>
              <w:t>90</w:t>
            </w:r>
          </w:p>
        </w:tc>
        <w:tc>
          <w:tcPr>
            <w:tcW w:w="1944" w:type="dxa"/>
          </w:tcPr>
          <w:p w:rsidR="00987E51" w:rsidRDefault="00987E51" w:rsidP="00987E51">
            <w:pPr>
              <w:jc w:val="center"/>
            </w:pPr>
            <w:r>
              <w:t>38</w:t>
            </w:r>
          </w:p>
        </w:tc>
      </w:tr>
      <w:tr w:rsidR="00987E51" w:rsidTr="00987E51">
        <w:trPr>
          <w:jc w:val="center"/>
        </w:trPr>
        <w:tc>
          <w:tcPr>
            <w:tcW w:w="1248" w:type="dxa"/>
          </w:tcPr>
          <w:p w:rsidR="00987E51" w:rsidRDefault="00987E51" w:rsidP="00987E51">
            <w:pPr>
              <w:jc w:val="center"/>
            </w:pPr>
            <w:r>
              <w:t>G3</w:t>
            </w:r>
          </w:p>
        </w:tc>
        <w:tc>
          <w:tcPr>
            <w:tcW w:w="1734" w:type="dxa"/>
          </w:tcPr>
          <w:p w:rsidR="00987E51" w:rsidRDefault="00987E51" w:rsidP="00987E51">
            <w:pPr>
              <w:jc w:val="center"/>
            </w:pPr>
            <w:r>
              <w:t>82,13</w:t>
            </w:r>
          </w:p>
        </w:tc>
        <w:tc>
          <w:tcPr>
            <w:tcW w:w="1944" w:type="dxa"/>
          </w:tcPr>
          <w:p w:rsidR="00987E51" w:rsidRDefault="00987E51" w:rsidP="00987E51">
            <w:pPr>
              <w:jc w:val="center"/>
            </w:pPr>
            <w:r>
              <w:t>48</w:t>
            </w:r>
          </w:p>
        </w:tc>
        <w:tc>
          <w:tcPr>
            <w:tcW w:w="1734" w:type="dxa"/>
          </w:tcPr>
          <w:p w:rsidR="00987E51" w:rsidRDefault="00987E51" w:rsidP="00987E51">
            <w:pPr>
              <w:jc w:val="center"/>
            </w:pPr>
            <w:r>
              <w:t>0</w:t>
            </w:r>
          </w:p>
        </w:tc>
        <w:tc>
          <w:tcPr>
            <w:tcW w:w="1944" w:type="dxa"/>
          </w:tcPr>
          <w:p w:rsidR="00987E51" w:rsidRDefault="00987E51" w:rsidP="00987E51">
            <w:pPr>
              <w:jc w:val="center"/>
            </w:pPr>
            <w:r>
              <w:t>52</w:t>
            </w:r>
          </w:p>
        </w:tc>
      </w:tr>
    </w:tbl>
    <w:p w:rsidR="00987E51" w:rsidRDefault="00987E51" w:rsidP="00987E51">
      <w:pPr>
        <w:rPr>
          <w:b/>
        </w:rPr>
      </w:pPr>
    </w:p>
    <w:p w:rsidR="005E0D87" w:rsidRPr="005E0D87" w:rsidRDefault="005E0D87" w:rsidP="00987E51">
      <w:r w:rsidRPr="005E0D87">
        <w:t>K</w:t>
      </w:r>
      <w:r>
        <w:t>u</w:t>
      </w:r>
      <w:r w:rsidRPr="005E0D87">
        <w:t>t</w:t>
      </w:r>
      <w:r>
        <w:t>o</w:t>
      </w:r>
      <w:r w:rsidRPr="005E0D87">
        <w:t>vi napona:</w:t>
      </w:r>
    </w:p>
    <w:tbl>
      <w:tblPr>
        <w:tblStyle w:val="TableGrid"/>
        <w:tblW w:w="0" w:type="auto"/>
        <w:jc w:val="center"/>
        <w:tblLook w:val="04A0"/>
      </w:tblPr>
      <w:tblGrid>
        <w:gridCol w:w="453"/>
        <w:gridCol w:w="944"/>
      </w:tblGrid>
      <w:tr w:rsidR="005E0D87" w:rsidRPr="005E0D87" w:rsidTr="005E0D87">
        <w:trPr>
          <w:jc w:val="center"/>
        </w:trPr>
        <w:tc>
          <w:tcPr>
            <w:tcW w:w="453" w:type="dxa"/>
            <w:shd w:val="clear" w:color="auto" w:fill="C6D9F1" w:themeFill="text2" w:themeFillTint="33"/>
          </w:tcPr>
          <w:p w:rsidR="005E0D87" w:rsidRPr="005E0D87" w:rsidRDefault="005E0D87" w:rsidP="00987E51"/>
        </w:tc>
        <w:tc>
          <w:tcPr>
            <w:tcW w:w="944" w:type="dxa"/>
            <w:shd w:val="clear" w:color="auto" w:fill="C6D9F1" w:themeFill="text2" w:themeFillTint="33"/>
          </w:tcPr>
          <w:p w:rsidR="005E0D87" w:rsidRPr="005E0D87" w:rsidRDefault="005E0D87" w:rsidP="00987E51">
            <m:oMath>
              <m:r>
                <w:rPr>
                  <w:rFonts w:ascii="Cambria Math" w:hAnsi="Cambria Math"/>
                </w:rPr>
                <m:t>δ</m:t>
              </m:r>
            </m:oMath>
            <w:r w:rsidRPr="005E0D87">
              <w:rPr>
                <w:rFonts w:eastAsiaTheme="minorEastAsia"/>
              </w:rPr>
              <w:t xml:space="preserve"> [rad]</w:t>
            </w:r>
          </w:p>
        </w:tc>
      </w:tr>
      <w:tr w:rsidR="005E0D87" w:rsidRPr="005E0D87" w:rsidTr="005E0D87">
        <w:trPr>
          <w:jc w:val="center"/>
        </w:trPr>
        <w:tc>
          <w:tcPr>
            <w:tcW w:w="453" w:type="dxa"/>
          </w:tcPr>
          <w:p w:rsidR="005E0D87" w:rsidRPr="005E0D87" w:rsidRDefault="005E0D87" w:rsidP="00987E51">
            <w:r w:rsidRPr="005E0D87">
              <w:t>A</w:t>
            </w:r>
          </w:p>
        </w:tc>
        <w:tc>
          <w:tcPr>
            <w:tcW w:w="944" w:type="dxa"/>
          </w:tcPr>
          <w:p w:rsidR="005E0D87" w:rsidRPr="005E0D87" w:rsidRDefault="005E0D87" w:rsidP="00987E51">
            <w:r w:rsidRPr="005E0D87">
              <w:t>0</w:t>
            </w:r>
          </w:p>
        </w:tc>
      </w:tr>
      <w:tr w:rsidR="005E0D87" w:rsidRPr="005E0D87" w:rsidTr="005E0D87">
        <w:trPr>
          <w:jc w:val="center"/>
        </w:trPr>
        <w:tc>
          <w:tcPr>
            <w:tcW w:w="453" w:type="dxa"/>
          </w:tcPr>
          <w:p w:rsidR="005E0D87" w:rsidRPr="005E0D87" w:rsidRDefault="005E0D87" w:rsidP="00987E51">
            <w:r w:rsidRPr="005E0D87">
              <w:t>B</w:t>
            </w:r>
          </w:p>
        </w:tc>
        <w:tc>
          <w:tcPr>
            <w:tcW w:w="944" w:type="dxa"/>
          </w:tcPr>
          <w:p w:rsidR="005E0D87" w:rsidRPr="005E0D87" w:rsidRDefault="005E0D87" w:rsidP="00987E51">
            <w:r w:rsidRPr="005E0D87">
              <w:t xml:space="preserve">-0,058 </w:t>
            </w:r>
          </w:p>
        </w:tc>
      </w:tr>
      <w:tr w:rsidR="005E0D87" w:rsidRPr="005E0D87" w:rsidTr="005E0D87">
        <w:trPr>
          <w:jc w:val="center"/>
        </w:trPr>
        <w:tc>
          <w:tcPr>
            <w:tcW w:w="453" w:type="dxa"/>
          </w:tcPr>
          <w:p w:rsidR="005E0D87" w:rsidRPr="005E0D87" w:rsidRDefault="005E0D87" w:rsidP="00987E51">
            <w:r w:rsidRPr="005E0D87">
              <w:t>C</w:t>
            </w:r>
          </w:p>
        </w:tc>
        <w:tc>
          <w:tcPr>
            <w:tcW w:w="944" w:type="dxa"/>
          </w:tcPr>
          <w:p w:rsidR="005E0D87" w:rsidRPr="005E0D87" w:rsidRDefault="005E0D87" w:rsidP="00987E51">
            <w:r w:rsidRPr="005E0D87">
              <w:t>-0,082</w:t>
            </w:r>
          </w:p>
        </w:tc>
      </w:tr>
    </w:tbl>
    <w:p w:rsidR="005E0D87" w:rsidRDefault="005E0D87" w:rsidP="00987E51"/>
    <w:p w:rsidR="005E0D87" w:rsidRDefault="005E0D87" w:rsidP="00987E51">
      <w:r>
        <w:t>Čvorišne cijene:</w:t>
      </w:r>
    </w:p>
    <w:p w:rsidR="005E0D87" w:rsidRDefault="005E0D87" w:rsidP="00987E51"/>
    <w:tbl>
      <w:tblPr>
        <w:tblStyle w:val="TableGrid"/>
        <w:tblW w:w="0" w:type="auto"/>
        <w:jc w:val="center"/>
        <w:tblLook w:val="04A0"/>
      </w:tblPr>
      <w:tblGrid>
        <w:gridCol w:w="453"/>
        <w:gridCol w:w="1946"/>
      </w:tblGrid>
      <w:tr w:rsidR="005E0D87" w:rsidTr="005E0D87">
        <w:trPr>
          <w:jc w:val="center"/>
        </w:trPr>
        <w:tc>
          <w:tcPr>
            <w:tcW w:w="453" w:type="dxa"/>
            <w:shd w:val="clear" w:color="auto" w:fill="C6D9F1" w:themeFill="text2" w:themeFillTint="33"/>
          </w:tcPr>
          <w:p w:rsidR="005E0D87" w:rsidRDefault="005E0D87" w:rsidP="005E0D87">
            <w:pPr>
              <w:jc w:val="center"/>
            </w:pPr>
          </w:p>
        </w:tc>
        <w:tc>
          <w:tcPr>
            <w:tcW w:w="1946" w:type="dxa"/>
            <w:shd w:val="clear" w:color="auto" w:fill="C6D9F1" w:themeFill="text2" w:themeFillTint="33"/>
          </w:tcPr>
          <w:p w:rsidR="005E0D87" w:rsidRDefault="005E0D87" w:rsidP="005E0D87">
            <w:pPr>
              <w:jc w:val="center"/>
            </w:pPr>
            <w:r>
              <w:t>Cijena [Eur/MWh]</w:t>
            </w:r>
          </w:p>
        </w:tc>
      </w:tr>
      <w:tr w:rsidR="005E0D87" w:rsidTr="005E0D87">
        <w:trPr>
          <w:jc w:val="center"/>
        </w:trPr>
        <w:tc>
          <w:tcPr>
            <w:tcW w:w="453" w:type="dxa"/>
          </w:tcPr>
          <w:p w:rsidR="005E0D87" w:rsidRDefault="005E0D87" w:rsidP="00987E51">
            <w:r>
              <w:t>A</w:t>
            </w:r>
          </w:p>
        </w:tc>
        <w:tc>
          <w:tcPr>
            <w:tcW w:w="1946" w:type="dxa"/>
          </w:tcPr>
          <w:p w:rsidR="005E0D87" w:rsidRDefault="005E0D87" w:rsidP="00987E51">
            <w:r>
              <w:t>34</w:t>
            </w:r>
          </w:p>
        </w:tc>
      </w:tr>
      <w:tr w:rsidR="005E0D87" w:rsidTr="005E0D87">
        <w:trPr>
          <w:jc w:val="center"/>
        </w:trPr>
        <w:tc>
          <w:tcPr>
            <w:tcW w:w="453" w:type="dxa"/>
          </w:tcPr>
          <w:p w:rsidR="005E0D87" w:rsidRDefault="005E0D87" w:rsidP="00987E51">
            <w:r>
              <w:t>B</w:t>
            </w:r>
          </w:p>
        </w:tc>
        <w:tc>
          <w:tcPr>
            <w:tcW w:w="1946" w:type="dxa"/>
          </w:tcPr>
          <w:p w:rsidR="005E0D87" w:rsidRDefault="005E0D87" w:rsidP="005E0D87">
            <w:r>
              <w:t>39,824</w:t>
            </w:r>
          </w:p>
        </w:tc>
      </w:tr>
      <w:tr w:rsidR="005E0D87" w:rsidTr="005E0D87">
        <w:trPr>
          <w:jc w:val="center"/>
        </w:trPr>
        <w:tc>
          <w:tcPr>
            <w:tcW w:w="453" w:type="dxa"/>
          </w:tcPr>
          <w:p w:rsidR="005E0D87" w:rsidRDefault="005E0D87" w:rsidP="00987E51">
            <w:r>
              <w:t>C</w:t>
            </w:r>
          </w:p>
        </w:tc>
        <w:tc>
          <w:tcPr>
            <w:tcW w:w="1946" w:type="dxa"/>
          </w:tcPr>
          <w:p w:rsidR="005E0D87" w:rsidRDefault="005E0D87" w:rsidP="00987E51">
            <w:r>
              <w:t>48</w:t>
            </w:r>
          </w:p>
        </w:tc>
      </w:tr>
    </w:tbl>
    <w:p w:rsidR="005E0D87" w:rsidRPr="005E0D87" w:rsidRDefault="005E0D87" w:rsidP="00987E51"/>
    <w:sectPr w:rsidR="005E0D87" w:rsidRPr="005E0D87" w:rsidSect="004B7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4230C"/>
    <w:multiLevelType w:val="hybridMultilevel"/>
    <w:tmpl w:val="D32238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23B6"/>
    <w:rsid w:val="00174F21"/>
    <w:rsid w:val="002F186B"/>
    <w:rsid w:val="00342ADB"/>
    <w:rsid w:val="00464D71"/>
    <w:rsid w:val="004B7241"/>
    <w:rsid w:val="004C063F"/>
    <w:rsid w:val="004D6381"/>
    <w:rsid w:val="00545B9B"/>
    <w:rsid w:val="005B6D66"/>
    <w:rsid w:val="005E0D87"/>
    <w:rsid w:val="0069655D"/>
    <w:rsid w:val="006C35B4"/>
    <w:rsid w:val="00741AC5"/>
    <w:rsid w:val="008455E1"/>
    <w:rsid w:val="008E50E3"/>
    <w:rsid w:val="00935607"/>
    <w:rsid w:val="00965364"/>
    <w:rsid w:val="00987E51"/>
    <w:rsid w:val="009B5E95"/>
    <w:rsid w:val="00A27A07"/>
    <w:rsid w:val="00AB6C9C"/>
    <w:rsid w:val="00B369DD"/>
    <w:rsid w:val="00BB23CC"/>
    <w:rsid w:val="00C3409A"/>
    <w:rsid w:val="00CC0273"/>
    <w:rsid w:val="00D018D4"/>
    <w:rsid w:val="00E323B6"/>
    <w:rsid w:val="00EF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E3"/>
  </w:style>
  <w:style w:type="paragraph" w:styleId="Heading1">
    <w:name w:val="heading 1"/>
    <w:basedOn w:val="Normal"/>
    <w:next w:val="Normal"/>
    <w:link w:val="Heading1Char"/>
    <w:uiPriority w:val="9"/>
    <w:qFormat/>
    <w:rsid w:val="00E32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50E3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8E50E3"/>
    <w:rPr>
      <w:rFonts w:ascii="Comic Sans MS" w:eastAsia="Times New Roman" w:hAnsi="Comic Sans MS" w:cs="Times New Roman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3B6"/>
    <w:pPr>
      <w:ind w:left="720"/>
      <w:contextualSpacing/>
    </w:pPr>
  </w:style>
  <w:style w:type="table" w:styleId="TableGrid">
    <w:name w:val="Table Grid"/>
    <w:basedOn w:val="TableNormal"/>
    <w:uiPriority w:val="59"/>
    <w:rsid w:val="00E323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B6C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B6D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12283-2D1D-408C-A259-6B404A43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vilko</dc:creator>
  <cp:lastModifiedBy>vilko</cp:lastModifiedBy>
  <cp:revision>11</cp:revision>
  <cp:lastPrinted>2012-01-15T18:53:00Z</cp:lastPrinted>
  <dcterms:created xsi:type="dcterms:W3CDTF">2012-01-15T16:04:00Z</dcterms:created>
  <dcterms:modified xsi:type="dcterms:W3CDTF">2012-01-17T15:34:00Z</dcterms:modified>
</cp:coreProperties>
</file>