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03" w:rsidRDefault="003F7403" w:rsidP="006E047B">
      <w:pPr>
        <w:spacing w:line="240" w:lineRule="auto"/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SVEUČILIŠTE U ZAGREBU</w:t>
      </w:r>
    </w:p>
    <w:p w:rsidR="003F7403" w:rsidRDefault="00B73DE4" w:rsidP="006E047B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</w:t>
      </w:r>
      <w:r w:rsidR="003F7403">
        <w:rPr>
          <w:rFonts w:ascii="Arial" w:hAnsi="Arial" w:cs="Arial"/>
          <w:b/>
          <w:bCs/>
          <w:sz w:val="28"/>
        </w:rPr>
        <w:t>UNARSTVA</w:t>
      </w:r>
    </w:p>
    <w:p w:rsidR="003F7403" w:rsidRDefault="003F7403" w:rsidP="006E047B"/>
    <w:p w:rsidR="003F7403" w:rsidRDefault="003F7403" w:rsidP="006E047B"/>
    <w:p w:rsidR="003F7403" w:rsidRDefault="003F7403" w:rsidP="006E047B"/>
    <w:p w:rsidR="003F7403" w:rsidRDefault="003F7403" w:rsidP="006E047B"/>
    <w:p w:rsidR="003F7403" w:rsidRDefault="003F7403" w:rsidP="006E047B"/>
    <w:p w:rsidR="003F7403" w:rsidRDefault="003F7403" w:rsidP="006E047B"/>
    <w:p w:rsidR="003F7403" w:rsidRDefault="003F7403" w:rsidP="006E047B"/>
    <w:p w:rsidR="003F7403" w:rsidRPr="002723BE" w:rsidRDefault="002723BE" w:rsidP="002723BE">
      <w:pPr>
        <w:jc w:val="center"/>
        <w:rPr>
          <w:sz w:val="36"/>
        </w:rPr>
      </w:pPr>
      <w:r w:rsidRPr="002723BE">
        <w:rPr>
          <w:sz w:val="36"/>
        </w:rPr>
        <w:t>Laboratorijske vježbe</w:t>
      </w:r>
    </w:p>
    <w:p w:rsidR="002723BE" w:rsidRDefault="002723BE" w:rsidP="002723BE">
      <w:pPr>
        <w:jc w:val="center"/>
        <w:rPr>
          <w:rFonts w:ascii="Arial" w:hAnsi="Arial" w:cs="Arial"/>
          <w:b/>
          <w:sz w:val="56"/>
        </w:rPr>
      </w:pPr>
      <w:r w:rsidRPr="002723BE">
        <w:rPr>
          <w:rFonts w:ascii="Arial" w:hAnsi="Arial" w:cs="Arial"/>
          <w:b/>
          <w:sz w:val="56"/>
        </w:rPr>
        <w:t>TEORIJA PROMETA</w:t>
      </w:r>
    </w:p>
    <w:p w:rsidR="003F0C96" w:rsidRDefault="003F0C96" w:rsidP="002723BE">
      <w:pPr>
        <w:jc w:val="center"/>
        <w:rPr>
          <w:rFonts w:ascii="Arial" w:hAnsi="Arial" w:cs="Arial"/>
          <w:b/>
          <w:sz w:val="56"/>
        </w:rPr>
      </w:pPr>
    </w:p>
    <w:p w:rsidR="003F7403" w:rsidRDefault="0025056B" w:rsidP="006E047B">
      <w:pPr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48/50</w:t>
      </w:r>
    </w:p>
    <w:p w:rsidR="002723BE" w:rsidRPr="0025056B" w:rsidRDefault="0025056B" w:rsidP="006E047B">
      <w:pPr>
        <w:jc w:val="center"/>
        <w:rPr>
          <w:rFonts w:ascii="Arial" w:hAnsi="Arial" w:cs="Arial"/>
          <w:sz w:val="52"/>
          <w:szCs w:val="52"/>
        </w:rPr>
      </w:pPr>
      <w:r w:rsidRPr="0025056B">
        <w:rPr>
          <w:rFonts w:ascii="Arial" w:hAnsi="Arial" w:cs="Arial"/>
          <w:sz w:val="52"/>
          <w:szCs w:val="52"/>
        </w:rPr>
        <w:t>NETOČAN ODGOVOR: 1. F)</w:t>
      </w:r>
    </w:p>
    <w:p w:rsidR="002723BE" w:rsidRDefault="002723BE" w:rsidP="006E047B">
      <w:pPr>
        <w:jc w:val="center"/>
        <w:rPr>
          <w:rFonts w:ascii="Arial" w:hAnsi="Arial" w:cs="Arial"/>
          <w:sz w:val="28"/>
        </w:rPr>
      </w:pPr>
    </w:p>
    <w:p w:rsidR="002723BE" w:rsidRDefault="002723BE" w:rsidP="006E047B">
      <w:pPr>
        <w:jc w:val="center"/>
        <w:rPr>
          <w:rFonts w:ascii="Arial" w:hAnsi="Arial" w:cs="Arial"/>
          <w:sz w:val="28"/>
        </w:rPr>
      </w:pPr>
    </w:p>
    <w:p w:rsidR="003F7403" w:rsidRDefault="003F7403" w:rsidP="006E047B">
      <w:pPr>
        <w:jc w:val="center"/>
        <w:rPr>
          <w:rFonts w:ascii="Arial" w:hAnsi="Arial" w:cs="Arial"/>
          <w:sz w:val="28"/>
        </w:rPr>
      </w:pPr>
    </w:p>
    <w:p w:rsidR="003F7403" w:rsidRDefault="003F7403" w:rsidP="006E047B">
      <w:pPr>
        <w:jc w:val="center"/>
        <w:rPr>
          <w:rFonts w:ascii="Arial" w:hAnsi="Arial" w:cs="Arial"/>
          <w:sz w:val="28"/>
        </w:rPr>
      </w:pPr>
    </w:p>
    <w:p w:rsidR="003F7403" w:rsidRDefault="003F7403" w:rsidP="006E047B">
      <w:pPr>
        <w:jc w:val="center"/>
        <w:rPr>
          <w:rFonts w:ascii="Arial" w:hAnsi="Arial" w:cs="Arial"/>
          <w:sz w:val="28"/>
        </w:rPr>
      </w:pPr>
    </w:p>
    <w:p w:rsidR="003F7403" w:rsidRDefault="003F7403" w:rsidP="007E510B">
      <w:pPr>
        <w:rPr>
          <w:rFonts w:ascii="Arial" w:hAnsi="Arial" w:cs="Arial"/>
          <w:sz w:val="28"/>
        </w:rPr>
      </w:pPr>
    </w:p>
    <w:p w:rsidR="003F7403" w:rsidRDefault="003F7403" w:rsidP="006E047B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, </w:t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hr-HR" w:eastAsia="hr-HR"/>
        </w:rPr>
        <w:id w:val="-93150804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62198" w:rsidRDefault="00F62198" w:rsidP="006E047B">
          <w:pPr>
            <w:pStyle w:val="TOCHeading"/>
            <w:numPr>
              <w:ilvl w:val="0"/>
              <w:numId w:val="0"/>
            </w:numPr>
            <w:spacing w:after="200"/>
            <w:ind w:left="720" w:hanging="360"/>
          </w:pPr>
          <w:r>
            <w:t>Sadržaj</w:t>
          </w:r>
        </w:p>
        <w:p w:rsidR="0060723C" w:rsidRDefault="00F62198">
          <w:pPr>
            <w:pStyle w:val="TOC1"/>
            <w:rPr>
              <w:noProof/>
              <w:sz w:val="22"/>
              <w:lang w:val="hr-HR"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394531" w:history="1">
            <w:r w:rsidR="0060723C" w:rsidRPr="00B561AD">
              <w:rPr>
                <w:rStyle w:val="Hyperlink"/>
                <w:noProof/>
              </w:rPr>
              <w:t>1.</w:t>
            </w:r>
            <w:r w:rsidR="0060723C">
              <w:rPr>
                <w:noProof/>
                <w:sz w:val="22"/>
                <w:lang w:val="hr-HR" w:eastAsia="hr-HR"/>
              </w:rPr>
              <w:tab/>
            </w:r>
            <w:r w:rsidR="0060723C" w:rsidRPr="00B561AD">
              <w:rPr>
                <w:rStyle w:val="Hyperlink"/>
                <w:noProof/>
              </w:rPr>
              <w:t>Zadatak</w:t>
            </w:r>
            <w:r w:rsidR="0060723C">
              <w:rPr>
                <w:noProof/>
                <w:webHidden/>
              </w:rPr>
              <w:tab/>
            </w:r>
            <w:r w:rsidR="0060723C">
              <w:rPr>
                <w:noProof/>
                <w:webHidden/>
              </w:rPr>
              <w:fldChar w:fldCharType="begin"/>
            </w:r>
            <w:r w:rsidR="0060723C">
              <w:rPr>
                <w:noProof/>
                <w:webHidden/>
              </w:rPr>
              <w:instrText xml:space="preserve"> PAGEREF _Toc389394531 \h </w:instrText>
            </w:r>
            <w:r w:rsidR="0060723C">
              <w:rPr>
                <w:noProof/>
                <w:webHidden/>
              </w:rPr>
            </w:r>
            <w:r w:rsidR="0060723C">
              <w:rPr>
                <w:noProof/>
                <w:webHidden/>
              </w:rPr>
              <w:fldChar w:fldCharType="separate"/>
            </w:r>
            <w:r w:rsidR="00D256D6">
              <w:rPr>
                <w:noProof/>
                <w:webHidden/>
              </w:rPr>
              <w:t>3</w:t>
            </w:r>
            <w:r w:rsidR="0060723C">
              <w:rPr>
                <w:noProof/>
                <w:webHidden/>
              </w:rPr>
              <w:fldChar w:fldCharType="end"/>
            </w:r>
          </w:hyperlink>
        </w:p>
        <w:p w:rsidR="0060723C" w:rsidRDefault="0050256B">
          <w:pPr>
            <w:pStyle w:val="TOC1"/>
            <w:rPr>
              <w:noProof/>
              <w:sz w:val="22"/>
              <w:lang w:val="hr-HR" w:eastAsia="hr-HR"/>
            </w:rPr>
          </w:pPr>
          <w:hyperlink w:anchor="_Toc389394532" w:history="1">
            <w:r w:rsidR="0060723C" w:rsidRPr="00B561AD">
              <w:rPr>
                <w:rStyle w:val="Hyperlink"/>
                <w:noProof/>
              </w:rPr>
              <w:t>2.</w:t>
            </w:r>
            <w:r w:rsidR="0060723C">
              <w:rPr>
                <w:noProof/>
                <w:sz w:val="22"/>
                <w:lang w:val="hr-HR" w:eastAsia="hr-HR"/>
              </w:rPr>
              <w:tab/>
            </w:r>
            <w:r w:rsidR="0060723C" w:rsidRPr="00B561AD">
              <w:rPr>
                <w:rStyle w:val="Hyperlink"/>
                <w:noProof/>
              </w:rPr>
              <w:t>Zadatak</w:t>
            </w:r>
            <w:r w:rsidR="0060723C">
              <w:rPr>
                <w:noProof/>
                <w:webHidden/>
              </w:rPr>
              <w:tab/>
            </w:r>
            <w:r w:rsidR="0060723C">
              <w:rPr>
                <w:noProof/>
                <w:webHidden/>
              </w:rPr>
              <w:fldChar w:fldCharType="begin"/>
            </w:r>
            <w:r w:rsidR="0060723C">
              <w:rPr>
                <w:noProof/>
                <w:webHidden/>
              </w:rPr>
              <w:instrText xml:space="preserve"> PAGEREF _Toc389394532 \h </w:instrText>
            </w:r>
            <w:r w:rsidR="0060723C">
              <w:rPr>
                <w:noProof/>
                <w:webHidden/>
              </w:rPr>
            </w:r>
            <w:r w:rsidR="0060723C">
              <w:rPr>
                <w:noProof/>
                <w:webHidden/>
              </w:rPr>
              <w:fldChar w:fldCharType="separate"/>
            </w:r>
            <w:r w:rsidR="00D256D6">
              <w:rPr>
                <w:noProof/>
                <w:webHidden/>
              </w:rPr>
              <w:t>5</w:t>
            </w:r>
            <w:r w:rsidR="0060723C">
              <w:rPr>
                <w:noProof/>
                <w:webHidden/>
              </w:rPr>
              <w:fldChar w:fldCharType="end"/>
            </w:r>
          </w:hyperlink>
        </w:p>
        <w:p w:rsidR="0060723C" w:rsidRDefault="0050256B">
          <w:pPr>
            <w:pStyle w:val="TOC1"/>
            <w:rPr>
              <w:noProof/>
              <w:sz w:val="22"/>
              <w:lang w:val="hr-HR" w:eastAsia="hr-HR"/>
            </w:rPr>
          </w:pPr>
          <w:hyperlink w:anchor="_Toc389394533" w:history="1">
            <w:r w:rsidR="0060723C" w:rsidRPr="00B561AD">
              <w:rPr>
                <w:rStyle w:val="Hyperlink"/>
                <w:noProof/>
              </w:rPr>
              <w:t>3.</w:t>
            </w:r>
            <w:r w:rsidR="0060723C">
              <w:rPr>
                <w:noProof/>
                <w:sz w:val="22"/>
                <w:lang w:val="hr-HR" w:eastAsia="hr-HR"/>
              </w:rPr>
              <w:tab/>
            </w:r>
            <w:r w:rsidR="0060723C" w:rsidRPr="00B561AD">
              <w:rPr>
                <w:rStyle w:val="Hyperlink"/>
                <w:noProof/>
              </w:rPr>
              <w:t>Zadatak</w:t>
            </w:r>
            <w:r w:rsidR="0060723C">
              <w:rPr>
                <w:noProof/>
                <w:webHidden/>
              </w:rPr>
              <w:tab/>
            </w:r>
            <w:r w:rsidR="0060723C">
              <w:rPr>
                <w:noProof/>
                <w:webHidden/>
              </w:rPr>
              <w:fldChar w:fldCharType="begin"/>
            </w:r>
            <w:r w:rsidR="0060723C">
              <w:rPr>
                <w:noProof/>
                <w:webHidden/>
              </w:rPr>
              <w:instrText xml:space="preserve"> PAGEREF _Toc389394533 \h </w:instrText>
            </w:r>
            <w:r w:rsidR="0060723C">
              <w:rPr>
                <w:noProof/>
                <w:webHidden/>
              </w:rPr>
            </w:r>
            <w:r w:rsidR="0060723C">
              <w:rPr>
                <w:noProof/>
                <w:webHidden/>
              </w:rPr>
              <w:fldChar w:fldCharType="separate"/>
            </w:r>
            <w:r w:rsidR="00D256D6">
              <w:rPr>
                <w:noProof/>
                <w:webHidden/>
              </w:rPr>
              <w:t>8</w:t>
            </w:r>
            <w:r w:rsidR="0060723C">
              <w:rPr>
                <w:noProof/>
                <w:webHidden/>
              </w:rPr>
              <w:fldChar w:fldCharType="end"/>
            </w:r>
          </w:hyperlink>
        </w:p>
        <w:p w:rsidR="0060723C" w:rsidRDefault="0050256B">
          <w:pPr>
            <w:pStyle w:val="TOC1"/>
            <w:rPr>
              <w:noProof/>
              <w:sz w:val="22"/>
              <w:lang w:val="hr-HR" w:eastAsia="hr-HR"/>
            </w:rPr>
          </w:pPr>
          <w:hyperlink w:anchor="_Toc389394534" w:history="1">
            <w:r w:rsidR="0060723C" w:rsidRPr="00B561AD">
              <w:rPr>
                <w:rStyle w:val="Hyperlink"/>
                <w:noProof/>
              </w:rPr>
              <w:t>4.</w:t>
            </w:r>
            <w:r w:rsidR="0060723C">
              <w:rPr>
                <w:noProof/>
                <w:sz w:val="22"/>
                <w:lang w:val="hr-HR" w:eastAsia="hr-HR"/>
              </w:rPr>
              <w:tab/>
            </w:r>
            <w:r w:rsidR="0060723C" w:rsidRPr="00B561AD">
              <w:rPr>
                <w:rStyle w:val="Hyperlink"/>
                <w:noProof/>
              </w:rPr>
              <w:t>Zadatak</w:t>
            </w:r>
            <w:r w:rsidR="0060723C">
              <w:rPr>
                <w:noProof/>
                <w:webHidden/>
              </w:rPr>
              <w:tab/>
            </w:r>
            <w:r w:rsidR="0060723C">
              <w:rPr>
                <w:noProof/>
                <w:webHidden/>
              </w:rPr>
              <w:fldChar w:fldCharType="begin"/>
            </w:r>
            <w:r w:rsidR="0060723C">
              <w:rPr>
                <w:noProof/>
                <w:webHidden/>
              </w:rPr>
              <w:instrText xml:space="preserve"> PAGEREF _Toc389394534 \h </w:instrText>
            </w:r>
            <w:r w:rsidR="0060723C">
              <w:rPr>
                <w:noProof/>
                <w:webHidden/>
              </w:rPr>
            </w:r>
            <w:r w:rsidR="0060723C">
              <w:rPr>
                <w:noProof/>
                <w:webHidden/>
              </w:rPr>
              <w:fldChar w:fldCharType="separate"/>
            </w:r>
            <w:r w:rsidR="00D256D6">
              <w:rPr>
                <w:noProof/>
                <w:webHidden/>
              </w:rPr>
              <w:t>10</w:t>
            </w:r>
            <w:r w:rsidR="0060723C">
              <w:rPr>
                <w:noProof/>
                <w:webHidden/>
              </w:rPr>
              <w:fldChar w:fldCharType="end"/>
            </w:r>
          </w:hyperlink>
        </w:p>
        <w:p w:rsidR="0060723C" w:rsidRDefault="0050256B">
          <w:pPr>
            <w:pStyle w:val="TOC1"/>
            <w:rPr>
              <w:noProof/>
              <w:sz w:val="22"/>
              <w:lang w:val="hr-HR" w:eastAsia="hr-HR"/>
            </w:rPr>
          </w:pPr>
          <w:hyperlink w:anchor="_Toc389394535" w:history="1">
            <w:r w:rsidR="0060723C" w:rsidRPr="00B561AD">
              <w:rPr>
                <w:rStyle w:val="Hyperlink"/>
                <w:noProof/>
              </w:rPr>
              <w:t>5.</w:t>
            </w:r>
            <w:r w:rsidR="0060723C">
              <w:rPr>
                <w:noProof/>
                <w:sz w:val="22"/>
                <w:lang w:val="hr-HR" w:eastAsia="hr-HR"/>
              </w:rPr>
              <w:tab/>
            </w:r>
            <w:r w:rsidR="0060723C" w:rsidRPr="00B561AD">
              <w:rPr>
                <w:rStyle w:val="Hyperlink"/>
                <w:noProof/>
              </w:rPr>
              <w:t>Zadatak</w:t>
            </w:r>
            <w:r w:rsidR="0060723C">
              <w:rPr>
                <w:noProof/>
                <w:webHidden/>
              </w:rPr>
              <w:tab/>
            </w:r>
            <w:r w:rsidR="0060723C">
              <w:rPr>
                <w:noProof/>
                <w:webHidden/>
              </w:rPr>
              <w:fldChar w:fldCharType="begin"/>
            </w:r>
            <w:r w:rsidR="0060723C">
              <w:rPr>
                <w:noProof/>
                <w:webHidden/>
              </w:rPr>
              <w:instrText xml:space="preserve"> PAGEREF _Toc389394535 \h </w:instrText>
            </w:r>
            <w:r w:rsidR="0060723C">
              <w:rPr>
                <w:noProof/>
                <w:webHidden/>
              </w:rPr>
            </w:r>
            <w:r w:rsidR="0060723C">
              <w:rPr>
                <w:noProof/>
                <w:webHidden/>
              </w:rPr>
              <w:fldChar w:fldCharType="separate"/>
            </w:r>
            <w:r w:rsidR="00D256D6">
              <w:rPr>
                <w:noProof/>
                <w:webHidden/>
              </w:rPr>
              <w:t>11</w:t>
            </w:r>
            <w:r w:rsidR="0060723C">
              <w:rPr>
                <w:noProof/>
                <w:webHidden/>
              </w:rPr>
              <w:fldChar w:fldCharType="end"/>
            </w:r>
          </w:hyperlink>
        </w:p>
        <w:p w:rsidR="0060723C" w:rsidRDefault="0050256B">
          <w:pPr>
            <w:pStyle w:val="TOC1"/>
            <w:rPr>
              <w:noProof/>
              <w:sz w:val="22"/>
              <w:lang w:val="hr-HR" w:eastAsia="hr-HR"/>
            </w:rPr>
          </w:pPr>
          <w:hyperlink w:anchor="_Toc389394536" w:history="1">
            <w:r w:rsidR="0060723C" w:rsidRPr="00B561AD">
              <w:rPr>
                <w:rStyle w:val="Hyperlink"/>
                <w:noProof/>
              </w:rPr>
              <w:t>6.</w:t>
            </w:r>
            <w:r w:rsidR="0060723C">
              <w:rPr>
                <w:noProof/>
                <w:sz w:val="22"/>
                <w:lang w:val="hr-HR" w:eastAsia="hr-HR"/>
              </w:rPr>
              <w:tab/>
            </w:r>
            <w:r w:rsidR="0060723C" w:rsidRPr="00B561AD">
              <w:rPr>
                <w:rStyle w:val="Hyperlink"/>
                <w:noProof/>
              </w:rPr>
              <w:t>Zadatak</w:t>
            </w:r>
            <w:r w:rsidR="0060723C">
              <w:rPr>
                <w:noProof/>
                <w:webHidden/>
              </w:rPr>
              <w:tab/>
            </w:r>
            <w:r w:rsidR="0060723C">
              <w:rPr>
                <w:noProof/>
                <w:webHidden/>
              </w:rPr>
              <w:fldChar w:fldCharType="begin"/>
            </w:r>
            <w:r w:rsidR="0060723C">
              <w:rPr>
                <w:noProof/>
                <w:webHidden/>
              </w:rPr>
              <w:instrText xml:space="preserve"> PAGEREF _Toc389394536 \h </w:instrText>
            </w:r>
            <w:r w:rsidR="0060723C">
              <w:rPr>
                <w:noProof/>
                <w:webHidden/>
              </w:rPr>
            </w:r>
            <w:r w:rsidR="0060723C">
              <w:rPr>
                <w:noProof/>
                <w:webHidden/>
              </w:rPr>
              <w:fldChar w:fldCharType="separate"/>
            </w:r>
            <w:r w:rsidR="00D256D6">
              <w:rPr>
                <w:noProof/>
                <w:webHidden/>
              </w:rPr>
              <w:t>17</w:t>
            </w:r>
            <w:r w:rsidR="0060723C">
              <w:rPr>
                <w:noProof/>
                <w:webHidden/>
              </w:rPr>
              <w:fldChar w:fldCharType="end"/>
            </w:r>
          </w:hyperlink>
        </w:p>
        <w:p w:rsidR="0060723C" w:rsidRDefault="0050256B">
          <w:pPr>
            <w:pStyle w:val="TOC1"/>
            <w:rPr>
              <w:noProof/>
              <w:sz w:val="22"/>
              <w:lang w:val="hr-HR" w:eastAsia="hr-HR"/>
            </w:rPr>
          </w:pPr>
          <w:hyperlink w:anchor="_Toc389394537" w:history="1">
            <w:r w:rsidR="0060723C" w:rsidRPr="00B561AD">
              <w:rPr>
                <w:rStyle w:val="Hyperlink"/>
                <w:noProof/>
              </w:rPr>
              <w:t>7.</w:t>
            </w:r>
            <w:r w:rsidR="0060723C">
              <w:rPr>
                <w:noProof/>
                <w:sz w:val="22"/>
                <w:lang w:val="hr-HR" w:eastAsia="hr-HR"/>
              </w:rPr>
              <w:tab/>
            </w:r>
            <w:r w:rsidR="0060723C" w:rsidRPr="00B561AD">
              <w:rPr>
                <w:rStyle w:val="Hyperlink"/>
                <w:noProof/>
              </w:rPr>
              <w:t>Zadatak</w:t>
            </w:r>
            <w:r w:rsidR="0060723C">
              <w:rPr>
                <w:noProof/>
                <w:webHidden/>
              </w:rPr>
              <w:tab/>
            </w:r>
            <w:r w:rsidR="0060723C">
              <w:rPr>
                <w:noProof/>
                <w:webHidden/>
              </w:rPr>
              <w:fldChar w:fldCharType="begin"/>
            </w:r>
            <w:r w:rsidR="0060723C">
              <w:rPr>
                <w:noProof/>
                <w:webHidden/>
              </w:rPr>
              <w:instrText xml:space="preserve"> PAGEREF _Toc389394537 \h </w:instrText>
            </w:r>
            <w:r w:rsidR="0060723C">
              <w:rPr>
                <w:noProof/>
                <w:webHidden/>
              </w:rPr>
            </w:r>
            <w:r w:rsidR="0060723C">
              <w:rPr>
                <w:noProof/>
                <w:webHidden/>
              </w:rPr>
              <w:fldChar w:fldCharType="separate"/>
            </w:r>
            <w:r w:rsidR="00D256D6">
              <w:rPr>
                <w:noProof/>
                <w:webHidden/>
              </w:rPr>
              <w:t>18</w:t>
            </w:r>
            <w:r w:rsidR="0060723C">
              <w:rPr>
                <w:noProof/>
                <w:webHidden/>
              </w:rPr>
              <w:fldChar w:fldCharType="end"/>
            </w:r>
          </w:hyperlink>
        </w:p>
        <w:p w:rsidR="0060723C" w:rsidRDefault="0050256B">
          <w:pPr>
            <w:pStyle w:val="TOC1"/>
            <w:rPr>
              <w:noProof/>
              <w:sz w:val="22"/>
              <w:lang w:val="hr-HR" w:eastAsia="hr-HR"/>
            </w:rPr>
          </w:pPr>
          <w:hyperlink w:anchor="_Toc389394538" w:history="1">
            <w:r w:rsidR="0060723C" w:rsidRPr="00B561AD">
              <w:rPr>
                <w:rStyle w:val="Hyperlink"/>
                <w:noProof/>
              </w:rPr>
              <w:t>8.</w:t>
            </w:r>
            <w:r w:rsidR="0060723C">
              <w:rPr>
                <w:noProof/>
                <w:sz w:val="22"/>
                <w:lang w:val="hr-HR" w:eastAsia="hr-HR"/>
              </w:rPr>
              <w:tab/>
            </w:r>
            <w:r w:rsidR="0060723C" w:rsidRPr="00B561AD">
              <w:rPr>
                <w:rStyle w:val="Hyperlink"/>
                <w:noProof/>
              </w:rPr>
              <w:t>Zadatak</w:t>
            </w:r>
            <w:r w:rsidR="0060723C">
              <w:rPr>
                <w:noProof/>
                <w:webHidden/>
              </w:rPr>
              <w:tab/>
            </w:r>
            <w:r w:rsidR="0060723C">
              <w:rPr>
                <w:noProof/>
                <w:webHidden/>
              </w:rPr>
              <w:fldChar w:fldCharType="begin"/>
            </w:r>
            <w:r w:rsidR="0060723C">
              <w:rPr>
                <w:noProof/>
                <w:webHidden/>
              </w:rPr>
              <w:instrText xml:space="preserve"> PAGEREF _Toc389394538 \h </w:instrText>
            </w:r>
            <w:r w:rsidR="0060723C">
              <w:rPr>
                <w:noProof/>
                <w:webHidden/>
              </w:rPr>
            </w:r>
            <w:r w:rsidR="0060723C">
              <w:rPr>
                <w:noProof/>
                <w:webHidden/>
              </w:rPr>
              <w:fldChar w:fldCharType="separate"/>
            </w:r>
            <w:r w:rsidR="00D256D6">
              <w:rPr>
                <w:noProof/>
                <w:webHidden/>
              </w:rPr>
              <w:t>19</w:t>
            </w:r>
            <w:r w:rsidR="0060723C">
              <w:rPr>
                <w:noProof/>
                <w:webHidden/>
              </w:rPr>
              <w:fldChar w:fldCharType="end"/>
            </w:r>
          </w:hyperlink>
        </w:p>
        <w:p w:rsidR="00F62198" w:rsidRDefault="00F62198" w:rsidP="006E047B">
          <w:r>
            <w:rPr>
              <w:b/>
              <w:bCs/>
              <w:noProof/>
            </w:rPr>
            <w:fldChar w:fldCharType="end"/>
          </w:r>
        </w:p>
      </w:sdtContent>
    </w:sdt>
    <w:p w:rsidR="00B825DC" w:rsidRDefault="00B825DC" w:rsidP="006E047B">
      <w:pPr>
        <w:spacing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B13B79" w:rsidRDefault="00B13B79" w:rsidP="00B13B79">
      <w:pPr>
        <w:pStyle w:val="Heading1"/>
      </w:pPr>
      <w:bookmarkStart w:id="1" w:name="_Toc389394531"/>
      <w:r>
        <w:lastRenderedPageBreak/>
        <w:t>Zadatak</w:t>
      </w:r>
      <w:bookmarkEnd w:id="1"/>
    </w:p>
    <w:p w:rsidR="00B13B79" w:rsidRDefault="00B13B79" w:rsidP="00B13B79">
      <w:r>
        <w:t>U alatu QtsPlus odaberite model „Tutor“ te odaberite primjer 2.1 (sustav posluživanja M/M/1). Izvrtite cijeli primjer te obratite pažnju na komentare. Ponovite cijeli primjer s promijenjenim parametrima. Postavite sljedeće parametre: Λ = 7, µ = 8 za prvi slučaj, te Λ = 3 i µ = 6 za drugi slučaj. Proučite i objasnite kako se rezultati u ova dva primjera mijenjaju. Objasnite zašto!!!</w:t>
      </w:r>
    </w:p>
    <w:p w:rsidR="000D03E9" w:rsidRPr="00A73BE9" w:rsidRDefault="000D03E9" w:rsidP="000D03E9">
      <w:pPr>
        <w:jc w:val="center"/>
      </w:pPr>
      <w:r>
        <w:rPr>
          <w:noProof/>
        </w:rPr>
        <w:drawing>
          <wp:inline distT="0" distB="0" distL="0" distR="0" wp14:anchorId="7C85845C" wp14:editId="5EFBB21B">
            <wp:extent cx="2743635" cy="2158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488" cy="2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DA">
        <w:t xml:space="preserve">       </w:t>
      </w:r>
      <w:r>
        <w:rPr>
          <w:noProof/>
        </w:rPr>
        <w:drawing>
          <wp:inline distT="0" distB="0" distL="0" distR="0" wp14:anchorId="740E6DB6" wp14:editId="36D65E77">
            <wp:extent cx="2741934" cy="215841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160" cy="21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79" w:rsidRDefault="00B13B79" w:rsidP="0090424C">
      <w:pPr>
        <w:pStyle w:val="ListParagraph"/>
        <w:numPr>
          <w:ilvl w:val="0"/>
          <w:numId w:val="4"/>
        </w:numPr>
      </w:pPr>
      <w:bookmarkStart w:id="2" w:name="_Toc357267772"/>
      <w:r w:rsidRPr="00C51402">
        <w:t>Prosječno vrijeme čekanja (W)</w:t>
      </w:r>
      <w:bookmarkEnd w:id="2"/>
    </w:p>
    <w:p w:rsidR="008F52C1" w:rsidRDefault="008F52C1" w:rsidP="008F52C1">
      <w:pPr>
        <w:pStyle w:val="ListParagraph"/>
        <w:numPr>
          <w:ilvl w:val="2"/>
          <w:numId w:val="10"/>
        </w:numPr>
      </w:pPr>
      <w:r>
        <w:t>slučaj</w:t>
      </w:r>
      <w:r w:rsidR="00B13B79">
        <w:t xml:space="preserve"> W=1</w:t>
      </w:r>
    </w:p>
    <w:p w:rsidR="00B13B79" w:rsidRDefault="008F52C1" w:rsidP="008F52C1">
      <w:pPr>
        <w:pStyle w:val="ListParagraph"/>
        <w:numPr>
          <w:ilvl w:val="2"/>
          <w:numId w:val="10"/>
        </w:numPr>
      </w:pPr>
      <w:r>
        <w:t>slučaj</w:t>
      </w:r>
      <w:r w:rsidR="00B13B79">
        <w:t xml:space="preserve"> W=0,33333333</w:t>
      </w:r>
    </w:p>
    <w:p w:rsidR="00B13B79" w:rsidRDefault="008F52C1" w:rsidP="008F52C1">
      <w:pPr>
        <w:ind w:left="720"/>
      </w:pPr>
      <w:r>
        <w:t>Formulama</w:t>
      </w:r>
      <w:r w:rsidR="00B13B79">
        <w:t xml:space="preserve">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 w:rsidR="00B13B79">
        <w:t xml:space="preserve"> 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r>
              <w:rPr>
                <w:rFonts w:ascii="Cambria Math" w:hAnsi="Cambria Math"/>
              </w:rPr>
              <m:t>1-ρ</m:t>
            </m:r>
          </m:den>
        </m:f>
      </m:oMath>
      <w:r w:rsidR="00B13B79">
        <w:t xml:space="preserve"> te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B13B79">
        <w:t xml:space="preserve"> </w:t>
      </w:r>
      <w:r>
        <w:t>,</w:t>
      </w:r>
      <w:r w:rsidR="00B13B7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13B79">
        <w:t xml:space="preserve">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t xml:space="preserve"> </w:t>
      </w:r>
      <w:r w:rsidR="00B13B79">
        <w:t xml:space="preserve"> se izračuna prosječno vrijeme čekanja </w:t>
      </w:r>
      <m:oMath>
        <m:r>
          <w:rPr>
            <w:rFonts w:ascii="Cambria Math" w:hAnsi="Cambria Math"/>
          </w:rPr>
          <m:t xml:space="preserve">W=T-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13B79">
        <w:t xml:space="preserve"> , </w:t>
      </w:r>
      <w:r>
        <w:t>vidimo</w:t>
      </w:r>
      <w:r w:rsidR="00B13B79">
        <w:t xml:space="preserve"> da što više korisnika dolazi u sustav veća je vjerojatnost da će korisnik čekati na posluživanje </w:t>
      </w:r>
      <w:r>
        <w:t>,a što je brže vrijeme posluži</w:t>
      </w:r>
      <w:r w:rsidR="00B13B79">
        <w:t>vanja manja</w:t>
      </w:r>
      <w:r>
        <w:t xml:space="preserve"> je</w:t>
      </w:r>
      <w:r w:rsidR="00B13B79">
        <w:t xml:space="preserve"> vjerojatnost da će korisnik čekati. </w:t>
      </w:r>
      <w:r w:rsidR="00B96DE8">
        <w:t>Što je sustav opterećeniji odnosno što ima više dolazaka</w:t>
      </w:r>
      <w:r w:rsidR="00B13B79">
        <w:t xml:space="preserve"> to je duže vri</w:t>
      </w:r>
      <w:r w:rsidR="00B96DE8">
        <w:t>jeme posluživanja</w:t>
      </w:r>
      <w:r w:rsidR="00B13B79">
        <w:t>. Sustav je</w:t>
      </w:r>
      <w:r w:rsidR="00B96DE8">
        <w:t xml:space="preserve"> opterećeniji</w:t>
      </w:r>
      <w:r w:rsidR="00B13B79">
        <w:t xml:space="preserve"> u prvom slučaju jer ima više dolazaka nego u drugom slučaju ali je vrijeme posluživanja duže, dakako ne toliko duže da zato je veća vjerojatnost da će korisnik čekati, zbog toga je prosječno vrijeme čekanja manje nego u prvom slučaju.</w:t>
      </w:r>
    </w:p>
    <w:p w:rsidR="00B13B79" w:rsidRDefault="00B13B79" w:rsidP="0090424C">
      <w:pPr>
        <w:pStyle w:val="ListParagraph"/>
        <w:numPr>
          <w:ilvl w:val="0"/>
          <w:numId w:val="4"/>
        </w:numPr>
      </w:pPr>
      <w:bookmarkStart w:id="3" w:name="_Toc357267773"/>
      <w:r w:rsidRPr="00C51402">
        <w:t>Prosječno vrijeme čekanja u repu čekanja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C51402">
        <w:t>)</w:t>
      </w:r>
      <w:bookmarkEnd w:id="3"/>
    </w:p>
    <w:p w:rsidR="00860F97" w:rsidRDefault="00860F97" w:rsidP="00901CCF">
      <w:pPr>
        <w:pStyle w:val="ListParagraph"/>
        <w:numPr>
          <w:ilvl w:val="2"/>
          <w:numId w:val="15"/>
        </w:numPr>
      </w:pPr>
      <w:r>
        <w:t>slučaj</w:t>
      </w:r>
      <w:r w:rsidR="00B13B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>=0,875</w:t>
      </w:r>
    </w:p>
    <w:p w:rsidR="00B13B79" w:rsidRDefault="00860F97" w:rsidP="00901CCF">
      <w:pPr>
        <w:pStyle w:val="ListParagraph"/>
        <w:numPr>
          <w:ilvl w:val="2"/>
          <w:numId w:val="15"/>
        </w:numPr>
      </w:pPr>
      <w:r>
        <w:t>slučaj</w:t>
      </w:r>
      <w:r w:rsidR="00B13B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13B79">
        <w:t>=0,16666666</w:t>
      </w:r>
    </w:p>
    <w:p w:rsidR="00B13B79" w:rsidRDefault="00860F97" w:rsidP="00860F97">
      <w:pPr>
        <w:ind w:left="720"/>
      </w:pPr>
      <w:r>
        <w:t>Formulom</w:t>
      </w:r>
      <w:r w:rsidR="00B13B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=W-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 w:rsidR="00B13B79">
        <w:t xml:space="preserve"> </w:t>
      </w:r>
      <w:r w:rsidR="00901CCF">
        <w:t>slijedi da ako</w:t>
      </w:r>
      <w:r w:rsidR="00B13B79">
        <w:t xml:space="preserve"> je manje prosječno vrijeme čekanja i kraće vrijeme posluživanja da će  prosječno </w:t>
      </w:r>
      <w:r w:rsidR="00901CCF">
        <w:t>vrijeme u repu čekanja</w:t>
      </w:r>
      <w:r w:rsidR="00B13B79">
        <w:t xml:space="preserve"> biti kraće pa je zato prosječno vrijeme u repu čekanja u drugom slučaju kraće jer je kraće i prosječno vrijeme čekanja ia</w:t>
      </w:r>
      <w:r w:rsidR="00901CCF">
        <w:t>ko je vrijeme posluživanja duže</w:t>
      </w:r>
      <w:r w:rsidR="00B13B79">
        <w:t>.</w:t>
      </w:r>
    </w:p>
    <w:p w:rsidR="00B13B79" w:rsidRDefault="00B13B79" w:rsidP="0090424C">
      <w:pPr>
        <w:pStyle w:val="ListParagraph"/>
        <w:numPr>
          <w:ilvl w:val="0"/>
          <w:numId w:val="4"/>
        </w:numPr>
      </w:pPr>
      <w:bookmarkStart w:id="4" w:name="_Toc357267774"/>
      <w:r w:rsidRPr="00C51402">
        <w:lastRenderedPageBreak/>
        <w:t>Prosječan broj korisnika u sustavu (L)</w:t>
      </w:r>
      <w:bookmarkEnd w:id="4"/>
    </w:p>
    <w:p w:rsidR="00860F97" w:rsidRDefault="00860F97" w:rsidP="00901CCF">
      <w:pPr>
        <w:pStyle w:val="ListParagraph"/>
        <w:numPr>
          <w:ilvl w:val="2"/>
          <w:numId w:val="16"/>
        </w:numPr>
      </w:pPr>
      <w:r>
        <w:t xml:space="preserve">slučaj </w:t>
      </w:r>
      <w:r w:rsidR="00B13B79">
        <w:t>L=7</w:t>
      </w:r>
    </w:p>
    <w:p w:rsidR="00B13B79" w:rsidRDefault="00860F97" w:rsidP="00901CCF">
      <w:pPr>
        <w:pStyle w:val="ListParagraph"/>
        <w:numPr>
          <w:ilvl w:val="2"/>
          <w:numId w:val="16"/>
        </w:numPr>
      </w:pPr>
      <w:r>
        <w:t>slučaj</w:t>
      </w:r>
      <w:r w:rsidR="00B13B79">
        <w:t xml:space="preserve"> L=</w:t>
      </w:r>
      <w:r w:rsidR="000D03E9">
        <w:t>1</w:t>
      </w:r>
    </w:p>
    <w:p w:rsidR="00B13B79" w:rsidRDefault="00860F97" w:rsidP="00860F97">
      <w:pPr>
        <w:ind w:left="720"/>
      </w:pPr>
      <w:r>
        <w:t>Formulom</w:t>
      </w:r>
      <w:r w:rsidR="00B13B79">
        <w:t xml:space="preserve">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r>
              <w:rPr>
                <w:rFonts w:ascii="Cambria Math" w:hAnsi="Cambria Math"/>
              </w:rPr>
              <m:t>1-ρ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 je prikazano</w:t>
      </w:r>
      <w:r w:rsidR="00B13B79">
        <w:t xml:space="preserve"> da prosječan broj korisnika ovisi o broju dolazaka</w:t>
      </w:r>
      <w:r>
        <w:t xml:space="preserve"> korisnika</w:t>
      </w:r>
      <w:r w:rsidR="00B13B79">
        <w:t xml:space="preserve"> i vremenu posluživanja</w:t>
      </w:r>
      <w:r>
        <w:t xml:space="preserve"> korisnika</w:t>
      </w:r>
      <w:r w:rsidR="00B13B79">
        <w:t xml:space="preserve">, </w:t>
      </w:r>
      <w:r>
        <w:t>iz čega slijedi</w:t>
      </w:r>
      <w:r w:rsidR="00B13B79">
        <w:t xml:space="preserve"> da što je manja vjerojat</w:t>
      </w:r>
      <w:r>
        <w:t>nost da će korisnik čekati tj. š</w:t>
      </w:r>
      <w:r w:rsidR="00B13B79">
        <w:t xml:space="preserve">to ima manje dolazaka i brže je vrijeme posluživanja manji će biti prosječan broj korisnika u sustavu. </w:t>
      </w:r>
      <w:r>
        <w:t>Ako pogledamo prvi slučaj,</w:t>
      </w:r>
      <w:r w:rsidR="00B13B79">
        <w:t xml:space="preserve"> omjer broja dolazaka i vremena posluživanja</w:t>
      </w:r>
      <w:r>
        <w:t xml:space="preserve"> je</w:t>
      </w:r>
      <w:r w:rsidR="00B13B79">
        <w:t xml:space="preserve"> veći</w:t>
      </w:r>
      <w:r>
        <w:t xml:space="preserve"> pa je</w:t>
      </w:r>
      <w:r w:rsidR="00B13B79">
        <w:t xml:space="preserve"> i prosječan broj korisnika u sutavu biti veći.</w:t>
      </w:r>
    </w:p>
    <w:p w:rsidR="00B13B79" w:rsidRDefault="00B13B79" w:rsidP="0090424C">
      <w:pPr>
        <w:pStyle w:val="ListParagraph"/>
        <w:numPr>
          <w:ilvl w:val="0"/>
          <w:numId w:val="4"/>
        </w:numPr>
      </w:pPr>
      <w:bookmarkStart w:id="5" w:name="_Toc357267775"/>
      <w:r w:rsidRPr="00C51402">
        <w:t>Prosječan broj korisnika u repu čekanja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C51402">
        <w:t>)</w:t>
      </w:r>
      <w:bookmarkEnd w:id="5"/>
    </w:p>
    <w:p w:rsidR="00860F97" w:rsidRDefault="00B13B79" w:rsidP="00901CCF">
      <w:pPr>
        <w:pStyle w:val="ListParagraph"/>
        <w:numPr>
          <w:ilvl w:val="2"/>
          <w:numId w:val="17"/>
        </w:numPr>
      </w:pPr>
      <w:r>
        <w:t xml:space="preserve">slučaja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0422">
        <w:t>=6.125</w:t>
      </w:r>
    </w:p>
    <w:p w:rsidR="00B13B79" w:rsidRDefault="00860F97" w:rsidP="00901CCF">
      <w:pPr>
        <w:pStyle w:val="ListParagraph"/>
        <w:numPr>
          <w:ilvl w:val="2"/>
          <w:numId w:val="17"/>
        </w:numPr>
      </w:pPr>
      <w:r>
        <w:t xml:space="preserve">slučaj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13B79">
        <w:t>=</w:t>
      </w:r>
      <w:r w:rsidR="00E60422">
        <w:t>0.5</w:t>
      </w:r>
    </w:p>
    <w:p w:rsidR="00B13B79" w:rsidRDefault="00FF52C0" w:rsidP="00FF52C0">
      <w:pPr>
        <w:ind w:left="720"/>
      </w:pPr>
      <w:r>
        <w:t>Iz formule</w:t>
      </w:r>
      <w:r w:rsidR="00B13B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 L- ρ</m:t>
        </m:r>
      </m:oMath>
      <w:r>
        <w:t xml:space="preserve"> se vidi</w:t>
      </w:r>
      <w:r w:rsidR="00B13B79">
        <w:t xml:space="preserve"> da</w:t>
      </w:r>
      <w:r>
        <w:t xml:space="preserve"> ovisno koliko</w:t>
      </w:r>
      <w:r w:rsidR="00B13B79">
        <w:t xml:space="preserve"> ima prosječno korisnika u sustavu i što je manja vjerojatnost da će korisnik čekati manji će biti i prosječan broj korisni</w:t>
      </w:r>
      <w:r>
        <w:t>ka u repu čekanja i zato je</w:t>
      </w:r>
      <w:r w:rsidR="00B13B79">
        <w:t xml:space="preserve"> u drugom slučaju </w:t>
      </w:r>
      <w:r>
        <w:t>manji prosječan broj korisnika</w:t>
      </w:r>
      <w:r w:rsidR="00B13B79">
        <w:t>.</w:t>
      </w:r>
    </w:p>
    <w:p w:rsidR="00B13B79" w:rsidRDefault="00B13B79" w:rsidP="0090424C">
      <w:pPr>
        <w:pStyle w:val="ListParagraph"/>
        <w:numPr>
          <w:ilvl w:val="0"/>
          <w:numId w:val="4"/>
        </w:numPr>
      </w:pPr>
      <w:bookmarkStart w:id="6" w:name="_Toc357267776"/>
      <w:r w:rsidRPr="00C51402">
        <w:t>Distribuciju veličine reda (SizeDistribution)</w:t>
      </w:r>
      <w:bookmarkEnd w:id="6"/>
    </w:p>
    <w:p w:rsidR="00C51632" w:rsidRDefault="00344B91" w:rsidP="00C51632">
      <w:pPr>
        <w:ind w:left="360"/>
      </w:pPr>
      <w:r>
        <w:t xml:space="preserve">U prvom primjeru je iskoristivost veća odnosno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je većeod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 w:rsidR="00B073FE">
        <w:t>a također je intenzitet dolazaka i prosječno vrijeme posluživanja u prvom slučaju veće. Te iz prethodnih izračunatih slučajeva vidljivo je da je veća vjerojatnost da u sustavu bude više korisnika u prvom slučaju odnosno da veličina reda tog sustava bude veća jer ima ukupno više korisnika u sustavu koji su ili na obradi ili čekaju na obradu pa iz toga svega proizlazi da je su vjerojatnosti da je red veći u prvom slučaju veće nego u drugom. U drugom je iskoristivost manja odnosno omjer intenziteta dolazaka korisnika je dva puta manja od brzine posluživanja korisnika u sustavu iz čega je i vidljivo da je vjerojatnost da će red biti veličine iznad 8 odnosno 9 gotovo jednaka nuli odnosno nemože se naći toliko korisnika u sustavu da bi red narastao do te veličine.</w:t>
      </w:r>
      <w:bookmarkStart w:id="7" w:name="_Toc357267777"/>
    </w:p>
    <w:p w:rsidR="000F5BFE" w:rsidRDefault="000F5BFE" w:rsidP="00B13B79">
      <w:pPr>
        <w:keepNext/>
        <w:jc w:val="center"/>
        <w:rPr>
          <w:noProof/>
        </w:rPr>
      </w:pPr>
    </w:p>
    <w:p w:rsidR="00B13B79" w:rsidRDefault="00B13B79" w:rsidP="00B13B79">
      <w:pPr>
        <w:keepNext/>
        <w:jc w:val="center"/>
      </w:pPr>
      <w:r>
        <w:rPr>
          <w:noProof/>
        </w:rPr>
        <w:drawing>
          <wp:inline distT="0" distB="0" distL="0" distR="0" wp14:anchorId="5E7412CB" wp14:editId="2601CEB0">
            <wp:extent cx="5497368" cy="1855228"/>
            <wp:effectExtent l="76200" t="76200" r="141605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2649" r="1204" b="4865"/>
                    <a:stretch/>
                  </pic:blipFill>
                  <pic:spPr bwMode="auto">
                    <a:xfrm>
                      <a:off x="0" y="0"/>
                      <a:ext cx="5499999" cy="185611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B79" w:rsidRDefault="003400CE" w:rsidP="00B13B79">
      <w:pPr>
        <w:pStyle w:val="Caption"/>
        <w:jc w:val="center"/>
      </w:pPr>
      <w:r>
        <w:t xml:space="preserve">Distribucija veličine reda </w:t>
      </w:r>
      <w:r w:rsidR="00B13B79">
        <w:t>za prvi slučaj i desno za drugi slučaj</w:t>
      </w:r>
    </w:p>
    <w:p w:rsidR="00B13B79" w:rsidRDefault="00B13B79" w:rsidP="0090424C">
      <w:pPr>
        <w:pStyle w:val="ListParagraph"/>
        <w:numPr>
          <w:ilvl w:val="0"/>
          <w:numId w:val="4"/>
        </w:numPr>
      </w:pPr>
      <w:r w:rsidRPr="00C51402">
        <w:t>Distribuciju vremena</w:t>
      </w:r>
      <w:bookmarkEnd w:id="7"/>
    </w:p>
    <w:p w:rsidR="00344B91" w:rsidRDefault="00B13B79" w:rsidP="00730018">
      <w:r>
        <w:t xml:space="preserve">U distribuciji vremena se jasno vidi da je u drugom slučaju vrijeme čekanja puno manje i da što se ide dalje po grafu po x-osi </w:t>
      </w:r>
      <w:r w:rsidR="00730018">
        <w:t>odnosno što više</w:t>
      </w:r>
      <w:r>
        <w:t xml:space="preserve"> vremena protekne</w:t>
      </w:r>
      <w:r w:rsidR="00730018">
        <w:t xml:space="preserve"> u sustavu</w:t>
      </w:r>
      <w:r>
        <w:t xml:space="preserve"> je puno manja vjerojatnost da će korisnik uopće čekati. U drugom slučaju to je moguće već nakon 3 sata dok u prvom tek nakon 6 sati.</w:t>
      </w:r>
      <w:r w:rsidR="00C107BE">
        <w:t xml:space="preserve"> Naravno cijeli graf ide do1 jer je to vjeroajtnost.</w:t>
      </w:r>
    </w:p>
    <w:p w:rsidR="00B13B79" w:rsidRDefault="00B13B79" w:rsidP="00B13B79">
      <w:pPr>
        <w:keepNext/>
        <w:jc w:val="center"/>
      </w:pPr>
      <w:r>
        <w:rPr>
          <w:noProof/>
        </w:rPr>
        <w:drawing>
          <wp:inline distT="0" distB="0" distL="0" distR="0" wp14:anchorId="2E6300B8" wp14:editId="271F50F6">
            <wp:extent cx="5899552" cy="2054225"/>
            <wp:effectExtent l="76200" t="76200" r="139700" b="136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 t="3227" r="-1" b="3729"/>
                    <a:stretch/>
                  </pic:blipFill>
                  <pic:spPr bwMode="auto">
                    <a:xfrm>
                      <a:off x="0" y="0"/>
                      <a:ext cx="5901534" cy="2054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7BE" w:rsidRPr="00C107BE" w:rsidRDefault="00B13B79" w:rsidP="00C107BE">
      <w:pPr>
        <w:pStyle w:val="Caption"/>
        <w:jc w:val="center"/>
      </w:pPr>
      <w:r w:rsidRPr="00033DF8">
        <w:t xml:space="preserve">Distribucija </w:t>
      </w:r>
      <w:r>
        <w:t>vremena</w:t>
      </w:r>
      <w:r w:rsidRPr="00033DF8">
        <w:t xml:space="preserve"> lijevo za prvi slučaj i desno za drugi slučaj</w:t>
      </w:r>
    </w:p>
    <w:p w:rsidR="00B13B79" w:rsidRDefault="00B13B79" w:rsidP="00B13B79">
      <w:pPr>
        <w:pStyle w:val="Heading1"/>
      </w:pPr>
      <w:bookmarkStart w:id="8" w:name="_Toc389394532"/>
      <w:r>
        <w:t>Zadatak</w:t>
      </w:r>
      <w:bookmarkEnd w:id="8"/>
    </w:p>
    <w:p w:rsidR="00B13B79" w:rsidRDefault="00B13B79" w:rsidP="00B13B79">
      <w:r>
        <w:t xml:space="preserve">U alatu QtsPlus odaberite model „Tutor“ te odaberite primjer 2.2 (sustav posluživanja M/M/c). Izvrtite cijeli primjer te obratite pažnju na komentare. Ponovite cijeli primjer  s promijenjenim </w:t>
      </w:r>
      <w:r>
        <w:lastRenderedPageBreak/>
        <w:t>parametrima. Postavite sljedeće parametre: Λ = 6,  µ = 4 i c = 3 za prvi slučaj te Λ = 4 i  µ = 4 i c=6. Proučite i objasnite kako se rezultati u ova dva primjera mijenjaju. Objasnite zašto!!!</w:t>
      </w:r>
    </w:p>
    <w:p w:rsidR="003E0CDA" w:rsidRPr="00A73BE9" w:rsidRDefault="003E0CDA" w:rsidP="003E0CDA">
      <w:pPr>
        <w:jc w:val="center"/>
      </w:pPr>
      <w:r>
        <w:rPr>
          <w:noProof/>
        </w:rPr>
        <w:drawing>
          <wp:inline distT="0" distB="0" distL="0" distR="0" wp14:anchorId="61FF88D9" wp14:editId="68AA1BEB">
            <wp:extent cx="2656936" cy="24835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152" cy="24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650CB2D9" wp14:editId="3FB21B5E">
            <wp:extent cx="2701739" cy="248385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5" cy="250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79" w:rsidRDefault="00B13B79" w:rsidP="0090424C">
      <w:pPr>
        <w:pStyle w:val="ListParagraph"/>
        <w:numPr>
          <w:ilvl w:val="0"/>
          <w:numId w:val="5"/>
        </w:numPr>
      </w:pPr>
      <w:bookmarkStart w:id="9" w:name="_Toc357267779"/>
      <w:r w:rsidRPr="00C51402">
        <w:t>Prosječno vrijeme čekanja (W)</w:t>
      </w:r>
      <w:bookmarkEnd w:id="9"/>
    </w:p>
    <w:p w:rsidR="000D6E30" w:rsidRDefault="00B13B79" w:rsidP="000D6E30">
      <w:pPr>
        <w:pStyle w:val="ListParagraph"/>
        <w:numPr>
          <w:ilvl w:val="0"/>
          <w:numId w:val="11"/>
        </w:numPr>
      </w:pPr>
      <w:r>
        <w:t xml:space="preserve">slučaj </w:t>
      </w:r>
      <w:r w:rsidR="000D6E30">
        <w:t>W=0,289474</w:t>
      </w:r>
    </w:p>
    <w:p w:rsidR="00B13B79" w:rsidRDefault="000D6E30" w:rsidP="000D6E30">
      <w:pPr>
        <w:pStyle w:val="ListParagraph"/>
        <w:numPr>
          <w:ilvl w:val="0"/>
          <w:numId w:val="11"/>
        </w:numPr>
      </w:pPr>
      <w:r>
        <w:t xml:space="preserve">slučaj </w:t>
      </w:r>
      <w:r w:rsidR="00B13B79">
        <w:t>W=0,250031</w:t>
      </w:r>
      <w:r>
        <w:t xml:space="preserve"> </w:t>
      </w:r>
    </w:p>
    <w:p w:rsidR="00B13B79" w:rsidRDefault="00B13B79" w:rsidP="000D6E30">
      <w:pPr>
        <w:ind w:left="1080"/>
      </w:pPr>
      <w:r>
        <w:t>U prethodno</w:t>
      </w:r>
      <w:r w:rsidR="000160F9">
        <w:t>m zadatku smo imali jedan poslužitelj</w:t>
      </w:r>
      <w:r>
        <w:t xml:space="preserve"> koji je obavljao posao</w:t>
      </w:r>
      <w:r w:rsidR="000160F9">
        <w:t xml:space="preserve"> ,a </w:t>
      </w:r>
      <w:r>
        <w:t xml:space="preserve"> ovdje ih imamo više i imamo zajednički red čekanja. </w:t>
      </w:r>
      <w:r w:rsidR="000160F9">
        <w:t>V</w:t>
      </w:r>
      <w:r>
        <w:t xml:space="preserve">idljivo </w:t>
      </w:r>
      <w:r w:rsidR="000160F9">
        <w:t xml:space="preserve">je </w:t>
      </w:r>
      <w:r>
        <w:t>da u prvom slučaju im</w:t>
      </w:r>
      <w:r w:rsidR="000160F9">
        <w:t xml:space="preserve">amo veći broj dolazaka i manje poslužitelja </w:t>
      </w:r>
      <w:r>
        <w:t xml:space="preserve">koji obrađuju te dolaske (u oba slučaja vrijeme posluživanja je jednako)nego u drugom slučaju. Samim time i vrijeme čekanja mora biti veće nego u drugom slučaju. </w:t>
      </w:r>
    </w:p>
    <w:p w:rsidR="00B13B79" w:rsidRDefault="00B13B79" w:rsidP="0090424C">
      <w:pPr>
        <w:pStyle w:val="ListParagraph"/>
        <w:numPr>
          <w:ilvl w:val="0"/>
          <w:numId w:val="5"/>
        </w:numPr>
      </w:pPr>
      <w:bookmarkStart w:id="10" w:name="_Toc357267780"/>
      <w:r w:rsidRPr="00C51402">
        <w:t>Prosječno vrijeme čekanja u repu čekanja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C51402">
        <w:t>)</w:t>
      </w:r>
      <w:bookmarkEnd w:id="10"/>
    </w:p>
    <w:p w:rsidR="00675850" w:rsidRDefault="00675850" w:rsidP="000D6E30">
      <w:pPr>
        <w:pStyle w:val="ListParagraph"/>
        <w:numPr>
          <w:ilvl w:val="0"/>
          <w:numId w:val="18"/>
        </w:numPr>
      </w:pPr>
      <w:r>
        <w:t xml:space="preserve">Slučaj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13B79">
        <w:t>=0,039474</w:t>
      </w:r>
    </w:p>
    <w:p w:rsidR="00B13B79" w:rsidRDefault="00675850" w:rsidP="000D6E30">
      <w:pPr>
        <w:pStyle w:val="ListParagraph"/>
        <w:numPr>
          <w:ilvl w:val="0"/>
          <w:numId w:val="18"/>
        </w:numPr>
      </w:pPr>
      <w:r>
        <w:t>slučaj</w:t>
      </w:r>
      <w:r w:rsidR="00B13B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13B79">
        <w:t>=0,000031</w:t>
      </w:r>
    </w:p>
    <w:p w:rsidR="00B13B79" w:rsidRDefault="000160F9" w:rsidP="00675850">
      <w:pPr>
        <w:ind w:left="1080"/>
      </w:pPr>
      <w:r>
        <w:t>P</w:t>
      </w:r>
      <w:r w:rsidR="00B13B79">
        <w:t>rosječno vrijeme u repu čekanja je iz</w:t>
      </w:r>
      <w:r>
        <w:t>ravno proporcionalno sa brojem poslužitelja</w:t>
      </w:r>
      <w:r w:rsidR="00B13B79">
        <w:t>, što ih ima više manje je opterećenje sustava, zbog toga brže vrijeme obrade te samim time su i manji redovi čekanja i manje prosječno vrijeme u redu čekanja.</w:t>
      </w:r>
    </w:p>
    <w:p w:rsidR="00B13B79" w:rsidRDefault="00B13B79" w:rsidP="0090424C">
      <w:pPr>
        <w:pStyle w:val="ListParagraph"/>
        <w:numPr>
          <w:ilvl w:val="0"/>
          <w:numId w:val="5"/>
        </w:numPr>
      </w:pPr>
      <w:bookmarkStart w:id="11" w:name="_Toc357267781"/>
      <w:r w:rsidRPr="00C51402">
        <w:t>Prosječan broj korisnika u sustavu (L)</w:t>
      </w:r>
      <w:bookmarkEnd w:id="11"/>
    </w:p>
    <w:p w:rsidR="00675850" w:rsidRDefault="00675850" w:rsidP="00675850">
      <w:pPr>
        <w:pStyle w:val="ListParagraph"/>
        <w:numPr>
          <w:ilvl w:val="0"/>
          <w:numId w:val="19"/>
        </w:numPr>
      </w:pPr>
      <w:r>
        <w:t>slučaj L=1,736842</w:t>
      </w:r>
      <w:r w:rsidR="00B13B79">
        <w:t xml:space="preserve"> </w:t>
      </w:r>
    </w:p>
    <w:p w:rsidR="00B13B79" w:rsidRDefault="00675850" w:rsidP="00675850">
      <w:pPr>
        <w:pStyle w:val="ListParagraph"/>
        <w:numPr>
          <w:ilvl w:val="0"/>
          <w:numId w:val="19"/>
        </w:numPr>
      </w:pPr>
      <w:r>
        <w:t xml:space="preserve">slučaj  </w:t>
      </w:r>
      <w:r w:rsidR="00B13B79">
        <w:t>L=1,000123</w:t>
      </w:r>
    </w:p>
    <w:p w:rsidR="00B13B79" w:rsidRDefault="00B13B79" w:rsidP="00675850">
      <w:pPr>
        <w:ind w:left="1080"/>
      </w:pPr>
      <w:r>
        <w:t xml:space="preserve">U prvom slučaju više korisnika dolazi u sustav i isto tako ima manje jedinica koje obrađuju te korisnike </w:t>
      </w:r>
      <w:r w:rsidR="000160F9">
        <w:t>pa</w:t>
      </w:r>
      <w:r>
        <w:t xml:space="preserve"> je i veća vjerojatnost da će korisnik čekati, </w:t>
      </w:r>
      <w:r w:rsidR="000160F9">
        <w:t>ako</w:t>
      </w:r>
      <w:r>
        <w:t xml:space="preserve"> neki korisnik mora čekati postoji mogućnost da se više korisnika nađe u sustavu ukoliko ima netko u čekanju i netko još dođe u sustav, naravno računaju se i korisnici koji se već nalaze </w:t>
      </w:r>
      <w:r>
        <w:lastRenderedPageBreak/>
        <w:t>u obradi,  samim time u prvom slučaju radi toga ima više prosječno korisnika u sutavu. Znači ima manje procesnih jedinica više ih dolazi što znači da je opterećenost sustava veća i samim time veća vjerojatnost čekanja.</w:t>
      </w:r>
    </w:p>
    <w:p w:rsidR="00B13B79" w:rsidRDefault="00B13B79" w:rsidP="0090424C">
      <w:pPr>
        <w:pStyle w:val="ListParagraph"/>
        <w:numPr>
          <w:ilvl w:val="0"/>
          <w:numId w:val="5"/>
        </w:numPr>
      </w:pPr>
      <w:bookmarkStart w:id="12" w:name="_Toc357267782"/>
      <w:r w:rsidRPr="00C51402">
        <w:t>Prosječan broj korisnika u repu čekanja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C51402">
        <w:t>)</w:t>
      </w:r>
      <w:bookmarkEnd w:id="12"/>
    </w:p>
    <w:p w:rsidR="00675850" w:rsidRDefault="00675850" w:rsidP="00675850">
      <w:pPr>
        <w:pStyle w:val="ListParagraph"/>
        <w:numPr>
          <w:ilvl w:val="0"/>
          <w:numId w:val="20"/>
        </w:numPr>
      </w:pPr>
      <w:r>
        <w:t>slučaj</w:t>
      </w:r>
      <w:r w:rsidR="00B13B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3E0CDA">
        <w:t>=0,23684</w:t>
      </w:r>
      <w:r w:rsidR="00B13B79">
        <w:t xml:space="preserve">2 </w:t>
      </w:r>
    </w:p>
    <w:p w:rsidR="00B13B79" w:rsidRDefault="00675850" w:rsidP="00675850">
      <w:pPr>
        <w:pStyle w:val="ListParagraph"/>
        <w:numPr>
          <w:ilvl w:val="0"/>
          <w:numId w:val="20"/>
        </w:numPr>
      </w:pPr>
      <w:r>
        <w:t xml:space="preserve">slučaj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13B79">
        <w:t>=0,000123</w:t>
      </w:r>
    </w:p>
    <w:p w:rsidR="00B13B79" w:rsidRDefault="00B13B79" w:rsidP="00675850">
      <w:pPr>
        <w:ind w:left="1080"/>
      </w:pPr>
      <w:r>
        <w:t>U prvom slučaju ima više prosječno korisnika u repu čekanja jer je opterećenost sustava (više dolazaka isto vrijeme posluživanja, manje procesnih jedinica) veća. Što je veća opterećenost sustava veća je vjerojatnost čekanja iz čega proizlazi da je u prvom slučaju veća vjerojatnost da će i sam korisnik čekati. Zbog toga je prosječan broj korisnika u repu čekanja u prvom slučaju veći nego u drugom slučaju.</w:t>
      </w:r>
    </w:p>
    <w:p w:rsidR="00675850" w:rsidRDefault="00B13B79" w:rsidP="00675850">
      <w:pPr>
        <w:pStyle w:val="ListParagraph"/>
        <w:numPr>
          <w:ilvl w:val="0"/>
          <w:numId w:val="5"/>
        </w:numPr>
      </w:pPr>
      <w:bookmarkStart w:id="13" w:name="_Toc357267783"/>
      <w:r w:rsidRPr="00C51402">
        <w:t>Distribuciju veličine reda (SizeDistribution)</w:t>
      </w:r>
      <w:bookmarkEnd w:id="13"/>
    </w:p>
    <w:p w:rsidR="00B13B79" w:rsidRDefault="00B13B79" w:rsidP="00B13B79">
      <w:pPr>
        <w:keepNext/>
        <w:jc w:val="center"/>
      </w:pPr>
      <w:r>
        <w:rPr>
          <w:noProof/>
        </w:rPr>
        <w:drawing>
          <wp:inline distT="0" distB="0" distL="0" distR="0" wp14:anchorId="7771B718" wp14:editId="608A09BB">
            <wp:extent cx="5972597" cy="2030991"/>
            <wp:effectExtent l="76200" t="76200" r="123825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7" b="3084"/>
                    <a:stretch/>
                  </pic:blipFill>
                  <pic:spPr bwMode="auto">
                    <a:xfrm>
                      <a:off x="0" y="0"/>
                      <a:ext cx="5972810" cy="2031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B79" w:rsidRDefault="00B13B79" w:rsidP="00B13B79">
      <w:pPr>
        <w:pStyle w:val="Caption"/>
        <w:jc w:val="center"/>
      </w:pPr>
      <w:r>
        <w:t xml:space="preserve"> </w:t>
      </w:r>
      <w:r w:rsidRPr="009334C3">
        <w:t>Distribucija veličine reda lijevo za prvi slučaj i desno za drugi slučaj</w:t>
      </w:r>
    </w:p>
    <w:p w:rsidR="00675850" w:rsidRDefault="00675850" w:rsidP="00675850"/>
    <w:p w:rsidR="00675850" w:rsidRPr="00675850" w:rsidRDefault="00675850" w:rsidP="00675850"/>
    <w:p w:rsidR="00675850" w:rsidRDefault="00B13B79" w:rsidP="00675850">
      <w:pPr>
        <w:pStyle w:val="ListParagraph"/>
        <w:numPr>
          <w:ilvl w:val="0"/>
          <w:numId w:val="5"/>
        </w:numPr>
      </w:pPr>
      <w:bookmarkStart w:id="14" w:name="_Toc357267784"/>
      <w:r w:rsidRPr="00C51402">
        <w:t>Distribuciju vremena</w:t>
      </w:r>
      <w:bookmarkEnd w:id="14"/>
    </w:p>
    <w:p w:rsidR="00C107BE" w:rsidRDefault="000160F9" w:rsidP="00C107BE">
      <w:pPr>
        <w:pStyle w:val="ListParagraph"/>
      </w:pPr>
      <w:r>
        <w:t>Distribucija vremena pokazuje</w:t>
      </w:r>
      <w:r w:rsidR="00C107BE">
        <w:t xml:space="preserve"> da je u drugom slučaju vrijeme čekanja manje i da što se ide dalje po grafu po x osi dakle što više vremena protekne u sustavu to je puno manja vjerojatnost da će korisnik uopće čekati odnosno neće čekati uopće. Cijeli graf ide do1 jer je to vjerojatnost.</w:t>
      </w:r>
    </w:p>
    <w:p w:rsidR="00B13B79" w:rsidRDefault="00B13B79" w:rsidP="00B13B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A42812" wp14:editId="76A20BE8">
            <wp:extent cx="5882640" cy="2113471"/>
            <wp:effectExtent l="76200" t="76200" r="137160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" r="1486" b="2748"/>
                    <a:stretch/>
                  </pic:blipFill>
                  <pic:spPr bwMode="auto">
                    <a:xfrm>
                      <a:off x="0" y="0"/>
                      <a:ext cx="5884059" cy="2113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B79" w:rsidRDefault="00B13B79" w:rsidP="00B13B79">
      <w:pPr>
        <w:pStyle w:val="Caption"/>
        <w:jc w:val="center"/>
      </w:pPr>
      <w:r w:rsidRPr="00864A6C">
        <w:t>Distribucija vremena lijevo za prvi slučaj i desno za drugi slučaj</w:t>
      </w:r>
    </w:p>
    <w:p w:rsidR="00B13B79" w:rsidRDefault="00B13B79" w:rsidP="0090424C">
      <w:pPr>
        <w:pStyle w:val="ListParagraph"/>
        <w:numPr>
          <w:ilvl w:val="0"/>
          <w:numId w:val="5"/>
        </w:numPr>
      </w:pPr>
      <w:bookmarkStart w:id="15" w:name="_Toc357267785"/>
      <w:r w:rsidRPr="00C51402">
        <w:t>Opterećenje servera</w:t>
      </w:r>
      <w:bookmarkEnd w:id="15"/>
    </w:p>
    <w:p w:rsidR="00C107BE" w:rsidRDefault="00C107BE" w:rsidP="00C107BE">
      <w:pPr>
        <w:pStyle w:val="ListParagraph"/>
      </w:pPr>
      <w:r>
        <w:t xml:space="preserve">Opterećenje </w:t>
      </w:r>
      <w:r w:rsidR="000160F9">
        <w:t>servera</w:t>
      </w:r>
      <w:r w:rsidR="00C6323C">
        <w:t xml:space="preserve"> u prvom slučaju je 50%, a </w:t>
      </w:r>
      <w:r>
        <w:t>opterećenje poslužitelja u drugom slučaju 16,67%.</w:t>
      </w:r>
    </w:p>
    <w:p w:rsidR="00C107BE" w:rsidRDefault="00C107BE" w:rsidP="00C107BE">
      <w:pPr>
        <w:pStyle w:val="ListParagraph"/>
      </w:pPr>
      <w:r>
        <w:t xml:space="preserve">Postotak vremena </w:t>
      </w:r>
      <w:r w:rsidR="00C6323C">
        <w:t>kada poslužitelj nije opterećen je</w:t>
      </w:r>
      <w:r>
        <w:t xml:space="preserve"> 1-ρ. Iz </w:t>
      </w:r>
      <w:r w:rsidR="00C6323C">
        <w:t>toga</w:t>
      </w:r>
      <w:r>
        <w:t xml:space="preserve"> zaključujemo da u prvom slučaju </w:t>
      </w:r>
      <w:r w:rsidR="00C6323C">
        <w:t>poslužitelj</w:t>
      </w:r>
      <w:r>
        <w:t xml:space="preserve"> 50% vremena n</w:t>
      </w:r>
      <w:r w:rsidR="00C6323C">
        <w:t>ij</w:t>
      </w:r>
      <w:r>
        <w:t>e</w:t>
      </w:r>
      <w:r w:rsidR="00C6323C">
        <w:t xml:space="preserve"> </w:t>
      </w:r>
      <w:r>
        <w:t xml:space="preserve">zaposlen </w:t>
      </w:r>
      <w:r w:rsidR="00C6323C">
        <w:t xml:space="preserve">,a </w:t>
      </w:r>
      <w:r>
        <w:t xml:space="preserve">u drugom slučaju </w:t>
      </w:r>
      <w:r w:rsidR="00C6323C">
        <w:t xml:space="preserve">je </w:t>
      </w:r>
      <w:r>
        <w:t>puno veća</w:t>
      </w:r>
      <w:r w:rsidR="00C6323C">
        <w:t xml:space="preserve"> opterećenost baš zato što postoji više poslužitelja</w:t>
      </w:r>
      <w:r>
        <w:t xml:space="preserve"> te manje korisnika dolazi.</w:t>
      </w:r>
    </w:p>
    <w:p w:rsidR="000F5BFE" w:rsidRDefault="000F5BFE" w:rsidP="000F5BFE">
      <w:pPr>
        <w:pStyle w:val="ListParagraph"/>
      </w:pPr>
    </w:p>
    <w:p w:rsidR="00B13B79" w:rsidRDefault="00B13B79" w:rsidP="0090424C">
      <w:pPr>
        <w:pStyle w:val="ListParagraph"/>
        <w:numPr>
          <w:ilvl w:val="0"/>
          <w:numId w:val="5"/>
        </w:numPr>
      </w:pPr>
      <w:bookmarkStart w:id="16" w:name="_Toc357267786"/>
      <w:r w:rsidRPr="00C51402">
        <w:t>Vjerojatnost da će korisnik biti zadržan u repu (Erlang C formula)</w:t>
      </w:r>
      <w:bookmarkEnd w:id="16"/>
    </w:p>
    <w:p w:rsidR="00C6323C" w:rsidRDefault="00C6323C" w:rsidP="00C6323C">
      <w:pPr>
        <w:pStyle w:val="ListParagraph"/>
      </w:pPr>
      <w:r>
        <w:t>Vjerojatnost da će korisnik biti zadržan u repu u prvom slučaju je 23,68 %, a vjerojatnost u drugom slučaju 0,0613 %.</w:t>
      </w:r>
    </w:p>
    <w:p w:rsidR="000F5BFE" w:rsidRDefault="00C6323C" w:rsidP="00C6323C">
      <w:pPr>
        <w:pStyle w:val="ListParagraph"/>
      </w:pPr>
      <w:r>
        <w:t>Vjerojatnost da će korisnik biti zadržan u repu se izračuna pomoću parametara opterećenja poslužitelja i broja poslužitelja čime se dobivaju dobivene vrijednosti iz čega se zaključuje da će uz veći broj poslužitelja te manji broj dolazaka korisnika biti i manja vjerojatnost da će nadolazeći korisnik morati čekati na posluživanje.</w:t>
      </w:r>
    </w:p>
    <w:p w:rsidR="000F5BFE" w:rsidRPr="00C51402" w:rsidRDefault="000F5BFE" w:rsidP="000F5BFE">
      <w:pPr>
        <w:pStyle w:val="ListParagraph"/>
      </w:pPr>
    </w:p>
    <w:p w:rsidR="00B13B79" w:rsidRDefault="00B13B79" w:rsidP="00B13B79">
      <w:pPr>
        <w:pStyle w:val="Heading1"/>
      </w:pPr>
      <w:bookmarkStart w:id="17" w:name="_Toc389394533"/>
      <w:r>
        <w:t>Zadatak</w:t>
      </w:r>
      <w:bookmarkEnd w:id="17"/>
    </w:p>
    <w:p w:rsidR="00B13B79" w:rsidRDefault="00B13B79" w:rsidP="00B13B79">
      <w:r>
        <w:t>U alatu QtsPlus odaberite model „Tutor“ te odaberite primjer 2.3 (sustav posluživanja M/M/c/K). Izvrtite cijeli primjer te obratite pažnju na komentare. Ponovite cijeli primjer s promijenjenim parametrima. Postavite sljedeće parametre Λ=1, µ = 1/6, c = 3, K = 7 za prvi slučaj te Λ =1, µ = 1/6, c = 3, K = 3. Proučite i objasnite kako se rezultati u ova dva primjera mijenjaju. Objasnite zašto!!!</w:t>
      </w:r>
    </w:p>
    <w:p w:rsidR="00B4026B" w:rsidRPr="00A73BE9" w:rsidRDefault="00B4026B" w:rsidP="00B13B79">
      <w:r>
        <w:rPr>
          <w:noProof/>
        </w:rPr>
        <w:lastRenderedPageBreak/>
        <w:drawing>
          <wp:inline distT="0" distB="0" distL="0" distR="0" wp14:anchorId="650C8701" wp14:editId="22B94839">
            <wp:extent cx="2730157" cy="420969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157" cy="42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6B">
        <w:rPr>
          <w:noProof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9DEAA76" wp14:editId="49EC8F16">
            <wp:extent cx="2979825" cy="42010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825" cy="42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79" w:rsidRDefault="00B13B79" w:rsidP="0090424C">
      <w:pPr>
        <w:pStyle w:val="ListParagraph"/>
        <w:numPr>
          <w:ilvl w:val="0"/>
          <w:numId w:val="6"/>
        </w:numPr>
      </w:pPr>
      <w:bookmarkStart w:id="18" w:name="_Toc357267788"/>
      <w:r w:rsidRPr="00C51402">
        <w:t>Postotak vremena u kojem su svi poslužitelji slobodni</w:t>
      </w:r>
      <w:bookmarkEnd w:id="18"/>
    </w:p>
    <w:p w:rsidR="000F5BFE" w:rsidRDefault="00B13B79" w:rsidP="000F5BFE">
      <w:pPr>
        <w:pStyle w:val="ListParagraph"/>
        <w:numPr>
          <w:ilvl w:val="0"/>
          <w:numId w:val="21"/>
        </w:numPr>
      </w:pPr>
      <w:r>
        <w:t xml:space="preserve">slučaj </w:t>
      </w:r>
      <w:r w:rsidR="000F5BFE">
        <w:t>je</w:t>
      </w:r>
      <w:r>
        <w:t xml:space="preserve"> postota</w:t>
      </w:r>
      <w:r w:rsidR="00EA4028">
        <w:t xml:space="preserve">k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=0,0876424%</m:t>
        </m:r>
      </m:oMath>
      <w:r>
        <w:t xml:space="preserve">  </w:t>
      </w:r>
    </w:p>
    <w:p w:rsidR="00B13B79" w:rsidRDefault="00B13B79" w:rsidP="000F5BFE">
      <w:pPr>
        <w:pStyle w:val="ListParagraph"/>
        <w:numPr>
          <w:ilvl w:val="0"/>
          <w:numId w:val="21"/>
        </w:numPr>
      </w:pPr>
      <w:r>
        <w:t xml:space="preserve"> slučaj </w:t>
      </w:r>
      <w:r w:rsidR="000F5BFE">
        <w:t>je</w:t>
      </w:r>
      <w:r w:rsidR="00EA4028">
        <w:t xml:space="preserve"> postotak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=1,6393443%</m:t>
        </m:r>
      </m:oMath>
    </w:p>
    <w:p w:rsidR="00EA4028" w:rsidRDefault="00EA4028" w:rsidP="00EA4028">
      <w:pPr>
        <w:ind w:left="1440"/>
      </w:pPr>
      <w:r>
        <w:t xml:space="preserve">Kako su u oba slučaja parametri </w:t>
      </w:r>
      <m:oMath>
        <m:r>
          <w:rPr>
            <w:rFonts w:ascii="Cambria Math" w:hAnsi="Cambria Math"/>
          </w:rPr>
          <m:t xml:space="preserve">λ, μ i c </m:t>
        </m:r>
      </m:oMath>
      <w:r>
        <w:t xml:space="preserve"> jednaki, a razlikuju se samo u parametru K koji je jednak 7 u prvom slučaju i jednak 3 u drugom. Parametar K predstavlja maksimalni broj korisnika u redu čekanja. Kako je broj korisnika u redu čekanja veći u prvom slučaju nego u drugom, tako je i ukupan broj korisnika u sustavu veći u prvom slučaju nego u drugom. To efektivno znači da će na isti broj poslužitelja pristići veći broj korisnika u prvom slučaju nego u drugom pa će tako poslužitelji biti manje slobodni u prvom slučaju nego u drugom jer oni trebaju obraditi više zahtjeva korisnika. Dakle poslužitelji će biti zaposleniji u prvom slučaju, a to znači da će manje vremena provesti u slbodnom načinu rada.</w:t>
      </w:r>
    </w:p>
    <w:p w:rsidR="000F5BFE" w:rsidRDefault="000F5BFE" w:rsidP="000F5BFE">
      <w:pPr>
        <w:pStyle w:val="ListParagraph"/>
        <w:ind w:left="1800"/>
      </w:pPr>
    </w:p>
    <w:p w:rsidR="00221447" w:rsidRDefault="00B13B79" w:rsidP="00221447">
      <w:pPr>
        <w:pStyle w:val="ListParagraph"/>
        <w:numPr>
          <w:ilvl w:val="0"/>
          <w:numId w:val="6"/>
        </w:numPr>
      </w:pPr>
      <w:bookmarkStart w:id="19" w:name="_Toc357267789"/>
      <w:r>
        <w:t>Distribuciju veličina</w:t>
      </w:r>
      <w:r w:rsidRPr="00C51402">
        <w:t xml:space="preserve"> reda (SizeDistribution)</w:t>
      </w:r>
      <w:bookmarkEnd w:id="19"/>
    </w:p>
    <w:p w:rsidR="00B13B79" w:rsidRDefault="00B13B79" w:rsidP="00B13B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AFCD86" wp14:editId="106C6C78">
            <wp:extent cx="5911850" cy="1955800"/>
            <wp:effectExtent l="76200" t="76200" r="127000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" r="1021" b="3001"/>
                    <a:stretch/>
                  </pic:blipFill>
                  <pic:spPr bwMode="auto">
                    <a:xfrm>
                      <a:off x="0" y="0"/>
                      <a:ext cx="5911850" cy="19558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B79" w:rsidRDefault="00B13B79" w:rsidP="00B13B79">
      <w:pPr>
        <w:pStyle w:val="Caption"/>
        <w:jc w:val="center"/>
      </w:pPr>
      <w:r>
        <w:t>Distribucija veličine reda lijevo za prvi slučaj i desno za drugi slučaj</w:t>
      </w:r>
    </w:p>
    <w:p w:rsidR="00EA4028" w:rsidRPr="00EA4028" w:rsidRDefault="00EA4028" w:rsidP="00EA4028">
      <w:r>
        <w:t xml:space="preserve">Grafovi nam prikazuju veličinu reda u oba slučaja. Vidimo da je maksimalna veličina reda u prvom slučaju 7, a u drugom 3 dakle zaključujemo da je ta brojka određena parametrom K odnosno maksimalnom broju korisnika u redu čekanja. Primjećujemo da je vjerojatnost da će red biti veći distribuirana po eksponencijalnoj razdiobi. Vjerojatnost da će red u prvom slučaju postići maksimalnu veličinu je oko 50%, a u drugom slučaju da će postići maksimalnu velićinu je 60%. Kako smo naveli parametri </w:t>
      </w:r>
      <m:oMath>
        <m:r>
          <w:rPr>
            <w:rFonts w:ascii="Cambria Math" w:hAnsi="Cambria Math"/>
          </w:rPr>
          <m:t xml:space="preserve">λ, μ i c </m:t>
        </m:r>
      </m:oMath>
      <w:r>
        <w:t xml:space="preserve"> su jednaki pa je zato i veća vjerojatnost da će se prije popuniti red koji može primiti manje korisnika, odnosno u ovom slučaju će se prije popuniti red koji može primiti 3 korisnika a to je ovaj u drugom slučaju.</w:t>
      </w:r>
    </w:p>
    <w:p w:rsidR="00B13B79" w:rsidRDefault="00B13B79" w:rsidP="00B13B79">
      <w:pPr>
        <w:pStyle w:val="Heading1"/>
      </w:pPr>
      <w:bookmarkStart w:id="20" w:name="_Toc389394534"/>
      <w:r>
        <w:t>Zadatak</w:t>
      </w:r>
      <w:bookmarkEnd w:id="20"/>
    </w:p>
    <w:p w:rsidR="00B13B79" w:rsidRDefault="00B13B79" w:rsidP="00B13B79">
      <w:r>
        <w:t>Jedan od osnovnih problema koji obrađuje teorija posluživanja je odabir optimalnog broja servera. Koristeći alat</w:t>
      </w:r>
      <w:r w:rsidR="00221447">
        <w:t xml:space="preserve"> QtsPlus Multiple (M/M/c) nađite minimalni broj poslužitelja</w:t>
      </w:r>
      <w:r>
        <w:t xml:space="preserve"> tako da je vjerojatnost da će nadolazeći paket sjediti u repu čekanja manja od 0.05 za M/M/c sa Λ =200 i µ=1.</w:t>
      </w:r>
    </w:p>
    <w:p w:rsidR="00B13B79" w:rsidRDefault="007B0C2E" w:rsidP="0053781A">
      <w:pPr>
        <w:pStyle w:val="ListParagraph"/>
      </w:pPr>
      <w:r>
        <w:t>P</w:t>
      </w:r>
      <w:r w:rsidR="00497031">
        <w:t>omoću</w:t>
      </w:r>
      <w:r w:rsidR="00B13B79">
        <w:t xml:space="preserve"> QtsPlus Multiple (M/M/c) prona</w:t>
      </w:r>
      <w:r w:rsidR="00497031">
        <w:t>šao</w:t>
      </w:r>
      <w:r>
        <w:t xml:space="preserve"> sam</w:t>
      </w:r>
      <w:r w:rsidR="00B13B79">
        <w:t xml:space="preserve"> minimalan broj od 226 poslužitelja kod kojega je vjerojatnost da će nadolazeći paket </w:t>
      </w:r>
      <w:r w:rsidR="00497031">
        <w:t>biti u redu čekanja manja od 0.05, a ona</w:t>
      </w:r>
      <w:r w:rsidR="00B13B79">
        <w:t xml:space="preserve"> iznosi 0.045221. </w:t>
      </w:r>
      <w:r w:rsidR="00497031">
        <w:t>Kada se koristi</w:t>
      </w:r>
      <w:r w:rsidR="00B13B79">
        <w:t xml:space="preserve"> 225 poslužitelja </w:t>
      </w:r>
      <w:r w:rsidR="00497031">
        <w:t xml:space="preserve">onda je </w:t>
      </w:r>
      <w:r w:rsidR="00B13B79">
        <w:t xml:space="preserve"> vjerojatnost da će nadolazeći paket sjediti u redu čekanja veća od 0.05 i iznosi 0.052813.</w:t>
      </w:r>
    </w:p>
    <w:p w:rsidR="00497031" w:rsidRDefault="00497031" w:rsidP="00497031">
      <w:pPr>
        <w:pStyle w:val="ListParagraph"/>
      </w:pPr>
      <w:r>
        <w:t>Tako da je zaključeno da su potrebna 226 poslužitelja.</w:t>
      </w:r>
    </w:p>
    <w:p w:rsidR="00B13B79" w:rsidRDefault="00B13B79" w:rsidP="00B13B79">
      <w:pPr>
        <w:keepNext/>
        <w:jc w:val="center"/>
      </w:pPr>
    </w:p>
    <w:p w:rsidR="00B13B79" w:rsidRPr="00A73BE9" w:rsidRDefault="00221447" w:rsidP="007B0C2E">
      <w:pPr>
        <w:keepNext/>
        <w:jc w:val="center"/>
      </w:pPr>
      <w:r>
        <w:rPr>
          <w:noProof/>
        </w:rPr>
        <w:drawing>
          <wp:inline distT="0" distB="0" distL="0" distR="0" wp14:anchorId="2A89E274" wp14:editId="06C15216">
            <wp:extent cx="4086225" cy="386715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67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402" w:rsidRDefault="00C51402" w:rsidP="00C51402">
      <w:pPr>
        <w:pStyle w:val="Heading1"/>
      </w:pPr>
      <w:bookmarkStart w:id="21" w:name="_Toc389394535"/>
      <w:r>
        <w:t>Zadatak</w:t>
      </w:r>
      <w:bookmarkEnd w:id="21"/>
    </w:p>
    <w:p w:rsidR="00A73BE9" w:rsidRDefault="001C29DE" w:rsidP="001C29DE">
      <w:r>
        <w:t>U slijedeća 4</w:t>
      </w:r>
      <w:r w:rsidR="00A73BE9">
        <w:t xml:space="preserve"> zadatka trebate napraviti samo jedan podzadatak. Odaberite podzadatak  slijedećom metodom:  zadnje dvije znamenke vašeg akademskog JMBAG broja modulo broj podzadataka u ovom zadatku (u ovom zadatku to je 7). Primjerice za broj 00378944 -&gt; 44 mod 7 = 2 znači rješavate zadatak c) (za rezultat 0 rješavali bi zadatak a)). Varanje na izboru broja zadatka donosi minus bodove.  Riješite i ilustrirajte rješenje izabranog  zadatka  iz skripte koristeći QtsPlus. Odgovorite i na dodatna pitanja vezana uz zadatak (ponovite cijeli zadatak uz izmijenjen parametar).</w:t>
      </w:r>
      <w:r>
        <w:t xml:space="preserve"> Brojevi zadataka se odnose na zadatke za vježbu iz predavanja.</w:t>
      </w:r>
    </w:p>
    <w:p w:rsidR="003C4242" w:rsidRDefault="001C29DE" w:rsidP="001C29DE">
      <w:r>
        <w:t>00364563</w:t>
      </w:r>
      <w:r w:rsidRPr="001C29DE">
        <w:rPr>
          <w:color w:val="FF0000"/>
          <w:u w:val="single"/>
        </w:rPr>
        <w:t>86</w:t>
      </w:r>
      <w:r>
        <w:t xml:space="preserve"> : 86 MOD 7 = 2 -&gt; rješavam pod c)</w:t>
      </w:r>
    </w:p>
    <w:p w:rsidR="003C4242" w:rsidRDefault="003C4242" w:rsidP="003C4242">
      <w:pPr>
        <w:ind w:left="360"/>
      </w:pPr>
      <w:r>
        <w:t xml:space="preserve">Zadatak 5.3 Automobili pristižu pred 2 naplatne kućice na izlazu s autoputa po Poissonovom procesu intenziteta 6 automobila u minuti. Prosječno vrijeme naplate cestarine po automobilu je 17 sekundi. Vrijeme naplate se ravna po eksponencijalnoj razdiobi. Izračunajte </w:t>
      </w:r>
      <w:r>
        <w:lastRenderedPageBreak/>
        <w:t>prosječnu duljinu reda pred naplatnom kućicom i prosječno vr</w:t>
      </w:r>
      <w:r w:rsidR="004675DC">
        <w:t>ijeme ko</w:t>
      </w:r>
      <w:r>
        <w:t>je automobil provede od trenutka pristizanja pred naplatnu kućicu do trenutka kad je napusti.</w:t>
      </w:r>
    </w:p>
    <w:p w:rsidR="003C4242" w:rsidRDefault="003C4242" w:rsidP="003C4242">
      <w:pPr>
        <w:ind w:left="360"/>
      </w:pPr>
      <w:r>
        <w:t xml:space="preserve">Sustav posluživanja je M/M/2. </w:t>
      </w:r>
    </w:p>
    <w:p w:rsidR="00A11BA3" w:rsidRPr="003C4242" w:rsidRDefault="00A11BA3" w:rsidP="003C4242">
      <w:pPr>
        <w:ind w:left="360"/>
      </w:pPr>
      <w:r>
        <w:rPr>
          <w:noProof/>
        </w:rPr>
        <w:drawing>
          <wp:inline distT="0" distB="0" distL="0" distR="0">
            <wp:extent cx="5972810" cy="4365625"/>
            <wp:effectExtent l="76200" t="76200" r="142240" b="130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tk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5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482" w:rsidRPr="00F95482" w:rsidRDefault="003C4242" w:rsidP="003C4242">
      <w:pPr>
        <w:ind w:left="360"/>
      </w:pPr>
      <m:oMath>
        <m:r>
          <w:rPr>
            <w:rFonts w:ascii="Cambria Math" w:hAnsi="Cambria Math"/>
          </w:rPr>
          <m:t>λ=6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automobil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  <m:r>
          <w:rPr>
            <w:rFonts w:ascii="Cambria Math" w:hAnsi="Cambria Math"/>
          </w:rPr>
          <m:t>=360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automobil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F95482">
        <w:t xml:space="preserve"> </w:t>
      </w:r>
    </w:p>
    <w:p w:rsidR="003C4242" w:rsidRDefault="0050256B" w:rsidP="003C4242">
      <w:pPr>
        <w:ind w:left="36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=17s=0.28333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 xml:space="preserve">0,0047222 </m:t>
        </m:r>
        <m:r>
          <w:rPr>
            <w:rFonts w:ascii="Cambria Math" w:hAnsi="Cambria Math"/>
          </w:rPr>
          <m:t>h</m:t>
        </m:r>
      </m:oMath>
      <w:r w:rsidR="00F95482">
        <w:t xml:space="preserve"> </w:t>
      </w:r>
    </w:p>
    <w:p w:rsidR="003C4242" w:rsidRDefault="003C4242" w:rsidP="003C4242">
      <w:pPr>
        <w:ind w:left="360"/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 xml:space="preserve">2μ </m:t>
            </m:r>
          </m:den>
        </m:f>
        <m:r>
          <w:rPr>
            <w:rFonts w:ascii="Cambria Math" w:hAnsi="Cambria Math"/>
          </w:rPr>
          <m:t>=0.85</m:t>
        </m:r>
      </m:oMath>
      <w:r>
        <w:t xml:space="preserve"> </w:t>
      </w:r>
    </w:p>
    <w:p w:rsidR="003C4242" w:rsidRDefault="0050256B" w:rsidP="003C4242">
      <w:pPr>
        <w:ind w:left="36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mρ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</w:rPr>
              <m:t>m!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2ρ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C4242">
        <w:t xml:space="preserve"> 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mρ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1-ρ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m!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F95482" w:rsidRDefault="0050256B" w:rsidP="003C4242">
      <w:pPr>
        <w:ind w:left="36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acc>
        <m:r>
          <w:rPr>
            <w:rFonts w:ascii="Cambria Math" w:hAnsi="Cambria Math"/>
          </w:rPr>
          <m:t>=4.43 automobila</m:t>
        </m:r>
      </m:oMath>
      <w:r w:rsidR="00F95482">
        <w:t xml:space="preserve">  </w:t>
      </w:r>
    </w:p>
    <w:p w:rsidR="00F95482" w:rsidRDefault="0050256B" w:rsidP="003C4242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=0.081 </m:t>
        </m:r>
      </m:oMath>
      <w:r w:rsidR="00F95482">
        <w:t xml:space="preserve"> </w:t>
      </w:r>
    </w:p>
    <w:p w:rsidR="00F95482" w:rsidRDefault="00F95482" w:rsidP="003C4242">
      <w:pPr>
        <w:ind w:left="360"/>
      </w:pPr>
      <m:oMath>
        <m:r>
          <w:rPr>
            <w:rFonts w:ascii="Cambria Math" w:hAnsi="Cambria Math"/>
          </w:rPr>
          <m:t xml:space="preserve">T=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2ρ+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 =1.021 min</m:t>
        </m:r>
      </m:oMath>
      <w:r>
        <w:t xml:space="preserve"> </w:t>
      </w:r>
    </w:p>
    <w:p w:rsidR="004675DC" w:rsidRDefault="004675DC" w:rsidP="003C4242">
      <w:pPr>
        <w:ind w:left="360"/>
      </w:pPr>
      <w:r>
        <w:rPr>
          <w:noProof/>
        </w:rPr>
        <w:lastRenderedPageBreak/>
        <w:drawing>
          <wp:inline distT="0" distB="0" distL="0" distR="0" wp14:anchorId="3E8E2FB7" wp14:editId="1DAA9B41">
            <wp:extent cx="4067175" cy="379095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C76" w:rsidRDefault="004F7C76" w:rsidP="003C4242">
      <w:pPr>
        <w:ind w:left="360"/>
      </w:pPr>
      <w:r>
        <w:t>Koristeći alat QtsPlus dobili smo rezultate koje smo potvrdili analitčki. Iz alata je lako očitati vrijednosti :</w:t>
      </w:r>
    </w:p>
    <w:p w:rsidR="004F7C76" w:rsidRDefault="004F7C76" w:rsidP="004F7C76">
      <w:pPr>
        <w:ind w:left="360"/>
      </w:pPr>
      <m:oMath>
        <m:r>
          <w:rPr>
            <w:rFonts w:ascii="Cambria Math" w:hAnsi="Cambria Math"/>
          </w:rPr>
          <m:t>ρ=85%</m:t>
        </m:r>
      </m:oMath>
      <w:r>
        <w:t xml:space="preserve"> </w:t>
      </w:r>
    </w:p>
    <w:p w:rsidR="004F7C76" w:rsidRDefault="0050256B" w:rsidP="004F7C76">
      <w:pPr>
        <w:ind w:left="36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acc>
        <m:r>
          <w:rPr>
            <w:rFonts w:ascii="Cambria Math" w:hAnsi="Cambria Math"/>
          </w:rPr>
          <m:t>=4.43 automobila</m:t>
        </m:r>
      </m:oMath>
      <w:r w:rsidR="004F7C76">
        <w:t xml:space="preserve">  </w:t>
      </w:r>
    </w:p>
    <w:p w:rsidR="004F7C76" w:rsidRDefault="004F7C76" w:rsidP="004F7C76">
      <w:pPr>
        <w:ind w:left="360"/>
      </w:pPr>
      <m:oMath>
        <m:r>
          <w:rPr>
            <w:rFonts w:ascii="Cambria Math" w:hAnsi="Cambria Math"/>
          </w:rPr>
          <m:t xml:space="preserve">T=0.017012 </m:t>
        </m:r>
        <m:r>
          <w:rPr>
            <w:rFonts w:ascii="Cambria Math" w:hAnsi="Cambria Math"/>
          </w:rPr>
          <m:t>h=1.02072 min</m:t>
        </m:r>
      </m:oMath>
      <w:r>
        <w:t xml:space="preserve"> </w:t>
      </w:r>
    </w:p>
    <w:p w:rsidR="004F7C76" w:rsidRDefault="004F7C76" w:rsidP="004F7C76">
      <w:pPr>
        <w:ind w:left="360"/>
      </w:pPr>
    </w:p>
    <w:p w:rsidR="004F7C76" w:rsidRDefault="004F7C76" w:rsidP="004F7C76">
      <w:pPr>
        <w:ind w:left="360"/>
      </w:pPr>
    </w:p>
    <w:p w:rsidR="004F7C76" w:rsidRDefault="004F7C76" w:rsidP="003C4242">
      <w:pPr>
        <w:ind w:left="360"/>
      </w:pPr>
    </w:p>
    <w:p w:rsidR="00E705A9" w:rsidRDefault="0090305B" w:rsidP="003C4242">
      <w:pPr>
        <w:ind w:left="360"/>
      </w:pPr>
      <w:r>
        <w:rPr>
          <w:noProof/>
        </w:rPr>
        <w:lastRenderedPageBreak/>
        <w:drawing>
          <wp:inline distT="0" distB="0" distL="0" distR="0" wp14:anchorId="4D31EE8E" wp14:editId="36F0FB8D">
            <wp:extent cx="5972810" cy="4067810"/>
            <wp:effectExtent l="76200" t="76200" r="142240" b="142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67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04B1" w:rsidRDefault="005704B1" w:rsidP="003C4242">
      <w:pPr>
        <w:ind w:left="360"/>
      </w:pPr>
      <w:r>
        <w:t>Graf nam pokazuje da je sustav naplatnih kućica sa 2 naplatne kućice vrlo učinkovit sa ukupnim opterećenjem od 85% i sa vrlo malom vjerojatnošću da će korisnik čekati dugo u redu. Vidimo da je vjerojatnost za rast sustava u eksponencijalnom padu, odnosno ma</w:t>
      </w:r>
      <w:r w:rsidR="004F7C76">
        <w:t>nj</w:t>
      </w:r>
      <w:r>
        <w:t>e su vjerojastnosti da će red rasti više od 3 korisnika, ta vjerojatnost je manja od 10%</w:t>
      </w:r>
      <w:r w:rsidR="004F7C76">
        <w:t xml:space="preserve">. </w:t>
      </w:r>
    </w:p>
    <w:p w:rsidR="004F7C76" w:rsidRDefault="004F7C76" w:rsidP="003C4242">
      <w:pPr>
        <w:ind w:left="360"/>
      </w:pPr>
    </w:p>
    <w:p w:rsidR="0090305B" w:rsidRDefault="0090305B" w:rsidP="003C4242">
      <w:pPr>
        <w:ind w:left="360"/>
      </w:pPr>
      <w:r>
        <w:rPr>
          <w:noProof/>
        </w:rPr>
        <w:lastRenderedPageBreak/>
        <w:drawing>
          <wp:inline distT="0" distB="0" distL="0" distR="0" wp14:anchorId="23C95459" wp14:editId="30FEF75B">
            <wp:extent cx="5972810" cy="4067810"/>
            <wp:effectExtent l="76200" t="76200" r="142240" b="142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67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C76" w:rsidRDefault="00F2214C" w:rsidP="003C4242">
      <w:pPr>
        <w:ind w:left="360"/>
      </w:pPr>
      <w:r>
        <w:t>Sa grafa se vidi da će sa vremenom vjerojatnost da će prosječno vrijeme čekanja u redu biti veće od 0, jednako 1 odnosno sigurno je da će nakon nekong vremena postojati red čekanja i da će korisnici čekati određen broj minuta u tom redu čekanja.</w:t>
      </w:r>
    </w:p>
    <w:p w:rsidR="00F2214C" w:rsidRDefault="00F2214C" w:rsidP="003C4242">
      <w:pPr>
        <w:ind w:left="360"/>
      </w:pPr>
    </w:p>
    <w:p w:rsidR="00F2214C" w:rsidRDefault="00F2214C" w:rsidP="003C4242">
      <w:pPr>
        <w:ind w:left="360"/>
      </w:pPr>
    </w:p>
    <w:p w:rsidR="00F2214C" w:rsidRDefault="00F2214C" w:rsidP="003C4242">
      <w:pPr>
        <w:ind w:left="360"/>
      </w:pPr>
    </w:p>
    <w:p w:rsidR="00F2214C" w:rsidRDefault="00F2214C" w:rsidP="003C4242">
      <w:pPr>
        <w:ind w:left="360"/>
      </w:pPr>
    </w:p>
    <w:p w:rsidR="00E705A9" w:rsidRDefault="00E705A9" w:rsidP="00E705A9">
      <w:pPr>
        <w:pStyle w:val="ListParagraph"/>
        <w:numPr>
          <w:ilvl w:val="0"/>
          <w:numId w:val="6"/>
        </w:numPr>
      </w:pPr>
      <w:r>
        <w:t>5.3.  Što  ako  vrijeme  posluživanja  nije  eksponencijalno?  Odaberite proizvoljnu ne eksponencijalnu distribuciju i proizvoljne parametre.</w:t>
      </w:r>
    </w:p>
    <w:p w:rsidR="00A11BA3" w:rsidRDefault="00F2214C" w:rsidP="003C4242">
      <w:pPr>
        <w:ind w:left="360"/>
      </w:pPr>
      <w:r>
        <w:t>Odabrat ćemo distribuciju D odnosno konstantno vrijeme posluživanja.</w:t>
      </w:r>
    </w:p>
    <w:p w:rsidR="00F2214C" w:rsidRDefault="00F2214C" w:rsidP="003C4242">
      <w:pPr>
        <w:ind w:left="360"/>
      </w:pPr>
      <w:r>
        <w:t xml:space="preserve">Parametri će biti </w:t>
      </w:r>
      <m:oMath>
        <m:r>
          <w:rPr>
            <w:rFonts w:ascii="Cambria Math" w:hAnsi="Cambria Math"/>
          </w:rPr>
          <m:t>λ=40 , μ=1, i c=2</m:t>
        </m:r>
      </m:oMath>
    </w:p>
    <w:p w:rsidR="00E705A9" w:rsidRDefault="00E705A9" w:rsidP="003C4242">
      <w:pPr>
        <w:ind w:left="360"/>
      </w:pPr>
      <w:r>
        <w:rPr>
          <w:noProof/>
        </w:rPr>
        <w:lastRenderedPageBreak/>
        <w:drawing>
          <wp:inline distT="0" distB="0" distL="0" distR="0" wp14:anchorId="31437C1E" wp14:editId="6151EF6D">
            <wp:extent cx="4367529" cy="3572540"/>
            <wp:effectExtent l="76200" t="76200" r="128905" b="142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869" cy="3576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482" w:rsidRDefault="003A4954" w:rsidP="003C4242">
      <w:pPr>
        <w:ind w:left="360"/>
      </w:pPr>
      <w:r>
        <w:t xml:space="preserve">Odabrana je distribucija D sa parametrima </w:t>
      </w:r>
      <m:oMath>
        <m:r>
          <w:rPr>
            <w:rFonts w:ascii="Cambria Math" w:hAnsi="Cambria Math"/>
          </w:rPr>
          <m:t>λ=40 , μ=1, i c=2.</m:t>
        </m:r>
      </m:oMath>
      <w:r>
        <w:t xml:space="preserve"> Za te parametre dobivene su vrijednosti:</w:t>
      </w:r>
    </w:p>
    <w:p w:rsidR="003A4954" w:rsidRPr="003A4954" w:rsidRDefault="003A4954" w:rsidP="003C4242">
      <w:pPr>
        <w:ind w:left="360"/>
      </w:pPr>
      <m:oMath>
        <m:r>
          <w:rPr>
            <w:rFonts w:ascii="Cambria Math" w:hAnsi="Cambria Math"/>
          </w:rPr>
          <m:t>ρ=2000%</m:t>
        </m:r>
      </m:oMath>
      <w:r>
        <w:t xml:space="preserve"> </w:t>
      </w:r>
    </w:p>
    <w:p w:rsidR="003A4954" w:rsidRDefault="0050256B" w:rsidP="003A4954">
      <w:pPr>
        <w:ind w:left="36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acc>
        <m:r>
          <w:rPr>
            <w:rFonts w:ascii="Cambria Math" w:hAnsi="Cambria Math"/>
          </w:rPr>
          <m:t>=17.63 automobila</m:t>
        </m:r>
      </m:oMath>
      <w:r w:rsidR="003A4954">
        <w:t xml:space="preserve">  </w:t>
      </w:r>
    </w:p>
    <w:p w:rsidR="003A4954" w:rsidRDefault="003A4954" w:rsidP="003A4954">
      <w:pPr>
        <w:ind w:left="360"/>
      </w:pPr>
      <m:oMath>
        <m:r>
          <w:rPr>
            <w:rFonts w:ascii="Cambria Math" w:hAnsi="Cambria Math"/>
          </w:rPr>
          <m:t xml:space="preserve">T=1.44 </m:t>
        </m:r>
        <m:r>
          <w:rPr>
            <w:rFonts w:ascii="Cambria Math" w:hAnsi="Cambria Math"/>
          </w:rPr>
          <m:t>h=86.4 min</m:t>
        </m:r>
      </m:oMath>
      <w:r>
        <w:t xml:space="preserve"> </w:t>
      </w:r>
    </w:p>
    <w:p w:rsidR="003A4954" w:rsidRDefault="003A4954" w:rsidP="003A4954">
      <w:pPr>
        <w:ind w:left="360"/>
      </w:pPr>
      <w:r>
        <w:t>Vidimo da za ovako postavljen sustav</w:t>
      </w:r>
      <w:r w:rsidR="00F2214C">
        <w:t>,</w:t>
      </w:r>
      <w:r>
        <w:t xml:space="preserve"> uz puno manji intenzitet dolazaka korisnika po satu (40 autobmobila &lt; 360 automobila )</w:t>
      </w:r>
      <w:r w:rsidR="00F2214C">
        <w:t>, vrijeme čekanja je dosta veće nego u prethodnom slučaju kod eksponencijalne razdiobe, upravo zato što smo odabrali sustav koji ima fiksno vrijeme posluživanja korisnika tako da je to bilo i očekivano.</w:t>
      </w:r>
      <w:r>
        <w:t xml:space="preserve"> </w:t>
      </w:r>
    </w:p>
    <w:p w:rsidR="003A4954" w:rsidRDefault="003A4954" w:rsidP="003C4242">
      <w:pPr>
        <w:ind w:left="360"/>
      </w:pPr>
    </w:p>
    <w:p w:rsidR="003A4954" w:rsidRDefault="003A4954" w:rsidP="003C4242">
      <w:pPr>
        <w:ind w:left="360"/>
      </w:pPr>
    </w:p>
    <w:p w:rsidR="00C51402" w:rsidRDefault="00C51402" w:rsidP="00C51402">
      <w:pPr>
        <w:pStyle w:val="Heading1"/>
      </w:pPr>
      <w:bookmarkStart w:id="22" w:name="_Toc389394536"/>
      <w:r>
        <w:lastRenderedPageBreak/>
        <w:t>Zadatak</w:t>
      </w:r>
      <w:bookmarkEnd w:id="22"/>
    </w:p>
    <w:p w:rsidR="00A73BE9" w:rsidRDefault="00A73BE9" w:rsidP="00A73BE9">
      <w:r>
        <w:t>Riješite i ilustrirajte rješenje izabranog zadatka  iz skripte koristeći QtsPlus. Odgovorite i na dodatna pitanja vezana uz zadatak (ponovite cijeli zadatak uz izmijenjen parametar).</w:t>
      </w:r>
    </w:p>
    <w:p w:rsidR="001C29DE" w:rsidRDefault="001C29DE" w:rsidP="001C29DE">
      <w:bookmarkStart w:id="23" w:name="_Toc357267794"/>
      <w:r>
        <w:t>00364563</w:t>
      </w:r>
      <w:r w:rsidRPr="001C29DE">
        <w:rPr>
          <w:color w:val="FF0000"/>
          <w:u w:val="single"/>
        </w:rPr>
        <w:t>86</w:t>
      </w:r>
      <w:r>
        <w:t xml:space="preserve"> : 86 MOD 13 = 8 -&gt; rješavam pod i)</w:t>
      </w:r>
    </w:p>
    <w:p w:rsidR="001C29DE" w:rsidRDefault="001C29DE" w:rsidP="001C29DE">
      <w:pPr>
        <w:pStyle w:val="ListParagraph"/>
        <w:numPr>
          <w:ilvl w:val="0"/>
          <w:numId w:val="5"/>
        </w:numPr>
      </w:pPr>
      <w:r w:rsidRPr="001C29DE">
        <w:t>5.16. Što ako je prosjek broja paketa 10000 paketa u sekundi?</w:t>
      </w:r>
    </w:p>
    <w:p w:rsidR="0090305B" w:rsidRDefault="0090305B" w:rsidP="0090305B">
      <w:r>
        <w:t>Zadatak 5.16. Neka su na R-AAS spojena 3 RN-a, i neka svaki RN prema R-AAS-u šalje 15000 paketa u sekundi (po Poissonu). Duljina svakog paketa neka je raspodijeljena eksponencijalno s prosječnom duljinom paketa 1200 bita (zanemarite granularnost). Dimenzionirajte kapacitet prijenosnog linka od R-AAS-a do usmjeritelja tako da prosječno zadržavanje paketa u R-AAS-u bude manje od 2 ms.</w:t>
      </w:r>
    </w:p>
    <w:p w:rsidR="0090305B" w:rsidRDefault="0090305B" w:rsidP="0090305B">
      <w:r>
        <w:t xml:space="preserve">Dolazni tok u R-AAS je superpozicija tri Poissonova toka intenziteta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=15000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paketa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234D0C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=2ms</m:t>
        </m:r>
      </m:oMath>
      <w:r w:rsidR="00234D0C">
        <w:t xml:space="preserve"> je maksimalno prosječno vrijeme zadržavanja paketa u R-AAS koje se može tolerirati. Prosječna diljina paketa je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=1200 bita.</m:t>
        </m:r>
      </m:oMath>
      <w:r w:rsidR="00234D0C">
        <w:t xml:space="preserve"> Ukupni dolazni intenzitet u R-AAS je </w:t>
      </w:r>
      <m:oMath>
        <m:r>
          <w:rPr>
            <w:rFonts w:ascii="Cambria Math" w:hAnsi="Cambria Math"/>
          </w:rPr>
          <m:t>λ=3*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=45000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paketa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234D0C">
        <w:t>.</w:t>
      </w:r>
    </w:p>
    <w:p w:rsidR="007C78C8" w:rsidRDefault="007C78C8" w:rsidP="0090305B">
      <m:oMath>
        <m:r>
          <w:rPr>
            <w:rFonts w:ascii="Cambria Math" w:hAnsi="Cambria Math"/>
          </w:rPr>
          <m:t>λ= 162000000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234D0C" w:rsidRDefault="00234D0C" w:rsidP="0090305B">
      <w:pPr>
        <w:rPr>
          <w:i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μ-λ</m:t>
            </m:r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&lt;μ-λ→μ&gt;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+λ=45500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paketa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i/>
        </w:rPr>
        <w:t xml:space="preserve"> </w:t>
      </w:r>
    </w:p>
    <w:p w:rsidR="007C78C8" w:rsidRDefault="007C78C8" w:rsidP="0090305B">
      <w:pPr>
        <w:rPr>
          <w:i/>
        </w:rPr>
      </w:pPr>
      <m:oMath>
        <m:r>
          <w:rPr>
            <w:rFonts w:ascii="Cambria Math" w:hAnsi="Cambria Math"/>
          </w:rPr>
          <m:t>μ= 163800000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i/>
        </w:rPr>
        <w:t xml:space="preserve"> </w:t>
      </w:r>
    </w:p>
    <w:p w:rsidR="00234D0C" w:rsidRDefault="00234D0C" w:rsidP="0090305B">
      <w:r>
        <w:t>Za postizanje te brzine posluživanja moramo imati link koji prenosi:</w:t>
      </w:r>
    </w:p>
    <w:p w:rsidR="00234D0C" w:rsidRDefault="00234D0C" w:rsidP="0090305B">
      <m:oMath>
        <m:r>
          <w:rPr>
            <w:rFonts w:ascii="Cambria Math" w:hAnsi="Cambria Math"/>
          </w:rPr>
          <m:t>C=μ*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=54.6 Mb/s</m:t>
        </m:r>
      </m:oMath>
      <w:r>
        <w:t xml:space="preserve"> </w:t>
      </w:r>
    </w:p>
    <w:p w:rsidR="00F17596" w:rsidRDefault="00F17596" w:rsidP="00F17596">
      <w:pPr>
        <w:pStyle w:val="ListParagraph"/>
        <w:numPr>
          <w:ilvl w:val="0"/>
          <w:numId w:val="27"/>
        </w:numPr>
      </w:pPr>
      <w:r w:rsidRPr="001C29DE">
        <w:t>5.16. Što ako je prosjek broja paketa 10000 paketa u sekundi?</w:t>
      </w:r>
    </w:p>
    <w:p w:rsidR="00F17596" w:rsidRDefault="0050256B" w:rsidP="0090305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paketa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F17596">
        <w:t xml:space="preserve"> </w:t>
      </w:r>
    </w:p>
    <w:p w:rsidR="00F17596" w:rsidRDefault="00F17596" w:rsidP="0090305B">
      <m:oMath>
        <m:r>
          <w:rPr>
            <w:rFonts w:ascii="Cambria Math" w:hAnsi="Cambria Math"/>
          </w:rPr>
          <m:t>λ=3*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=30000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paketa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F17596" w:rsidRDefault="00F17596" w:rsidP="0090305B">
      <m:oMath>
        <m:r>
          <w:rPr>
            <w:rFonts w:ascii="Cambria Math" w:hAnsi="Cambria Math"/>
          </w:rPr>
          <m:t>μ&gt;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+λ=30500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paketa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</w:t>
      </w:r>
    </w:p>
    <w:p w:rsidR="00F17596" w:rsidRPr="00234D0C" w:rsidRDefault="00F17596" w:rsidP="0090305B">
      <m:oMath>
        <m:r>
          <w:rPr>
            <w:rFonts w:ascii="Cambria Math" w:hAnsi="Cambria Math"/>
          </w:rPr>
          <m:t>C=μ*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=30500*1200bit=36.6 Mb/s</m:t>
        </m:r>
      </m:oMath>
      <w:r w:rsidR="008248B0">
        <w:t xml:space="preserve"> </w:t>
      </w:r>
    </w:p>
    <w:p w:rsidR="00C51402" w:rsidRDefault="00C51402" w:rsidP="00C51402">
      <w:pPr>
        <w:pStyle w:val="Heading1"/>
      </w:pPr>
      <w:bookmarkStart w:id="24" w:name="_Toc389394537"/>
      <w:bookmarkEnd w:id="23"/>
      <w:r>
        <w:lastRenderedPageBreak/>
        <w:t>Zadatak</w:t>
      </w:r>
      <w:bookmarkEnd w:id="24"/>
    </w:p>
    <w:p w:rsidR="00A73BE9" w:rsidRDefault="00A73BE9" w:rsidP="00A73BE9">
      <w:r>
        <w:t>Riješite i ilustrirajte rješenje izabranog zadatka iz skripte koristeći QtsPlus. Odgovorite i na dodatna pitanja vezana uz zadatak (ponovite cijeli zadatak uz izmijenjen parametar).</w:t>
      </w:r>
    </w:p>
    <w:p w:rsidR="00C660E0" w:rsidRDefault="00C660E0" w:rsidP="00C660E0">
      <w:bookmarkStart w:id="25" w:name="_Toc357267796"/>
      <w:r>
        <w:t>00364563</w:t>
      </w:r>
      <w:r w:rsidRPr="001C29DE">
        <w:rPr>
          <w:color w:val="FF0000"/>
          <w:u w:val="single"/>
        </w:rPr>
        <w:t>86</w:t>
      </w:r>
      <w:r>
        <w:t xml:space="preserve"> : 86 MOD 3 = 2 -&gt; rješavam pod c)</w:t>
      </w:r>
    </w:p>
    <w:bookmarkEnd w:id="25"/>
    <w:p w:rsidR="00606960" w:rsidRDefault="00606960" w:rsidP="00606960">
      <w:pPr>
        <w:ind w:left="360"/>
      </w:pPr>
      <w:r>
        <w:t>Zadatak 6.4</w:t>
      </w:r>
      <w:r w:rsidR="00161A49">
        <w:t xml:space="preserve"> Određena pločica u telefonskoj centrali je trostruko redundantna i redundantni dijelovi rade u h</w:t>
      </w:r>
      <w:r w:rsidR="00CD6392">
        <w:t>la</w:t>
      </w:r>
      <w:r w:rsidR="00161A49">
        <w:t>dnoj rezervi. Pločica se ne mijenja dok se ne pokvare sva tri redundanta dijela (glavni i dva rezervna). Ako je prosječno vrijeme do otkazivanja elementa 1 godina, izračunajte funkciju gustoće razdiobe vremena nakon kojeg će biti potrebno zamijeniti ploćicu.</w:t>
      </w:r>
    </w:p>
    <w:p w:rsidR="00CD6392" w:rsidRDefault="00191A3C" w:rsidP="00606960">
      <w:pPr>
        <w:ind w:left="360"/>
      </w:pPr>
      <w:r>
        <w:rPr>
          <w:noProof/>
        </w:rPr>
        <w:drawing>
          <wp:inline distT="0" distB="0" distL="0" distR="0">
            <wp:extent cx="5972810" cy="329565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ew Microsoft Visio Drawing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49" w:rsidRDefault="00161A49" w:rsidP="00606960">
      <w:pPr>
        <w:ind w:left="360"/>
      </w:pPr>
      <w:r>
        <w:t>Vrijeme ispravnog rada s</w:t>
      </w:r>
      <w:r w:rsidR="00DF07BF">
        <w:t>u</w:t>
      </w:r>
      <w:r>
        <w:t xml:space="preserve">stava od </w:t>
      </w:r>
      <w:r w:rsidR="00A84325">
        <w:t>t</w:t>
      </w:r>
      <w:r>
        <w:t xml:space="preserve">ri pločice sastavljeno je (odnosno jednako zbroju) od tri eksponencijalno raspodijeljena vremena s prosječnom vrijednošću (očekivanjem) od 1 godine, a to se vrijeme ispravnog rada ravna po Erlangovoj razdiobi s parametrom r=3,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</w:t>
      </w:r>
    </w:p>
    <w:p w:rsidR="00161A49" w:rsidRDefault="00161A49" w:rsidP="00606960">
      <w:pPr>
        <w:ind w:left="360"/>
      </w:pPr>
      <w:r>
        <w:t xml:space="preserve">Budući da je ukupno vrijeme zadržavanja jedinice u Erlangovom poslužteljskom dijelu određeno zbrojem r slučajnih varijabli koje su eksponencijalno raspodijeljene s parametrom </w:t>
      </w:r>
      <m:oMath>
        <m:r>
          <w:rPr>
            <w:rFonts w:ascii="Cambria Math" w:hAnsi="Cambria Math"/>
          </w:rPr>
          <m:t>rμ</m:t>
        </m:r>
      </m:oMath>
      <w:r>
        <w:t xml:space="preserve"> , a i u bilo kojem trenutku se samo jedna jedinica smije nalaziti u Erlangovom poslužiteljskom dijelu, razdioba vremena obrade jedinice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u sustavu posluživa</w:t>
      </w:r>
      <w:r w:rsidR="00191A3C">
        <w:t>nja određena je Gamma razdiobom.</w:t>
      </w:r>
    </w:p>
    <w:p w:rsidR="00161A49" w:rsidRDefault="00DF07BF" w:rsidP="00606960">
      <w:pPr>
        <w:ind w:left="360"/>
      </w:pPr>
      <w:r>
        <w:rPr>
          <w:noProof/>
        </w:rPr>
        <w:lastRenderedPageBreak/>
        <w:drawing>
          <wp:inline distT="0" distB="0" distL="0" distR="0" wp14:anchorId="2D5C7D3B" wp14:editId="7EB85698">
            <wp:extent cx="5972810" cy="159321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49" w:rsidRDefault="00161A49" w:rsidP="00606960">
      <w:pPr>
        <w:ind w:left="360"/>
      </w:pPr>
      <w:r>
        <w:t>Iz izraza:</w:t>
      </w:r>
    </w:p>
    <w:p w:rsidR="00161A49" w:rsidRDefault="00161A49" w:rsidP="00606960">
      <w:pPr>
        <w:ind w:left="360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rμx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r-1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-rμx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, x≥0</m:t>
        </m:r>
      </m:oMath>
      <w:r>
        <w:t xml:space="preserve"> </w:t>
      </w:r>
    </w:p>
    <w:p w:rsidR="00161A49" w:rsidRDefault="00161A49" w:rsidP="00606960">
      <w:pPr>
        <w:ind w:left="360"/>
      </w:pPr>
    </w:p>
    <w:p w:rsidR="00DF07BF" w:rsidRDefault="00DF07BF" w:rsidP="00DF07BF">
      <w:pPr>
        <w:ind w:left="360"/>
      </w:pPr>
      <w:r>
        <w:t>Dobivamo da vrijeme do kvara sve tri pločice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ima razdiobu:</w:t>
      </w:r>
    </w:p>
    <w:p w:rsidR="00DF07BF" w:rsidRDefault="00DF07BF" w:rsidP="00DF07BF">
      <w:pPr>
        <w:ind w:left="360"/>
      </w:pP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E[x]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 god</m:t>
            </m:r>
          </m:den>
        </m:f>
      </m:oMath>
      <w:r w:rsidR="00436827">
        <w:t xml:space="preserve"> </w:t>
      </w:r>
    </w:p>
    <w:p w:rsidR="00DF07BF" w:rsidRDefault="0050256B" w:rsidP="00606960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 god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 god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 god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 w:rsidR="00DF07BF">
        <w:t xml:space="preserve"> </w:t>
      </w:r>
    </w:p>
    <w:p w:rsidR="00436827" w:rsidRDefault="00436827" w:rsidP="00436827">
      <w:pPr>
        <w:pStyle w:val="ListParagraph"/>
        <w:numPr>
          <w:ilvl w:val="0"/>
          <w:numId w:val="28"/>
        </w:numPr>
      </w:pPr>
      <w:r w:rsidRPr="00C51402">
        <w:t>6.4 Što ako je prosječno vrijeme otkazivanja elementa 0,5 godina?</w:t>
      </w:r>
    </w:p>
    <w:p w:rsidR="00436827" w:rsidRDefault="0050256B" w:rsidP="00F44D40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1.5 god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1.5 god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1.5 god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 w:rsidR="00436827">
        <w:t xml:space="preserve"> </w:t>
      </w:r>
    </w:p>
    <w:p w:rsidR="00436827" w:rsidRPr="00C51402" w:rsidRDefault="00436827" w:rsidP="00606960">
      <w:pPr>
        <w:ind w:left="360"/>
      </w:pPr>
    </w:p>
    <w:p w:rsidR="00C51402" w:rsidRDefault="00C51402" w:rsidP="00C51402">
      <w:pPr>
        <w:pStyle w:val="Heading1"/>
      </w:pPr>
      <w:bookmarkStart w:id="26" w:name="_Toc389394538"/>
      <w:r>
        <w:t>Zadatak</w:t>
      </w:r>
      <w:bookmarkEnd w:id="26"/>
    </w:p>
    <w:p w:rsidR="008E68C4" w:rsidRDefault="008E68C4" w:rsidP="008E68C4">
      <w:r>
        <w:t>Riješite i ilustrirajte rješenja sljedećih zadatak iz skripte koristeći QtsPlus. Odgovorite i na dodatna pitanja.</w:t>
      </w:r>
    </w:p>
    <w:p w:rsidR="00C51402" w:rsidRDefault="00C660E0" w:rsidP="00F44D40">
      <w:r>
        <w:t>00364563</w:t>
      </w:r>
      <w:r w:rsidRPr="001C29DE">
        <w:rPr>
          <w:color w:val="FF0000"/>
          <w:u w:val="single"/>
        </w:rPr>
        <w:t>86</w:t>
      </w:r>
      <w:r>
        <w:t xml:space="preserve"> : 86 MOD 4 = 2 -&gt; rješavam pod c)</w:t>
      </w:r>
    </w:p>
    <w:p w:rsidR="00331A01" w:rsidRDefault="00331A01" w:rsidP="00AA1D16">
      <w:pPr>
        <w:pStyle w:val="ListParagraph"/>
      </w:pPr>
      <w:r>
        <w:t xml:space="preserve">Zadatak 6.7 IP paketi pristižu u izlazni port usmjeritelja. Prosječna duljina paketa je 500 byte-ova, a dolazni intenzitet je </w:t>
      </w:r>
      <m:oMath>
        <m:r>
          <w:rPr>
            <w:rFonts w:ascii="Cambria Math" w:hAnsi="Cambria Math"/>
          </w:rPr>
          <m:t>λ=1000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. Odlazni link je kapaciteta 5Mb/s. Ako je duljina paketa raspodijeljna po Erlangovoj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razdiobi, izračunajte prosječnu duljinu repa paketa i kašnjenje u portu.</w:t>
      </w:r>
    </w:p>
    <w:p w:rsidR="00AA1D16" w:rsidRDefault="00AA1D16" w:rsidP="00AA1D16">
      <w:pPr>
        <w:pStyle w:val="ListParagraph"/>
      </w:pPr>
    </w:p>
    <w:p w:rsidR="00331A01" w:rsidRDefault="00331A01" w:rsidP="00C660E0">
      <w:pPr>
        <w:pStyle w:val="ListParagraph"/>
      </w:pPr>
      <w:r>
        <w:lastRenderedPageBreak/>
        <w:t xml:space="preserve">Duljina IP paketa raspodijeljena je po Erlangovoj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razdiobi i bitovi paketa se poslužuju konstantnom brzinom pa je vrijeme posluživanja također raspodijeljeno po Erlangovoj razdiobi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 Budući da IP paketi pristižu po Poissonovom procesu, imamo sustav posluživanja M/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/1. </w:t>
      </w:r>
    </w:p>
    <w:p w:rsidR="00331A01" w:rsidRDefault="00331A01" w:rsidP="00331A01">
      <w:pPr>
        <w:pStyle w:val="ListParagraph"/>
      </w:pPr>
      <w:r>
        <w:t xml:space="preserve">Prosječno vrijeme posluživanja IP paketa ujedno predstavlja parametar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razdiobe:</w:t>
      </w:r>
    </w:p>
    <w:p w:rsidR="005801E7" w:rsidRDefault="005801E7" w:rsidP="00331A01">
      <w:pPr>
        <w:pStyle w:val="ListParagrap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λ=1000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paket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r>
          <w:rPr>
            <w:rFonts w:ascii="Cambria Math" w:hAnsi="Cambria Math"/>
            <w:sz w:val="20"/>
            <w:szCs w:val="20"/>
          </w:rPr>
          <m:t>=3 600 000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paket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h</m:t>
            </m:r>
          </m:den>
        </m:f>
      </m:oMath>
      <w:r>
        <w:rPr>
          <w:sz w:val="20"/>
          <w:szCs w:val="20"/>
        </w:rPr>
        <w:t xml:space="preserve"> </w:t>
      </w:r>
    </w:p>
    <w:p w:rsidR="00331A01" w:rsidRDefault="00331A01" w:rsidP="00331A01">
      <w:pPr>
        <w:pStyle w:val="ListParagraph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μ=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brzina bit/s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*8 bita</m:t>
            </m:r>
          </m:den>
        </m:f>
      </m:oMath>
      <w:r w:rsidRPr="001D0DFD">
        <w:rPr>
          <w:rFonts w:ascii="Adobe Caslon Pro" w:hAnsi="Adobe Caslon Pro"/>
          <w:sz w:val="20"/>
          <w:szCs w:val="20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</m:oMath>
      <w:r>
        <w:rPr>
          <w:rFonts w:ascii="Adobe Caslon Pro" w:hAnsi="Adobe Caslon Pro"/>
          <w:sz w:val="20"/>
          <w:szCs w:val="20"/>
        </w:rPr>
        <w:t>- Erlang očekivanje</w:t>
      </w:r>
      <w:r w:rsidR="00AA1D16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odnosno prosječna duljina paketa</w:t>
      </w:r>
    </w:p>
    <w:p w:rsidR="005801E7" w:rsidRDefault="00331A01" w:rsidP="00AA1D16">
      <w:pPr>
        <w:pStyle w:val="ListParagraph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μ=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bit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den>
            </m:f>
          </m:num>
          <m:den>
            <m:r>
              <w:rPr>
                <w:rFonts w:ascii="Cambria Math" w:hAnsi="Cambria Math"/>
                <w:sz w:val="20"/>
                <w:szCs w:val="20"/>
              </w:rPr>
              <m:t>500*8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bit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paket</m:t>
                </m:r>
              </m:den>
            </m:f>
          </m:den>
        </m:f>
        <m:r>
          <w:rPr>
            <w:rFonts w:ascii="Cambria Math" w:hAnsi="Cambria Math"/>
            <w:sz w:val="20"/>
            <w:szCs w:val="20"/>
          </w:rPr>
          <m:t>=1250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paket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 4 500 000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paket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h</m:t>
            </m:r>
          </m:den>
        </m:f>
      </m:oMath>
      <w:r w:rsidR="005801E7">
        <w:rPr>
          <w:rFonts w:ascii="Adobe Caslon Pro" w:hAnsi="Adobe Caslon Pro"/>
          <w:sz w:val="20"/>
          <w:szCs w:val="20"/>
        </w:rPr>
        <w:t xml:space="preserve"> </w:t>
      </w:r>
    </w:p>
    <w:p w:rsidR="005801E7" w:rsidRDefault="005801E7" w:rsidP="005801E7">
      <w:pPr>
        <w:pStyle w:val="ListParagraph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ρ=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μ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1000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1250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=0.8 </m:t>
        </m:r>
      </m:oMath>
      <w:r>
        <w:rPr>
          <w:rFonts w:ascii="Adobe Caslon Pro" w:hAnsi="Adobe Caslon Pro"/>
          <w:sz w:val="20"/>
          <w:szCs w:val="20"/>
        </w:rPr>
        <w:t xml:space="preserve"> </w:t>
      </w:r>
    </w:p>
    <w:p w:rsidR="005801E7" w:rsidRDefault="0050256B" w:rsidP="005801E7">
      <w:pPr>
        <w:pStyle w:val="ListParagraph"/>
        <w:rPr>
          <w:rFonts w:ascii="Adobe Caslon Pro" w:hAnsi="Adobe Caslon Pro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1-ρ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  <w:r w:rsidR="005801E7">
        <w:rPr>
          <w:rFonts w:ascii="Adobe Caslon Pro" w:hAnsi="Adobe Caslon Pro"/>
          <w:sz w:val="20"/>
          <w:szCs w:val="20"/>
        </w:rPr>
        <w:t xml:space="preserve"> </w:t>
      </w:r>
    </w:p>
    <w:p w:rsidR="005801E7" w:rsidRDefault="0050256B" w:rsidP="005801E7">
      <w:pPr>
        <w:pStyle w:val="ListParagraph"/>
        <w:rPr>
          <w:rFonts w:ascii="Adobe Caslon Pro" w:hAnsi="Adobe Caslon Pro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=2.4 paketa</m:t>
        </m:r>
      </m:oMath>
      <w:r w:rsidR="005801E7">
        <w:rPr>
          <w:rFonts w:ascii="Adobe Caslon Pro" w:hAnsi="Adobe Caslon Pro"/>
          <w:sz w:val="20"/>
          <w:szCs w:val="20"/>
        </w:rPr>
        <w:t xml:space="preserve"> </w:t>
      </w:r>
    </w:p>
    <w:p w:rsidR="005801E7" w:rsidRPr="005801E7" w:rsidRDefault="005801E7" w:rsidP="005801E7">
      <w:pPr>
        <w:pStyle w:val="ListParagraph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1-ρ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1-ρ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Adobe Caslon Pro" w:hAnsi="Adobe Caslon Pro"/>
          <w:sz w:val="20"/>
          <w:szCs w:val="20"/>
        </w:rPr>
        <w:t xml:space="preserve"> </w:t>
      </w:r>
    </w:p>
    <w:p w:rsidR="005801E7" w:rsidRPr="005801E7" w:rsidRDefault="005801E7" w:rsidP="005801E7">
      <w:pPr>
        <w:pStyle w:val="ListParagraph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T=2.8 ms</m:t>
        </m:r>
      </m:oMath>
      <w:r>
        <w:rPr>
          <w:rFonts w:ascii="Adobe Caslon Pro" w:hAnsi="Adobe Caslon Pro"/>
          <w:sz w:val="20"/>
          <w:szCs w:val="20"/>
        </w:rPr>
        <w:t xml:space="preserve"> </w:t>
      </w:r>
    </w:p>
    <w:p w:rsidR="005801E7" w:rsidRDefault="005801E7" w:rsidP="005801E7">
      <w:pPr>
        <w:pStyle w:val="ListParagraph"/>
        <w:rPr>
          <w:rFonts w:ascii="Adobe Caslon Pro" w:hAnsi="Adobe Caslon Pro"/>
          <w:sz w:val="20"/>
          <w:szCs w:val="20"/>
        </w:rPr>
      </w:pPr>
    </w:p>
    <w:p w:rsidR="005801E7" w:rsidRDefault="00AA1D16" w:rsidP="005801E7">
      <w:pPr>
        <w:pStyle w:val="ListParagraph"/>
        <w:rPr>
          <w:rFonts w:ascii="Adobe Caslon Pro" w:hAnsi="Adobe Caslon Pro"/>
          <w:sz w:val="20"/>
          <w:szCs w:val="20"/>
        </w:rPr>
      </w:pPr>
      <w:r>
        <w:rPr>
          <w:noProof/>
        </w:rPr>
        <w:drawing>
          <wp:inline distT="0" distB="0" distL="0" distR="0" wp14:anchorId="403137F3" wp14:editId="39714FC6">
            <wp:extent cx="3762375" cy="2952750"/>
            <wp:effectExtent l="76200" t="76200" r="142875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6255" w:rsidRDefault="001C6255" w:rsidP="005801E7">
      <w:pPr>
        <w:pStyle w:val="ListParagraph"/>
        <w:rPr>
          <w:rFonts w:asciiTheme="minorHAnsi" w:hAnsiTheme="minorHAnsi"/>
          <w:szCs w:val="24"/>
        </w:rPr>
      </w:pPr>
    </w:p>
    <w:p w:rsidR="00AA1D16" w:rsidRDefault="00AA1D16" w:rsidP="005801E7">
      <w:pPr>
        <w:pStyle w:val="ListParagraph"/>
        <w:rPr>
          <w:rFonts w:asciiTheme="minorHAnsi" w:hAnsiTheme="minorHAnsi"/>
          <w:szCs w:val="24"/>
        </w:rPr>
      </w:pPr>
      <w:r w:rsidRPr="00AA1D16">
        <w:rPr>
          <w:rFonts w:asciiTheme="minorHAnsi" w:hAnsiTheme="minorHAnsi"/>
          <w:szCs w:val="24"/>
        </w:rPr>
        <w:t>Dobivamo</w:t>
      </w:r>
      <w:r>
        <w:rPr>
          <w:rFonts w:asciiTheme="minorHAnsi" w:hAnsiTheme="minorHAnsi"/>
          <w:szCs w:val="24"/>
        </w:rPr>
        <w:t>:</w:t>
      </w:r>
    </w:p>
    <w:p w:rsidR="00833580" w:rsidRPr="00833580" w:rsidRDefault="0050256B" w:rsidP="00833580">
      <w:pPr>
        <w:pStyle w:val="ListParagraph"/>
        <w:rPr>
          <w:rFonts w:ascii="Adobe Caslon Pro" w:hAnsi="Adobe Caslon Pro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q</m:t>
                </m:r>
              </m:sub>
            </m:sSub>
          </m:e>
        </m:acc>
        <m:r>
          <w:rPr>
            <w:rFonts w:ascii="Cambria Math" w:hAnsi="Cambria Math"/>
            <w:szCs w:val="24"/>
          </w:rPr>
          <m:t>=2 paketa</m:t>
        </m:r>
      </m:oMath>
      <w:r w:rsidR="00833580" w:rsidRPr="00833580">
        <w:rPr>
          <w:rFonts w:ascii="Adobe Caslon Pro" w:hAnsi="Adobe Caslon Pro"/>
          <w:szCs w:val="24"/>
        </w:rPr>
        <w:t xml:space="preserve"> </w:t>
      </w:r>
    </w:p>
    <w:p w:rsidR="00AA1D16" w:rsidRDefault="00AA1D16" w:rsidP="005801E7">
      <w:pPr>
        <w:pStyle w:val="ListParagraph"/>
        <w:rPr>
          <w:rFonts w:asciiTheme="minorHAnsi" w:hAnsiTheme="minorHAnsi"/>
          <w:szCs w:val="24"/>
        </w:rPr>
      </w:pPr>
      <m:oMath>
        <m:r>
          <w:rPr>
            <w:rFonts w:ascii="Cambria Math" w:hAnsi="Cambria Math"/>
            <w:szCs w:val="24"/>
          </w:rPr>
          <m:t>T=7.777*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-7</m:t>
            </m:r>
          </m:sup>
        </m:sSup>
        <m:r>
          <w:rPr>
            <w:rFonts w:ascii="Cambria Math" w:hAnsi="Cambria Math"/>
            <w:szCs w:val="24"/>
          </w:rPr>
          <m:t>h=0.0028 s=2.8 ms</m:t>
        </m:r>
      </m:oMath>
      <w:r w:rsidR="001C6255">
        <w:rPr>
          <w:rFonts w:asciiTheme="minorHAnsi" w:hAnsiTheme="minorHAnsi"/>
          <w:szCs w:val="24"/>
        </w:rPr>
        <w:t xml:space="preserve"> </w:t>
      </w:r>
    </w:p>
    <w:p w:rsidR="001C6255" w:rsidRDefault="001C6255" w:rsidP="005801E7">
      <w:pPr>
        <w:pStyle w:val="ListParagraph"/>
        <w:rPr>
          <w:rFonts w:asciiTheme="minorHAnsi" w:hAnsiTheme="minorHAnsi"/>
          <w:szCs w:val="24"/>
        </w:rPr>
      </w:pPr>
    </w:p>
    <w:p w:rsidR="001C6255" w:rsidRPr="001C6255" w:rsidRDefault="001C6255" w:rsidP="005801E7">
      <w:pPr>
        <w:pStyle w:val="ListParagrap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Alatom QtsPlus smo potvrdili vrijeme kašnjen</w:t>
      </w:r>
      <w:r w:rsidR="00833580">
        <w:rPr>
          <w:rFonts w:asciiTheme="minorHAnsi" w:hAnsiTheme="minorHAnsi"/>
          <w:szCs w:val="24"/>
        </w:rPr>
        <w:t>j</w:t>
      </w:r>
      <w:r>
        <w:rPr>
          <w:rFonts w:asciiTheme="minorHAnsi" w:hAnsiTheme="minorHAnsi"/>
          <w:szCs w:val="24"/>
        </w:rPr>
        <w:t>a paketa u portu</w:t>
      </w:r>
      <w:r w:rsidR="00833580">
        <w:rPr>
          <w:rFonts w:asciiTheme="minorHAnsi" w:hAnsiTheme="minorHAnsi"/>
          <w:szCs w:val="24"/>
        </w:rPr>
        <w:t xml:space="preserve">, dok se kod prosječne duljine reda čekanja dogodila razlika u izračunu zato što smo računali pomoću modela M/E(k)/c, a ne po modelu M/E(k)/1 koji bi nam dao točan rezultat. </w:t>
      </w:r>
      <w:r>
        <w:rPr>
          <w:rFonts w:asciiTheme="minorHAnsi" w:hAnsiTheme="minorHAnsi"/>
          <w:szCs w:val="24"/>
        </w:rPr>
        <w:t>.</w:t>
      </w:r>
    </w:p>
    <w:p w:rsidR="00F07A67" w:rsidRDefault="00F07A67" w:rsidP="00F07A67">
      <w:pPr>
        <w:pStyle w:val="ListParagraph"/>
        <w:ind w:left="0"/>
        <w:rPr>
          <w:noProof/>
        </w:rPr>
      </w:pPr>
    </w:p>
    <w:p w:rsidR="008447B3" w:rsidRDefault="008447B3" w:rsidP="00F07A67">
      <w:pPr>
        <w:pStyle w:val="ListParagraph"/>
        <w:ind w:left="0"/>
        <w:rPr>
          <w:rFonts w:ascii="Adobe Caslon Pro" w:hAnsi="Adobe Caslon Pro"/>
          <w:sz w:val="20"/>
          <w:szCs w:val="20"/>
        </w:rPr>
      </w:pPr>
    </w:p>
    <w:p w:rsidR="008447B3" w:rsidRDefault="008447B3" w:rsidP="008447B3">
      <w:pPr>
        <w:pStyle w:val="ListParagraph"/>
        <w:numPr>
          <w:ilvl w:val="0"/>
          <w:numId w:val="29"/>
        </w:numPr>
      </w:pPr>
      <w:r>
        <w:t>6.7. Što ako promijenimo duljinu paketa na 1000 bytea a intenzitet na 1500 paketa po sekundi?</w:t>
      </w:r>
    </w:p>
    <w:p w:rsidR="008447B3" w:rsidRPr="008447B3" w:rsidRDefault="008447B3" w:rsidP="008447B3">
      <w:pPr>
        <w:ind w:left="36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λ=1500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paket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r>
          <w:rPr>
            <w:rFonts w:ascii="Cambria Math" w:hAnsi="Cambria Math"/>
            <w:sz w:val="20"/>
            <w:szCs w:val="20"/>
          </w:rPr>
          <m:t>=5 400 000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paket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h</m:t>
            </m:r>
          </m:den>
        </m:f>
      </m:oMath>
      <w:r w:rsidRPr="008447B3">
        <w:rPr>
          <w:sz w:val="20"/>
          <w:szCs w:val="20"/>
        </w:rPr>
        <w:t xml:space="preserve"> </w:t>
      </w:r>
    </w:p>
    <w:p w:rsidR="008447B3" w:rsidRPr="008447B3" w:rsidRDefault="008447B3" w:rsidP="008447B3">
      <w:pPr>
        <w:ind w:left="360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μ=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brzina bit/s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*8 bita</m:t>
            </m:r>
          </m:den>
        </m:f>
      </m:oMath>
      <w:r w:rsidRPr="008447B3">
        <w:rPr>
          <w:rFonts w:ascii="Adobe Caslon Pro" w:hAnsi="Adobe Caslon Pro"/>
          <w:sz w:val="20"/>
          <w:szCs w:val="20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</m:oMath>
      <w:r w:rsidRPr="008447B3">
        <w:rPr>
          <w:rFonts w:ascii="Adobe Caslon Pro" w:hAnsi="Adobe Caslon Pro"/>
          <w:sz w:val="20"/>
          <w:szCs w:val="20"/>
        </w:rPr>
        <w:t>- Erlang očekivanjeodnosno prosječna duljina paketa</w:t>
      </w:r>
    </w:p>
    <w:p w:rsidR="008447B3" w:rsidRPr="008447B3" w:rsidRDefault="001C6255" w:rsidP="001C6255">
      <w:pPr>
        <w:ind w:left="360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μ=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bit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den>
            </m:f>
          </m:num>
          <m:den>
            <m:r>
              <w:rPr>
                <w:rFonts w:ascii="Cambria Math" w:hAnsi="Cambria Math"/>
                <w:sz w:val="20"/>
                <w:szCs w:val="20"/>
              </w:rPr>
              <m:t>1000*8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bit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paket</m:t>
                </m:r>
              </m:den>
            </m:f>
          </m:den>
        </m:f>
        <m:r>
          <w:rPr>
            <w:rFonts w:ascii="Cambria Math" w:hAnsi="Cambria Math"/>
            <w:sz w:val="20"/>
            <w:szCs w:val="20"/>
          </w:rPr>
          <m:t xml:space="preserve">=625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paket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r>
          <w:rPr>
            <w:rFonts w:ascii="Cambria Math" w:hAnsi="Cambria Math"/>
            <w:sz w:val="20"/>
            <w:szCs w:val="20"/>
          </w:rPr>
          <m:t>=2 250 000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paket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h</m:t>
            </m:r>
          </m:den>
        </m:f>
      </m:oMath>
      <w:r w:rsidR="008447B3" w:rsidRPr="008447B3">
        <w:rPr>
          <w:rFonts w:ascii="Adobe Caslon Pro" w:hAnsi="Adobe Caslon Pro"/>
          <w:sz w:val="20"/>
          <w:szCs w:val="20"/>
        </w:rPr>
        <w:t xml:space="preserve"> </w:t>
      </w:r>
    </w:p>
    <w:p w:rsidR="008447B3" w:rsidRPr="008447B3" w:rsidRDefault="008447B3" w:rsidP="008447B3">
      <w:pPr>
        <w:ind w:left="360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ρ=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μ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1000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1250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=2.4 </m:t>
        </m:r>
      </m:oMath>
      <w:r w:rsidRPr="008447B3">
        <w:rPr>
          <w:rFonts w:ascii="Adobe Caslon Pro" w:hAnsi="Adobe Caslon Pro"/>
          <w:sz w:val="20"/>
          <w:szCs w:val="20"/>
        </w:rPr>
        <w:t xml:space="preserve"> </w:t>
      </w:r>
    </w:p>
    <w:p w:rsidR="008447B3" w:rsidRPr="008447B3" w:rsidRDefault="0050256B" w:rsidP="008447B3">
      <w:pPr>
        <w:ind w:left="360"/>
        <w:rPr>
          <w:rFonts w:ascii="Adobe Caslon Pro" w:hAnsi="Adobe Caslon Pro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1-ρ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  <w:r w:rsidR="008447B3" w:rsidRPr="008447B3">
        <w:rPr>
          <w:rFonts w:ascii="Adobe Caslon Pro" w:hAnsi="Adobe Caslon Pro"/>
          <w:sz w:val="20"/>
          <w:szCs w:val="20"/>
        </w:rPr>
        <w:t xml:space="preserve"> </w:t>
      </w:r>
    </w:p>
    <w:p w:rsidR="001E6F7E" w:rsidRPr="008447B3" w:rsidRDefault="0050256B" w:rsidP="00F44D40">
      <w:pPr>
        <w:ind w:left="360"/>
        <w:rPr>
          <w:rFonts w:ascii="Adobe Caslon Pro" w:hAnsi="Adobe Caslon Pro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=-2.57 paketa</m:t>
        </m:r>
      </m:oMath>
      <w:r w:rsidR="008447B3" w:rsidRPr="008447B3">
        <w:rPr>
          <w:rFonts w:ascii="Adobe Caslon Pro" w:hAnsi="Adobe Caslon Pro"/>
          <w:sz w:val="20"/>
          <w:szCs w:val="20"/>
        </w:rPr>
        <w:t xml:space="preserve"> </w:t>
      </w:r>
    </w:p>
    <w:p w:rsidR="008447B3" w:rsidRPr="008447B3" w:rsidRDefault="008447B3" w:rsidP="008447B3">
      <w:pPr>
        <w:ind w:left="360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1-ρ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1-ρ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8447B3">
        <w:rPr>
          <w:rFonts w:ascii="Adobe Caslon Pro" w:hAnsi="Adobe Caslon Pro"/>
          <w:sz w:val="20"/>
          <w:szCs w:val="20"/>
        </w:rPr>
        <w:t xml:space="preserve"> </w:t>
      </w:r>
    </w:p>
    <w:p w:rsidR="00D023DD" w:rsidRDefault="008447B3" w:rsidP="00191A3C">
      <w:pPr>
        <w:ind w:left="360"/>
        <w:rPr>
          <w:rFonts w:ascii="Adobe Caslon Pro" w:hAnsi="Adobe Caslon Pro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T=-0.114 ms</m:t>
        </m:r>
      </m:oMath>
      <w:r w:rsidRPr="008447B3">
        <w:rPr>
          <w:rFonts w:ascii="Adobe Caslon Pro" w:hAnsi="Adobe Caslon Pro"/>
          <w:sz w:val="20"/>
          <w:szCs w:val="20"/>
        </w:rPr>
        <w:t xml:space="preserve"> </w:t>
      </w:r>
    </w:p>
    <w:p w:rsidR="00650A2E" w:rsidRDefault="001C6255" w:rsidP="00650A2E">
      <w:pPr>
        <w:ind w:left="360"/>
        <w:rPr>
          <w:rFonts w:ascii="Adobe Caslon Pro" w:hAnsi="Adobe Caslon Pro"/>
          <w:sz w:val="20"/>
          <w:szCs w:val="20"/>
        </w:rPr>
      </w:pPr>
      <w:r>
        <w:rPr>
          <w:noProof/>
        </w:rPr>
        <w:drawing>
          <wp:inline distT="0" distB="0" distL="0" distR="0" wp14:anchorId="1A703AAC" wp14:editId="605846C9">
            <wp:extent cx="3614417" cy="3721396"/>
            <wp:effectExtent l="76200" t="76200" r="139065" b="1270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1138" cy="3728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7B3" w:rsidRPr="005801E7" w:rsidRDefault="008447B3" w:rsidP="00F07A67">
      <w:pPr>
        <w:pStyle w:val="ListParagraph"/>
        <w:ind w:left="0"/>
        <w:rPr>
          <w:rFonts w:ascii="Adobe Caslon Pro" w:hAnsi="Adobe Caslon Pro"/>
          <w:sz w:val="20"/>
          <w:szCs w:val="20"/>
        </w:rPr>
      </w:pPr>
    </w:p>
    <w:sectPr w:rsidR="008447B3" w:rsidRPr="005801E7" w:rsidSect="00191A3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134" w:right="1417" w:bottom="1135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56B" w:rsidRDefault="0050256B" w:rsidP="00F62198">
      <w:pPr>
        <w:spacing w:after="0" w:line="240" w:lineRule="auto"/>
      </w:pPr>
      <w:r>
        <w:separator/>
      </w:r>
    </w:p>
  </w:endnote>
  <w:endnote w:type="continuationSeparator" w:id="0">
    <w:p w:rsidR="0050256B" w:rsidRDefault="0050256B" w:rsidP="00F6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E4" w:rsidRDefault="00B73D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4265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3DE4" w:rsidRDefault="00B73D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6D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73DE4" w:rsidRDefault="00B73D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E4" w:rsidRDefault="00B73DE4" w:rsidP="00F62198">
    <w:pPr>
      <w:pStyle w:val="Footer"/>
      <w:jc w:val="center"/>
    </w:pPr>
    <w:r>
      <w:t>Zagreb, 25. svibanj 2014.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56B" w:rsidRDefault="0050256B" w:rsidP="00F62198">
      <w:pPr>
        <w:spacing w:after="0" w:line="240" w:lineRule="auto"/>
      </w:pPr>
      <w:r>
        <w:separator/>
      </w:r>
    </w:p>
  </w:footnote>
  <w:footnote w:type="continuationSeparator" w:id="0">
    <w:p w:rsidR="0050256B" w:rsidRDefault="0050256B" w:rsidP="00F62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E4" w:rsidRDefault="00B73D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E4" w:rsidRDefault="00B73D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E4" w:rsidRDefault="00B73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DFF"/>
    <w:multiLevelType w:val="multilevel"/>
    <w:tmpl w:val="1D0E1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1000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CA3E35"/>
    <w:multiLevelType w:val="hybridMultilevel"/>
    <w:tmpl w:val="4AA4CF8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F63BD"/>
    <w:multiLevelType w:val="multilevel"/>
    <w:tmpl w:val="A0487F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1604B43"/>
    <w:multiLevelType w:val="multilevel"/>
    <w:tmpl w:val="A0487F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456A66"/>
    <w:multiLevelType w:val="hybridMultilevel"/>
    <w:tmpl w:val="22AEED04"/>
    <w:lvl w:ilvl="0" w:tplc="948C2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4C50CE3"/>
    <w:multiLevelType w:val="hybridMultilevel"/>
    <w:tmpl w:val="0C9AC9DC"/>
    <w:lvl w:ilvl="0" w:tplc="CDD4C43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E3237"/>
    <w:multiLevelType w:val="hybridMultilevel"/>
    <w:tmpl w:val="82A2E344"/>
    <w:lvl w:ilvl="0" w:tplc="235CEC6E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9B6392"/>
    <w:multiLevelType w:val="hybridMultilevel"/>
    <w:tmpl w:val="6E0EB1F8"/>
    <w:lvl w:ilvl="0" w:tplc="D55CD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7078F"/>
    <w:multiLevelType w:val="hybridMultilevel"/>
    <w:tmpl w:val="82A2E344"/>
    <w:lvl w:ilvl="0" w:tplc="235CEC6E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F900F9"/>
    <w:multiLevelType w:val="hybridMultilevel"/>
    <w:tmpl w:val="82A2E344"/>
    <w:lvl w:ilvl="0" w:tplc="235CEC6E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00D5B58"/>
    <w:multiLevelType w:val="multilevel"/>
    <w:tmpl w:val="A0487F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1782ACB"/>
    <w:multiLevelType w:val="multilevel"/>
    <w:tmpl w:val="A0487F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0311413"/>
    <w:multiLevelType w:val="hybridMultilevel"/>
    <w:tmpl w:val="A73AD37A"/>
    <w:lvl w:ilvl="0" w:tplc="390CE18C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200DA"/>
    <w:multiLevelType w:val="hybridMultilevel"/>
    <w:tmpl w:val="50F0A05A"/>
    <w:lvl w:ilvl="0" w:tplc="041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D3E3A"/>
    <w:multiLevelType w:val="multilevel"/>
    <w:tmpl w:val="BD3E920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i w:val="0"/>
        <w:sz w:val="36"/>
        <w:u w:val="none"/>
      </w:rPr>
    </w:lvl>
    <w:lvl w:ilvl="1">
      <w:start w:val="5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4F77DFB"/>
    <w:multiLevelType w:val="hybridMultilevel"/>
    <w:tmpl w:val="1EC0EE6E"/>
    <w:lvl w:ilvl="0" w:tplc="D55CD31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7CB7467"/>
    <w:multiLevelType w:val="hybridMultilevel"/>
    <w:tmpl w:val="B3DCB6A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A25A1"/>
    <w:multiLevelType w:val="hybridMultilevel"/>
    <w:tmpl w:val="6B08A9B4"/>
    <w:lvl w:ilvl="0" w:tplc="D80010BC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172E9"/>
    <w:multiLevelType w:val="hybridMultilevel"/>
    <w:tmpl w:val="96803878"/>
    <w:lvl w:ilvl="0" w:tplc="D80010BC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21718"/>
    <w:multiLevelType w:val="hybridMultilevel"/>
    <w:tmpl w:val="7146029C"/>
    <w:lvl w:ilvl="0" w:tplc="FA6CC2E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6C4FA8"/>
    <w:multiLevelType w:val="hybridMultilevel"/>
    <w:tmpl w:val="498A8F3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23473"/>
    <w:multiLevelType w:val="hybridMultilevel"/>
    <w:tmpl w:val="D556E672"/>
    <w:lvl w:ilvl="0" w:tplc="27E25F5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500193"/>
    <w:multiLevelType w:val="hybridMultilevel"/>
    <w:tmpl w:val="82A2E344"/>
    <w:lvl w:ilvl="0" w:tplc="235CEC6E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C12410"/>
    <w:multiLevelType w:val="hybridMultilevel"/>
    <w:tmpl w:val="7146029C"/>
    <w:lvl w:ilvl="0" w:tplc="FA6CC2E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163FF"/>
    <w:multiLevelType w:val="hybridMultilevel"/>
    <w:tmpl w:val="B3DCB6A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F7CA7"/>
    <w:multiLevelType w:val="hybridMultilevel"/>
    <w:tmpl w:val="50F0A05A"/>
    <w:lvl w:ilvl="0" w:tplc="041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E78B7"/>
    <w:multiLevelType w:val="hybridMultilevel"/>
    <w:tmpl w:val="96803878"/>
    <w:lvl w:ilvl="0" w:tplc="D80010BC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21"/>
  </w:num>
  <w:num w:numId="5">
    <w:abstractNumId w:val="16"/>
  </w:num>
  <w:num w:numId="6">
    <w:abstractNumId w:val="27"/>
  </w:num>
  <w:num w:numId="7">
    <w:abstractNumId w:val="22"/>
  </w:num>
  <w:num w:numId="8">
    <w:abstractNumId w:val="5"/>
  </w:num>
  <w:num w:numId="9">
    <w:abstractNumId w:val="1"/>
  </w:num>
  <w:num w:numId="10">
    <w:abstractNumId w:val="11"/>
  </w:num>
  <w:num w:numId="11">
    <w:abstractNumId w:val="8"/>
  </w:num>
  <w:num w:numId="12">
    <w:abstractNumId w:val="11"/>
  </w:num>
  <w:num w:numId="13">
    <w:abstractNumId w:val="15"/>
  </w:num>
  <w:num w:numId="14">
    <w:abstractNumId w:val="7"/>
  </w:num>
  <w:num w:numId="15">
    <w:abstractNumId w:val="2"/>
  </w:num>
  <w:num w:numId="16">
    <w:abstractNumId w:val="3"/>
  </w:num>
  <w:num w:numId="17">
    <w:abstractNumId w:val="10"/>
  </w:num>
  <w:num w:numId="18">
    <w:abstractNumId w:val="6"/>
  </w:num>
  <w:num w:numId="19">
    <w:abstractNumId w:val="9"/>
  </w:num>
  <w:num w:numId="20">
    <w:abstractNumId w:val="23"/>
  </w:num>
  <w:num w:numId="21">
    <w:abstractNumId w:val="4"/>
  </w:num>
  <w:num w:numId="22">
    <w:abstractNumId w:val="26"/>
  </w:num>
  <w:num w:numId="23">
    <w:abstractNumId w:val="17"/>
  </w:num>
  <w:num w:numId="24">
    <w:abstractNumId w:val="18"/>
  </w:num>
  <w:num w:numId="25">
    <w:abstractNumId w:val="24"/>
  </w:num>
  <w:num w:numId="26">
    <w:abstractNumId w:val="25"/>
  </w:num>
  <w:num w:numId="27">
    <w:abstractNumId w:val="12"/>
  </w:num>
  <w:num w:numId="28">
    <w:abstractNumId w:val="13"/>
  </w:num>
  <w:num w:numId="29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50"/>
    <w:rsid w:val="00016001"/>
    <w:rsid w:val="000160F9"/>
    <w:rsid w:val="00020F42"/>
    <w:rsid w:val="00022E28"/>
    <w:rsid w:val="00024130"/>
    <w:rsid w:val="00026FEE"/>
    <w:rsid w:val="00036C76"/>
    <w:rsid w:val="00036EB8"/>
    <w:rsid w:val="0006470B"/>
    <w:rsid w:val="000738D2"/>
    <w:rsid w:val="00074D8B"/>
    <w:rsid w:val="00075EAF"/>
    <w:rsid w:val="00093D0E"/>
    <w:rsid w:val="000A57A0"/>
    <w:rsid w:val="000B0D7C"/>
    <w:rsid w:val="000B0DC7"/>
    <w:rsid w:val="000B4A08"/>
    <w:rsid w:val="000B70A8"/>
    <w:rsid w:val="000C169A"/>
    <w:rsid w:val="000D03E9"/>
    <w:rsid w:val="000D63C9"/>
    <w:rsid w:val="000D6E30"/>
    <w:rsid w:val="000D7445"/>
    <w:rsid w:val="000D7832"/>
    <w:rsid w:val="000F2926"/>
    <w:rsid w:val="000F5BFE"/>
    <w:rsid w:val="00111C0A"/>
    <w:rsid w:val="001258CC"/>
    <w:rsid w:val="0012797F"/>
    <w:rsid w:val="001302A9"/>
    <w:rsid w:val="0014277A"/>
    <w:rsid w:val="00152E7D"/>
    <w:rsid w:val="0015522C"/>
    <w:rsid w:val="001577D7"/>
    <w:rsid w:val="00161A49"/>
    <w:rsid w:val="00171020"/>
    <w:rsid w:val="00172268"/>
    <w:rsid w:val="00172ACA"/>
    <w:rsid w:val="001836B4"/>
    <w:rsid w:val="00187779"/>
    <w:rsid w:val="00190FCD"/>
    <w:rsid w:val="00191A3C"/>
    <w:rsid w:val="00195941"/>
    <w:rsid w:val="00196973"/>
    <w:rsid w:val="001A7E99"/>
    <w:rsid w:val="001B40D4"/>
    <w:rsid w:val="001C29DE"/>
    <w:rsid w:val="001C6255"/>
    <w:rsid w:val="001C6F21"/>
    <w:rsid w:val="001E1BE3"/>
    <w:rsid w:val="001E3FD4"/>
    <w:rsid w:val="001E6F7E"/>
    <w:rsid w:val="001E7240"/>
    <w:rsid w:val="00210EE8"/>
    <w:rsid w:val="00215805"/>
    <w:rsid w:val="00221447"/>
    <w:rsid w:val="002254E8"/>
    <w:rsid w:val="0023270B"/>
    <w:rsid w:val="00234D0C"/>
    <w:rsid w:val="0025056B"/>
    <w:rsid w:val="002534E9"/>
    <w:rsid w:val="0025453B"/>
    <w:rsid w:val="00255501"/>
    <w:rsid w:val="00262CCD"/>
    <w:rsid w:val="002654FA"/>
    <w:rsid w:val="0026557F"/>
    <w:rsid w:val="002658B3"/>
    <w:rsid w:val="00266F46"/>
    <w:rsid w:val="00270267"/>
    <w:rsid w:val="002723BE"/>
    <w:rsid w:val="00275C8E"/>
    <w:rsid w:val="002818CD"/>
    <w:rsid w:val="002842B1"/>
    <w:rsid w:val="00296846"/>
    <w:rsid w:val="00297D0C"/>
    <w:rsid w:val="002A0FD9"/>
    <w:rsid w:val="002A4198"/>
    <w:rsid w:val="002B2E25"/>
    <w:rsid w:val="002C2F74"/>
    <w:rsid w:val="002C74A1"/>
    <w:rsid w:val="002D5A93"/>
    <w:rsid w:val="002F257F"/>
    <w:rsid w:val="002F6D50"/>
    <w:rsid w:val="00323581"/>
    <w:rsid w:val="003237BB"/>
    <w:rsid w:val="00324385"/>
    <w:rsid w:val="00331A01"/>
    <w:rsid w:val="00334B0B"/>
    <w:rsid w:val="003400CE"/>
    <w:rsid w:val="003428DF"/>
    <w:rsid w:val="00343A2C"/>
    <w:rsid w:val="00344B91"/>
    <w:rsid w:val="00351A7A"/>
    <w:rsid w:val="003573A8"/>
    <w:rsid w:val="00357467"/>
    <w:rsid w:val="00362BDA"/>
    <w:rsid w:val="00365F55"/>
    <w:rsid w:val="00366098"/>
    <w:rsid w:val="003675EF"/>
    <w:rsid w:val="003844CB"/>
    <w:rsid w:val="00386FD1"/>
    <w:rsid w:val="003907BC"/>
    <w:rsid w:val="00390D89"/>
    <w:rsid w:val="00394F80"/>
    <w:rsid w:val="003A4954"/>
    <w:rsid w:val="003B584B"/>
    <w:rsid w:val="003C4242"/>
    <w:rsid w:val="003C7109"/>
    <w:rsid w:val="003D31CA"/>
    <w:rsid w:val="003D59BB"/>
    <w:rsid w:val="003E0CDA"/>
    <w:rsid w:val="003E5D5C"/>
    <w:rsid w:val="003F0C96"/>
    <w:rsid w:val="003F31A0"/>
    <w:rsid w:val="003F7403"/>
    <w:rsid w:val="004006CF"/>
    <w:rsid w:val="0040155B"/>
    <w:rsid w:val="00402D3C"/>
    <w:rsid w:val="00405F42"/>
    <w:rsid w:val="00413B14"/>
    <w:rsid w:val="004255D7"/>
    <w:rsid w:val="00436827"/>
    <w:rsid w:val="00441E66"/>
    <w:rsid w:val="00441F23"/>
    <w:rsid w:val="004471AA"/>
    <w:rsid w:val="00452AB6"/>
    <w:rsid w:val="00461C4A"/>
    <w:rsid w:val="0046643B"/>
    <w:rsid w:val="004665E3"/>
    <w:rsid w:val="004675DC"/>
    <w:rsid w:val="0047009A"/>
    <w:rsid w:val="00472DEC"/>
    <w:rsid w:val="00481F29"/>
    <w:rsid w:val="00497031"/>
    <w:rsid w:val="004A3043"/>
    <w:rsid w:val="004B3B2C"/>
    <w:rsid w:val="004B467F"/>
    <w:rsid w:val="004C1556"/>
    <w:rsid w:val="004C1E4E"/>
    <w:rsid w:val="004F0E6C"/>
    <w:rsid w:val="004F7C76"/>
    <w:rsid w:val="0050256B"/>
    <w:rsid w:val="005026F0"/>
    <w:rsid w:val="00502E25"/>
    <w:rsid w:val="0050772F"/>
    <w:rsid w:val="005140A2"/>
    <w:rsid w:val="00525FDE"/>
    <w:rsid w:val="00532D6D"/>
    <w:rsid w:val="0053781A"/>
    <w:rsid w:val="0055178B"/>
    <w:rsid w:val="00560EE8"/>
    <w:rsid w:val="005659B7"/>
    <w:rsid w:val="00567A33"/>
    <w:rsid w:val="005704B1"/>
    <w:rsid w:val="005801E7"/>
    <w:rsid w:val="005838E2"/>
    <w:rsid w:val="0059088C"/>
    <w:rsid w:val="00590A03"/>
    <w:rsid w:val="005A47C2"/>
    <w:rsid w:val="005A4EC7"/>
    <w:rsid w:val="005A5727"/>
    <w:rsid w:val="005B17F8"/>
    <w:rsid w:val="005B6108"/>
    <w:rsid w:val="005B79B1"/>
    <w:rsid w:val="005C18D6"/>
    <w:rsid w:val="005C3CAD"/>
    <w:rsid w:val="005C412B"/>
    <w:rsid w:val="005C4F0C"/>
    <w:rsid w:val="005D55C4"/>
    <w:rsid w:val="005E5712"/>
    <w:rsid w:val="005E7DD9"/>
    <w:rsid w:val="005F524F"/>
    <w:rsid w:val="00606741"/>
    <w:rsid w:val="00606960"/>
    <w:rsid w:val="0060723C"/>
    <w:rsid w:val="00623D4D"/>
    <w:rsid w:val="00627E28"/>
    <w:rsid w:val="0063620D"/>
    <w:rsid w:val="00650A2E"/>
    <w:rsid w:val="006512A6"/>
    <w:rsid w:val="00655758"/>
    <w:rsid w:val="00661077"/>
    <w:rsid w:val="00675850"/>
    <w:rsid w:val="006804F4"/>
    <w:rsid w:val="00681873"/>
    <w:rsid w:val="006A1EFD"/>
    <w:rsid w:val="006A6728"/>
    <w:rsid w:val="006B70F6"/>
    <w:rsid w:val="006C5AD7"/>
    <w:rsid w:val="006D36E8"/>
    <w:rsid w:val="006D3F64"/>
    <w:rsid w:val="006D4294"/>
    <w:rsid w:val="006E047B"/>
    <w:rsid w:val="006F5E61"/>
    <w:rsid w:val="00717436"/>
    <w:rsid w:val="0072581C"/>
    <w:rsid w:val="00730018"/>
    <w:rsid w:val="00747CF9"/>
    <w:rsid w:val="00747DAD"/>
    <w:rsid w:val="00754613"/>
    <w:rsid w:val="00765D62"/>
    <w:rsid w:val="007A3194"/>
    <w:rsid w:val="007A4E23"/>
    <w:rsid w:val="007A5456"/>
    <w:rsid w:val="007B0C2E"/>
    <w:rsid w:val="007B18DC"/>
    <w:rsid w:val="007C1CFD"/>
    <w:rsid w:val="007C3F7A"/>
    <w:rsid w:val="007C78C8"/>
    <w:rsid w:val="007D285F"/>
    <w:rsid w:val="007E240A"/>
    <w:rsid w:val="007E510B"/>
    <w:rsid w:val="007E7473"/>
    <w:rsid w:val="00802790"/>
    <w:rsid w:val="0080407F"/>
    <w:rsid w:val="00813628"/>
    <w:rsid w:val="00814236"/>
    <w:rsid w:val="00814688"/>
    <w:rsid w:val="008248B0"/>
    <w:rsid w:val="00833580"/>
    <w:rsid w:val="00833931"/>
    <w:rsid w:val="008447B3"/>
    <w:rsid w:val="0084742B"/>
    <w:rsid w:val="00860F85"/>
    <w:rsid w:val="00860F97"/>
    <w:rsid w:val="00860FF1"/>
    <w:rsid w:val="00861BB3"/>
    <w:rsid w:val="008663BF"/>
    <w:rsid w:val="00870E3A"/>
    <w:rsid w:val="00871AE6"/>
    <w:rsid w:val="00873053"/>
    <w:rsid w:val="008812F2"/>
    <w:rsid w:val="00881565"/>
    <w:rsid w:val="008843AE"/>
    <w:rsid w:val="00890DDC"/>
    <w:rsid w:val="00891527"/>
    <w:rsid w:val="00895120"/>
    <w:rsid w:val="0089756F"/>
    <w:rsid w:val="00897AF9"/>
    <w:rsid w:val="008A57F6"/>
    <w:rsid w:val="008C6B66"/>
    <w:rsid w:val="008C6CD1"/>
    <w:rsid w:val="008D00E5"/>
    <w:rsid w:val="008D4ABD"/>
    <w:rsid w:val="008E68C4"/>
    <w:rsid w:val="008E6AEA"/>
    <w:rsid w:val="008E6EF6"/>
    <w:rsid w:val="008F52C1"/>
    <w:rsid w:val="00901CCF"/>
    <w:rsid w:val="0090305B"/>
    <w:rsid w:val="0090424C"/>
    <w:rsid w:val="00906603"/>
    <w:rsid w:val="00906E2B"/>
    <w:rsid w:val="0091441F"/>
    <w:rsid w:val="0092376B"/>
    <w:rsid w:val="00927495"/>
    <w:rsid w:val="0093252F"/>
    <w:rsid w:val="00934C92"/>
    <w:rsid w:val="00941020"/>
    <w:rsid w:val="0095108F"/>
    <w:rsid w:val="0095458F"/>
    <w:rsid w:val="00955996"/>
    <w:rsid w:val="00960A2A"/>
    <w:rsid w:val="00962571"/>
    <w:rsid w:val="009657A2"/>
    <w:rsid w:val="0096739E"/>
    <w:rsid w:val="00985CDA"/>
    <w:rsid w:val="00987547"/>
    <w:rsid w:val="00995C34"/>
    <w:rsid w:val="009A2E7A"/>
    <w:rsid w:val="009A718D"/>
    <w:rsid w:val="009B29BD"/>
    <w:rsid w:val="009C22B0"/>
    <w:rsid w:val="009D019E"/>
    <w:rsid w:val="009D31E0"/>
    <w:rsid w:val="009D3B97"/>
    <w:rsid w:val="009E43A1"/>
    <w:rsid w:val="00A0042A"/>
    <w:rsid w:val="00A020C4"/>
    <w:rsid w:val="00A025CA"/>
    <w:rsid w:val="00A11AF8"/>
    <w:rsid w:val="00A11BA3"/>
    <w:rsid w:val="00A11FC5"/>
    <w:rsid w:val="00A21F9D"/>
    <w:rsid w:val="00A25905"/>
    <w:rsid w:val="00A33502"/>
    <w:rsid w:val="00A461AC"/>
    <w:rsid w:val="00A5630D"/>
    <w:rsid w:val="00A65F9D"/>
    <w:rsid w:val="00A73BE9"/>
    <w:rsid w:val="00A84325"/>
    <w:rsid w:val="00A92AE8"/>
    <w:rsid w:val="00A9387E"/>
    <w:rsid w:val="00AA1D16"/>
    <w:rsid w:val="00AA2642"/>
    <w:rsid w:val="00AA7A8D"/>
    <w:rsid w:val="00AB1547"/>
    <w:rsid w:val="00AB308D"/>
    <w:rsid w:val="00AC243D"/>
    <w:rsid w:val="00AC35E9"/>
    <w:rsid w:val="00AD2728"/>
    <w:rsid w:val="00AE0E55"/>
    <w:rsid w:val="00AE3121"/>
    <w:rsid w:val="00B073FE"/>
    <w:rsid w:val="00B13B79"/>
    <w:rsid w:val="00B20C59"/>
    <w:rsid w:val="00B4026B"/>
    <w:rsid w:val="00B472A4"/>
    <w:rsid w:val="00B50D78"/>
    <w:rsid w:val="00B54427"/>
    <w:rsid w:val="00B60AEE"/>
    <w:rsid w:val="00B616D9"/>
    <w:rsid w:val="00B6797D"/>
    <w:rsid w:val="00B702BE"/>
    <w:rsid w:val="00B72F43"/>
    <w:rsid w:val="00B72FD3"/>
    <w:rsid w:val="00B73DE4"/>
    <w:rsid w:val="00B825DC"/>
    <w:rsid w:val="00B85362"/>
    <w:rsid w:val="00B85DDD"/>
    <w:rsid w:val="00B96DE8"/>
    <w:rsid w:val="00BB1AA6"/>
    <w:rsid w:val="00BB2221"/>
    <w:rsid w:val="00BC0F26"/>
    <w:rsid w:val="00BC15C7"/>
    <w:rsid w:val="00BC3708"/>
    <w:rsid w:val="00BD19BA"/>
    <w:rsid w:val="00BE394C"/>
    <w:rsid w:val="00C107BE"/>
    <w:rsid w:val="00C1751D"/>
    <w:rsid w:val="00C24A84"/>
    <w:rsid w:val="00C40DBC"/>
    <w:rsid w:val="00C475B7"/>
    <w:rsid w:val="00C51402"/>
    <w:rsid w:val="00C51632"/>
    <w:rsid w:val="00C54460"/>
    <w:rsid w:val="00C567F3"/>
    <w:rsid w:val="00C605B4"/>
    <w:rsid w:val="00C6323C"/>
    <w:rsid w:val="00C660E0"/>
    <w:rsid w:val="00C73B64"/>
    <w:rsid w:val="00C803EF"/>
    <w:rsid w:val="00C80529"/>
    <w:rsid w:val="00C80FDE"/>
    <w:rsid w:val="00C852D5"/>
    <w:rsid w:val="00CA0E89"/>
    <w:rsid w:val="00CC4AA6"/>
    <w:rsid w:val="00CD1EB8"/>
    <w:rsid w:val="00CD5DF4"/>
    <w:rsid w:val="00CD6392"/>
    <w:rsid w:val="00CE1599"/>
    <w:rsid w:val="00CE5170"/>
    <w:rsid w:val="00D023DD"/>
    <w:rsid w:val="00D22356"/>
    <w:rsid w:val="00D256D6"/>
    <w:rsid w:val="00D34372"/>
    <w:rsid w:val="00D34745"/>
    <w:rsid w:val="00D41034"/>
    <w:rsid w:val="00D415EE"/>
    <w:rsid w:val="00D47079"/>
    <w:rsid w:val="00D62BA6"/>
    <w:rsid w:val="00D6706D"/>
    <w:rsid w:val="00D7570E"/>
    <w:rsid w:val="00D7684A"/>
    <w:rsid w:val="00D827A3"/>
    <w:rsid w:val="00D87518"/>
    <w:rsid w:val="00D92331"/>
    <w:rsid w:val="00D976C2"/>
    <w:rsid w:val="00DA29D8"/>
    <w:rsid w:val="00DA7A06"/>
    <w:rsid w:val="00DB5517"/>
    <w:rsid w:val="00DB60D0"/>
    <w:rsid w:val="00DC6E70"/>
    <w:rsid w:val="00DF07BF"/>
    <w:rsid w:val="00DF58F7"/>
    <w:rsid w:val="00E07FF6"/>
    <w:rsid w:val="00E123F6"/>
    <w:rsid w:val="00E26D1B"/>
    <w:rsid w:val="00E51DA5"/>
    <w:rsid w:val="00E55F32"/>
    <w:rsid w:val="00E60422"/>
    <w:rsid w:val="00E625A3"/>
    <w:rsid w:val="00E64242"/>
    <w:rsid w:val="00E65F77"/>
    <w:rsid w:val="00E6670F"/>
    <w:rsid w:val="00E705A9"/>
    <w:rsid w:val="00E74732"/>
    <w:rsid w:val="00E82449"/>
    <w:rsid w:val="00E97C17"/>
    <w:rsid w:val="00EA4028"/>
    <w:rsid w:val="00EB6317"/>
    <w:rsid w:val="00ED4D9D"/>
    <w:rsid w:val="00F010A1"/>
    <w:rsid w:val="00F0788D"/>
    <w:rsid w:val="00F07A67"/>
    <w:rsid w:val="00F14193"/>
    <w:rsid w:val="00F17596"/>
    <w:rsid w:val="00F2214C"/>
    <w:rsid w:val="00F30AA7"/>
    <w:rsid w:val="00F328EE"/>
    <w:rsid w:val="00F44D40"/>
    <w:rsid w:val="00F4763B"/>
    <w:rsid w:val="00F62198"/>
    <w:rsid w:val="00F813BD"/>
    <w:rsid w:val="00F95482"/>
    <w:rsid w:val="00FB3383"/>
    <w:rsid w:val="00FB4968"/>
    <w:rsid w:val="00FC05BA"/>
    <w:rsid w:val="00FC4A28"/>
    <w:rsid w:val="00FD59AC"/>
    <w:rsid w:val="00FF52C0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81D12-E768-4F72-BA96-F31A90B5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C2"/>
    <w:pPr>
      <w:spacing w:after="200" w:line="276" w:lineRule="auto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AA6"/>
    <w:pPr>
      <w:keepNext/>
      <w:keepLines/>
      <w:numPr>
        <w:numId w:val="1"/>
      </w:numPr>
      <w:spacing w:before="840" w:after="36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402"/>
    <w:pPr>
      <w:keepNext/>
      <w:keepLines/>
      <w:numPr>
        <w:ilvl w:val="1"/>
        <w:numId w:val="3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-naslovRada">
    <w:name w:val="Naslovnica-naslovRada"/>
    <w:basedOn w:val="Normal"/>
    <w:qFormat/>
    <w:rsid w:val="003F7403"/>
    <w:pPr>
      <w:spacing w:before="120" w:after="60" w:line="360" w:lineRule="auto"/>
      <w:jc w:val="center"/>
    </w:pPr>
    <w:rPr>
      <w:rFonts w:ascii="Arial" w:hAnsi="Arial" w:cs="Arial"/>
      <w:b/>
      <w:bCs/>
      <w:caps/>
      <w:sz w:val="44"/>
      <w:szCs w:val="24"/>
      <w:lang w:eastAsia="en-US"/>
    </w:rPr>
  </w:style>
  <w:style w:type="table" w:styleId="TableGrid">
    <w:name w:val="Table Grid"/>
    <w:basedOn w:val="TableNormal"/>
    <w:uiPriority w:val="59"/>
    <w:rsid w:val="00441E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9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A6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95C3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5C34"/>
    <w:pPr>
      <w:spacing w:after="100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4385"/>
    <w:pPr>
      <w:tabs>
        <w:tab w:val="left" w:pos="440"/>
        <w:tab w:val="right" w:leader="dot" w:pos="9396"/>
      </w:tabs>
      <w:spacing w:after="100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95C34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1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9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2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98"/>
    <w:rPr>
      <w:sz w:val="22"/>
      <w:szCs w:val="22"/>
    </w:rPr>
  </w:style>
  <w:style w:type="paragraph" w:customStyle="1" w:styleId="literatura">
    <w:name w:val="literatura"/>
    <w:rsid w:val="00F62198"/>
    <w:pPr>
      <w:numPr>
        <w:numId w:val="2"/>
      </w:numPr>
      <w:spacing w:before="120" w:after="120"/>
    </w:pPr>
    <w:rPr>
      <w:rFonts w:ascii="Times New Roman" w:hAnsi="Times New Roman"/>
      <w:sz w:val="24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219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1402"/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62BDA"/>
    <w:pPr>
      <w:spacing w:before="120" w:after="440" w:line="240" w:lineRule="auto"/>
    </w:pPr>
    <w:rPr>
      <w:bCs/>
      <w:i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5C4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12A6A-3989-428A-9BE6-765005DE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</cp:lastModifiedBy>
  <cp:revision>42</cp:revision>
  <cp:lastPrinted>2014-06-22T12:08:00Z</cp:lastPrinted>
  <dcterms:created xsi:type="dcterms:W3CDTF">2013-06-06T07:04:00Z</dcterms:created>
  <dcterms:modified xsi:type="dcterms:W3CDTF">2014-06-22T12:10:00Z</dcterms:modified>
</cp:coreProperties>
</file>