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D7" w:rsidRDefault="00350BD7" w:rsidP="0092213B">
      <w:pPr>
        <w:pStyle w:val="Mystyle-Naslov"/>
      </w:pPr>
      <w:r>
        <w:t>Ugovor o licenciji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5D247F">
        <w:rPr>
          <w:b/>
          <w:u w:val="single"/>
        </w:rPr>
        <w:t>davatelj licencije</w:t>
      </w:r>
      <w:r w:rsidRPr="00641BA3">
        <w:t xml:space="preserve"> se obvezuje ustupiti stjecatelju licencije, u cijelosti ili djelomično, pravo </w:t>
      </w:r>
      <w:r>
        <w:t xml:space="preserve">iskorištavanja izuma, tehničkog znanja i </w:t>
      </w:r>
      <w:r w:rsidRPr="00641BA3">
        <w:t xml:space="preserve">iskustva, žiga, uzorka ili modela, a </w:t>
      </w:r>
      <w:r w:rsidRPr="005D247F">
        <w:rPr>
          <w:b/>
          <w:u w:val="single"/>
        </w:rPr>
        <w:t>stjecatelj licencije</w:t>
      </w:r>
      <w:r w:rsidRPr="00641BA3">
        <w:t xml:space="preserve"> se obvezuje da će mu za to platiti </w:t>
      </w:r>
    </w:p>
    <w:p w:rsidR="00350BD7" w:rsidRPr="00641BA3" w:rsidRDefault="00350BD7" w:rsidP="00350BD7">
      <w:pPr>
        <w:pStyle w:val="Mystyle-Calibri"/>
      </w:pPr>
      <w:r w:rsidRPr="005D247F">
        <w:rPr>
          <w:b/>
          <w:u w:val="single"/>
        </w:rPr>
        <w:t>Karakteristike ugovora</w:t>
      </w:r>
      <w:r>
        <w:t>: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konsenzualan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dvostrano obvezan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formalan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naplatan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imenovan ugovor </w:t>
      </w:r>
    </w:p>
    <w:p w:rsidR="00350BD7" w:rsidRDefault="00350BD7" w:rsidP="00350BD7">
      <w:pPr>
        <w:pStyle w:val="Mystyle-Calibri"/>
      </w:pPr>
      <w:r w:rsidRPr="00006C2C">
        <w:rPr>
          <w:b/>
          <w:u w:val="single"/>
        </w:rPr>
        <w:t>Bitni sastojci</w:t>
      </w:r>
      <w:r>
        <w:t>: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>
        <w:t>predmet licencije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naknada (licenčna pristojba) </w:t>
      </w:r>
    </w:p>
    <w:p w:rsidR="00350BD7" w:rsidRPr="00641BA3" w:rsidRDefault="00350BD7" w:rsidP="00350BD7">
      <w:pPr>
        <w:pStyle w:val="Mystyle-Calibri"/>
      </w:pPr>
      <w:r w:rsidRPr="00641BA3">
        <w:t xml:space="preserve">Međunarodna konvencija o zaštiti industrijskog vlasništva, Pariz, 1883. </w:t>
      </w:r>
    </w:p>
    <w:p w:rsidR="00350BD7" w:rsidRPr="00641BA3" w:rsidRDefault="00350BD7" w:rsidP="00350BD7">
      <w:pPr>
        <w:pStyle w:val="Mystyle-Calibri"/>
      </w:pPr>
      <w:r w:rsidRPr="00641BA3">
        <w:t>Zakon o aut</w:t>
      </w:r>
      <w:r>
        <w:t>orskom pravu i srodnim pravima</w:t>
      </w:r>
      <w:r w:rsidRPr="00641BA3">
        <w:t xml:space="preserve"> 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Predmet ugovora</w:t>
      </w:r>
    </w:p>
    <w:p w:rsidR="00350BD7" w:rsidRPr="00641BA3" w:rsidRDefault="00350BD7" w:rsidP="00350BD7">
      <w:pPr>
        <w:pStyle w:val="NoSpacing"/>
      </w:pPr>
    </w:p>
    <w:p w:rsidR="00350BD7" w:rsidRPr="00006C2C" w:rsidRDefault="00350BD7" w:rsidP="00350BD7">
      <w:pPr>
        <w:pStyle w:val="NoSpacing"/>
        <w:numPr>
          <w:ilvl w:val="0"/>
          <w:numId w:val="3"/>
        </w:numPr>
        <w:ind w:left="360"/>
        <w:rPr>
          <w:b/>
        </w:rPr>
      </w:pPr>
      <w:r w:rsidRPr="00006C2C">
        <w:rPr>
          <w:b/>
        </w:rPr>
        <w:t>Izum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novo rješenj</w:t>
      </w:r>
      <w:r>
        <w:t>e određenog tehničkog problema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rezultat stvaralačkog rada, tehnički izvediv, primjenjiv u industrijskoj ili drugoj djelatnosti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štiti se izdavanjem </w:t>
      </w:r>
      <w:r w:rsidRPr="00C72BEE">
        <w:rPr>
          <w:b/>
          <w:u w:val="single"/>
        </w:rPr>
        <w:t>patenta</w:t>
      </w:r>
      <w:r w:rsidRPr="00641BA3">
        <w:t xml:space="preserve"> od ovlaštenog tijela nositelj patenta ima isključivo pravo iskorištavanja zaštićenog izuma, a može to pravo ugovorom o licenci prenijeti na drugoga </w:t>
      </w:r>
    </w:p>
    <w:p w:rsidR="00350BD7" w:rsidRDefault="00350BD7" w:rsidP="00350BD7">
      <w:pPr>
        <w:pStyle w:val="NoSpacing"/>
        <w:ind w:left="0"/>
      </w:pPr>
    </w:p>
    <w:p w:rsidR="00350BD7" w:rsidRPr="00006C2C" w:rsidRDefault="00350BD7" w:rsidP="00350BD7">
      <w:pPr>
        <w:pStyle w:val="NoSpacing"/>
        <w:numPr>
          <w:ilvl w:val="0"/>
          <w:numId w:val="3"/>
        </w:numPr>
        <w:ind w:left="360"/>
        <w:rPr>
          <w:b/>
        </w:rPr>
      </w:pPr>
      <w:r w:rsidRPr="00006C2C">
        <w:rPr>
          <w:b/>
        </w:rPr>
        <w:t>Tehničko znanje i iskustvo (</w:t>
      </w:r>
      <w:r w:rsidRPr="00006C2C">
        <w:rPr>
          <w:b/>
          <w:i/>
        </w:rPr>
        <w:t>know-how</w:t>
      </w:r>
      <w:r w:rsidRPr="00006C2C">
        <w:rPr>
          <w:b/>
        </w:rPr>
        <w:t xml:space="preserve">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primijenjeno tehničko znanje te metode i podaci potrebni za praktično ostvarenje i primjenu tehnike koja služi u industrijske h svrhe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cjelokupno znanje i iskustvo potrebno za suvremeno poslovanje ne uživa patentnu zaštitu, najbolje ga zaštiti ugovorom o licenci </w:t>
      </w:r>
    </w:p>
    <w:p w:rsidR="00350BD7" w:rsidRPr="00641BA3" w:rsidRDefault="00350BD7" w:rsidP="00350BD7">
      <w:pPr>
        <w:pStyle w:val="NoSpacing"/>
        <w:ind w:left="0"/>
      </w:pPr>
    </w:p>
    <w:p w:rsidR="00350BD7" w:rsidRPr="00006C2C" w:rsidRDefault="00350BD7" w:rsidP="00350BD7">
      <w:pPr>
        <w:pStyle w:val="NoSpacing"/>
        <w:numPr>
          <w:ilvl w:val="0"/>
          <w:numId w:val="3"/>
        </w:numPr>
        <w:ind w:left="360"/>
        <w:rPr>
          <w:b/>
        </w:rPr>
      </w:pPr>
      <w:r w:rsidRPr="00006C2C">
        <w:rPr>
          <w:b/>
        </w:rPr>
        <w:t>Industrijski uzorak i model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006C2C">
        <w:rPr>
          <w:b/>
          <w:u w:val="single"/>
        </w:rPr>
        <w:t>uzorak</w:t>
      </w:r>
      <w:r w:rsidRPr="00641BA3">
        <w:t xml:space="preserve"> </w:t>
      </w:r>
      <w:r>
        <w:t xml:space="preserve">- </w:t>
      </w:r>
      <w:r w:rsidRPr="00641BA3">
        <w:t xml:space="preserve">dvodimenzionalna tvorevina, slika ili crtež koji služi kao podložak i može se prenijeti na industrijski ili obrtnički proizvod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006C2C">
        <w:rPr>
          <w:b/>
          <w:u w:val="single"/>
        </w:rPr>
        <w:t>model</w:t>
      </w:r>
      <w:r w:rsidRPr="00641BA3">
        <w:t xml:space="preserve"> </w:t>
      </w:r>
      <w:r>
        <w:t xml:space="preserve">- </w:t>
      </w:r>
      <w:r w:rsidRPr="00641BA3">
        <w:t xml:space="preserve">trodimenzionalna tvorevina koja je industrijski ili obrtnički proizvod ili koja se na takav proizvod može prenijeti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4507FF">
        <w:rPr>
          <w:b/>
        </w:rPr>
        <w:t>Zakon o industrijskom obličju</w:t>
      </w:r>
      <w:r>
        <w:t xml:space="preserve"> (ZOI):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  <w:ind w:left="1171"/>
      </w:pPr>
      <w:r w:rsidRPr="004507FF">
        <w:rPr>
          <w:b/>
          <w:u w:val="single"/>
        </w:rPr>
        <w:t>obličje</w:t>
      </w:r>
      <w:r w:rsidRPr="00641BA3">
        <w:t xml:space="preserve"> se smatra </w:t>
      </w:r>
      <w:r w:rsidRPr="004507FF">
        <w:rPr>
          <w:u w:val="single"/>
        </w:rPr>
        <w:t>novim</w:t>
      </w:r>
      <w:r w:rsidRPr="00641BA3">
        <w:t xml:space="preserve"> ako nije isto</w:t>
      </w:r>
      <w:r>
        <w:t xml:space="preserve">vjetno s obličjem koje je bilo </w:t>
      </w:r>
      <w:r w:rsidRPr="00641BA3">
        <w:t xml:space="preserve">i dostupno javnosti prije datuma podnošenja prijave, odnosno ako je zahtijevano pravo prednosti prije priznanja tog datuma prednosti 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71"/>
      </w:pPr>
      <w:r w:rsidRPr="00641BA3">
        <w:t xml:space="preserve">obličje se smatra </w:t>
      </w:r>
      <w:r w:rsidRPr="004507FF">
        <w:rPr>
          <w:u w:val="single"/>
        </w:rPr>
        <w:t>osobitim</w:t>
      </w:r>
      <w:r w:rsidRPr="00641BA3">
        <w:t xml:space="preserve"> ako se ukupni dojam koji ostavlja na korisnika proizvoda bitno razlikuje od ukupnog dojma koji na tog korisnika ostavlja bilo koje obličje otprije dostupno javnosti </w:t>
      </w:r>
    </w:p>
    <w:p w:rsidR="00350BD7" w:rsidRPr="001E24A8" w:rsidRDefault="00350BD7" w:rsidP="00350BD7">
      <w:pPr>
        <w:ind w:left="0" w:firstLine="0"/>
      </w:pPr>
    </w:p>
    <w:p w:rsidR="00350BD7" w:rsidRPr="00006C2C" w:rsidRDefault="00350BD7" w:rsidP="00350BD7">
      <w:pPr>
        <w:pStyle w:val="NoSpacing"/>
        <w:numPr>
          <w:ilvl w:val="0"/>
          <w:numId w:val="3"/>
        </w:numPr>
        <w:ind w:left="360"/>
        <w:rPr>
          <w:b/>
        </w:rPr>
      </w:pPr>
      <w:r w:rsidRPr="00006C2C">
        <w:rPr>
          <w:b/>
        </w:rPr>
        <w:t>Rodni i uslužni žig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znak koji se može grafički prikazati i koji je prikladan za razlikovanje proizvoda i usluga jednog sudionika u gospodarskom prometu od proizvoda i usluga drugog sudionika u tom prometu </w:t>
      </w:r>
      <w:r w:rsidRPr="00641BA3">
        <w:lastRenderedPageBreak/>
        <w:t xml:space="preserve">(riječi, slova, brojke, kratice, grafički prikaz, kombinacije boja, oblici proizvoda i njihova pakovanja, te kombinacije navedenoga)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Zakon o oznakama zemljopisnog podrijetla i oznakama izvornosti proizvoda i u</w:t>
      </w:r>
      <w:r>
        <w:t>sluga</w:t>
      </w:r>
    </w:p>
    <w:p w:rsidR="00350BD7" w:rsidRDefault="00350BD7" w:rsidP="00350BD7">
      <w:pPr>
        <w:pStyle w:val="Mystyle-Podnaslov"/>
      </w:pPr>
      <w:r>
        <w:t>Oblici ugovora o licenciji</w:t>
      </w:r>
    </w:p>
    <w:p w:rsidR="00350BD7" w:rsidRPr="00641BA3" w:rsidRDefault="00350BD7" w:rsidP="00350BD7">
      <w:pPr>
        <w:pStyle w:val="NoSpacing"/>
      </w:pPr>
    </w:p>
    <w:p w:rsidR="00350BD7" w:rsidRPr="00465527" w:rsidRDefault="00350BD7" w:rsidP="00350BD7">
      <w:pPr>
        <w:pStyle w:val="NoSpacing"/>
        <w:numPr>
          <w:ilvl w:val="0"/>
          <w:numId w:val="4"/>
        </w:numPr>
        <w:ind w:left="360"/>
        <w:rPr>
          <w:b/>
        </w:rPr>
      </w:pPr>
      <w:r w:rsidRPr="00465527">
        <w:rPr>
          <w:b/>
        </w:rPr>
        <w:t>isključiva – neisključiva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isključiva licencija: stjecatelj licencije stječe isključivo pravo iskorištavanja predmeta licencije (mora biti izrijekom ugovoreno)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davatelj licencije ne može sam iskorištavati predmet licencije niti povjeriti drugome u granica</w:t>
      </w:r>
      <w:r>
        <w:t>ma prostornog važenja licencije</w:t>
      </w:r>
    </w:p>
    <w:p w:rsidR="00350BD7" w:rsidRPr="000F1E4C" w:rsidRDefault="00350BD7" w:rsidP="00350BD7">
      <w:pPr>
        <w:ind w:left="0" w:firstLine="0"/>
      </w:pPr>
    </w:p>
    <w:p w:rsidR="00350BD7" w:rsidRPr="00465527" w:rsidRDefault="00350BD7" w:rsidP="00350BD7">
      <w:pPr>
        <w:pStyle w:val="NoSpacing"/>
        <w:numPr>
          <w:ilvl w:val="0"/>
          <w:numId w:val="4"/>
        </w:numPr>
        <w:ind w:left="360"/>
        <w:rPr>
          <w:b/>
        </w:rPr>
      </w:pPr>
      <w:r w:rsidRPr="00465527">
        <w:rPr>
          <w:b/>
        </w:rPr>
        <w:t>ograničena - neograničena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u pravilu licencija je prostorno ograničena</w:t>
      </w:r>
      <w:r>
        <w:t xml:space="preserve"> za cijelo državno područje ali</w:t>
      </w:r>
      <w:r w:rsidRPr="00641BA3">
        <w:t xml:space="preserve"> može se ugovoriti uže područje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stranke moraju voditi brigu o tome da ograničenje nije proti</w:t>
      </w:r>
      <w:r>
        <w:t>vno hrvatskom Ustavu i zakonima</w:t>
      </w:r>
    </w:p>
    <w:p w:rsidR="00350BD7" w:rsidRPr="000F1E4C" w:rsidRDefault="00350BD7" w:rsidP="00350BD7">
      <w:pPr>
        <w:ind w:left="0" w:firstLine="0"/>
      </w:pPr>
    </w:p>
    <w:p w:rsidR="00350BD7" w:rsidRPr="00465527" w:rsidRDefault="00350BD7" w:rsidP="00350BD7">
      <w:pPr>
        <w:pStyle w:val="NoSpacing"/>
        <w:numPr>
          <w:ilvl w:val="0"/>
          <w:numId w:val="4"/>
        </w:numPr>
        <w:ind w:left="360"/>
        <w:rPr>
          <w:b/>
        </w:rPr>
      </w:pPr>
      <w:r w:rsidRPr="00465527">
        <w:rPr>
          <w:b/>
        </w:rPr>
        <w:t>podlicencija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ugovor kojim stjecatelj licencije pravo iskorištavanja licencije ustupa </w:t>
      </w:r>
      <w:r>
        <w:t>drugome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</w:t>
      </w:r>
      <w:r>
        <w:t xml:space="preserve">je </w:t>
      </w:r>
      <w:r w:rsidRPr="00641BA3">
        <w:t xml:space="preserve">isključiva licencija - nema ograničenja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</w:t>
      </w:r>
      <w:r>
        <w:t xml:space="preserve">je </w:t>
      </w:r>
      <w:r w:rsidRPr="00641BA3">
        <w:t xml:space="preserve">neisključiva - zabranjeno, osim ako se izričito ugovori </w:t>
      </w:r>
    </w:p>
    <w:p w:rsidR="00350BD7" w:rsidRDefault="00350BD7" w:rsidP="00350BD7">
      <w:pPr>
        <w:pStyle w:val="NoSpacing"/>
      </w:pP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Podnaslov"/>
      </w:pPr>
      <w:r>
        <w:t>Obveze davatelja licencije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>
        <w:t>u određenom roku predati stjecatelju licencije</w:t>
      </w:r>
      <w:r w:rsidRPr="00641BA3">
        <w:t xml:space="preserve"> predmet licencije i svu tehničku dokumentaciju </w:t>
      </w:r>
    </w:p>
    <w:p w:rsidR="00350BD7" w:rsidRPr="00641BA3" w:rsidRDefault="00350BD7" w:rsidP="00350BD7">
      <w:pPr>
        <w:pStyle w:val="Mystyle-Calibri"/>
      </w:pPr>
      <w:r w:rsidRPr="00641BA3">
        <w:t xml:space="preserve">dati stjecatelju upute za uspješno iskorištavanje </w:t>
      </w:r>
      <w:r>
        <w:t>predmeta licencije</w:t>
      </w:r>
    </w:p>
    <w:p w:rsidR="00350BD7" w:rsidRPr="00641BA3" w:rsidRDefault="00350BD7" w:rsidP="00350BD7">
      <w:pPr>
        <w:pStyle w:val="Mystyle-Calibri"/>
      </w:pPr>
      <w:r w:rsidRPr="00641BA3">
        <w:t>jamčiti stjecatelju tehničku izvodljivost i uporabljivost predmeta licencije (odgovornost za materij</w:t>
      </w:r>
      <w:r>
        <w:t xml:space="preserve">alne nedostatke) </w:t>
      </w:r>
    </w:p>
    <w:p w:rsidR="00350BD7" w:rsidRPr="00641BA3" w:rsidRDefault="00350BD7" w:rsidP="00350BD7">
      <w:pPr>
        <w:pStyle w:val="Mystyle-Calibri"/>
      </w:pPr>
      <w:r w:rsidRPr="00641BA3">
        <w:t>jamčiti da pravo iskorištavanja licencije pripada njemu, da na predmetu ugovora nema tereta i da iskorištavanje nije ograničeno u korist trećeg</w:t>
      </w:r>
      <w:r>
        <w:t xml:space="preserve">a </w:t>
      </w:r>
      <w:r w:rsidRPr="00641BA3">
        <w:t xml:space="preserve"> 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Obveze stjecatelja licencije</w:t>
      </w: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Calibri"/>
      </w:pPr>
      <w:r w:rsidRPr="00BC6DA5">
        <w:rPr>
          <w:b/>
        </w:rPr>
        <w:t>platiti</w:t>
      </w:r>
      <w:r w:rsidRPr="00641BA3">
        <w:t xml:space="preserve"> davatelju ugovorenu naknadu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>
        <w:t>t</w:t>
      </w:r>
      <w:r w:rsidRPr="00641BA3">
        <w:t xml:space="preserve">zv. </w:t>
      </w:r>
      <w:r w:rsidRPr="000C47F4">
        <w:rPr>
          <w:b/>
          <w:u w:val="single"/>
        </w:rPr>
        <w:t>gratis-licencija</w:t>
      </w:r>
      <w:r w:rsidRPr="00641BA3">
        <w:t xml:space="preserve"> se mora izričito ugovoriti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način isplate naknade: fiksna svota ili prema proizvedenom (prodanom) proizvodu </w:t>
      </w:r>
    </w:p>
    <w:p w:rsidR="00350BD7" w:rsidRDefault="00350BD7" w:rsidP="00350BD7">
      <w:pPr>
        <w:pStyle w:val="Mystyle-Calibri"/>
      </w:pPr>
      <w:r w:rsidRPr="00641BA3">
        <w:t>iskorištavati predmet licencije na ugovor</w:t>
      </w:r>
      <w:r>
        <w:t xml:space="preserve">eni način, u ugovorenom </w:t>
      </w:r>
      <w:r w:rsidRPr="00641BA3">
        <w:t>opsegu i u ugovorenim granicama</w:t>
      </w:r>
      <w:r>
        <w:t xml:space="preserve"> </w:t>
      </w:r>
    </w:p>
    <w:p w:rsidR="00350BD7" w:rsidRDefault="00350BD7" w:rsidP="00350BD7">
      <w:pPr>
        <w:pStyle w:val="Mystyle-Calibri"/>
      </w:pPr>
      <w:r w:rsidRPr="00641BA3">
        <w:t>suzdržati se od korištenja naknadnih usavršavanja predmeta licencije (ne može se automatski koristiti poboljšanjima koja je ostvario davatelj) čuvat</w:t>
      </w:r>
      <w:r>
        <w:t>i predmet licencije u tajnosti</w:t>
      </w:r>
      <w:r w:rsidRPr="00641BA3">
        <w:t xml:space="preserve"> </w:t>
      </w:r>
    </w:p>
    <w:p w:rsidR="00350BD7" w:rsidRPr="00641BA3" w:rsidRDefault="00350BD7" w:rsidP="00350BD7">
      <w:pPr>
        <w:pStyle w:val="Mystyle-Calibri"/>
      </w:pPr>
      <w:r w:rsidRPr="00641BA3">
        <w:t xml:space="preserve">obilježiti robu oznakom iz koje je vidljivo da se radi o proizvodu </w:t>
      </w:r>
      <w:r>
        <w:t>proizvedenom po licenciji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ako uz licenciju za proizvodnju ustupljena i licencija za uporabu žiga, stjecatelj može staviti u promet robu s tim žigom samo ako je iste kvalitete kao i roba koju proizvodi davatelj licencije </w:t>
      </w:r>
    </w:p>
    <w:p w:rsidR="00350BD7" w:rsidRPr="00641BA3" w:rsidRDefault="00350BD7" w:rsidP="00350BD7">
      <w:pPr>
        <w:pStyle w:val="Mystyle-Calibri"/>
      </w:pPr>
      <w:r w:rsidRPr="00BC6DA5">
        <w:rPr>
          <w:b/>
        </w:rPr>
        <w:t>podnositi izvješća</w:t>
      </w:r>
      <w:r w:rsidRPr="00641BA3">
        <w:t xml:space="preserve"> o opsegu iskorištavanja predmeta licencije i obračunati naknadu svake godine (kad se naknada određuje ovisno o opsegu iskori</w:t>
      </w:r>
      <w:r>
        <w:t xml:space="preserve">štavanja predmeta licencije) </w:t>
      </w:r>
      <w:r w:rsidRPr="00641BA3">
        <w:t xml:space="preserve"> 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lastRenderedPageBreak/>
        <w:t>Prestanak ugovora</w:t>
      </w: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NoSpacing"/>
        <w:numPr>
          <w:ilvl w:val="0"/>
          <w:numId w:val="5"/>
        </w:numPr>
      </w:pPr>
      <w:r>
        <w:t xml:space="preserve">protek vremena </w:t>
      </w:r>
    </w:p>
    <w:p w:rsidR="00350BD7" w:rsidRPr="00641BA3" w:rsidRDefault="00350BD7" w:rsidP="00350BD7">
      <w:pPr>
        <w:pStyle w:val="NoSpacing"/>
        <w:numPr>
          <w:ilvl w:val="0"/>
          <w:numId w:val="5"/>
        </w:numPr>
      </w:pPr>
      <w:r>
        <w:t>otkaz</w:t>
      </w:r>
    </w:p>
    <w:p w:rsidR="00350BD7" w:rsidRPr="00641BA3" w:rsidRDefault="00350BD7" w:rsidP="00350BD7">
      <w:pPr>
        <w:pStyle w:val="NoSpacing"/>
        <w:numPr>
          <w:ilvl w:val="0"/>
          <w:numId w:val="5"/>
        </w:numPr>
      </w:pPr>
      <w:r>
        <w:t>raskid</w:t>
      </w:r>
    </w:p>
    <w:p w:rsidR="00350BD7" w:rsidRDefault="00350BD7" w:rsidP="00350BD7">
      <w:pPr>
        <w:pStyle w:val="NoSpacing"/>
      </w:pPr>
    </w:p>
    <w:p w:rsidR="00AF7A83" w:rsidRDefault="00AF7A83"/>
    <w:p w:rsidR="00350BD7" w:rsidRDefault="00350BD7"/>
    <w:p w:rsidR="00350BD7" w:rsidRDefault="00350BD7"/>
    <w:p w:rsidR="00350BD7" w:rsidRDefault="00350BD7"/>
    <w:p w:rsidR="00350BD7" w:rsidRDefault="00350BD7"/>
    <w:p w:rsidR="00350BD7" w:rsidRPr="00641BA3" w:rsidRDefault="00350BD7" w:rsidP="00350BD7">
      <w:pPr>
        <w:pStyle w:val="Mystyle-Naslov"/>
      </w:pPr>
      <w:r>
        <w:t>Ugovor o posredovanju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B74361">
        <w:rPr>
          <w:b/>
          <w:u w:val="single"/>
        </w:rPr>
        <w:t>posrednik</w:t>
      </w:r>
      <w:r w:rsidRPr="00641BA3">
        <w:t xml:space="preserve"> se obvezuje nastojati naći i dovesti u vezu s </w:t>
      </w:r>
      <w:r w:rsidRPr="00543B7A">
        <w:rPr>
          <w:b/>
          <w:u w:val="single"/>
        </w:rPr>
        <w:t>nalogodavcem (komitentom</w:t>
      </w:r>
      <w:r w:rsidRPr="00641BA3">
        <w:t>) treću osobu kako bi nalogodavac i treća osoba pregovarali o sklapanju određenog ugovora, a nalogodavac se obvezuje isplatiti posredniku određenu nakna</w:t>
      </w:r>
      <w:r>
        <w:t>du ako ugovor bude sklopljen</w:t>
      </w:r>
      <w:r w:rsidRPr="00641BA3">
        <w:t xml:space="preserve"> </w:t>
      </w:r>
    </w:p>
    <w:p w:rsidR="00350BD7" w:rsidRPr="0040086D" w:rsidRDefault="00350BD7" w:rsidP="00350BD7">
      <w:pPr>
        <w:ind w:left="0" w:firstLine="0"/>
      </w:pPr>
    </w:p>
    <w:p w:rsidR="00350BD7" w:rsidRPr="00B74361" w:rsidRDefault="00350BD7" w:rsidP="00350BD7">
      <w:pPr>
        <w:pStyle w:val="Mystyle-Calibri"/>
        <w:rPr>
          <w:b/>
          <w:u w:val="single"/>
        </w:rPr>
      </w:pPr>
      <w:r w:rsidRPr="00B74361">
        <w:rPr>
          <w:b/>
          <w:u w:val="single"/>
        </w:rPr>
        <w:t>uloga posrednika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>dovođenje komitenta u kontakt s potencijalnim partnerima za sklapanje</w:t>
      </w:r>
      <w:r>
        <w:t xml:space="preserve"> određenih ugovora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posrednik </w:t>
      </w:r>
      <w:r w:rsidRPr="00720784">
        <w:rPr>
          <w:u w:val="single"/>
        </w:rPr>
        <w:t>ne sklapa</w:t>
      </w:r>
      <w:r w:rsidRPr="00641BA3">
        <w:t xml:space="preserve"> ugovor s trećima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posrednik </w:t>
      </w:r>
      <w:r w:rsidRPr="00720784">
        <w:rPr>
          <w:u w:val="single"/>
        </w:rPr>
        <w:t>ne prima</w:t>
      </w:r>
      <w:r w:rsidRPr="00641BA3">
        <w:t xml:space="preserve"> od trećega za nalogodavca ispunjenje obveze iz ugovora sklopljenog njegovim posredo</w:t>
      </w:r>
      <w:r>
        <w:t>vanjem (osim ako za to dobije</w:t>
      </w:r>
      <w:r w:rsidRPr="0040086D">
        <w:t xml:space="preserve"> </w:t>
      </w:r>
      <w:r w:rsidRPr="00641BA3">
        <w:t>posebnu punomoć)</w:t>
      </w:r>
    </w:p>
    <w:p w:rsidR="00350BD7" w:rsidRPr="0040086D" w:rsidRDefault="00350BD7" w:rsidP="00350BD7">
      <w:pPr>
        <w:ind w:left="0" w:firstLine="0"/>
      </w:pPr>
    </w:p>
    <w:p w:rsidR="00350BD7" w:rsidRPr="00641BA3" w:rsidRDefault="00350BD7" w:rsidP="00350BD7">
      <w:pPr>
        <w:pStyle w:val="Mystyle-Calibri"/>
      </w:pPr>
      <w:r w:rsidRPr="00641BA3">
        <w:t xml:space="preserve">nalogodavac može </w:t>
      </w:r>
      <w:r w:rsidRPr="0040086D">
        <w:rPr>
          <w:u w:val="single"/>
        </w:rPr>
        <w:t>opozvati nalog</w:t>
      </w:r>
      <w:r w:rsidRPr="00641BA3">
        <w:t xml:space="preserve"> u svako doba, osim ako se nije toga odrekao i ako opoziv nije suprotan načelu savjesnosti </w:t>
      </w:r>
    </w:p>
    <w:p w:rsidR="00350BD7" w:rsidRPr="00641BA3" w:rsidRDefault="00350BD7" w:rsidP="00350BD7">
      <w:pPr>
        <w:pStyle w:val="Mystyle-Calibri"/>
      </w:pPr>
      <w:r w:rsidRPr="00641BA3">
        <w:t xml:space="preserve">nalogodavac </w:t>
      </w:r>
      <w:r w:rsidRPr="0040086D">
        <w:rPr>
          <w:u w:val="single"/>
        </w:rPr>
        <w:t>nije dužan pristupiti</w:t>
      </w:r>
      <w:r w:rsidRPr="00641BA3">
        <w:t xml:space="preserve"> pregovorima ni sklapanju ugovora s trećima, ali odgovara posredniku za štetu ako postupio suprotno načelu savjesnosti i poštenja </w:t>
      </w:r>
    </w:p>
    <w:p w:rsidR="00350BD7" w:rsidRPr="00641BA3" w:rsidRDefault="00350BD7" w:rsidP="00350BD7">
      <w:pPr>
        <w:pStyle w:val="NoSpacing"/>
      </w:pPr>
    </w:p>
    <w:p w:rsidR="00350BD7" w:rsidRPr="00720784" w:rsidRDefault="00350BD7" w:rsidP="00350BD7">
      <w:pPr>
        <w:pStyle w:val="Mystyle-Calibri"/>
      </w:pPr>
      <w:r w:rsidRPr="00522D34">
        <w:rPr>
          <w:color w:val="000000"/>
          <w:spacing w:val="-4"/>
        </w:rPr>
        <w:t>Ugovor o posredovanju ima sličnosti s ugovorom o djelu, a ujedno je i oblik ugovora o nalogu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>
        <w:t>u oba ugovora posrednik se obvezuje obaviti posao po nalogu naručitelja</w:t>
      </w:r>
    </w:p>
    <w:p w:rsidR="00350BD7" w:rsidRPr="00641BA3" w:rsidRDefault="00350BD7" w:rsidP="00350BD7">
      <w:pPr>
        <w:pStyle w:val="Mystyle-Calibri"/>
      </w:pPr>
      <w:r w:rsidRPr="00641BA3">
        <w:t xml:space="preserve">primjena odredaba </w:t>
      </w:r>
      <w:r w:rsidRPr="0040086D">
        <w:rPr>
          <w:u w:val="single"/>
        </w:rPr>
        <w:t xml:space="preserve">ugovora o </w:t>
      </w:r>
      <w:r w:rsidRPr="00763A79">
        <w:rPr>
          <w:u w:val="single"/>
        </w:rPr>
        <w:t>djelu</w:t>
      </w:r>
      <w:r>
        <w:t xml:space="preserve">: </w:t>
      </w:r>
      <w:r w:rsidRPr="00763A79">
        <w:t>ako</w:t>
      </w:r>
      <w:r w:rsidRPr="00641BA3">
        <w:t xml:space="preserve"> </w:t>
      </w:r>
      <w:r>
        <w:t xml:space="preserve">je </w:t>
      </w:r>
      <w:r w:rsidRPr="00641BA3">
        <w:t>ugovoreno da će posrednik imati pravo na naknadu čak i ako njegovo n</w:t>
      </w:r>
      <w:r>
        <w:t xml:space="preserve">astojanje ostane bez rezultata, </w:t>
      </w:r>
      <w:r w:rsidRPr="00641BA3">
        <w:t xml:space="preserve">posrednik ima pravo na naknadu samo ako komitent i treći sklope određeni ugovor </w:t>
      </w:r>
      <w:r>
        <w:t>temeljem njegovog posredovanja</w:t>
      </w:r>
    </w:p>
    <w:p w:rsidR="00350BD7" w:rsidRPr="00641BA3" w:rsidRDefault="00350BD7" w:rsidP="00350BD7">
      <w:pPr>
        <w:pStyle w:val="Mystyle-Calibri"/>
      </w:pPr>
      <w:r w:rsidRPr="00641BA3">
        <w:t xml:space="preserve">supsidijarna primjena odredaba o nalogu 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E225D5">
        <w:rPr>
          <w:b/>
          <w:u w:val="single"/>
        </w:rPr>
        <w:t>Karakteristike</w:t>
      </w:r>
      <w:r>
        <w:t>: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konsenzualan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neformalan ugovor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>
        <w:t>naplatan</w:t>
      </w:r>
    </w:p>
    <w:p w:rsidR="00350BD7" w:rsidRDefault="00350BD7" w:rsidP="00350BD7">
      <w:pPr>
        <w:pStyle w:val="Mystyle-Calibri"/>
        <w:numPr>
          <w:ilvl w:val="2"/>
          <w:numId w:val="1"/>
        </w:numPr>
      </w:pPr>
      <w:r w:rsidRPr="00641BA3">
        <w:t>ako</w:t>
      </w:r>
      <w:r>
        <w:t xml:space="preserve"> komitent i treći sklope posao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ako </w:t>
      </w:r>
      <w:r>
        <w:t xml:space="preserve">su </w:t>
      </w:r>
      <w:r w:rsidRPr="00641BA3">
        <w:t>stranke ugovorile posredničku naknadu bez obzira na uspj</w:t>
      </w:r>
      <w:r>
        <w:t>eh posredovanja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Obveze posrednika</w:t>
      </w: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Calibri"/>
      </w:pPr>
      <w:r>
        <w:t xml:space="preserve">posrednik je dužan </w:t>
      </w:r>
      <w:r w:rsidRPr="00641BA3">
        <w:t>pozornošću dobrog gospodarstvenik</w:t>
      </w:r>
      <w:r>
        <w:t xml:space="preserve">a tražiti priliku za sklapanje </w:t>
      </w:r>
      <w:r w:rsidRPr="00641BA3">
        <w:t>određenog ugovora i upozoriti n</w:t>
      </w:r>
      <w:r>
        <w:t>a to nalogodavca</w:t>
      </w:r>
    </w:p>
    <w:p w:rsidR="00350BD7" w:rsidRPr="00641BA3" w:rsidRDefault="00350BD7" w:rsidP="00350BD7">
      <w:pPr>
        <w:pStyle w:val="Mystyle-Calibri"/>
      </w:pPr>
      <w:r w:rsidRPr="00641BA3">
        <w:lastRenderedPageBreak/>
        <w:t>ako se na to posebno obvezao, posredovati u pregovorima i nastojati da se ugovor sklop</w:t>
      </w:r>
      <w:r>
        <w:t>i; ako ne uspije nije odgovoran</w:t>
      </w:r>
    </w:p>
    <w:p w:rsidR="00350BD7" w:rsidRPr="00641BA3" w:rsidRDefault="00350BD7" w:rsidP="00350BD7">
      <w:pPr>
        <w:pStyle w:val="Mystyle-Calibri"/>
      </w:pPr>
      <w:r w:rsidRPr="00641BA3">
        <w:t xml:space="preserve">obavijestiti nalogodavca o svim značajnim okolnostima koje su mu poznate ili su mu morale biti poznate </w:t>
      </w:r>
    </w:p>
    <w:p w:rsidR="00350BD7" w:rsidRDefault="00350BD7" w:rsidP="00350BD7">
      <w:pPr>
        <w:pStyle w:val="Mystyle-Calibri"/>
      </w:pPr>
      <w:r w:rsidRPr="00641BA3">
        <w:t>voditi posrednički dnevnik, ubilježiti bitne podatke o ugovoru koji je sklopljen njegovim posredovanjem i izdati izvadak (</w:t>
      </w:r>
      <w:r w:rsidRPr="00C604E1">
        <w:rPr>
          <w:b/>
          <w:u w:val="single"/>
        </w:rPr>
        <w:t>posrednički list</w:t>
      </w:r>
      <w:r w:rsidRPr="00641BA3">
        <w:t xml:space="preserve"> dokaz strankama da je ugovor sklop</w:t>
      </w:r>
      <w:r>
        <w:t>ljen posredovanjem posrednika)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>neizdavanje</w:t>
      </w:r>
      <w:r>
        <w:t xml:space="preserve"> ne utječe na valjanost ugovora</w:t>
      </w:r>
    </w:p>
    <w:p w:rsidR="00350BD7" w:rsidRPr="00641BA3" w:rsidRDefault="00350BD7" w:rsidP="00350BD7">
      <w:pPr>
        <w:pStyle w:val="Mystyle-Calibri"/>
      </w:pPr>
      <w:r w:rsidRPr="00641BA3">
        <w:t xml:space="preserve">naknaditi štetu nalogodavcu, odnosno trećoj osobi koju bi one pretrpjele njegovom krivnjom </w:t>
      </w:r>
    </w:p>
    <w:p w:rsidR="00350BD7" w:rsidRPr="00641BA3" w:rsidRDefault="00350BD7" w:rsidP="00350BD7">
      <w:pPr>
        <w:pStyle w:val="Mystyle-Calibri"/>
      </w:pPr>
      <w:r w:rsidRPr="00641BA3">
        <w:t xml:space="preserve">ako protivno ugovoru ili interesu nalogodavca radi za suprotnu stranu gubi pravo na naknadu i troškove, </w:t>
      </w: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ind w:left="1077"/>
        <w:rPr>
          <w:b/>
          <w:sz w:val="28"/>
          <w:u w:val="single"/>
        </w:rPr>
      </w:pPr>
      <w:r>
        <w:br w:type="page"/>
      </w:r>
    </w:p>
    <w:p w:rsidR="00350BD7" w:rsidRDefault="00350BD7" w:rsidP="00350BD7">
      <w:pPr>
        <w:pStyle w:val="Mystyle-Podnaslov"/>
      </w:pPr>
      <w:r>
        <w:lastRenderedPageBreak/>
        <w:t>Obveze nalogodavca / nalogodavatelja</w:t>
      </w: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641BA3">
        <w:t xml:space="preserve">isplatiti naknadu posredniku ako s trećom osobom isplatiti naknadu posredniku ako s trećom osobom sklopljen ugovor makar nije bila ugovorena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visina naknade: </w:t>
      </w:r>
    </w:p>
    <w:p w:rsidR="00350BD7" w:rsidRDefault="00350BD7" w:rsidP="00350BD7">
      <w:pPr>
        <w:pStyle w:val="Mystyle-Calibri"/>
        <w:numPr>
          <w:ilvl w:val="2"/>
          <w:numId w:val="1"/>
        </w:numPr>
      </w:pPr>
      <w:r>
        <w:t>ugovor</w:t>
      </w:r>
    </w:p>
    <w:p w:rsidR="00350BD7" w:rsidRDefault="00350BD7" w:rsidP="00350BD7">
      <w:pPr>
        <w:pStyle w:val="Mystyle-Calibri"/>
        <w:numPr>
          <w:ilvl w:val="2"/>
          <w:numId w:val="1"/>
        </w:numPr>
      </w:pPr>
      <w:r>
        <w:t>tarifa</w:t>
      </w:r>
    </w:p>
    <w:p w:rsidR="00350BD7" w:rsidRDefault="00350BD7" w:rsidP="00350BD7">
      <w:pPr>
        <w:pStyle w:val="Mystyle-Calibri"/>
        <w:numPr>
          <w:ilvl w:val="2"/>
          <w:numId w:val="1"/>
        </w:numPr>
      </w:pPr>
      <w:r>
        <w:t>poslovni običaj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prema posrednikovom trudu i usluzi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>posrednik stječe pravo na naknadu u trenutku sklapanja</w:t>
      </w:r>
      <w:r>
        <w:t xml:space="preserve"> ugovora za koji je posredovao </w:t>
      </w:r>
      <w:r w:rsidRPr="00641BA3">
        <w:t>ča</w:t>
      </w:r>
      <w:r>
        <w:t>k i ako je taj ugovor nevaljan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>posrednik koji je dobio nalog za posredovanje od obiju stranaka može od svake strane zahtijevati samo polovicu naknade te brinuti o interesima obiju stranaka pozornošću dobr</w:t>
      </w:r>
      <w:r>
        <w:t>og gospodarstvenika</w:t>
      </w:r>
    </w:p>
    <w:p w:rsidR="00350BD7" w:rsidRPr="00641BA3" w:rsidRDefault="00350BD7" w:rsidP="00350BD7">
      <w:pPr>
        <w:pStyle w:val="Mystyle-Calibri"/>
      </w:pPr>
      <w:r w:rsidRPr="00641BA3">
        <w:t xml:space="preserve">isplatiti posredniku troškove ako ugovorom o posredovanju tako određeno čak i ako ugovor između, nalogodavca i trećega nije sklopljen </w:t>
      </w:r>
    </w:p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 w:rsidP="00350BD7">
      <w:pPr>
        <w:pStyle w:val="Mystyle-Naslov"/>
      </w:pPr>
      <w:r>
        <w:t>Ugovor o trgovinskom zastupanju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AC7ED8">
        <w:rPr>
          <w:b/>
          <w:u w:val="single"/>
        </w:rPr>
        <w:t>trgovinsko zastupanje</w:t>
      </w:r>
      <w:r>
        <w:t xml:space="preserve"> - </w:t>
      </w:r>
      <w:r w:rsidRPr="00641BA3">
        <w:t xml:space="preserve">zastupanje koje zastupnik </w:t>
      </w:r>
      <w:r>
        <w:t xml:space="preserve">obavlja kao svoju </w:t>
      </w:r>
      <w:r w:rsidRPr="00AC7ED8">
        <w:rPr>
          <w:u w:val="single"/>
        </w:rPr>
        <w:t>gospodarsku djelatnost</w:t>
      </w:r>
      <w:r w:rsidRPr="00641BA3">
        <w:t xml:space="preserve"> na temelj </w:t>
      </w:r>
      <w:r w:rsidRPr="00AC7ED8">
        <w:rPr>
          <w:u w:val="single"/>
        </w:rPr>
        <w:t>posebnog ugovora</w:t>
      </w:r>
      <w:r w:rsidRPr="00641BA3">
        <w:t xml:space="preserve"> sa zastupanim </w:t>
      </w:r>
    </w:p>
    <w:p w:rsidR="00350BD7" w:rsidRDefault="00350BD7" w:rsidP="00350BD7">
      <w:pPr>
        <w:pStyle w:val="Mystyle-Calibri"/>
      </w:pPr>
      <w:r w:rsidRPr="00641BA3">
        <w:t>zastupnik se obvezuje stalno brinuti da treće osobe sklapaju ugovore s njegovim nalogodavcem, te u tom smislu posredo</w:t>
      </w:r>
      <w:r>
        <w:t>vati između njih i nalogodavca</w:t>
      </w:r>
    </w:p>
    <w:p w:rsidR="00350BD7" w:rsidRPr="00641BA3" w:rsidRDefault="00350BD7" w:rsidP="00350BD7">
      <w:pPr>
        <w:pStyle w:val="Mystyle-Calibri"/>
      </w:pPr>
      <w:r w:rsidRPr="00641BA3">
        <w:t>nakon dobivene ovlasti sklapa ugovore s treći</w:t>
      </w:r>
      <w:r>
        <w:t>ma u ime i za račun nalogodavca,</w:t>
      </w:r>
      <w:r w:rsidRPr="00641BA3">
        <w:t xml:space="preserve"> a nalogodavac se obvezuje isplatiti određenu naknadu (</w:t>
      </w:r>
      <w:r w:rsidRPr="00FD5C99">
        <w:rPr>
          <w:b/>
          <w:u w:val="single"/>
        </w:rPr>
        <w:t>proviziju</w:t>
      </w:r>
      <w:r w:rsidRPr="00641BA3">
        <w:t>) za svaki skloplj</w:t>
      </w:r>
      <w:r>
        <w:t>eni ugovor</w:t>
      </w:r>
      <w:r w:rsidRPr="00641BA3">
        <w:t xml:space="preserve"> </w:t>
      </w:r>
    </w:p>
    <w:p w:rsidR="00350BD7" w:rsidRPr="009D68D1" w:rsidRDefault="00350BD7" w:rsidP="00350BD7">
      <w:pPr>
        <w:pStyle w:val="Mystyle-Calibri"/>
      </w:pPr>
      <w:r>
        <w:rPr>
          <w:color w:val="000000"/>
          <w:spacing w:val="-3"/>
        </w:rPr>
        <w:t>u</w:t>
      </w:r>
      <w:r w:rsidRPr="00522D34">
        <w:rPr>
          <w:color w:val="000000"/>
          <w:spacing w:val="-3"/>
        </w:rPr>
        <w:t xml:space="preserve">govor o zastupanju sam po sebi ne ovlašćuje zastupnika na sklapanje poslova </w:t>
      </w:r>
      <w:r w:rsidRPr="00522D34">
        <w:rPr>
          <w:color w:val="000000"/>
          <w:spacing w:val="-2"/>
        </w:rPr>
        <w:t xml:space="preserve">s trećima u ime i za račun zastupanoga, nego je za to potrebna posebna </w:t>
      </w:r>
      <w:r w:rsidRPr="009D68D1">
        <w:rPr>
          <w:b/>
          <w:color w:val="000000"/>
          <w:spacing w:val="-2"/>
          <w:u w:val="single"/>
        </w:rPr>
        <w:t>ovlast</w:t>
      </w:r>
      <w:r>
        <w:rPr>
          <w:b/>
          <w:color w:val="000000"/>
          <w:spacing w:val="-2"/>
          <w:u w:val="single"/>
        </w:rPr>
        <w:t xml:space="preserve"> (punomoć)</w:t>
      </w:r>
    </w:p>
    <w:p w:rsidR="00350BD7" w:rsidRPr="00531D69" w:rsidRDefault="00350BD7" w:rsidP="00350BD7">
      <w:pPr>
        <w:pStyle w:val="Mystyle-Calibri"/>
        <w:numPr>
          <w:ilvl w:val="0"/>
          <w:numId w:val="0"/>
        </w:numPr>
        <w:ind w:left="397"/>
      </w:pPr>
    </w:p>
    <w:p w:rsidR="00350BD7" w:rsidRPr="00641BA3" w:rsidRDefault="00350BD7" w:rsidP="00350BD7">
      <w:pPr>
        <w:pStyle w:val="Mystyle-Calibri"/>
      </w:pPr>
      <w:r w:rsidRPr="009F4AF4">
        <w:rPr>
          <w:b/>
          <w:u w:val="single"/>
        </w:rPr>
        <w:t>dva pravna odnosa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EA7D15">
        <w:rPr>
          <w:b/>
        </w:rPr>
        <w:t>zastupnik - nalogodavac</w:t>
      </w:r>
      <w:r w:rsidRPr="00641BA3">
        <w:t xml:space="preserve"> (interni odnos: nalog)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EA7D15">
        <w:rPr>
          <w:b/>
        </w:rPr>
        <w:t>zastupnik treći</w:t>
      </w:r>
      <w:r w:rsidRPr="00641BA3">
        <w:t xml:space="preserve"> (eksterni odnos: punomoć)</w:t>
      </w:r>
    </w:p>
    <w:p w:rsidR="00350BD7" w:rsidRPr="00641BA3" w:rsidRDefault="00350BD7" w:rsidP="00350BD7">
      <w:pPr>
        <w:pStyle w:val="Mystyle-Calibri"/>
      </w:pPr>
      <w:r w:rsidRPr="009F4AF4">
        <w:rPr>
          <w:u w:val="single"/>
        </w:rPr>
        <w:t>u ime i za račun</w:t>
      </w:r>
      <w:r w:rsidRPr="00641BA3">
        <w:t xml:space="preserve"> nalogodavca: sva prava i obveze se odnose na nalogodavca </w:t>
      </w:r>
    </w:p>
    <w:p w:rsidR="00350BD7" w:rsidRPr="00641BA3" w:rsidRDefault="00350BD7" w:rsidP="00350BD7">
      <w:pPr>
        <w:pStyle w:val="Mystyle-Calibri"/>
      </w:pPr>
      <w:r w:rsidRPr="00641BA3">
        <w:t xml:space="preserve">suugovaratelj može valjano činiti izjave u vezi ugovora i nalogodavcu i zastupniku </w:t>
      </w:r>
    </w:p>
    <w:p w:rsidR="00350BD7" w:rsidRPr="000D08C5" w:rsidRDefault="00350BD7" w:rsidP="00350BD7">
      <w:pPr>
        <w:pStyle w:val="Mystyle-Calibri"/>
        <w:numPr>
          <w:ilvl w:val="0"/>
          <w:numId w:val="0"/>
        </w:numPr>
      </w:pPr>
    </w:p>
    <w:p w:rsidR="00350BD7" w:rsidRPr="0008752D" w:rsidRDefault="00350BD7" w:rsidP="00350BD7">
      <w:pPr>
        <w:pStyle w:val="Mystyle-Calibri"/>
      </w:pPr>
      <w:r>
        <w:rPr>
          <w:color w:val="000000"/>
          <w:spacing w:val="-2"/>
        </w:rPr>
        <w:t>z</w:t>
      </w:r>
      <w:r w:rsidRPr="00522D34">
        <w:rPr>
          <w:color w:val="000000"/>
          <w:spacing w:val="-2"/>
        </w:rPr>
        <w:t xml:space="preserve">astupnik može sklapati ugovore u ime i za račun svojeg nalogodavatelja ako </w:t>
      </w:r>
      <w:r w:rsidRPr="00522D34">
        <w:rPr>
          <w:color w:val="000000"/>
          <w:spacing w:val="2"/>
        </w:rPr>
        <w:t>je za to dobio</w:t>
      </w:r>
      <w:r>
        <w:rPr>
          <w:color w:val="000000"/>
          <w:spacing w:val="2"/>
        </w:rPr>
        <w:t>:</w:t>
      </w:r>
    </w:p>
    <w:p w:rsidR="00350BD7" w:rsidRPr="00531D69" w:rsidRDefault="00350BD7" w:rsidP="00350BD7">
      <w:pPr>
        <w:pStyle w:val="Mystyle-Calibri"/>
        <w:numPr>
          <w:ilvl w:val="1"/>
          <w:numId w:val="1"/>
        </w:numPr>
      </w:pPr>
      <w:r>
        <w:rPr>
          <w:b/>
          <w:u w:val="single"/>
        </w:rPr>
        <w:t>generalnu (opću</w:t>
      </w:r>
      <w:r w:rsidRPr="0008752D">
        <w:rPr>
          <w:b/>
          <w:u w:val="single"/>
        </w:rPr>
        <w:t>) punomoć</w:t>
      </w:r>
      <w:r>
        <w:t xml:space="preserve"> - </w:t>
      </w:r>
      <w:r w:rsidRPr="00522D34">
        <w:rPr>
          <w:color w:val="000000"/>
          <w:spacing w:val="-4"/>
        </w:rPr>
        <w:t xml:space="preserve">po kojoj može poduzimati samo pravne </w:t>
      </w:r>
      <w:r w:rsidRPr="00522D34">
        <w:rPr>
          <w:color w:val="000000"/>
          <w:spacing w:val="-1"/>
        </w:rPr>
        <w:t xml:space="preserve">poslove koji </w:t>
      </w:r>
      <w:r w:rsidRPr="00531D69">
        <w:rPr>
          <w:b/>
          <w:color w:val="000000"/>
          <w:spacing w:val="-1"/>
        </w:rPr>
        <w:t>pripadaju</w:t>
      </w:r>
      <w:r w:rsidRPr="00522D34">
        <w:rPr>
          <w:color w:val="000000"/>
          <w:spacing w:val="-1"/>
        </w:rPr>
        <w:t xml:space="preserve"> u redovito poslovanje</w:t>
      </w:r>
    </w:p>
    <w:p w:rsidR="00350BD7" w:rsidRPr="00531D69" w:rsidRDefault="00350BD7" w:rsidP="00350BD7">
      <w:pPr>
        <w:pStyle w:val="Mystyle-Calibri"/>
        <w:numPr>
          <w:ilvl w:val="1"/>
          <w:numId w:val="1"/>
        </w:numPr>
      </w:pPr>
      <w:r w:rsidRPr="0008752D">
        <w:rPr>
          <w:b/>
          <w:u w:val="single"/>
        </w:rPr>
        <w:t>posebnu punomoć</w:t>
      </w:r>
      <w:r>
        <w:t xml:space="preserve"> - </w:t>
      </w:r>
      <w:r w:rsidRPr="00522D34">
        <w:rPr>
          <w:color w:val="000000"/>
          <w:spacing w:val="-4"/>
        </w:rPr>
        <w:t xml:space="preserve">po kojoj može poduzimati i poslove koji </w:t>
      </w:r>
      <w:r w:rsidRPr="00531D69">
        <w:rPr>
          <w:b/>
          <w:color w:val="000000"/>
          <w:spacing w:val="-4"/>
          <w:u w:val="single"/>
        </w:rPr>
        <w:t>ne</w:t>
      </w:r>
      <w:r w:rsidRPr="00531D69">
        <w:rPr>
          <w:b/>
          <w:color w:val="000000"/>
          <w:spacing w:val="-4"/>
        </w:rPr>
        <w:t xml:space="preserve"> pripa</w:t>
      </w:r>
      <w:r w:rsidRPr="00531D69">
        <w:rPr>
          <w:b/>
          <w:color w:val="000000"/>
          <w:spacing w:val="-4"/>
        </w:rPr>
        <w:softHyphen/>
      </w:r>
      <w:r w:rsidRPr="00531D69">
        <w:rPr>
          <w:b/>
          <w:color w:val="000000"/>
          <w:spacing w:val="-2"/>
        </w:rPr>
        <w:t>daju</w:t>
      </w:r>
      <w:r w:rsidRPr="00522D34">
        <w:rPr>
          <w:color w:val="000000"/>
          <w:spacing w:val="-2"/>
        </w:rPr>
        <w:t xml:space="preserve"> u redovito poslovanje, ali samo ako je posebice ovlašten za obavljanje jednog </w:t>
      </w:r>
      <w:r w:rsidRPr="00522D34">
        <w:rPr>
          <w:color w:val="000000"/>
          <w:spacing w:val="-1"/>
        </w:rPr>
        <w:t xml:space="preserve">ili više poslova </w:t>
      </w:r>
    </w:p>
    <w:p w:rsidR="00350BD7" w:rsidRDefault="00350BD7" w:rsidP="00350BD7">
      <w:pPr>
        <w:pStyle w:val="Mystyle-Calibri"/>
      </w:pPr>
      <w:r w:rsidRPr="00F37914">
        <w:rPr>
          <w:b/>
          <w:u w:val="single"/>
        </w:rPr>
        <w:t>Karakteristike</w:t>
      </w:r>
      <w:r>
        <w:rPr>
          <w:b/>
          <w:u w:val="single"/>
        </w:rPr>
        <w:t xml:space="preserve"> ugovora</w:t>
      </w:r>
      <w:r>
        <w:t>: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konsenzualan </w:t>
      </w:r>
      <w:r>
        <w:t>ugovor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dvostrano obvezan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lastRenderedPageBreak/>
        <w:t xml:space="preserve">formalan ugovor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>
        <w:t>naplatni ugovor</w:t>
      </w:r>
    </w:p>
    <w:p w:rsidR="00350BD7" w:rsidRPr="00531D69" w:rsidRDefault="00350BD7" w:rsidP="00350BD7">
      <w:pPr>
        <w:pStyle w:val="Mystyle-Calibri"/>
      </w:pPr>
      <w:r>
        <w:t xml:space="preserve">svaki ugovor mora biti sklopljen u </w:t>
      </w:r>
      <w:r w:rsidRPr="001A303B">
        <w:rPr>
          <w:b/>
        </w:rPr>
        <w:t>pisanom obliku</w:t>
      </w:r>
    </w:p>
    <w:p w:rsidR="00350BD7" w:rsidRDefault="00350BD7" w:rsidP="00350BD7">
      <w:pPr>
        <w:pStyle w:val="Mystyle-Calibri"/>
      </w:pPr>
      <w:r>
        <w:t xml:space="preserve">posebni oblik odgovornosti: </w:t>
      </w:r>
      <w:r w:rsidRPr="001A303B">
        <w:rPr>
          <w:b/>
          <w:u w:val="single"/>
        </w:rPr>
        <w:t>del credere odgovornost</w:t>
      </w:r>
      <w:r w:rsidRPr="00641BA3">
        <w:t xml:space="preserve">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>zastupnik jam</w:t>
      </w:r>
      <w:r>
        <w:t>či za ispunjenje obveze trećega, ne odgovara redovito nalogodavatelju za ispunjene obveze iz ugovora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del credere provizija </w:t>
      </w:r>
    </w:p>
    <w:p w:rsidR="00350BD7" w:rsidRPr="00641BA3" w:rsidRDefault="00350BD7" w:rsidP="00350BD7">
      <w:pPr>
        <w:pStyle w:val="Mystyle-Calibri"/>
      </w:pPr>
      <w:r w:rsidRPr="00641BA3">
        <w:t xml:space="preserve">zastupnik (agent) - zastupnički (agencijski) ugovor </w:t>
      </w:r>
    </w:p>
    <w:p w:rsidR="00350BD7" w:rsidRDefault="00350BD7" w:rsidP="00350BD7">
      <w:pPr>
        <w:pStyle w:val="NoSpacing"/>
      </w:pP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Podnaslov"/>
      </w:pPr>
      <w:r>
        <w:t>Obveze zastupnika</w:t>
      </w:r>
    </w:p>
    <w:p w:rsidR="00350BD7" w:rsidRDefault="00350BD7" w:rsidP="00350BD7">
      <w:pPr>
        <w:pStyle w:val="NoSpacing"/>
      </w:pPr>
    </w:p>
    <w:p w:rsidR="00350BD7" w:rsidRPr="006A51B7" w:rsidRDefault="00350BD7" w:rsidP="00350BD7">
      <w:pPr>
        <w:pStyle w:val="Mystyle-Calibri"/>
      </w:pPr>
      <w:r w:rsidRPr="006A51B7">
        <w:t>brinuti o interesima nalogodavca, duža je postupati s pozornošću dobroga gospodarstvenika</w:t>
      </w:r>
    </w:p>
    <w:p w:rsidR="00350BD7" w:rsidRPr="006A51B7" w:rsidRDefault="00350BD7" w:rsidP="00350BD7">
      <w:pPr>
        <w:pStyle w:val="Mystyle-Calibri"/>
      </w:pPr>
      <w:r w:rsidRPr="006A51B7">
        <w:t>držati se nalogodavčevih uputa</w:t>
      </w:r>
    </w:p>
    <w:p w:rsidR="00350BD7" w:rsidRPr="006A51B7" w:rsidRDefault="00350BD7" w:rsidP="00350BD7">
      <w:pPr>
        <w:pStyle w:val="Mystyle-Calibri"/>
      </w:pPr>
      <w:r w:rsidRPr="006A51B7">
        <w:t xml:space="preserve">davati nalogodavcu potrebne obavijesti o stanju na tržištu </w:t>
      </w:r>
    </w:p>
    <w:p w:rsidR="00350BD7" w:rsidRPr="006A51B7" w:rsidRDefault="00350BD7" w:rsidP="00350BD7">
      <w:pPr>
        <w:pStyle w:val="Mystyle-Calibri"/>
      </w:pPr>
      <w:r w:rsidRPr="006A51B7">
        <w:t>čuvati poslovne tajne nalogodavca za koje je doznao u vezi s povjerenim poslom</w:t>
      </w:r>
    </w:p>
    <w:p w:rsidR="00350BD7" w:rsidRPr="006A51B7" w:rsidRDefault="00350BD7" w:rsidP="00350BD7">
      <w:pPr>
        <w:pStyle w:val="Mystyle-Calibri"/>
      </w:pPr>
      <w:r w:rsidRPr="006A51B7">
        <w:t xml:space="preserve">nakon prestanka ugovora vratiti nalogodavcu stvari koje mu je on dao na uporabu za vrijeme trajanja ugovora </w:t>
      </w:r>
    </w:p>
    <w:p w:rsidR="00350BD7" w:rsidRPr="006A51B7" w:rsidRDefault="00350BD7" w:rsidP="00350BD7">
      <w:pPr>
        <w:pStyle w:val="Mystyle-Calibri"/>
      </w:pPr>
      <w:r w:rsidRPr="006A51B7">
        <w:t xml:space="preserve">ne raditi poslove za drugoj nalogodavca na istom području za istu vrstu poslova 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Obveze nalogodavca / nalogodavatelja</w:t>
      </w: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Calibri"/>
      </w:pPr>
      <w:r w:rsidRPr="00641BA3">
        <w:t xml:space="preserve">isplatiti </w:t>
      </w:r>
      <w:r w:rsidRPr="00C834CB">
        <w:rPr>
          <w:b/>
          <w:u w:val="single"/>
        </w:rPr>
        <w:t>nak</w:t>
      </w:r>
      <w:r w:rsidRPr="00E91A40">
        <w:rPr>
          <w:b/>
          <w:u w:val="single"/>
        </w:rPr>
        <w:t>nadu (proviziju)</w:t>
      </w:r>
      <w:r w:rsidRPr="00641BA3">
        <w:t xml:space="preserve"> za ugovore sklopljene posredovanjem zastupnika </w:t>
      </w:r>
    </w:p>
    <w:p w:rsidR="00350BD7" w:rsidRPr="00641BA3" w:rsidRDefault="00350BD7" w:rsidP="00350BD7">
      <w:pPr>
        <w:pStyle w:val="Mystyle-Calibri"/>
      </w:pPr>
      <w:r w:rsidRPr="00641BA3">
        <w:t xml:space="preserve">isplatiti naknadu za ugovore koje je neposredno sklopio s klijentima koje je našao zastupnik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>pravo na proviziju stj</w:t>
      </w:r>
      <w:r>
        <w:t>eče se kada je ugovor ispunjen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ili ako </w:t>
      </w:r>
      <w:r>
        <w:t xml:space="preserve">je ugovor </w:t>
      </w:r>
      <w:r w:rsidRPr="00641BA3">
        <w:t xml:space="preserve">neispunjen, ali </w:t>
      </w:r>
      <w:r>
        <w:t xml:space="preserve">ako su </w:t>
      </w:r>
      <w:r w:rsidRPr="00641BA3">
        <w:t xml:space="preserve">uzroci na strani nalogodavca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>
        <w:t xml:space="preserve">visina provizije: </w:t>
      </w:r>
      <w:r w:rsidRPr="00641BA3">
        <w:t>ug</w:t>
      </w:r>
      <w:r>
        <w:t xml:space="preserve">ovor, tarifa, </w:t>
      </w:r>
      <w:r w:rsidRPr="00641BA3">
        <w:t xml:space="preserve">uobičajena provizija </w:t>
      </w:r>
    </w:p>
    <w:p w:rsidR="00350BD7" w:rsidRDefault="00350BD7" w:rsidP="00350BD7">
      <w:pPr>
        <w:pStyle w:val="Mystyle-Calibri"/>
      </w:pPr>
      <w:r w:rsidRPr="00641BA3">
        <w:t>isplatiti posebne troškove koje je zastupnik učinio u korist n</w:t>
      </w:r>
      <w:r>
        <w:t>alogodavca ili na njegov nalog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nema pravo na naknadu redovitih troškova </w:t>
      </w:r>
    </w:p>
    <w:p w:rsidR="00350BD7" w:rsidRPr="00641BA3" w:rsidRDefault="00350BD7" w:rsidP="00350BD7">
      <w:pPr>
        <w:pStyle w:val="Mystyle-Calibri"/>
      </w:pPr>
      <w:r w:rsidRPr="00641BA3">
        <w:t xml:space="preserve">staviti zastupniku na raspolaganje </w:t>
      </w:r>
      <w:r w:rsidRPr="0025596B">
        <w:rPr>
          <w:b/>
          <w:u w:val="single"/>
        </w:rPr>
        <w:t>dokumentaciju</w:t>
      </w:r>
      <w:r w:rsidRPr="00641BA3">
        <w:t xml:space="preserve"> potrebnu za obavljanje zastupničkih poslova </w:t>
      </w:r>
    </w:p>
    <w:p w:rsidR="00350BD7" w:rsidRPr="00641BA3" w:rsidRDefault="00350BD7" w:rsidP="00350BD7">
      <w:pPr>
        <w:pStyle w:val="Mystyle-Calibri"/>
      </w:pPr>
      <w:r w:rsidRPr="00641BA3">
        <w:t xml:space="preserve">bez odlaganja </w:t>
      </w:r>
      <w:r w:rsidRPr="0025596B">
        <w:rPr>
          <w:b/>
          <w:u w:val="single"/>
        </w:rPr>
        <w:t>obavijestiti</w:t>
      </w:r>
      <w:r w:rsidRPr="00641BA3">
        <w:t xml:space="preserve"> zastupnika o odluci o prihvatu ili odbijanju sklapanja ugovora koji je pripremio zastupnik 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Prestanak ugovora</w:t>
      </w: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NoSpacing"/>
        <w:numPr>
          <w:ilvl w:val="0"/>
          <w:numId w:val="6"/>
        </w:numPr>
      </w:pPr>
      <w:r>
        <w:t>istek roka</w:t>
      </w:r>
    </w:p>
    <w:p w:rsidR="00350BD7" w:rsidRPr="00641BA3" w:rsidRDefault="00350BD7" w:rsidP="00350BD7">
      <w:pPr>
        <w:pStyle w:val="NoSpacing"/>
        <w:numPr>
          <w:ilvl w:val="0"/>
          <w:numId w:val="6"/>
        </w:numPr>
      </w:pPr>
      <w:r>
        <w:t>otkaz</w:t>
      </w:r>
    </w:p>
    <w:p w:rsidR="00350BD7" w:rsidRPr="00641BA3" w:rsidRDefault="00350BD7" w:rsidP="00350BD7">
      <w:pPr>
        <w:pStyle w:val="NoSpacing"/>
        <w:numPr>
          <w:ilvl w:val="0"/>
          <w:numId w:val="6"/>
        </w:numPr>
      </w:pPr>
      <w:r>
        <w:t>raskid</w:t>
      </w:r>
    </w:p>
    <w:p w:rsidR="00350BD7" w:rsidRDefault="00350BD7" w:rsidP="00350BD7">
      <w:pPr>
        <w:pStyle w:val="NoSpacing"/>
      </w:pPr>
    </w:p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 w:rsidP="00350BD7">
      <w:pPr>
        <w:pStyle w:val="Mystyle-Naslov"/>
      </w:pPr>
      <w:r>
        <w:lastRenderedPageBreak/>
        <w:t>Ugovor o komisiji (komisijski ugovor)</w:t>
      </w: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>
        <w:t xml:space="preserve">ugovorom o komisiji </w:t>
      </w:r>
      <w:r w:rsidRPr="000E67E9">
        <w:rPr>
          <w:b/>
          <w:u w:val="single"/>
        </w:rPr>
        <w:t>komisionar</w:t>
      </w:r>
      <w:r w:rsidRPr="00641BA3">
        <w:t xml:space="preserve"> se obvezuje da će za naknadu (proviziju) obaviti u svoje ime i </w:t>
      </w:r>
      <w:r w:rsidRPr="000E67E9">
        <w:rPr>
          <w:b/>
        </w:rPr>
        <w:t>za račun komitenta</w:t>
      </w:r>
      <w:r w:rsidRPr="00641BA3">
        <w:t xml:space="preserve"> jedan </w:t>
      </w:r>
      <w:r>
        <w:t xml:space="preserve">ili više povjerenih mu poslova </w:t>
      </w:r>
      <w:r w:rsidRPr="00641BA3">
        <w:t xml:space="preserve"> </w:t>
      </w:r>
    </w:p>
    <w:p w:rsidR="00350BD7" w:rsidRPr="00641BA3" w:rsidRDefault="00350BD7" w:rsidP="00350BD7">
      <w:pPr>
        <w:pStyle w:val="Mystyle-Calibri"/>
      </w:pPr>
      <w:r w:rsidRPr="00641BA3">
        <w:t xml:space="preserve">komisionar ima pravo na proviziju i kad nije ugovorena </w:t>
      </w:r>
    </w:p>
    <w:p w:rsidR="00350BD7" w:rsidRPr="00641BA3" w:rsidRDefault="00350BD7" w:rsidP="00350BD7">
      <w:pPr>
        <w:pStyle w:val="Mystyle-Calibri"/>
      </w:pPr>
      <w:r w:rsidRPr="00BF31B2">
        <w:rPr>
          <w:b/>
          <w:u w:val="single"/>
        </w:rPr>
        <w:t>dva odnosa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komisionar - komitent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komisionar - treća osoba </w:t>
      </w: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Calibri"/>
      </w:pPr>
      <w:r w:rsidRPr="00541170">
        <w:rPr>
          <w:b/>
        </w:rPr>
        <w:t>razlika</w:t>
      </w:r>
      <w:r w:rsidRPr="00641BA3">
        <w:t xml:space="preserve"> </w:t>
      </w:r>
      <w:r w:rsidRPr="00940337">
        <w:rPr>
          <w:b/>
        </w:rPr>
        <w:t>komisijski ugovor - zastupnički ugovor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komisionar radi po nalogu i </w:t>
      </w:r>
      <w:r w:rsidRPr="00940337">
        <w:rPr>
          <w:u w:val="single"/>
        </w:rPr>
        <w:t>za račun komitenta</w:t>
      </w:r>
      <w:r>
        <w:t xml:space="preserve">, ali u </w:t>
      </w:r>
      <w:r w:rsidRPr="00940337">
        <w:rPr>
          <w:u w:val="single"/>
        </w:rPr>
        <w:t>svoje ime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treći ni ne mora znati za komitenta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zastupnik: </w:t>
      </w:r>
      <w:r w:rsidRPr="00940337">
        <w:rPr>
          <w:u w:val="single"/>
        </w:rPr>
        <w:t>u ime i za račun</w:t>
      </w:r>
      <w:r w:rsidRPr="00641BA3">
        <w:t xml:space="preserve"> komitenta </w:t>
      </w:r>
    </w:p>
    <w:p w:rsidR="00350BD7" w:rsidRPr="00641BA3" w:rsidRDefault="00350BD7" w:rsidP="00350BD7">
      <w:pPr>
        <w:pStyle w:val="Mystyle-Calibri"/>
        <w:numPr>
          <w:ilvl w:val="0"/>
          <w:numId w:val="0"/>
        </w:numPr>
        <w:ind w:left="397" w:hanging="397"/>
      </w:pPr>
    </w:p>
    <w:p w:rsidR="00350BD7" w:rsidRDefault="00350BD7" w:rsidP="00350BD7">
      <w:pPr>
        <w:pStyle w:val="Mystyle-Calibri"/>
      </w:pPr>
      <w:r w:rsidRPr="00541170">
        <w:rPr>
          <w:b/>
        </w:rPr>
        <w:t>razlika</w:t>
      </w:r>
      <w:r w:rsidRPr="00641BA3">
        <w:t xml:space="preserve"> </w:t>
      </w:r>
      <w:r w:rsidRPr="00940337">
        <w:rPr>
          <w:b/>
        </w:rPr>
        <w:t>komisijski ugovor - posrednički ugovor</w:t>
      </w:r>
      <w:r w:rsidRPr="00641BA3">
        <w:t xml:space="preserve">: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komisionar sklapa poslove s trećima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posrednik dovodi komitenta </w:t>
      </w:r>
      <w:r w:rsidRPr="00C64DBC">
        <w:rPr>
          <w:u w:val="single"/>
        </w:rPr>
        <w:t>u vezu</w:t>
      </w:r>
      <w:r w:rsidRPr="00641BA3">
        <w:t xml:space="preserve"> s trećima </w:t>
      </w: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541170">
        <w:rPr>
          <w:b/>
        </w:rPr>
        <w:t>razlika komisijski ugovor - ugovor o djelu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komisionar ne poduzima samo faktičke nego i (pretežno) pravne radnje za komitenta </w:t>
      </w:r>
    </w:p>
    <w:p w:rsidR="00350BD7" w:rsidRPr="00641BA3" w:rsidRDefault="00350BD7" w:rsidP="00350BD7">
      <w:pPr>
        <w:pStyle w:val="Mystyle-Calibri"/>
        <w:numPr>
          <w:ilvl w:val="0"/>
          <w:numId w:val="0"/>
        </w:numPr>
        <w:ind w:left="397" w:hanging="397"/>
      </w:pPr>
    </w:p>
    <w:p w:rsidR="00350BD7" w:rsidRDefault="00350BD7" w:rsidP="00350BD7">
      <w:pPr>
        <w:pStyle w:val="Mystyle-Calibri"/>
      </w:pPr>
      <w:r w:rsidRPr="00541170">
        <w:rPr>
          <w:b/>
        </w:rPr>
        <w:t>razlika komisijski ugovor - ugovor o nalogu</w:t>
      </w:r>
      <w:r w:rsidRPr="00641BA3">
        <w:t>: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komisionar uvijek postupa </w:t>
      </w:r>
      <w:r w:rsidRPr="00C64DBC">
        <w:rPr>
          <w:u w:val="single"/>
        </w:rPr>
        <w:t>u svoje ime</w:t>
      </w:r>
      <w:r w:rsidRPr="00641BA3">
        <w:t xml:space="preserve"> i uvijek </w:t>
      </w:r>
      <w:r w:rsidRPr="00C64DBC">
        <w:rPr>
          <w:u w:val="single"/>
        </w:rPr>
        <w:t>uz naknadu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komisijski ugovor je posebne vrsta naloga (ali samo kao interni odnos! </w:t>
      </w:r>
      <w:r>
        <w:t xml:space="preserve">- </w:t>
      </w:r>
      <w:r w:rsidRPr="00641BA3">
        <w:t>supsidijarna primjena pravila o nalogu)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186089">
        <w:rPr>
          <w:b/>
          <w:u w:val="single"/>
        </w:rPr>
        <w:t>Karakteristike</w:t>
      </w:r>
      <w:r>
        <w:t>: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>konsenzualan</w:t>
      </w:r>
    </w:p>
    <w:p w:rsidR="00350BD7" w:rsidRPr="00AB0FA7" w:rsidRDefault="00350BD7" w:rsidP="00350BD7">
      <w:pPr>
        <w:pStyle w:val="Mystyle-Calibri"/>
        <w:numPr>
          <w:ilvl w:val="1"/>
          <w:numId w:val="1"/>
        </w:numPr>
      </w:pPr>
      <w:r w:rsidRPr="00AB0FA7">
        <w:t>dvostrano obvezan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neformalan ugovor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naplatan </w:t>
      </w:r>
    </w:p>
    <w:p w:rsidR="00350BD7" w:rsidRDefault="00350BD7" w:rsidP="00350BD7">
      <w:pPr>
        <w:ind w:left="1077"/>
      </w:pPr>
      <w:r>
        <w:br w:type="page"/>
      </w:r>
    </w:p>
    <w:p w:rsidR="00350BD7" w:rsidRPr="00641BA3" w:rsidRDefault="00350BD7" w:rsidP="00350BD7">
      <w:pPr>
        <w:pStyle w:val="Mystyle-Calibri"/>
      </w:pPr>
      <w:r w:rsidRPr="00186089">
        <w:rPr>
          <w:b/>
          <w:u w:val="single"/>
        </w:rPr>
        <w:lastRenderedPageBreak/>
        <w:t>Tipični oblici komisijskog ugovora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kupovni (kod uvoza robe) - </w:t>
      </w:r>
      <w:r w:rsidRPr="00B47E9B">
        <w:rPr>
          <w:b/>
          <w:u w:val="single"/>
        </w:rPr>
        <w:t>komisijska kupnja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komisionar ima nalog od komitenta da kupi određenu stvar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prodajni (kod izvoza robe) - </w:t>
      </w:r>
      <w:r w:rsidRPr="00B47E9B">
        <w:rPr>
          <w:b/>
          <w:u w:val="single"/>
        </w:rPr>
        <w:t>komisijska prodaja</w:t>
      </w:r>
    </w:p>
    <w:p w:rsidR="00350BD7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komisionar ima nalog da proda stvar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B300E7">
        <w:rPr>
          <w:b/>
          <w:i/>
          <w:u w:val="single"/>
        </w:rPr>
        <w:t>del credere</w:t>
      </w:r>
      <w:r w:rsidRPr="00B47E9B">
        <w:rPr>
          <w:b/>
          <w:u w:val="single"/>
        </w:rPr>
        <w:t xml:space="preserve"> komisija</w:t>
      </w:r>
      <w:r w:rsidRPr="00641BA3">
        <w:t xml:space="preserve"> - komisionar odgovara za ispunje</w:t>
      </w:r>
      <w:r>
        <w:t>nje obveze svog suugovaratelja (trećeg komintenta)</w:t>
      </w:r>
    </w:p>
    <w:p w:rsidR="00350BD7" w:rsidRDefault="00350BD7" w:rsidP="00350BD7">
      <w:pPr>
        <w:pStyle w:val="Mystyle-Calibri"/>
        <w:numPr>
          <w:ilvl w:val="2"/>
          <w:numId w:val="1"/>
        </w:numPr>
      </w:pPr>
      <w:r>
        <w:t>solidarna odgovornost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provizija </w:t>
      </w:r>
      <w:r w:rsidRPr="00B300E7">
        <w:rPr>
          <w:i/>
        </w:rPr>
        <w:t>del credere</w:t>
      </w:r>
      <w:r w:rsidRPr="00641BA3">
        <w:t xml:space="preserve"> </w:t>
      </w:r>
    </w:p>
    <w:p w:rsidR="00350BD7" w:rsidRDefault="00350BD7" w:rsidP="00350BD7">
      <w:pPr>
        <w:pStyle w:val="NoSpacing"/>
      </w:pP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Obveze komisionara</w:t>
      </w:r>
    </w:p>
    <w:p w:rsidR="00350BD7" w:rsidRDefault="00350BD7" w:rsidP="00350BD7">
      <w:pPr>
        <w:pStyle w:val="NoSpacing"/>
        <w:rPr>
          <w:rFonts w:ascii="Arial" w:hAnsi="Arial" w:cs="Arial"/>
        </w:rPr>
      </w:pPr>
    </w:p>
    <w:p w:rsidR="00350BD7" w:rsidRPr="00073424" w:rsidRDefault="00350BD7" w:rsidP="00350BD7">
      <w:pPr>
        <w:pStyle w:val="ListParagraph"/>
        <w:numPr>
          <w:ilvl w:val="0"/>
          <w:numId w:val="8"/>
        </w:numPr>
        <w:ind w:left="360"/>
      </w:pPr>
      <w:r>
        <w:t>pridržavati se naloga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</w:t>
      </w:r>
      <w:r>
        <w:t xml:space="preserve">je </w:t>
      </w:r>
      <w:r w:rsidRPr="00641BA3">
        <w:t xml:space="preserve">sklopio posao pod </w:t>
      </w:r>
      <w:r w:rsidRPr="00073424">
        <w:rPr>
          <w:u w:val="single"/>
        </w:rPr>
        <w:t>nepovoljnijim uvjetima</w:t>
      </w:r>
      <w:r w:rsidRPr="00641BA3">
        <w:t>, dužan</w:t>
      </w:r>
      <w:r>
        <w:t xml:space="preserve"> je</w:t>
      </w:r>
      <w:r w:rsidRPr="00641BA3">
        <w:t xml:space="preserve"> nadoknaditi razliku i možebitnu štetu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</w:t>
      </w:r>
      <w:r>
        <w:t xml:space="preserve">je sklopio posao </w:t>
      </w:r>
      <w:r w:rsidRPr="00641BA3">
        <w:t xml:space="preserve">pod </w:t>
      </w:r>
      <w:r w:rsidRPr="00073424">
        <w:rPr>
          <w:u w:val="single"/>
        </w:rPr>
        <w:t>povoljnijim uvjetima</w:t>
      </w:r>
      <w:r w:rsidRPr="00641BA3">
        <w:t xml:space="preserve">, sva korist pripada komitentu </w:t>
      </w:r>
    </w:p>
    <w:p w:rsidR="00350BD7" w:rsidRPr="00073424" w:rsidRDefault="00350BD7" w:rsidP="00350BD7">
      <w:pPr>
        <w:pStyle w:val="ListParagraph"/>
        <w:numPr>
          <w:ilvl w:val="0"/>
          <w:numId w:val="8"/>
        </w:numPr>
        <w:ind w:left="360"/>
      </w:pPr>
      <w:r w:rsidRPr="00073424">
        <w:t xml:space="preserve">čuvati povjerenu mu robu s pažnjom dobrog gospodarstvenika </w:t>
      </w:r>
    </w:p>
    <w:p w:rsidR="00350BD7" w:rsidRPr="00073424" w:rsidRDefault="00350BD7" w:rsidP="00350BD7">
      <w:pPr>
        <w:pStyle w:val="ListParagraph"/>
        <w:numPr>
          <w:ilvl w:val="0"/>
          <w:numId w:val="8"/>
        </w:numPr>
        <w:ind w:left="360"/>
      </w:pPr>
      <w:r w:rsidRPr="00073424">
        <w:t>utvrditi stanje robe koju mu je poslao komitent, bez odgađanja obavijestiti komitenta o danu prispijeća i vidljivim oštećenjima, manjku</w:t>
      </w:r>
    </w:p>
    <w:p w:rsidR="00350BD7" w:rsidRPr="00073424" w:rsidRDefault="00350BD7" w:rsidP="00350BD7">
      <w:pPr>
        <w:pStyle w:val="ListParagraph"/>
        <w:numPr>
          <w:ilvl w:val="0"/>
          <w:numId w:val="8"/>
        </w:numPr>
        <w:ind w:left="360"/>
      </w:pPr>
      <w:r w:rsidRPr="00073424">
        <w:t>obavijestiti o promjenama na robi, u slučaju opasnosti od većeg oštećenja prodati na najpovoljniji način</w:t>
      </w:r>
    </w:p>
    <w:p w:rsidR="00350BD7" w:rsidRPr="00073424" w:rsidRDefault="00350BD7" w:rsidP="00350BD7">
      <w:pPr>
        <w:pStyle w:val="ListParagraph"/>
        <w:numPr>
          <w:ilvl w:val="0"/>
          <w:numId w:val="8"/>
        </w:numPr>
        <w:ind w:left="360"/>
      </w:pPr>
      <w:r w:rsidRPr="00073424">
        <w:t>priopćiti s kojom je osobom obavio posao; iznimno, ako prodaja pokretnih stvari putem komisijskih prodavaonica, komitent ne dobiva ime kupca</w:t>
      </w:r>
    </w:p>
    <w:p w:rsidR="00350BD7" w:rsidRPr="00073424" w:rsidRDefault="00350BD7" w:rsidP="00350BD7">
      <w:pPr>
        <w:pStyle w:val="ListParagraph"/>
        <w:numPr>
          <w:ilvl w:val="0"/>
          <w:numId w:val="8"/>
        </w:numPr>
        <w:ind w:left="360"/>
      </w:pPr>
      <w:r w:rsidRPr="00073424">
        <w:t>položiti račun o obavljenom poslu bez nepotrebnog odgađanja</w:t>
      </w:r>
    </w:p>
    <w:p w:rsidR="00350BD7" w:rsidRPr="00073424" w:rsidRDefault="00350BD7" w:rsidP="00350BD7">
      <w:pPr>
        <w:pStyle w:val="ListParagraph"/>
        <w:numPr>
          <w:ilvl w:val="0"/>
          <w:numId w:val="8"/>
        </w:numPr>
        <w:ind w:left="360"/>
      </w:pPr>
      <w:r w:rsidRPr="00073424">
        <w:t>predati sve što je primio na temelju posla</w:t>
      </w:r>
    </w:p>
    <w:p w:rsidR="00350BD7" w:rsidRDefault="00350BD7" w:rsidP="00350BD7">
      <w:pPr>
        <w:pStyle w:val="NoSpacing"/>
        <w:ind w:left="0" w:firstLine="0"/>
      </w:pPr>
    </w:p>
    <w:p w:rsidR="00350BD7" w:rsidRDefault="00350BD7" w:rsidP="00350BD7">
      <w:pPr>
        <w:pStyle w:val="NoSpacing"/>
        <w:ind w:left="0" w:firstLine="0"/>
      </w:pPr>
    </w:p>
    <w:p w:rsidR="00350BD7" w:rsidRPr="00641BA3" w:rsidRDefault="00350BD7" w:rsidP="00350BD7">
      <w:pPr>
        <w:pStyle w:val="NoSpacing"/>
        <w:ind w:left="0" w:firstLine="0"/>
      </w:pPr>
    </w:p>
    <w:p w:rsidR="00350BD7" w:rsidRDefault="00350BD7" w:rsidP="00350BD7">
      <w:pPr>
        <w:pStyle w:val="Mystyle-Podnaslov"/>
      </w:pPr>
      <w:r>
        <w:t>Obveze komitenta</w:t>
      </w:r>
    </w:p>
    <w:p w:rsidR="00350BD7" w:rsidRPr="00641BA3" w:rsidRDefault="00350BD7" w:rsidP="00350BD7">
      <w:pPr>
        <w:pStyle w:val="NoSpacing"/>
      </w:pPr>
    </w:p>
    <w:p w:rsidR="00350BD7" w:rsidRPr="002F56B9" w:rsidRDefault="00350BD7" w:rsidP="00350BD7">
      <w:pPr>
        <w:pStyle w:val="ListParagraph"/>
        <w:numPr>
          <w:ilvl w:val="0"/>
          <w:numId w:val="7"/>
        </w:numPr>
        <w:ind w:left="360"/>
        <w:rPr>
          <w:b/>
          <w:u w:val="single"/>
        </w:rPr>
      </w:pPr>
      <w:r w:rsidRPr="002F56B9">
        <w:rPr>
          <w:b/>
          <w:u w:val="single"/>
        </w:rPr>
        <w:t xml:space="preserve">isplatiti naknadu (proviziju)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kad komisionar obavi posao i onda ako je obavljanje posla spriječeno uzrokom za koji o</w:t>
      </w:r>
      <w:r>
        <w:t>dgovara komitent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ako se posao ne obavi iz razloga za koji ne odgovara ni komisionar ni komitent komisionar ima pravo na, odgovara</w:t>
      </w:r>
      <w:r>
        <w:t>juću naknadu za svoj trud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>
        <w:t>visina naknade: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71"/>
      </w:pPr>
      <w:r>
        <w:t>ugovor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71"/>
      </w:pPr>
      <w:r>
        <w:t>tarifa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71"/>
      </w:pPr>
      <w:r w:rsidRPr="00641BA3">
        <w:t xml:space="preserve">prema obavljenom </w:t>
      </w:r>
      <w:r>
        <w:t>poslu i postignutom rezultatu</w:t>
      </w:r>
    </w:p>
    <w:p w:rsidR="00350BD7" w:rsidRPr="00C62187" w:rsidRDefault="00350BD7" w:rsidP="00350BD7">
      <w:pPr>
        <w:ind w:left="0" w:firstLine="0"/>
      </w:pPr>
    </w:p>
    <w:p w:rsidR="00350BD7" w:rsidRPr="00641BA3" w:rsidRDefault="00350BD7" w:rsidP="00350BD7">
      <w:pPr>
        <w:pStyle w:val="ListParagraph"/>
        <w:numPr>
          <w:ilvl w:val="0"/>
          <w:numId w:val="7"/>
        </w:numPr>
        <w:ind w:left="360"/>
      </w:pPr>
      <w:r w:rsidRPr="002F56B9">
        <w:rPr>
          <w:b/>
          <w:u w:val="single"/>
        </w:rPr>
        <w:t>nadoknaditi komisionaru troškove</w:t>
      </w:r>
      <w:r>
        <w:t xml:space="preserve"> koji su bili potrebni za obavljanje naloga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 w:rsidP="00350BD7">
      <w:pPr>
        <w:pStyle w:val="Mystyle-Naslov"/>
      </w:pPr>
      <w:r>
        <w:lastRenderedPageBreak/>
        <w:t>Ugovor o zakupu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641BA3">
        <w:t xml:space="preserve">zakupodavac se obvezuje predati određenu stvar zakupniku na korištenje, a on se obvezuje da će mu za to platiti određenu zakupninu te nakon prestanka </w:t>
      </w:r>
      <w:r>
        <w:t>zakupa vratiti zakupljenu stvar</w:t>
      </w:r>
    </w:p>
    <w:p w:rsidR="00350BD7" w:rsidRPr="00641BA3" w:rsidRDefault="00350BD7" w:rsidP="00350BD7">
      <w:pPr>
        <w:pStyle w:val="Mystyle-Calibri"/>
      </w:pPr>
      <w:r w:rsidRPr="0075649A">
        <w:rPr>
          <w:b/>
          <w:u w:val="single"/>
        </w:rPr>
        <w:t>Bitni sastojci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>suglasnost o predme</w:t>
      </w:r>
      <w:r>
        <w:t xml:space="preserve">tu ugovora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>
        <w:t>suglasnost o zakupnini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>
        <w:t>suglasnost o vremenu</w:t>
      </w:r>
      <w:r w:rsidRPr="00641BA3">
        <w:t xml:space="preserve"> trajanja ugovora </w:t>
      </w:r>
    </w:p>
    <w:p w:rsidR="00350BD7" w:rsidRPr="00641BA3" w:rsidRDefault="00350BD7" w:rsidP="00350BD7">
      <w:pPr>
        <w:pStyle w:val="Mystyle-Calibri"/>
      </w:pPr>
      <w:r w:rsidRPr="0075649A">
        <w:rPr>
          <w:b/>
          <w:u w:val="single"/>
        </w:rPr>
        <w:t>Karakteristike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konsenzualan ugovor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dvostrano obvezan i recipročan ugovor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neformalan ugovor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naplatni ugovor </w:t>
      </w:r>
    </w:p>
    <w:p w:rsidR="00350BD7" w:rsidRPr="0075649A" w:rsidRDefault="00350BD7" w:rsidP="00350BD7">
      <w:pPr>
        <w:pStyle w:val="Mystyle-Calibri"/>
        <w:rPr>
          <w:b/>
          <w:u w:val="single"/>
        </w:rPr>
      </w:pPr>
      <w:r w:rsidRPr="0075649A">
        <w:rPr>
          <w:b/>
          <w:u w:val="single"/>
        </w:rPr>
        <w:t>Predm</w:t>
      </w:r>
      <w:r>
        <w:rPr>
          <w:b/>
          <w:u w:val="single"/>
        </w:rPr>
        <w:t>et zakupa</w:t>
      </w:r>
      <w:r>
        <w:t>: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stvari (pokretnine, nekretnine)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pravo (iznimno) </w:t>
      </w:r>
    </w:p>
    <w:p w:rsidR="00350BD7" w:rsidRDefault="00350BD7" w:rsidP="00350BD7">
      <w:pPr>
        <w:pStyle w:val="Mystyle-Calibri"/>
      </w:pPr>
      <w:r w:rsidRPr="009F5F1D">
        <w:rPr>
          <w:b/>
        </w:rPr>
        <w:t>razlika</w:t>
      </w:r>
      <w:r>
        <w:t xml:space="preserve"> između zakupa i najma: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>
        <w:t xml:space="preserve">najam se odnosi </w:t>
      </w:r>
      <w:r w:rsidRPr="00333112">
        <w:t>samo</w:t>
      </w:r>
      <w:r>
        <w:t xml:space="preserve"> na </w:t>
      </w:r>
      <w:r w:rsidRPr="00333112">
        <w:rPr>
          <w:u w:val="single"/>
        </w:rPr>
        <w:t>uporabu</w:t>
      </w:r>
      <w:r>
        <w:t xml:space="preserve"> tuđe stvari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>
        <w:t xml:space="preserve">zakup se odnosi i na </w:t>
      </w:r>
      <w:r w:rsidRPr="00333112">
        <w:rPr>
          <w:u w:val="single"/>
        </w:rPr>
        <w:t>uporabu i korištenje</w:t>
      </w:r>
    </w:p>
    <w:p w:rsidR="00350BD7" w:rsidRDefault="00350BD7" w:rsidP="00350BD7">
      <w:pPr>
        <w:pStyle w:val="NoSpacing"/>
      </w:pP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Obveze zakupodavca</w:t>
      </w:r>
    </w:p>
    <w:p w:rsidR="00350BD7" w:rsidRPr="00641BA3" w:rsidRDefault="00350BD7" w:rsidP="00350BD7">
      <w:pPr>
        <w:pStyle w:val="NoSpacing"/>
      </w:pPr>
    </w:p>
    <w:p w:rsidR="00350BD7" w:rsidRPr="00F74BCE" w:rsidRDefault="00350BD7" w:rsidP="00350BD7">
      <w:pPr>
        <w:pStyle w:val="NoSpacing"/>
        <w:numPr>
          <w:ilvl w:val="0"/>
          <w:numId w:val="9"/>
        </w:numPr>
        <w:ind w:left="360"/>
        <w:rPr>
          <w:b/>
        </w:rPr>
      </w:pPr>
      <w:r w:rsidRPr="00F74BCE">
        <w:rPr>
          <w:b/>
          <w:u w:val="single"/>
        </w:rPr>
        <w:t>Predaja</w:t>
      </w:r>
      <w:r w:rsidRPr="00F74BCE">
        <w:rPr>
          <w:b/>
        </w:rPr>
        <w:t xml:space="preserve"> stvari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>
        <w:t xml:space="preserve">predati u ispravnom stanju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stvar je u ispravnom stanju ako odgovara stanju utvrđenom u ugovoru, odnosno u takvom stanju da može poslužiti za uporabu radi koje je ugovor sklopljen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505A1C">
        <w:rPr>
          <w:b/>
        </w:rPr>
        <w:t>načini predaje</w:t>
      </w:r>
      <w:r w:rsidRPr="00641BA3">
        <w:t xml:space="preserve">: 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71"/>
      </w:pPr>
      <w:r w:rsidRPr="00641BA3">
        <w:t>iz ruke u ruk</w:t>
      </w:r>
      <w:r>
        <w:t>u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71"/>
      </w:pPr>
      <w:r>
        <w:t>simbolična predaja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  <w:ind w:left="1171"/>
      </w:pPr>
      <w:r w:rsidRPr="00641BA3">
        <w:t xml:space="preserve">predaja očitovanjem </w:t>
      </w:r>
    </w:p>
    <w:p w:rsidR="00350BD7" w:rsidRPr="00641BA3" w:rsidRDefault="00350BD7" w:rsidP="00350BD7">
      <w:pPr>
        <w:pStyle w:val="NoSpacing"/>
        <w:ind w:left="0"/>
      </w:pPr>
    </w:p>
    <w:p w:rsidR="00350BD7" w:rsidRPr="00F74BCE" w:rsidRDefault="00350BD7" w:rsidP="00350BD7">
      <w:pPr>
        <w:pStyle w:val="NoSpacing"/>
        <w:numPr>
          <w:ilvl w:val="0"/>
          <w:numId w:val="9"/>
        </w:numPr>
        <w:ind w:left="360"/>
        <w:rPr>
          <w:b/>
        </w:rPr>
      </w:pPr>
      <w:r w:rsidRPr="00F74BCE">
        <w:rPr>
          <w:b/>
          <w:u w:val="single"/>
        </w:rPr>
        <w:t>Održavanje</w:t>
      </w:r>
      <w:r w:rsidRPr="00F74BCE">
        <w:rPr>
          <w:b/>
        </w:rPr>
        <w:t xml:space="preserve"> stvari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rPr>
          <w:rFonts w:ascii="Arial" w:hAnsi="Arial" w:cs="Arial"/>
        </w:rPr>
        <w:t></w:t>
      </w:r>
      <w:r w:rsidRPr="002220C5">
        <w:rPr>
          <w:b/>
        </w:rPr>
        <w:t>cijelo vrijeme</w:t>
      </w:r>
      <w:r w:rsidRPr="00641BA3">
        <w:t xml:space="preserve"> trajanja zakupa zakupodavac dužan održavati stvar u isp</w:t>
      </w:r>
      <w:r>
        <w:t xml:space="preserve">ravnom stanju što podrazumijeva </w:t>
      </w:r>
      <w:r w:rsidRPr="00641BA3">
        <w:t>oba</w:t>
      </w:r>
      <w:r>
        <w:t>vljanje potrebnih popravaka</w:t>
      </w:r>
      <w:r w:rsidRPr="00641BA3">
        <w:t xml:space="preserve">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potrebi popravaka zakupnik dužan obavijestiti</w:t>
      </w:r>
      <w:r w:rsidRPr="006B297F">
        <w:t xml:space="preserve"> </w:t>
      </w:r>
      <w:r w:rsidRPr="00641BA3">
        <w:t>zakupodavca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rPr>
          <w:rFonts w:ascii="Arial" w:hAnsi="Arial" w:cs="Arial"/>
        </w:rPr>
        <w:t></w:t>
      </w:r>
      <w:r w:rsidRPr="00641BA3">
        <w:t xml:space="preserve">ako zakupodavac ne obavi potrebne popravke radi održanja zakupljene stvari u ispravnom stanu, može ih obaviti sam zakupnik, a zakupodavac je dužan naknaditi time nastale troškove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bi potrebni popravci ometali u znatnoj mjeri i na </w:t>
      </w:r>
      <w:r w:rsidRPr="00641BA3">
        <w:rPr>
          <w:rFonts w:ascii="Arial" w:hAnsi="Arial" w:cs="Arial"/>
        </w:rPr>
        <w:t></w:t>
      </w:r>
      <w:r w:rsidRPr="00641BA3">
        <w:t xml:space="preserve">duže vrijeme uporabu stvari, zakupnik može ili raskinuti ugovor ili tražiti razmjerno sniženje zakupnine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troškovi sitnih popravaka izazvanih redovitom uporabom</w:t>
      </w:r>
      <w:r>
        <w:t xml:space="preserve"> </w:t>
      </w:r>
      <w:r w:rsidRPr="00641BA3">
        <w:rPr>
          <w:rFonts w:ascii="Arial" w:hAnsi="Arial" w:cs="Arial"/>
        </w:rPr>
        <w:t></w:t>
      </w:r>
      <w:r w:rsidRPr="00641BA3">
        <w:rPr>
          <w:rFonts w:ascii="Arial" w:hAnsi="Arial" w:cs="Arial"/>
        </w:rPr>
        <w:t></w:t>
      </w:r>
      <w:r w:rsidRPr="00641BA3">
        <w:rPr>
          <w:rFonts w:ascii="Arial" w:hAnsi="Arial" w:cs="Arial"/>
        </w:rPr>
        <w:t></w:t>
      </w:r>
      <w:r>
        <w:t>padaju na teret zakupnika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stranke mogu ugovoriti druga</w:t>
      </w:r>
      <w:r>
        <w:t>čiji režim glede održavanja stvari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zakupodavac ne može bez pristanka zakupnika za trajanja zakupa izvršiti iz</w:t>
      </w:r>
      <w:r>
        <w:t>mjene (ako bi ometale uporabu)</w:t>
      </w:r>
    </w:p>
    <w:p w:rsidR="00350BD7" w:rsidRPr="00641BA3" w:rsidRDefault="00350BD7" w:rsidP="00350BD7">
      <w:pPr>
        <w:pStyle w:val="NoSpacing"/>
        <w:ind w:left="0"/>
      </w:pPr>
    </w:p>
    <w:p w:rsidR="00350BD7" w:rsidRPr="00F74BCE" w:rsidRDefault="00350BD7" w:rsidP="00350BD7">
      <w:pPr>
        <w:pStyle w:val="NoSpacing"/>
        <w:numPr>
          <w:ilvl w:val="0"/>
          <w:numId w:val="9"/>
        </w:numPr>
        <w:ind w:left="360"/>
        <w:rPr>
          <w:b/>
        </w:rPr>
      </w:pPr>
      <w:r w:rsidRPr="00F74BCE">
        <w:rPr>
          <w:b/>
        </w:rPr>
        <w:t xml:space="preserve">Odgovornost za </w:t>
      </w:r>
      <w:r w:rsidRPr="00F74BCE">
        <w:rPr>
          <w:b/>
          <w:u w:val="single"/>
        </w:rPr>
        <w:t>materijalne i pravne</w:t>
      </w:r>
      <w:r w:rsidRPr="00F74BCE">
        <w:rPr>
          <w:b/>
        </w:rPr>
        <w:t xml:space="preserve"> nedostatke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zakupodavac odgovora zakupniku za sve nedostatke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lastRenderedPageBreak/>
        <w:t xml:space="preserve">zakupljene stvari koji smetaju njezinoj ugovorenoj ili redovitoj uporabi bez obzira da </w:t>
      </w:r>
      <w:r>
        <w:t>li je zakupodavac za njih znao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zakupodavac odgovara za svojstva koja je izričito ili prešutno ugovorio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zakupodavac ne odgovara za nedostatke koji su u času sklapanja ugovora bili zakupniku poznati ili mu</w:t>
      </w:r>
      <w:r>
        <w:t xml:space="preserve"> nisu mogli ostati nepoznati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je zakupodavac znao za nedostatke i s namjerom propustio obavijestiti zakupnika, odgovara čak i ako su nedostaci ostali nepoznati zakupniku zbog njegove grube nepozornosti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ako zakupodavac tvrdi da nema nikakvih nedostataka</w:t>
      </w:r>
      <w:r>
        <w:t xml:space="preserve"> </w:t>
      </w:r>
      <w:r w:rsidRPr="00641BA3">
        <w:t xml:space="preserve">odgovarat će za sve nedostatke bili oni vidljivi ili ne, makar i ne smetaju ugovorenoj ili redovitoj uporabi i bez obzira da li </w:t>
      </w:r>
      <w:r>
        <w:t>je zakupnik za njih znao ili ne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rPr>
          <w:rFonts w:ascii="Arial" w:hAnsi="Arial" w:cs="Arial"/>
        </w:rPr>
        <w:t></w:t>
      </w:r>
      <w:r w:rsidRPr="00641BA3">
        <w:t xml:space="preserve">ako stvar u trenutku predaje ima nedostatak koji se može ukloniti, zakupnik može zahtijevati ili uklanjanje nedostatka u primjerenom roku ili sniženje zakupnine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rPr>
          <w:rFonts w:ascii="Arial" w:hAnsi="Arial" w:cs="Arial"/>
        </w:rPr>
        <w:t></w:t>
      </w:r>
      <w:r w:rsidRPr="00641BA3">
        <w:t xml:space="preserve">ako se nedostatak ne može ukloniti, zakupnik ima pravo na sniženje zakupnine ili raskid ugovora, a u svakom slučaju na naknadu štete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rPr>
          <w:rFonts w:ascii="Arial" w:hAnsi="Arial" w:cs="Arial"/>
        </w:rPr>
        <w:t></w:t>
      </w:r>
      <w:r w:rsidRPr="00641BA3">
        <w:t xml:space="preserve">suugovaratelji mogu odgovornost za materijalne nedostatke ugovorom isključiti ili ograničiti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4901">
        <w:rPr>
          <w:b/>
        </w:rPr>
        <w:t>iznimke</w:t>
      </w:r>
      <w:r w:rsidRPr="00641BA3">
        <w:t xml:space="preserve">: 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  <w:ind w:left="1171"/>
      </w:pPr>
      <w:r w:rsidRPr="00641BA3">
        <w:t>ako</w:t>
      </w:r>
      <w:r>
        <w:t xml:space="preserve"> je</w:t>
      </w:r>
      <w:r w:rsidRPr="00641BA3">
        <w:t xml:space="preserve"> zakupodavac znao za nedostatke i namjerno propustio o tome obavijestiti zakupnika 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71"/>
      </w:pPr>
      <w:r>
        <w:t>a</w:t>
      </w:r>
      <w:r w:rsidRPr="00641BA3">
        <w:t xml:space="preserve">ko </w:t>
      </w:r>
      <w:r>
        <w:t xml:space="preserve">je </w:t>
      </w:r>
      <w:r w:rsidRPr="00641BA3">
        <w:t>nedostatak takav da onemoguć</w:t>
      </w:r>
      <w:r>
        <w:t>ava</w:t>
      </w:r>
      <w:r w:rsidRPr="00641BA3">
        <w:t xml:space="preserve"> </w:t>
      </w:r>
      <w:r>
        <w:t>upotrebu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  <w:ind w:left="1171"/>
      </w:pPr>
      <w:r w:rsidRPr="00641BA3">
        <w:t xml:space="preserve">ako odredbu o isključenju/ograničenju nametne zakupodavac koristeći se svojim monopolnim položajem </w:t>
      </w:r>
    </w:p>
    <w:p w:rsidR="00350BD7" w:rsidRPr="00641BA3" w:rsidRDefault="00350BD7" w:rsidP="00350BD7">
      <w:pPr>
        <w:pStyle w:val="NoSpacing"/>
      </w:pPr>
    </w:p>
    <w:p w:rsidR="00350BD7" w:rsidRPr="00F74BCE" w:rsidRDefault="00350BD7" w:rsidP="00350BD7">
      <w:pPr>
        <w:pStyle w:val="NoSpacing"/>
        <w:numPr>
          <w:ilvl w:val="0"/>
          <w:numId w:val="9"/>
        </w:numPr>
        <w:ind w:left="360"/>
        <w:rPr>
          <w:b/>
        </w:rPr>
      </w:pPr>
      <w:r w:rsidRPr="00F74BCE">
        <w:rPr>
          <w:b/>
        </w:rPr>
        <w:t xml:space="preserve">Odgovornost za </w:t>
      </w:r>
      <w:r w:rsidRPr="00F74BCE">
        <w:rPr>
          <w:b/>
          <w:u w:val="single"/>
        </w:rPr>
        <w:t>pravne</w:t>
      </w:r>
      <w:r w:rsidRPr="00F74BCE">
        <w:rPr>
          <w:b/>
        </w:rPr>
        <w:t xml:space="preserve"> nedostatke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zakupnik </w:t>
      </w:r>
      <w:r>
        <w:t xml:space="preserve">je </w:t>
      </w:r>
      <w:r w:rsidRPr="00641BA3">
        <w:t>dužan obavijestiti zakupodavca o trećemu koj</w:t>
      </w:r>
      <w:r>
        <w:t>i tvrdi da ima pravo na stvari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se utvrdi da trećem pripada neko pravo koje sasvim isključuje zakupnik od uporabe, ugovor se raskida </w:t>
      </w:r>
      <w:r>
        <w:t>po zakonu (</w:t>
      </w:r>
      <w:r w:rsidRPr="00707EEE">
        <w:rPr>
          <w:b/>
          <w:i/>
        </w:rPr>
        <w:t>ex lege</w:t>
      </w:r>
      <w:r>
        <w:t>)</w:t>
      </w:r>
      <w:r w:rsidRPr="00641BA3">
        <w:t xml:space="preserve"> (+ naknada štete)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se utvrdi da treći ograničava zakupnikovo pravo, zakupnik može </w:t>
      </w:r>
      <w:r w:rsidRPr="001B0CD7">
        <w:rPr>
          <w:b/>
          <w:u w:val="single"/>
        </w:rPr>
        <w:t>ili</w:t>
      </w:r>
      <w:r w:rsidRPr="00641BA3">
        <w:t xml:space="preserve"> raskinuti ugovor </w:t>
      </w:r>
      <w:r w:rsidRPr="001B0CD7">
        <w:rPr>
          <w:b/>
          <w:u w:val="single"/>
        </w:rPr>
        <w:t>ili</w:t>
      </w:r>
      <w:r w:rsidRPr="00641BA3">
        <w:t xml:space="preserve"> tražiti sniženje zakupnine (+ naknada štete) </w:t>
      </w:r>
    </w:p>
    <w:p w:rsidR="00350BD7" w:rsidRDefault="00350BD7" w:rsidP="00350BD7">
      <w:pPr>
        <w:pStyle w:val="NoSpacing"/>
      </w:pP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Podnaslov"/>
      </w:pPr>
      <w:r>
        <w:t>Obveze zakupnika / zakupoprimatelja</w:t>
      </w:r>
    </w:p>
    <w:p w:rsidR="00350BD7" w:rsidRPr="00641BA3" w:rsidRDefault="00350BD7" w:rsidP="00350BD7">
      <w:pPr>
        <w:pStyle w:val="NoSpacing"/>
      </w:pPr>
    </w:p>
    <w:p w:rsidR="00350BD7" w:rsidRPr="00A81488" w:rsidRDefault="00350BD7" w:rsidP="00350BD7">
      <w:pPr>
        <w:pStyle w:val="NoSpacing"/>
        <w:numPr>
          <w:ilvl w:val="0"/>
          <w:numId w:val="10"/>
        </w:numPr>
        <w:ind w:left="360"/>
        <w:rPr>
          <w:b/>
        </w:rPr>
      </w:pPr>
      <w:r w:rsidRPr="00A81488">
        <w:rPr>
          <w:b/>
        </w:rPr>
        <w:t>Uporaba stvari prema ugovoru ili namjeni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potpuna uporaba i korištenje stvari, osim ako se drugačije ne ugovori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zakupnik može rabiti stvar samo onako kako je određeno ugovorom ili namjenom stvari i pri tome se ponašati kao do</w:t>
      </w:r>
      <w:r>
        <w:t>bar gospodarstvenik/domaćin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 štetu koja nastane od uporabe suprotno za štetu koja nastane od uporabe suprotno ugovoru/namjeni odgovara zakupnik bez obzira da li stvar rabio osobno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ako i nakon opomene zakupodavca rabi stvar suprotno ugovoru/namjeni/zanemaruje održavanje, te postoji opasnost od znatne štete za zakupodavca, on može otkazati ugov</w:t>
      </w:r>
      <w:r>
        <w:t>or i bez davanja otkaznog roka</w:t>
      </w:r>
      <w:r w:rsidRPr="00641BA3">
        <w:t xml:space="preserve"> </w:t>
      </w:r>
    </w:p>
    <w:p w:rsidR="00350BD7" w:rsidRPr="00641BA3" w:rsidRDefault="00350BD7" w:rsidP="00350BD7">
      <w:pPr>
        <w:pStyle w:val="NoSpacing"/>
        <w:ind w:left="0"/>
      </w:pPr>
    </w:p>
    <w:p w:rsidR="00350BD7" w:rsidRPr="00A81488" w:rsidRDefault="00350BD7" w:rsidP="00350BD7">
      <w:pPr>
        <w:pStyle w:val="NoSpacing"/>
        <w:numPr>
          <w:ilvl w:val="0"/>
          <w:numId w:val="10"/>
        </w:numPr>
        <w:ind w:left="360"/>
        <w:rPr>
          <w:b/>
        </w:rPr>
      </w:pPr>
      <w:r w:rsidRPr="00A81488">
        <w:rPr>
          <w:b/>
        </w:rPr>
        <w:t xml:space="preserve">Plaćanje zakupnine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58"/>
      </w:pPr>
      <w:r w:rsidRPr="00E952F8">
        <w:rPr>
          <w:b/>
          <w:u w:val="single"/>
        </w:rPr>
        <w:t>zakupnina</w:t>
      </w:r>
      <w:r w:rsidRPr="00641BA3">
        <w:t xml:space="preserve">: naknada za uporabu i korištenje zakupljene stvari 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82"/>
      </w:pPr>
      <w:r w:rsidRPr="00641BA3">
        <w:t xml:space="preserve">u novcu, ako je tako ugovoreno odnosno propisano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58"/>
      </w:pPr>
      <w:r w:rsidRPr="00641BA3">
        <w:t xml:space="preserve">rokovi za plaćanje zakupnine </w:t>
      </w:r>
      <w:r>
        <w:t>su određeni: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82"/>
      </w:pPr>
      <w:r>
        <w:t>ugovorom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82"/>
      </w:pPr>
      <w:r>
        <w:t>zakonom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82"/>
      </w:pPr>
      <w:r w:rsidRPr="00641BA3">
        <w:t>običajem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58"/>
      </w:pPr>
      <w:r>
        <w:t>nije li rok određen zakupnina se plaća:</w:t>
      </w:r>
    </w:p>
    <w:p w:rsidR="00350BD7" w:rsidRDefault="00350BD7" w:rsidP="00350BD7">
      <w:pPr>
        <w:pStyle w:val="Mystyle-Calibri"/>
        <w:numPr>
          <w:ilvl w:val="2"/>
          <w:numId w:val="1"/>
        </w:numPr>
        <w:ind w:left="1182"/>
      </w:pPr>
      <w:r w:rsidRPr="00641BA3">
        <w:t>polugodišnje (</w:t>
      </w:r>
      <w:r>
        <w:t xml:space="preserve">kada </w:t>
      </w:r>
      <w:r w:rsidRPr="00641BA3">
        <w:t>zakup tr</w:t>
      </w:r>
      <w:r>
        <w:t xml:space="preserve">aje jednu ili više godina) 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  <w:ind w:left="1182"/>
      </w:pPr>
      <w:r w:rsidRPr="00641BA3">
        <w:lastRenderedPageBreak/>
        <w:t xml:space="preserve">istekom vremena na koji je dana (ako kraće vrijeme)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58"/>
      </w:pPr>
      <w:r w:rsidRPr="00641BA3">
        <w:t xml:space="preserve">zakupodavac može otkazati ugovor ako zakupnik ne plati u roku od 15 dana od poziva </w:t>
      </w:r>
      <w:r>
        <w:t>za plaćanje dospjele zakupnine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58"/>
      </w:pPr>
      <w:r w:rsidRPr="00641BA3">
        <w:t xml:space="preserve">potraživanje zakupnine zastarijeva za tri godine, a zastarni rok teče od prvog dana nakon dana kad je vjerovnik imao pravo zahtijevati njezino plaćanje </w:t>
      </w:r>
    </w:p>
    <w:p w:rsidR="00350BD7" w:rsidRPr="00641BA3" w:rsidRDefault="00350BD7" w:rsidP="00350BD7">
      <w:pPr>
        <w:pStyle w:val="NoSpacing"/>
        <w:ind w:left="0"/>
      </w:pPr>
    </w:p>
    <w:p w:rsidR="00350BD7" w:rsidRPr="00A81488" w:rsidRDefault="00350BD7" w:rsidP="00350BD7">
      <w:pPr>
        <w:pStyle w:val="NoSpacing"/>
        <w:numPr>
          <w:ilvl w:val="0"/>
          <w:numId w:val="10"/>
        </w:numPr>
        <w:ind w:left="360"/>
        <w:rPr>
          <w:b/>
        </w:rPr>
      </w:pPr>
      <w:r w:rsidRPr="00A81488">
        <w:rPr>
          <w:b/>
        </w:rPr>
        <w:t>Vraćanje stvari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816D40">
        <w:rPr>
          <w:b/>
        </w:rPr>
        <w:t>za istrošenost</w:t>
      </w:r>
      <w:r w:rsidRPr="00641BA3">
        <w:t xml:space="preserve"> stvari redovitom uporabom zakupnik </w:t>
      </w:r>
      <w:r w:rsidRPr="00816D40">
        <w:rPr>
          <w:b/>
        </w:rPr>
        <w:t>ne odgovara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izvršio promjene na stvari dužan stvar vratiti u prvobitno stanje </w:t>
      </w:r>
    </w:p>
    <w:p w:rsidR="00350BD7" w:rsidRDefault="00350BD7" w:rsidP="00350BD7">
      <w:pPr>
        <w:ind w:left="1077"/>
        <w:rPr>
          <w:b/>
          <w:sz w:val="28"/>
          <w:u w:val="single"/>
        </w:rPr>
      </w:pPr>
    </w:p>
    <w:p w:rsidR="00350BD7" w:rsidRDefault="00350BD7" w:rsidP="00350BD7">
      <w:pPr>
        <w:pStyle w:val="Mystyle-Podnaslov"/>
      </w:pPr>
      <w:r>
        <w:t>Podzakup</w:t>
      </w:r>
    </w:p>
    <w:p w:rsidR="00350BD7" w:rsidRPr="00CD419E" w:rsidRDefault="00350BD7" w:rsidP="00350BD7">
      <w:pPr>
        <w:ind w:left="0" w:firstLine="0"/>
      </w:pPr>
    </w:p>
    <w:p w:rsidR="00350BD7" w:rsidRPr="00641BA3" w:rsidRDefault="00350BD7" w:rsidP="00350BD7">
      <w:pPr>
        <w:pStyle w:val="Mystyle-Calibri"/>
      </w:pPr>
      <w:r>
        <w:t xml:space="preserve">podzakup je ugovor kojim zakupnik (zakupoprimatelj) prenosi na drugoga </w:t>
      </w:r>
      <w:r w:rsidRPr="00641BA3">
        <w:t>(podzakupnika) svoje pravo uporabe i uživanja od zakupodavca zakupljene stvari ako se tim</w:t>
      </w:r>
      <w:r>
        <w:t>e ne nanosi šteta zakupodavcu</w:t>
      </w:r>
    </w:p>
    <w:p w:rsidR="00350BD7" w:rsidRPr="00641BA3" w:rsidRDefault="00350BD7" w:rsidP="00350BD7">
      <w:pPr>
        <w:pStyle w:val="Mystyle-Calibri"/>
      </w:pPr>
      <w:r w:rsidRPr="00641BA3">
        <w:t xml:space="preserve">ako </w:t>
      </w:r>
      <w:r>
        <w:t>je</w:t>
      </w:r>
      <w:r w:rsidRPr="00641BA3">
        <w:t xml:space="preserve"> prema zakonu ili ugovoru </w:t>
      </w:r>
      <w:r>
        <w:t xml:space="preserve">potrebna </w:t>
      </w:r>
      <w:r w:rsidRPr="00641BA3">
        <w:t>suglasnost zakupodavca on može ugovor o zakupu otkazati ako je zakupljena stvar dana u p</w:t>
      </w:r>
      <w:r>
        <w:t>odzakup bez njegova dopuštenja</w:t>
      </w:r>
      <w:r w:rsidRPr="00641BA3">
        <w:t xml:space="preserve"> 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Podnaslov"/>
      </w:pPr>
      <w:r>
        <w:t>Prestanak zakupa</w:t>
      </w:r>
    </w:p>
    <w:p w:rsidR="00350BD7" w:rsidRPr="00641BA3" w:rsidRDefault="00350BD7" w:rsidP="00350BD7">
      <w:pPr>
        <w:pStyle w:val="NoSpacing"/>
      </w:pPr>
    </w:p>
    <w:p w:rsidR="00350BD7" w:rsidRPr="009879F4" w:rsidRDefault="00350BD7" w:rsidP="00350BD7">
      <w:pPr>
        <w:pStyle w:val="NoSpacing"/>
        <w:numPr>
          <w:ilvl w:val="0"/>
          <w:numId w:val="11"/>
        </w:numPr>
        <w:ind w:left="360"/>
        <w:rPr>
          <w:b/>
        </w:rPr>
      </w:pPr>
      <w:r w:rsidRPr="009879F4">
        <w:rPr>
          <w:b/>
        </w:rPr>
        <w:t xml:space="preserve">Protek vremena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ako nakon proteka vremena određenog ugovorom zakupnik produži rabiti stvar, a zakupodavac se tomu ne protivi, smatra se da je sklopljen ugovor o zakupu na neodređe</w:t>
      </w:r>
      <w:r>
        <w:t>no vrijeme</w:t>
      </w:r>
      <w:r w:rsidRPr="00641BA3">
        <w:t xml:space="preserve"> </w:t>
      </w:r>
    </w:p>
    <w:p w:rsidR="00350BD7" w:rsidRPr="009879F4" w:rsidRDefault="00350BD7" w:rsidP="00350BD7">
      <w:pPr>
        <w:pStyle w:val="NoSpacing"/>
        <w:numPr>
          <w:ilvl w:val="0"/>
          <w:numId w:val="11"/>
        </w:numPr>
        <w:ind w:left="360"/>
        <w:rPr>
          <w:b/>
        </w:rPr>
      </w:pPr>
      <w:r w:rsidRPr="009879F4">
        <w:rPr>
          <w:b/>
        </w:rPr>
        <w:t>Otkaz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>
        <w:t>otkaz je izjava volje jedne strane o prestanku ugovora o zakupu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571028">
        <w:rPr>
          <w:b/>
          <w:u w:val="single"/>
        </w:rPr>
        <w:t>otkazni rok</w:t>
      </w:r>
      <w:r w:rsidRPr="00641BA3">
        <w:t xml:space="preserve"> </w:t>
      </w:r>
      <w:r>
        <w:t>je potreban kako bi se druga strana mogla pripremiti za prestanak ugovora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>
        <w:t>bez otkaznog roka:</w:t>
      </w:r>
    </w:p>
    <w:p w:rsidR="00350BD7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ako </w:t>
      </w:r>
      <w:r>
        <w:t xml:space="preserve">su </w:t>
      </w:r>
      <w:r w:rsidRPr="00641BA3">
        <w:t xml:space="preserve">zakupljene stvari </w:t>
      </w:r>
      <w:r>
        <w:t>npr. opasne po zdravlje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</w:pPr>
      <w:r w:rsidRPr="00641BA3">
        <w:t xml:space="preserve">ako nakon opomene zakupnik rabi protivno ugovoru/namjeni/zanemaruje održavanje </w:t>
      </w:r>
    </w:p>
    <w:p w:rsidR="00350BD7" w:rsidRPr="009879F4" w:rsidRDefault="00350BD7" w:rsidP="00350BD7">
      <w:pPr>
        <w:pStyle w:val="NoSpacing"/>
        <w:numPr>
          <w:ilvl w:val="0"/>
          <w:numId w:val="11"/>
        </w:numPr>
        <w:ind w:left="360"/>
        <w:rPr>
          <w:b/>
        </w:rPr>
      </w:pPr>
      <w:r w:rsidRPr="009879F4">
        <w:rPr>
          <w:b/>
        </w:rPr>
        <w:t xml:space="preserve">Viša sila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>
        <w:t>obje stane snose odgovornost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ako </w:t>
      </w:r>
      <w:r>
        <w:t xml:space="preserve">se tijekom ugovora </w:t>
      </w:r>
      <w:r w:rsidRPr="00641BA3">
        <w:t>stvar potpun</w:t>
      </w:r>
      <w:r>
        <w:t xml:space="preserve"> uništen: zakup</w:t>
      </w:r>
      <w:r w:rsidRPr="00641BA3">
        <w:t xml:space="preserve"> prestaje </w:t>
      </w:r>
      <w:r>
        <w:t>po zakonu (</w:t>
      </w:r>
      <w:r w:rsidRPr="003D6032">
        <w:rPr>
          <w:b/>
          <w:i/>
        </w:rPr>
        <w:t>ex lege</w:t>
      </w:r>
      <w:r>
        <w:t>)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>
        <w:t xml:space="preserve">ako se tijekom ugovora </w:t>
      </w:r>
      <w:r w:rsidRPr="00641BA3">
        <w:t>stvar djelomičn</w:t>
      </w:r>
      <w:r>
        <w:t>o</w:t>
      </w:r>
      <w:r w:rsidRPr="00641BA3">
        <w:t xml:space="preserve"> uniš</w:t>
      </w:r>
      <w:r>
        <w:t>ti:</w:t>
      </w:r>
      <w:r w:rsidRPr="00641BA3">
        <w:t xml:space="preserve"> zakupnik može raskinuti ugovor ili ostati u zakupu i tražiti sniženje zakupnine </w:t>
      </w:r>
    </w:p>
    <w:p w:rsidR="00350BD7" w:rsidRPr="009879F4" w:rsidRDefault="00350BD7" w:rsidP="00350BD7">
      <w:pPr>
        <w:pStyle w:val="NoSpacing"/>
        <w:numPr>
          <w:ilvl w:val="0"/>
          <w:numId w:val="11"/>
        </w:numPr>
        <w:ind w:left="360"/>
        <w:rPr>
          <w:b/>
        </w:rPr>
      </w:pPr>
      <w:r w:rsidRPr="009879F4">
        <w:rPr>
          <w:b/>
        </w:rPr>
        <w:t xml:space="preserve">Smrt </w:t>
      </w:r>
    </w:p>
    <w:p w:rsidR="00350BD7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zakup se nastavlja s pravnim sljednicima ako nije drugačije ugovoreno </w:t>
      </w:r>
    </w:p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/>
    <w:p w:rsidR="00350BD7" w:rsidRDefault="00350BD7" w:rsidP="00350BD7">
      <w:pPr>
        <w:pStyle w:val="Mystyle-Naslov"/>
      </w:pPr>
      <w:r>
        <w:lastRenderedPageBreak/>
        <w:t>Ugovor o zajmu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NoSpacing"/>
      </w:pPr>
    </w:p>
    <w:p w:rsidR="00350BD7" w:rsidRDefault="00350BD7" w:rsidP="00350BD7">
      <w:pPr>
        <w:pStyle w:val="Mystyle-Calibri"/>
      </w:pPr>
      <w:r w:rsidRPr="006E02D0">
        <w:rPr>
          <w:b/>
          <w:u w:val="single"/>
        </w:rPr>
        <w:t>zajmodavac</w:t>
      </w:r>
      <w:r w:rsidRPr="00641BA3">
        <w:t xml:space="preserve"> se obvezuje predati zajmoprimcu određenu svotu novca ili određenu količinu drugih zamjenjivih stvari na kojima zajmoprimac stječe pravo vlasništva, a </w:t>
      </w:r>
      <w:r w:rsidRPr="006E02D0">
        <w:rPr>
          <w:b/>
          <w:u w:val="single"/>
        </w:rPr>
        <w:t>zajmoprimac</w:t>
      </w:r>
      <w:r w:rsidRPr="00641BA3">
        <w:t xml:space="preserve"> se obvezuje zajmodavcu nakon određenog vremena vratiti istu svotu novca odnosno istu količin</w:t>
      </w:r>
      <w:r>
        <w:t>u stvari iste vrste i kakvoće</w:t>
      </w:r>
    </w:p>
    <w:p w:rsidR="00350BD7" w:rsidRPr="00641BA3" w:rsidRDefault="00350BD7" w:rsidP="00350BD7">
      <w:pPr>
        <w:pStyle w:val="Mystyle-Calibri"/>
      </w:pPr>
      <w:r>
        <w:rPr>
          <w:b/>
          <w:u w:val="single"/>
        </w:rPr>
        <w:t>Karakteristike</w:t>
      </w:r>
      <w:r>
        <w:t xml:space="preserve">: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konsenzualan ugovor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641BA3">
        <w:t>dvostrano obvez</w:t>
      </w:r>
      <w:r>
        <w:t>a</w:t>
      </w:r>
      <w:r w:rsidRPr="00641BA3">
        <w:t xml:space="preserve">n ugovor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neformalan ugovor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>
        <w:t>kauzalan ugovor</w:t>
      </w:r>
      <w:r w:rsidRPr="00641BA3">
        <w:t xml:space="preserve"> </w:t>
      </w:r>
      <w:r>
        <w:t>(stjecanje vlasništva)</w:t>
      </w:r>
    </w:p>
    <w:p w:rsidR="00350BD7" w:rsidRPr="00641BA3" w:rsidRDefault="00350BD7" w:rsidP="00350BD7">
      <w:pPr>
        <w:pStyle w:val="NoSpacing"/>
      </w:pPr>
    </w:p>
    <w:p w:rsidR="00350BD7" w:rsidRPr="00641BA3" w:rsidRDefault="00350BD7" w:rsidP="00350BD7">
      <w:pPr>
        <w:pStyle w:val="Mystyle-Calibri"/>
      </w:pPr>
      <w:r w:rsidRPr="00400A7D">
        <w:rPr>
          <w:b/>
          <w:u w:val="single"/>
        </w:rPr>
        <w:t>Bitni sastojci</w:t>
      </w:r>
      <w:r w:rsidRPr="00641BA3">
        <w:t xml:space="preserve">: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predmet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trajanje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</w:pPr>
      <w:r w:rsidRPr="00641BA3">
        <w:t xml:space="preserve">naknada (ako naplatni zajam) </w:t>
      </w:r>
    </w:p>
    <w:p w:rsidR="00350BD7" w:rsidRDefault="00350BD7" w:rsidP="00350BD7">
      <w:pPr>
        <w:ind w:left="0" w:firstLine="0"/>
        <w:rPr>
          <w:b/>
          <w:u w:val="single"/>
        </w:rPr>
      </w:pPr>
      <w:r w:rsidRPr="00641BA3">
        <w:rPr>
          <w:rFonts w:ascii="Arial" w:hAnsi="Arial" w:cs="Arial"/>
        </w:rPr>
        <w:t></w:t>
      </w:r>
    </w:p>
    <w:p w:rsidR="00350BD7" w:rsidRDefault="00350BD7" w:rsidP="00350BD7">
      <w:pPr>
        <w:ind w:left="1077"/>
        <w:rPr>
          <w:b/>
          <w:u w:val="single"/>
        </w:rPr>
      </w:pPr>
      <w:r>
        <w:rPr>
          <w:b/>
          <w:u w:val="single"/>
        </w:rPr>
        <w:br w:type="page"/>
      </w:r>
    </w:p>
    <w:p w:rsidR="00350BD7" w:rsidRPr="00950D79" w:rsidRDefault="00350BD7" w:rsidP="00350BD7">
      <w:pPr>
        <w:pStyle w:val="Mystyle-Calibri"/>
      </w:pPr>
      <w:r w:rsidRPr="00950D79">
        <w:rPr>
          <w:b/>
          <w:u w:val="single"/>
        </w:rPr>
        <w:lastRenderedPageBreak/>
        <w:t>Vrste zajma</w:t>
      </w:r>
      <w:r>
        <w:t>:</w:t>
      </w:r>
    </w:p>
    <w:p w:rsidR="00350BD7" w:rsidRPr="00950D79" w:rsidRDefault="00350BD7" w:rsidP="00350BD7">
      <w:pPr>
        <w:numPr>
          <w:ilvl w:val="0"/>
          <w:numId w:val="13"/>
        </w:numPr>
      </w:pPr>
      <w:r w:rsidRPr="00950D79">
        <w:rPr>
          <w:rFonts w:ascii="Arial" w:hAnsi="Arial" w:cs="Arial"/>
        </w:rPr>
        <w:t></w:t>
      </w:r>
      <w:r w:rsidRPr="00950D79">
        <w:rPr>
          <w:rFonts w:ascii="Arial" w:hAnsi="Arial" w:cs="Arial"/>
        </w:rPr>
        <w:t></w:t>
      </w:r>
      <w:r w:rsidRPr="00950D79">
        <w:rPr>
          <w:b/>
          <w:u w:val="single"/>
        </w:rPr>
        <w:t>besplatni</w:t>
      </w:r>
      <w:r w:rsidRPr="00950D79">
        <w:t xml:space="preserve"> zajam</w:t>
      </w:r>
    </w:p>
    <w:p w:rsidR="00350BD7" w:rsidRDefault="00350BD7" w:rsidP="00350BD7">
      <w:pPr>
        <w:numPr>
          <w:ilvl w:val="0"/>
          <w:numId w:val="13"/>
        </w:numPr>
      </w:pPr>
      <w:r w:rsidRPr="00950D79">
        <w:rPr>
          <w:b/>
          <w:u w:val="single"/>
        </w:rPr>
        <w:t>naplatni</w:t>
      </w:r>
      <w:r w:rsidRPr="00641BA3">
        <w:t xml:space="preserve"> zajam (glavnica + kamata) trgovački ugovori uvijek naplatni </w:t>
      </w:r>
    </w:p>
    <w:p w:rsidR="00350BD7" w:rsidRDefault="00350BD7" w:rsidP="00350BD7">
      <w:pPr>
        <w:numPr>
          <w:ilvl w:val="0"/>
          <w:numId w:val="13"/>
        </w:numPr>
      </w:pPr>
      <w:r w:rsidRPr="00950D79">
        <w:rPr>
          <w:b/>
          <w:u w:val="single"/>
        </w:rPr>
        <w:t>novčani</w:t>
      </w:r>
      <w:r w:rsidRPr="00641BA3">
        <w:t xml:space="preserve"> zajam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BA109A">
        <w:rPr>
          <w:b/>
          <w:u w:val="single"/>
        </w:rPr>
        <w:t>načelo monetarnog nominalizma</w:t>
      </w:r>
      <w:r w:rsidRPr="00641BA3">
        <w:t xml:space="preserve"> (vraćanje zajma</w:t>
      </w:r>
      <w:r>
        <w:t xml:space="preserve"> može se tražiti samo</w:t>
      </w:r>
      <w:r w:rsidRPr="00641BA3">
        <w:t xml:space="preserve"> u onom iznosu novčanih jedinica u kojem je zajam izražen)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950D79">
        <w:rPr>
          <w:b/>
        </w:rPr>
        <w:t>valutna klauzula</w:t>
      </w:r>
      <w:r w:rsidRPr="00641BA3">
        <w:t xml:space="preserve"> (plaćanje u valuti RH prema prodajnom tečaju ovlaštene banke u mjestu ispunjenja) </w:t>
      </w:r>
    </w:p>
    <w:p w:rsidR="00350BD7" w:rsidRDefault="00350BD7" w:rsidP="00350BD7">
      <w:pPr>
        <w:pStyle w:val="Mystyle-Calibri"/>
        <w:numPr>
          <w:ilvl w:val="1"/>
          <w:numId w:val="1"/>
        </w:numPr>
      </w:pPr>
      <w:r w:rsidRPr="00950D79">
        <w:rPr>
          <w:b/>
        </w:rPr>
        <w:t>indeksna klauzula</w:t>
      </w:r>
      <w:r w:rsidRPr="00641BA3">
        <w:t xml:space="preserve"> (novčane obveze u domaćem novcu mogu se vezati za promjenu cijena </w:t>
      </w:r>
      <w:r>
        <w:t xml:space="preserve">dobara robe i usluga izraženih </w:t>
      </w:r>
      <w:r w:rsidRPr="00641BA3">
        <w:t xml:space="preserve"> indeksom cijena koje je utvrdilo ovlašteno tijelo) </w:t>
      </w:r>
    </w:p>
    <w:p w:rsidR="00350BD7" w:rsidRDefault="00350BD7" w:rsidP="00350BD7">
      <w:pPr>
        <w:numPr>
          <w:ilvl w:val="0"/>
          <w:numId w:val="13"/>
        </w:numPr>
      </w:pPr>
      <w:r w:rsidRPr="00950D79">
        <w:rPr>
          <w:b/>
          <w:u w:val="single"/>
        </w:rPr>
        <w:t>robni</w:t>
      </w:r>
      <w:r w:rsidRPr="00641BA3">
        <w:t xml:space="preserve"> (</w:t>
      </w:r>
      <w:r w:rsidRPr="00BA109A">
        <w:rPr>
          <w:b/>
        </w:rPr>
        <w:t>naturalni</w:t>
      </w:r>
      <w:r w:rsidRPr="00641BA3">
        <w:t xml:space="preserve">) zajam </w:t>
      </w:r>
      <w:r>
        <w:t xml:space="preserve">- </w:t>
      </w:r>
      <w:r w:rsidRPr="00641BA3">
        <w:t>zamjenjive stvari, obveza nije vraćanje iste primljene stvari, već druge stvar</w:t>
      </w:r>
      <w:r>
        <w:t>i iste vrste količine i kakvoće</w:t>
      </w:r>
    </w:p>
    <w:p w:rsidR="00350BD7" w:rsidRDefault="00350BD7" w:rsidP="00350BD7">
      <w:pPr>
        <w:numPr>
          <w:ilvl w:val="0"/>
          <w:numId w:val="13"/>
        </w:numPr>
      </w:pPr>
      <w:r w:rsidRPr="00950D79">
        <w:rPr>
          <w:b/>
          <w:u w:val="single"/>
        </w:rPr>
        <w:t>namjenski</w:t>
      </w:r>
      <w:r w:rsidRPr="00950D79">
        <w:t xml:space="preserve"> zajam</w:t>
      </w:r>
      <w:r w:rsidRPr="00641BA3">
        <w:t xml:space="preserve"> (ako novčani namjenski zajam, a zajmoprimatelj rabi u neku drugu svrhu, zajmodavatelj može izjaviti da raskida ugovor) </w:t>
      </w:r>
    </w:p>
    <w:p w:rsidR="00350BD7" w:rsidRPr="008F598A" w:rsidRDefault="00350BD7" w:rsidP="00350BD7">
      <w:pPr>
        <w:numPr>
          <w:ilvl w:val="0"/>
          <w:numId w:val="13"/>
        </w:numPr>
      </w:pPr>
      <w:r w:rsidRPr="008F598A">
        <w:rPr>
          <w:b/>
          <w:u w:val="single"/>
        </w:rPr>
        <w:t>nenamjenski</w:t>
      </w:r>
      <w:r w:rsidRPr="008F598A">
        <w:t xml:space="preserve"> zajam</w:t>
      </w:r>
      <w:r>
        <w:t xml:space="preserve"> - kada se zajmoprimac njime može koristiti u bilo koju svrhu</w:t>
      </w:r>
    </w:p>
    <w:p w:rsidR="00350BD7" w:rsidRDefault="00350BD7" w:rsidP="00350BD7">
      <w:pPr>
        <w:pStyle w:val="NoSpacing"/>
      </w:pPr>
    </w:p>
    <w:p w:rsidR="00350BD7" w:rsidRPr="00641BA3" w:rsidRDefault="00350BD7" w:rsidP="00350BD7">
      <w:pPr>
        <w:pStyle w:val="Mystyle-Podnaslov"/>
      </w:pPr>
      <w:r>
        <w:t>Obveze zajmodavca</w:t>
      </w:r>
    </w:p>
    <w:p w:rsidR="00350BD7" w:rsidRPr="00641BA3" w:rsidRDefault="00350BD7" w:rsidP="00350BD7">
      <w:pPr>
        <w:pStyle w:val="NoSpacing"/>
      </w:pPr>
    </w:p>
    <w:p w:rsidR="00350BD7" w:rsidRPr="0039444F" w:rsidRDefault="00350BD7" w:rsidP="00350BD7">
      <w:pPr>
        <w:numPr>
          <w:ilvl w:val="0"/>
          <w:numId w:val="14"/>
        </w:numPr>
        <w:ind w:left="360"/>
        <w:rPr>
          <w:b/>
          <w:u w:val="single"/>
        </w:rPr>
      </w:pPr>
      <w:r w:rsidRPr="0039444F">
        <w:rPr>
          <w:b/>
          <w:u w:val="single"/>
        </w:rPr>
        <w:t xml:space="preserve">Predaja obećanih stvari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predati stvari u ugovoreno vrijeme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>ako rok nije određen zajmoprimac ima</w:t>
      </w:r>
      <w:r>
        <w:t xml:space="preserve"> </w:t>
      </w:r>
      <w:r w:rsidRPr="00641BA3">
        <w:t xml:space="preserve">pravo tražiti predaju u roku od </w:t>
      </w:r>
      <w:r w:rsidRPr="00F715C0">
        <w:rPr>
          <w:b/>
        </w:rPr>
        <w:t>tri mjeseca</w:t>
      </w:r>
      <w:r w:rsidRPr="00641BA3">
        <w:t xml:space="preserve"> od dolaska zajmodavca u zakašnjenje (</w:t>
      </w:r>
      <w:r w:rsidRPr="00F715C0">
        <w:rPr>
          <w:b/>
          <w:u w:val="single"/>
        </w:rPr>
        <w:t>subjektivni rok</w:t>
      </w:r>
      <w:r w:rsidRPr="00641BA3">
        <w:t xml:space="preserve">) odnosno u roku </w:t>
      </w:r>
      <w:r w:rsidRPr="00F715C0">
        <w:rPr>
          <w:b/>
        </w:rPr>
        <w:t>od godinu</w:t>
      </w:r>
      <w:r w:rsidRPr="00641BA3">
        <w:t xml:space="preserve"> dana od sklapanja ugovora (</w:t>
      </w:r>
      <w:r w:rsidRPr="00F715C0">
        <w:rPr>
          <w:b/>
          <w:u w:val="single"/>
        </w:rPr>
        <w:t>objektivni rok</w:t>
      </w:r>
      <w:r w:rsidRPr="00641BA3">
        <w:t xml:space="preserve">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zajmodavac dolazi u zakašnjenje ako ne preda stvari u ugovoreno vrijeme, odnosno ako nije izvršio predaju na zahtjev zajmoprimca </w:t>
      </w:r>
    </w:p>
    <w:p w:rsidR="00350BD7" w:rsidRDefault="00350BD7" w:rsidP="00350BD7">
      <w:pPr>
        <w:pStyle w:val="NoSpacing"/>
        <w:tabs>
          <w:tab w:val="left" w:pos="3854"/>
        </w:tabs>
        <w:ind w:left="0"/>
      </w:pPr>
      <w:r>
        <w:tab/>
      </w:r>
      <w:r>
        <w:tab/>
      </w:r>
    </w:p>
    <w:p w:rsidR="00350BD7" w:rsidRPr="0039444F" w:rsidRDefault="00350BD7" w:rsidP="00350BD7">
      <w:pPr>
        <w:numPr>
          <w:ilvl w:val="0"/>
          <w:numId w:val="14"/>
        </w:numPr>
        <w:ind w:left="360"/>
        <w:rPr>
          <w:b/>
          <w:u w:val="single"/>
        </w:rPr>
      </w:pPr>
      <w:r w:rsidRPr="0039444F">
        <w:rPr>
          <w:b/>
          <w:u w:val="single"/>
        </w:rPr>
        <w:t xml:space="preserve">Odgovornost za nedostatke 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zajmodavac odgovara zajmoprimcu za štetu koja bi mu bila uzrokovana zbog materijalnih nedostataka pozajmljenih stvari (primjenjuju se odredbe o odgovornosti prodavatelja za materijalne nedostatke pri kupoprodaji) </w:t>
      </w:r>
    </w:p>
    <w:p w:rsidR="00350BD7" w:rsidRPr="00641BA3" w:rsidRDefault="00350BD7" w:rsidP="00350BD7">
      <w:pPr>
        <w:pStyle w:val="Mystyle-Calibri"/>
        <w:numPr>
          <w:ilvl w:val="2"/>
          <w:numId w:val="1"/>
        </w:numPr>
        <w:ind w:left="1171"/>
      </w:pPr>
      <w:r w:rsidRPr="00641BA3">
        <w:t xml:space="preserve">ne postavlja se pitanje odgovornosti za pravne nedostatke (predmet zajma su zamjenjive stvari)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kod naplatnog zajma odgovornost zajmodavca </w:t>
      </w:r>
      <w:r w:rsidRPr="00772703">
        <w:rPr>
          <w:b/>
        </w:rPr>
        <w:t>postoji bez obzira</w:t>
      </w:r>
      <w:r w:rsidRPr="00641BA3">
        <w:t xml:space="preserve"> da li su mu nedostaci pozajmljenih stvari bili poznati ili su mu morali biti </w:t>
      </w:r>
      <w:r w:rsidRPr="000C366D">
        <w:t>poznati</w:t>
      </w:r>
      <w:r w:rsidRPr="00641BA3">
        <w:t xml:space="preserve"> (</w:t>
      </w:r>
      <w:r w:rsidRPr="00F715C0">
        <w:rPr>
          <w:b/>
          <w:u w:val="single"/>
        </w:rPr>
        <w:t>objektivna odgovornost</w:t>
      </w:r>
      <w:r w:rsidRPr="00641BA3">
        <w:t xml:space="preserve">)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kod besplatnog zajma zajmodavac odgovara </w:t>
      </w:r>
      <w:r w:rsidRPr="00D57142">
        <w:rPr>
          <w:b/>
        </w:rPr>
        <w:t>samo ako</w:t>
      </w:r>
      <w:r w:rsidRPr="00641BA3">
        <w:t xml:space="preserve"> su mu materijalni nedostaci bili poznati ili mu nisu mogli ostati nepoznati, a on o tome nije obavijestio zajmoprimca (</w:t>
      </w:r>
      <w:r w:rsidRPr="00F715C0">
        <w:rPr>
          <w:b/>
          <w:u w:val="single"/>
        </w:rPr>
        <w:t>subjektivna odgovornost</w:t>
      </w:r>
      <w:r w:rsidRPr="00641BA3">
        <w:t xml:space="preserve">) </w:t>
      </w:r>
    </w:p>
    <w:p w:rsidR="00350BD7" w:rsidRDefault="00350BD7" w:rsidP="00350BD7">
      <w:pPr>
        <w:pStyle w:val="NoSpacing"/>
      </w:pPr>
    </w:p>
    <w:p w:rsidR="00350BD7" w:rsidRDefault="00350BD7" w:rsidP="00350BD7">
      <w:pPr>
        <w:pStyle w:val="Mystyle-Podnaslov"/>
      </w:pPr>
      <w:r>
        <w:t>Obveze zajmoprimca</w:t>
      </w:r>
    </w:p>
    <w:p w:rsidR="00350BD7" w:rsidRPr="00641BA3" w:rsidRDefault="00350BD7" w:rsidP="00350BD7">
      <w:pPr>
        <w:pStyle w:val="NoSpacing"/>
      </w:pPr>
    </w:p>
    <w:p w:rsidR="00350BD7" w:rsidRPr="00113575" w:rsidRDefault="00350BD7" w:rsidP="00350BD7">
      <w:pPr>
        <w:numPr>
          <w:ilvl w:val="0"/>
          <w:numId w:val="12"/>
        </w:numPr>
        <w:ind w:left="360"/>
        <w:rPr>
          <w:b/>
          <w:u w:val="single"/>
        </w:rPr>
      </w:pPr>
      <w:r w:rsidRPr="00113575">
        <w:rPr>
          <w:b/>
          <w:u w:val="single"/>
        </w:rPr>
        <w:t xml:space="preserve">Vraćanje zajma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zajmoprimac dužan vratiti u ugovorenom roku istu svotu novca odnosno istu količinu stvari iste vrste i kakvoće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>
        <w:t xml:space="preserve">ako nije ugovoren rok – </w:t>
      </w:r>
      <w:r w:rsidRPr="00641BA3">
        <w:t>zajmoprimac</w:t>
      </w:r>
      <w:r>
        <w:t xml:space="preserve"> je</w:t>
      </w:r>
      <w:r w:rsidRPr="00641BA3">
        <w:t xml:space="preserve"> dužan vratiti zajam nakon isteka primjerenog roka koji ne može biti kraći od dva mjeseca od dana zajmodavčeva z</w:t>
      </w:r>
      <w:r>
        <w:t>ahtjeva da mu se zajam vrati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zajmoprimac odgovara za nedostatke vraćenih stvari po istim kriterijima kao i zajmodavac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113575">
        <w:rPr>
          <w:b/>
          <w:u w:val="single"/>
        </w:rPr>
        <w:t>robni zajam</w:t>
      </w:r>
      <w:r w:rsidRPr="00641BA3">
        <w:t xml:space="preserve"> - stranke se mogu dogovoriti da zajmoprimac može zajam vratiti u novcu zajmoprimac je ovlašten po svom izboru vratiti </w:t>
      </w:r>
      <w:r w:rsidRPr="00FE2281">
        <w:rPr>
          <w:b/>
          <w:u w:val="single"/>
        </w:rPr>
        <w:t>ili</w:t>
      </w:r>
      <w:r w:rsidRPr="00641BA3">
        <w:t xml:space="preserve"> pozajmljene stvari </w:t>
      </w:r>
      <w:r w:rsidRPr="00FE2281">
        <w:rPr>
          <w:b/>
          <w:u w:val="single"/>
        </w:rPr>
        <w:t>ili</w:t>
      </w:r>
      <w:r w:rsidRPr="00641BA3">
        <w:t xml:space="preserve"> svotu novca koja odgovara vrijednosti tih stvari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zajmoprimac može vratiti zajam i prije roka određenog za vraćanje (o tome dužan obavijestiti zajmodavca + nadoknaditi štetu koju bi zajmodavac imao zbog toga) </w:t>
      </w:r>
    </w:p>
    <w:p w:rsidR="00350BD7" w:rsidRPr="00641BA3" w:rsidRDefault="00350BD7" w:rsidP="00350BD7">
      <w:pPr>
        <w:pStyle w:val="ListParagraph"/>
        <w:numPr>
          <w:ilvl w:val="0"/>
          <w:numId w:val="12"/>
        </w:numPr>
        <w:ind w:left="360"/>
      </w:pPr>
      <w:r w:rsidRPr="0047075E">
        <w:rPr>
          <w:b/>
          <w:u w:val="single"/>
        </w:rPr>
        <w:lastRenderedPageBreak/>
        <w:t xml:space="preserve">Naknada za korištenje zajma </w:t>
      </w:r>
      <w:r w:rsidRPr="00CB61B5">
        <w:rPr>
          <w:b/>
          <w:u w:val="single"/>
        </w:rPr>
        <w:t>naplatni zajam</w:t>
      </w:r>
      <w:r w:rsidRPr="00CB61B5">
        <w:rPr>
          <w:u w:val="single"/>
        </w:rPr>
        <w:t xml:space="preserve"> (</w:t>
      </w:r>
      <w:r w:rsidRPr="00CB61B5">
        <w:rPr>
          <w:b/>
          <w:u w:val="single"/>
        </w:rPr>
        <w:t>kamata</w:t>
      </w:r>
      <w:r w:rsidRPr="00CB61B5">
        <w:rPr>
          <w:u w:val="single"/>
        </w:rPr>
        <w:t>)</w:t>
      </w:r>
      <w:r w:rsidRPr="00641BA3">
        <w:t xml:space="preserve"> </w:t>
      </w:r>
    </w:p>
    <w:p w:rsidR="00350BD7" w:rsidRPr="00641BA3" w:rsidRDefault="00350BD7" w:rsidP="00350BD7">
      <w:pPr>
        <w:pStyle w:val="Mystyle-Calibri"/>
        <w:numPr>
          <w:ilvl w:val="1"/>
          <w:numId w:val="1"/>
        </w:numPr>
        <w:ind w:left="547"/>
      </w:pPr>
      <w:r w:rsidRPr="00641BA3">
        <w:t xml:space="preserve">visina kamatne stope: propisana, uobičajena ili ugovorena </w:t>
      </w:r>
    </w:p>
    <w:p w:rsidR="00350BD7" w:rsidRDefault="00350BD7"/>
    <w:sectPr w:rsidR="00350BD7" w:rsidSect="00AF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B4576"/>
    <w:multiLevelType w:val="hybridMultilevel"/>
    <w:tmpl w:val="253C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B55E5"/>
    <w:multiLevelType w:val="hybridMultilevel"/>
    <w:tmpl w:val="F43A1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7406E"/>
    <w:multiLevelType w:val="hybridMultilevel"/>
    <w:tmpl w:val="075C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23725"/>
    <w:multiLevelType w:val="multilevel"/>
    <w:tmpl w:val="46AC860E"/>
    <w:lvl w:ilvl="0">
      <w:start w:val="1"/>
      <w:numFmt w:val="bullet"/>
      <w:pStyle w:val="Mystyle-Calibri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8">
    <w:nsid w:val="550E38C4"/>
    <w:multiLevelType w:val="hybridMultilevel"/>
    <w:tmpl w:val="DD78D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73E57"/>
    <w:multiLevelType w:val="hybridMultilevel"/>
    <w:tmpl w:val="7FF6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859D4"/>
    <w:multiLevelType w:val="hybridMultilevel"/>
    <w:tmpl w:val="636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30A54"/>
    <w:multiLevelType w:val="multilevel"/>
    <w:tmpl w:val="CA06CC18"/>
    <w:lvl w:ilvl="0">
      <w:start w:val="1"/>
      <w:numFmt w:val="decimal"/>
      <w:pStyle w:val="Mystyle-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style-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pStyle w:val="Mystyle-Calibri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0BD7"/>
    <w:rsid w:val="000C53AB"/>
    <w:rsid w:val="00350BD7"/>
    <w:rsid w:val="00475001"/>
    <w:rsid w:val="0092213B"/>
    <w:rsid w:val="00AF7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BD7"/>
    <w:pPr>
      <w:spacing w:after="0" w:line="240" w:lineRule="auto"/>
      <w:ind w:left="357" w:hanging="357"/>
    </w:pPr>
    <w:rPr>
      <w:rFonts w:ascii="Calibri" w:eastAsia="Times New Roman" w:hAnsi="Calibri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50BD7"/>
  </w:style>
  <w:style w:type="paragraph" w:customStyle="1" w:styleId="Mystyle-Calibri">
    <w:name w:val="My style - Calibri"/>
    <w:basedOn w:val="NoSpacing"/>
    <w:qFormat/>
    <w:rsid w:val="00350BD7"/>
    <w:pPr>
      <w:numPr>
        <w:numId w:val="1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style-Podnaslov">
    <w:name w:val="My style - Podnaslov+"/>
    <w:basedOn w:val="ListParagraph"/>
    <w:next w:val="ListParagraph"/>
    <w:qFormat/>
    <w:rsid w:val="00350BD7"/>
    <w:pPr>
      <w:numPr>
        <w:ilvl w:val="1"/>
        <w:numId w:val="2"/>
      </w:numPr>
    </w:pPr>
    <w:rPr>
      <w:b/>
      <w:sz w:val="28"/>
      <w:u w:val="single"/>
    </w:rPr>
  </w:style>
  <w:style w:type="paragraph" w:customStyle="1" w:styleId="Mystyle-Naslov">
    <w:name w:val="My style - Naslov+"/>
    <w:basedOn w:val="Mystyle-Podnaslov"/>
    <w:qFormat/>
    <w:rsid w:val="00350BD7"/>
    <w:pPr>
      <w:numPr>
        <w:ilvl w:val="0"/>
      </w:numPr>
      <w:jc w:val="center"/>
    </w:pPr>
    <w:rPr>
      <w:sz w:val="36"/>
      <w:u w:val="double"/>
    </w:rPr>
  </w:style>
  <w:style w:type="paragraph" w:styleId="ListParagraph">
    <w:name w:val="List Paragraph"/>
    <w:basedOn w:val="Normal"/>
    <w:uiPriority w:val="34"/>
    <w:qFormat/>
    <w:rsid w:val="00350B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3392</Words>
  <Characters>19335</Characters>
  <Application>Microsoft Office Word</Application>
  <DocSecurity>0</DocSecurity>
  <Lines>161</Lines>
  <Paragraphs>45</Paragraphs>
  <ScaleCrop>false</ScaleCrop>
  <Company/>
  <LinksUpToDate>false</LinksUpToDate>
  <CharactersWithSpaces>22682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</dc:creator>
  <cp:lastModifiedBy>Palac</cp:lastModifiedBy>
  <cp:revision>2</cp:revision>
  <dcterms:created xsi:type="dcterms:W3CDTF">2010-06-19T10:33:00Z</dcterms:created>
  <dcterms:modified xsi:type="dcterms:W3CDTF">2010-06-20T12:05:00Z</dcterms:modified>
</cp:coreProperties>
</file>