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B7" w:rsidRPr="007162C0" w:rsidRDefault="001A72B7" w:rsidP="007162C0">
      <w:pPr>
        <w:pStyle w:val="ListParagraph"/>
        <w:numPr>
          <w:ilvl w:val="0"/>
          <w:numId w:val="7"/>
        </w:numPr>
        <w:rPr>
          <w:u w:val="single"/>
        </w:rPr>
      </w:pPr>
      <w:r w:rsidRPr="007162C0">
        <w:rPr>
          <w:b/>
        </w:rPr>
        <w:t>Što je piramida mudrosti?</w:t>
      </w:r>
      <w:r w:rsidR="00266FB3">
        <w:rPr>
          <w:b/>
        </w:rPr>
        <w:t xml:space="preserve"> (1 bod)</w:t>
      </w:r>
    </w:p>
    <w:p w:rsidR="001A72B7" w:rsidRPr="001A72B7" w:rsidRDefault="001A72B7" w:rsidP="001A72B7">
      <w:pPr>
        <w:rPr>
          <w:u w:val="single"/>
        </w:rPr>
      </w:pPr>
      <w:r>
        <w:t>Piramida je model za predstavljanje strukturalnih i/ili funkcionalnih odnosa između podataka, informacija, znanja i mudrosti.</w:t>
      </w:r>
    </w:p>
    <w:p w:rsidR="001A72B7" w:rsidRDefault="001A72B7" w:rsidP="001A72B7">
      <w:pPr>
        <w:rPr>
          <w:b/>
        </w:rPr>
      </w:pPr>
      <w:r w:rsidRPr="001A72B7">
        <w:rPr>
          <w:b/>
        </w:rPr>
        <w:t>Nacrtajte je i opišite kategorije koje je čine.</w:t>
      </w:r>
      <w:r w:rsidR="00266FB3">
        <w:rPr>
          <w:b/>
        </w:rPr>
        <w:t xml:space="preserve"> (4 boda)</w:t>
      </w:r>
    </w:p>
    <w:p w:rsidR="001A72B7" w:rsidRDefault="001A72B7" w:rsidP="001A72B7">
      <w:pPr>
        <w:jc w:val="center"/>
        <w:rPr>
          <w:u w:val="single"/>
        </w:rPr>
      </w:pPr>
      <w:r>
        <w:rPr>
          <w:noProof/>
          <w:lang w:eastAsia="hr-HR"/>
        </w:rPr>
        <w:drawing>
          <wp:inline distT="0" distB="0" distL="0" distR="0">
            <wp:extent cx="2000529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B7" w:rsidRDefault="001A72B7" w:rsidP="001A72B7">
      <w:pPr>
        <w:pStyle w:val="NoSpacing"/>
      </w:pPr>
      <w:r>
        <w:t>Podatak je sirova činjenica, signal ili simbol bez značenja.</w:t>
      </w:r>
    </w:p>
    <w:p w:rsidR="00C2021F" w:rsidRDefault="001A72B7" w:rsidP="001A72B7">
      <w:pPr>
        <w:pStyle w:val="NoSpacing"/>
      </w:pPr>
      <w:r>
        <w:t>Informacija je podatak kojem je dano značenj</w:t>
      </w:r>
      <w:r w:rsidR="00D903CE">
        <w:t>e</w:t>
      </w:r>
      <w:r>
        <w:t>.</w:t>
      </w:r>
    </w:p>
    <w:p w:rsidR="00C2021F" w:rsidRDefault="00C2021F" w:rsidP="001A72B7">
      <w:pPr>
        <w:pStyle w:val="NoSpacing"/>
      </w:pPr>
      <w:r>
        <w:t>Znanje je organizirana kolekcija informacija koja se može smatrati korisnom.</w:t>
      </w:r>
    </w:p>
    <w:p w:rsidR="009F32B6" w:rsidRDefault="00C2021F" w:rsidP="00561906">
      <w:r>
        <w:t>Mudrost je proces procjenjivanja što je dobro ili loše, ispravno ili krivo.</w:t>
      </w:r>
    </w:p>
    <w:p w:rsidR="001A72B7" w:rsidRDefault="00561906" w:rsidP="00561906">
      <w:r>
        <w:rPr>
          <w:b/>
        </w:rPr>
        <w:t>Koja je uloga razumijevanja u piramidi mudrosti?</w:t>
      </w:r>
      <w:r w:rsidR="00266FB3">
        <w:rPr>
          <w:b/>
        </w:rPr>
        <w:t xml:space="preserve"> (1 bod)</w:t>
      </w:r>
    </w:p>
    <w:p w:rsidR="007162C0" w:rsidRDefault="00561906" w:rsidP="007162C0">
      <w:r>
        <w:t>Razumijevanje je proces dobivanja novog znanja iz postojećeg.</w:t>
      </w:r>
    </w:p>
    <w:p w:rsidR="00633957" w:rsidRDefault="00633957" w:rsidP="007162C0">
      <w:pPr>
        <w:rPr>
          <w:b/>
        </w:rPr>
      </w:pPr>
      <w:r>
        <w:rPr>
          <w:b/>
        </w:rPr>
        <w:t>Objasnite ulogu razumijevanja na primjeru tablice množenja.</w:t>
      </w:r>
      <w:r w:rsidR="00266FB3">
        <w:rPr>
          <w:b/>
        </w:rPr>
        <w:t xml:space="preserve"> (1 bod)</w:t>
      </w:r>
    </w:p>
    <w:p w:rsidR="00633957" w:rsidRPr="00633957" w:rsidRDefault="00633957" w:rsidP="00633957">
      <w:r w:rsidRPr="00633957">
        <w:t>U osnovnoj školi djeca memoriraju ili skupe znanje o „tablici množenja“. Djeca mogu reći koliko je 2 x 2 (= 4) jer su skupili to znanje koje je u tablici množenja. No kad ih se pita koliko je 1267 x 300, ne mogu točno odgovoriti jer to nije u njihovoj tablici množenja. Da bi se točno odgovorilo na to pitanje, potrebna je kognitivna (spoznajna) i analitička sposobnost koja je sadržana u sljedećoj kategoriji – razumijevanju.</w:t>
      </w:r>
    </w:p>
    <w:p w:rsidR="005D7E1C" w:rsidRDefault="007162C0" w:rsidP="007162C0">
      <w:pPr>
        <w:pStyle w:val="ListParagraph"/>
        <w:numPr>
          <w:ilvl w:val="0"/>
          <w:numId w:val="7"/>
        </w:numPr>
      </w:pPr>
      <w:r>
        <w:rPr>
          <w:b/>
        </w:rPr>
        <w:t>U stupac TIP ZNANJA upišite za koje znanje su navedene karakteristike: EKSPLICITNO ili ISKUSTVENO.</w:t>
      </w:r>
      <w:r w:rsidR="00266FB3">
        <w:rPr>
          <w:b/>
        </w:rPr>
        <w:t xml:space="preserve"> (10 bodova)</w:t>
      </w:r>
    </w:p>
    <w:p w:rsidR="007162C0" w:rsidRDefault="007162C0" w:rsidP="007162C0">
      <w:r>
        <w:rPr>
          <w:noProof/>
          <w:lang w:eastAsia="hr-HR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91D3D3" wp14:editId="6E782BDA">
                <wp:simplePos x="0" y="0"/>
                <wp:positionH relativeFrom="column">
                  <wp:posOffset>5077460</wp:posOffset>
                </wp:positionH>
                <wp:positionV relativeFrom="paragraph">
                  <wp:posOffset>4029710</wp:posOffset>
                </wp:positionV>
                <wp:extent cx="84772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implicitno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1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8pt;margin-top:317.3pt;width:66.7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" strokecolor="white [3212]">
                <v:textbox>
                  <w:txbxContent>
                    <w:p w:rsidR="007162C0" w:rsidRDefault="007162C0" w:rsidP="007162C0">
                      <w:r>
                        <w:t>implicitno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91D3D3" wp14:editId="6E782BDA">
                <wp:simplePos x="0" y="0"/>
                <wp:positionH relativeFrom="column">
                  <wp:posOffset>5091430</wp:posOffset>
                </wp:positionH>
                <wp:positionV relativeFrom="paragraph">
                  <wp:posOffset>3691255</wp:posOffset>
                </wp:positionV>
                <wp:extent cx="847725" cy="2857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implicitno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27" type="#_x0000_t202" style="position:absolute;margin-left:400.9pt;margin-top:290.65pt;width:66.7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" strokecolor="white [3212]">
                <v:textbox>
                  <w:txbxContent>
                    <w:p w:rsidR="007162C0" w:rsidRDefault="007162C0" w:rsidP="007162C0">
                      <w:r>
                        <w:t>implicitno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91D3D3" wp14:editId="6E782BDA">
                <wp:simplePos x="0" y="0"/>
                <wp:positionH relativeFrom="column">
                  <wp:posOffset>5091430</wp:posOffset>
                </wp:positionH>
                <wp:positionV relativeFrom="paragraph">
                  <wp:posOffset>3234055</wp:posOffset>
                </wp:positionV>
                <wp:extent cx="847725" cy="2857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implicitno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28" type="#_x0000_t202" style="position:absolute;margin-left:400.9pt;margin-top:254.65pt;width:66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" strokecolor="white [3212]">
                <v:textbox>
                  <w:txbxContent>
                    <w:p w:rsidR="007162C0" w:rsidRDefault="007162C0" w:rsidP="007162C0">
                      <w:r>
                        <w:t>implicitno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91D3D3" wp14:editId="6E782BDA">
                <wp:simplePos x="0" y="0"/>
                <wp:positionH relativeFrom="column">
                  <wp:posOffset>5081905</wp:posOffset>
                </wp:positionH>
                <wp:positionV relativeFrom="paragraph">
                  <wp:posOffset>2814955</wp:posOffset>
                </wp:positionV>
                <wp:extent cx="847725" cy="2857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eksplicitno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29" type="#_x0000_t202" style="position:absolute;margin-left:400.15pt;margin-top:221.65pt;width:66.7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" strokecolor="white [3212]">
                <v:textbox>
                  <w:txbxContent>
                    <w:p w:rsidR="007162C0" w:rsidRDefault="007162C0" w:rsidP="007162C0">
                      <w:r>
                        <w:t>eksplicitno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91D3D3" wp14:editId="6E782BDA">
                <wp:simplePos x="0" y="0"/>
                <wp:positionH relativeFrom="column">
                  <wp:posOffset>5081905</wp:posOffset>
                </wp:positionH>
                <wp:positionV relativeFrom="paragraph">
                  <wp:posOffset>2395855</wp:posOffset>
                </wp:positionV>
                <wp:extent cx="84772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eksplicitno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30" type="#_x0000_t202" style="position:absolute;margin-left:400.15pt;margin-top:188.65pt;width:66.7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" strokecolor="white [3212]">
                <v:textbox>
                  <w:txbxContent>
                    <w:p w:rsidR="007162C0" w:rsidRDefault="007162C0" w:rsidP="007162C0">
                      <w:r>
                        <w:t>eksplicitno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91D3D3" wp14:editId="6E782BDA">
                <wp:simplePos x="0" y="0"/>
                <wp:positionH relativeFrom="column">
                  <wp:posOffset>5072380</wp:posOffset>
                </wp:positionH>
                <wp:positionV relativeFrom="paragraph">
                  <wp:posOffset>1948180</wp:posOffset>
                </wp:positionV>
                <wp:extent cx="847725" cy="2857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eksplicitno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31" type="#_x0000_t202" style="position:absolute;margin-left:399.4pt;margin-top:153.4pt;width:66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" strokecolor="white [3212]">
                <v:textbox>
                  <w:txbxContent>
                    <w:p w:rsidR="007162C0" w:rsidRDefault="007162C0" w:rsidP="007162C0">
                      <w:r>
                        <w:t>eksplicitno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91D3D3" wp14:editId="6E782BDA">
                <wp:simplePos x="0" y="0"/>
                <wp:positionH relativeFrom="column">
                  <wp:posOffset>5053330</wp:posOffset>
                </wp:positionH>
                <wp:positionV relativeFrom="paragraph">
                  <wp:posOffset>1624330</wp:posOffset>
                </wp:positionV>
                <wp:extent cx="84772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implicitno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32" type="#_x0000_t202" style="position:absolute;margin-left:397.9pt;margin-top:127.9pt;width:66.7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" strokecolor="white [3212]">
                <v:textbox>
                  <w:txbxContent>
                    <w:p w:rsidR="007162C0" w:rsidRDefault="007162C0" w:rsidP="007162C0">
                      <w:r>
                        <w:t>implicitno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91D3D3" wp14:editId="6E782BDA">
                <wp:simplePos x="0" y="0"/>
                <wp:positionH relativeFrom="column">
                  <wp:posOffset>5062855</wp:posOffset>
                </wp:positionH>
                <wp:positionV relativeFrom="paragraph">
                  <wp:posOffset>1271905</wp:posOffset>
                </wp:positionV>
                <wp:extent cx="84772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implicitno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3D3" id="_x0000_s1033" type="#_x0000_t202" style="position:absolute;margin-left:398.65pt;margin-top:100.15pt;width:66.7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" strokecolor="white [3212]">
                <v:textbox>
                  <w:txbxContent>
                    <w:p w:rsidR="007162C0" w:rsidRDefault="007162C0" w:rsidP="007162C0">
                      <w:r>
                        <w:t>implicitno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53B74D" wp14:editId="39ABE34F">
                <wp:simplePos x="0" y="0"/>
                <wp:positionH relativeFrom="column">
                  <wp:posOffset>5053330</wp:posOffset>
                </wp:positionH>
                <wp:positionV relativeFrom="paragraph">
                  <wp:posOffset>824230</wp:posOffset>
                </wp:positionV>
                <wp:extent cx="847725" cy="2857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 w:rsidP="007162C0">
                            <w:r>
                              <w:t>eksplicitno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B74D" id="_x0000_s1034" type="#_x0000_t202" style="position:absolute;margin-left:397.9pt;margin-top:64.9pt;width:66.7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" strokecolor="white [3212]">
                <v:textbox>
                  <w:txbxContent>
                    <w:p w:rsidR="007162C0" w:rsidRDefault="007162C0" w:rsidP="007162C0">
                      <w:r>
                        <w:t>eksplicitno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300355</wp:posOffset>
                </wp:positionV>
                <wp:extent cx="8477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2C0" w:rsidRDefault="007162C0">
                            <w:r>
                              <w:t>eksplicitno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00.9pt;margin-top:23.65pt;width:66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" strokecolor="white [3212]">
                <v:textbox>
                  <w:txbxContent>
                    <w:p w:rsidR="007162C0" w:rsidRDefault="007162C0">
                      <w:r>
                        <w:t>eksplicitno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69200" cy="44028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splicitno implicit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2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E1C" w:rsidRPr="00221BD6" w:rsidRDefault="005D7E1C" w:rsidP="005D7E1C">
      <w:pPr>
        <w:pStyle w:val="ListParagraph"/>
        <w:numPr>
          <w:ilvl w:val="0"/>
          <w:numId w:val="7"/>
        </w:numPr>
      </w:pPr>
      <w:r>
        <w:rPr>
          <w:b/>
        </w:rPr>
        <w:t>Nacrtajte SECI model i spiralu znanja.</w:t>
      </w:r>
      <w:r w:rsidR="002641FF">
        <w:rPr>
          <w:b/>
        </w:rPr>
        <w:t xml:space="preserve"> (1 bod</w:t>
      </w:r>
      <w:r w:rsidR="00266FB3">
        <w:rPr>
          <w:b/>
        </w:rPr>
        <w:t>)</w:t>
      </w:r>
    </w:p>
    <w:p w:rsidR="00221BD6" w:rsidRPr="005D7E1C" w:rsidRDefault="00221BD6" w:rsidP="00221BD6">
      <w:r>
        <w:t>Bilo koja od četiri slike iz predavanja je dobra.</w:t>
      </w:r>
    </w:p>
    <w:p w:rsidR="005D7E1C" w:rsidRDefault="005D7E1C" w:rsidP="005D7E1C">
      <w:pPr>
        <w:jc w:val="center"/>
      </w:pPr>
      <w:r>
        <w:rPr>
          <w:noProof/>
          <w:lang w:eastAsia="hr-HR"/>
        </w:rPr>
        <w:drawing>
          <wp:inline distT="0" distB="0" distL="0" distR="0">
            <wp:extent cx="4761905" cy="2933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6D" w:rsidRDefault="005C306D" w:rsidP="005D7E1C">
      <w:pPr>
        <w:rPr>
          <w:b/>
        </w:rPr>
      </w:pPr>
    </w:p>
    <w:p w:rsidR="005D7E1C" w:rsidRDefault="005D7E1C" w:rsidP="005D7E1C">
      <w:pPr>
        <w:rPr>
          <w:b/>
        </w:rPr>
      </w:pPr>
      <w:r>
        <w:rPr>
          <w:b/>
        </w:rPr>
        <w:lastRenderedPageBreak/>
        <w:t>Objasnite SECI model u 4 koraka.</w:t>
      </w:r>
      <w:r w:rsidR="002641FF">
        <w:rPr>
          <w:b/>
        </w:rPr>
        <w:t xml:space="preserve"> (4 boda)</w:t>
      </w:r>
    </w:p>
    <w:p w:rsidR="005D7E1C" w:rsidRDefault="005D7E1C" w:rsidP="0050648B">
      <w:r w:rsidRPr="00EF32DC">
        <w:t>Socijalizacija</w:t>
      </w:r>
      <w:r>
        <w:t xml:space="preserve"> (iskustveno </w:t>
      </w:r>
      <w:r w:rsidR="00EF32DC">
        <w:t>–</w:t>
      </w:r>
      <w:r>
        <w:t>&gt; iskustveno) – dijeljenje znanja kroz socijalne interakcije</w:t>
      </w:r>
      <w:r w:rsidR="0050648B">
        <w:t xml:space="preserve"> </w:t>
      </w:r>
      <w:r>
        <w:t>(npr. mentorstvo)</w:t>
      </w:r>
    </w:p>
    <w:p w:rsidR="005D7E1C" w:rsidRDefault="005D7E1C" w:rsidP="0050648B">
      <w:r>
        <w:t xml:space="preserve">Eksternalizacija (iskustveno </w:t>
      </w:r>
      <w:r w:rsidR="00EF32DC">
        <w:t>–</w:t>
      </w:r>
      <w:r>
        <w:t>&gt; eksplicitno) – stvaranje eks</w:t>
      </w:r>
      <w:r w:rsidR="00EF32DC">
        <w:t>plicitnog zna</w:t>
      </w:r>
      <w:r w:rsidR="0050648B">
        <w:t xml:space="preserve">nja iz implicitnog </w:t>
      </w:r>
      <w:r>
        <w:t>(npr.</w:t>
      </w:r>
      <w:r w:rsidR="00EF32DC">
        <w:t xml:space="preserve"> zapisivanje</w:t>
      </w:r>
      <w:r>
        <w:t>)</w:t>
      </w:r>
    </w:p>
    <w:p w:rsidR="00EF32DC" w:rsidRDefault="00EF32DC" w:rsidP="0050648B">
      <w:r>
        <w:t xml:space="preserve">Kombinacija (eksplicitno </w:t>
      </w:r>
      <w:r>
        <w:t>–</w:t>
      </w:r>
      <w:r>
        <w:t xml:space="preserve">&gt; eksplicitno) </w:t>
      </w:r>
      <w:r>
        <w:t>–</w:t>
      </w:r>
      <w:r>
        <w:t xml:space="preserve"> rekombiniranje i sinteza e</w:t>
      </w:r>
      <w:r w:rsidR="0050648B">
        <w:t xml:space="preserve">ksplicitnog znanja u novi oblik </w:t>
      </w:r>
      <w:r>
        <w:t>(npr. izvješće)</w:t>
      </w:r>
    </w:p>
    <w:p w:rsidR="00EF32DC" w:rsidRDefault="00EF32DC" w:rsidP="0050648B">
      <w:r>
        <w:t xml:space="preserve">Internalizacija (eksplicitno </w:t>
      </w:r>
      <w:r>
        <w:t>–</w:t>
      </w:r>
      <w:r>
        <w:t xml:space="preserve">&gt; implicitno) </w:t>
      </w:r>
      <w:r>
        <w:t>–</w:t>
      </w:r>
      <w:r>
        <w:t xml:space="preserve"> razumijevanje i integriranje eksplicitnog znanja u individualni mentalni model (npr. čitanje)</w:t>
      </w:r>
    </w:p>
    <w:p w:rsidR="00ED1768" w:rsidRDefault="00ED1768" w:rsidP="0050648B">
      <w:pPr>
        <w:rPr>
          <w:b/>
        </w:rPr>
      </w:pPr>
      <w:r>
        <w:rPr>
          <w:b/>
        </w:rPr>
        <w:t>Navedite prednosti i nedostatke SECI modela.</w:t>
      </w:r>
      <w:r w:rsidR="002641FF">
        <w:rPr>
          <w:b/>
        </w:rPr>
        <w:t xml:space="preserve"> (2 boda)</w:t>
      </w:r>
    </w:p>
    <w:p w:rsidR="00D447E0" w:rsidRDefault="00C56405" w:rsidP="00862559">
      <w:pPr>
        <w:pStyle w:val="NoSpacing"/>
      </w:pPr>
      <w:r>
        <w:t>Prednosti:</w:t>
      </w:r>
      <w:bookmarkStart w:id="0" w:name="_GoBack"/>
      <w:bookmarkEnd w:id="0"/>
    </w:p>
    <w:p w:rsidR="00C56405" w:rsidRDefault="00C56405" w:rsidP="00D447E0">
      <w:pPr>
        <w:pStyle w:val="ListParagraph"/>
        <w:numPr>
          <w:ilvl w:val="0"/>
          <w:numId w:val="10"/>
        </w:numPr>
      </w:pPr>
      <w:r w:rsidRPr="00C56405">
        <w:t>cijeni dinamičku prirodu znanja i stvaranja znanja</w:t>
      </w:r>
    </w:p>
    <w:p w:rsidR="00C56405" w:rsidRDefault="00C56405" w:rsidP="00D447E0">
      <w:pPr>
        <w:pStyle w:val="ListParagraph"/>
        <w:numPr>
          <w:ilvl w:val="0"/>
          <w:numId w:val="10"/>
        </w:numPr>
      </w:pPr>
      <w:r w:rsidRPr="00C56405">
        <w:t>osigurava okvir za upravljanje relevantnim procesima</w:t>
      </w:r>
    </w:p>
    <w:p w:rsidR="00C56405" w:rsidRDefault="00C56405" w:rsidP="00862559">
      <w:pPr>
        <w:pStyle w:val="NoSpacing"/>
      </w:pPr>
      <w:r>
        <w:t>Nedostatci:</w:t>
      </w:r>
    </w:p>
    <w:p w:rsidR="00C56405" w:rsidRDefault="00C56405" w:rsidP="00D447E0">
      <w:pPr>
        <w:pStyle w:val="ListParagraph"/>
        <w:numPr>
          <w:ilvl w:val="0"/>
          <w:numId w:val="11"/>
        </w:numPr>
      </w:pPr>
      <w:r>
        <w:t>zasniva se na proučavanju japanskih organizacija, koje se prvenstveno oslanjaju na</w:t>
      </w:r>
      <w:r>
        <w:t xml:space="preserve"> </w:t>
      </w:r>
      <w:r>
        <w:t>iskustveno znanje</w:t>
      </w:r>
    </w:p>
    <w:p w:rsidR="00C56405" w:rsidRDefault="00C56405" w:rsidP="00D447E0">
      <w:pPr>
        <w:pStyle w:val="ListParagraph"/>
        <w:numPr>
          <w:ilvl w:val="0"/>
          <w:numId w:val="11"/>
        </w:numPr>
      </w:pPr>
      <w:r>
        <w:t>linearnost koncepta (može li spirala preskočiti korake ili ići u suprotnom smjeru?)</w:t>
      </w:r>
    </w:p>
    <w:p w:rsidR="00CA637C" w:rsidRDefault="00CA637C" w:rsidP="00CA637C">
      <w:pPr>
        <w:pStyle w:val="NoSpacing"/>
      </w:pPr>
    </w:p>
    <w:p w:rsidR="00617B8F" w:rsidRPr="00CA637C" w:rsidRDefault="00617B8F" w:rsidP="00617B8F">
      <w:pPr>
        <w:pStyle w:val="ListParagraph"/>
        <w:numPr>
          <w:ilvl w:val="0"/>
          <w:numId w:val="7"/>
        </w:numPr>
      </w:pPr>
      <w:r>
        <w:rPr>
          <w:b/>
        </w:rPr>
        <w:t>Navedite 10 koraka u procesu stvaranja korisnog znanja.</w:t>
      </w:r>
      <w:r w:rsidR="002641FF">
        <w:rPr>
          <w:b/>
        </w:rPr>
        <w:t xml:space="preserve"> (5 bodova)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Pronalaženje (Find)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Uzimanje (Get)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Evaluiranje (Evaluate)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Sastavljanje (Compile)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Razumijevanje (Understand)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Analiziranje (Analyze)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Sintetiziranje (Synthesize)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Distribucija (Disseminate)</w:t>
      </w:r>
    </w:p>
    <w:p w:rsidR="00CA637C" w:rsidRDefault="00CA637C" w:rsidP="00CA637C">
      <w:pPr>
        <w:pStyle w:val="ListParagraph"/>
        <w:numPr>
          <w:ilvl w:val="0"/>
          <w:numId w:val="12"/>
        </w:numPr>
      </w:pPr>
      <w:r>
        <w:t>Djelovanje (Act)</w:t>
      </w:r>
    </w:p>
    <w:p w:rsidR="001838ED" w:rsidRDefault="00CA637C" w:rsidP="001838ED">
      <w:pPr>
        <w:pStyle w:val="ListParagraph"/>
        <w:numPr>
          <w:ilvl w:val="0"/>
          <w:numId w:val="12"/>
        </w:numPr>
      </w:pPr>
      <w:r>
        <w:t>Održavanje/kombiniranje (Maintain/Combine)</w:t>
      </w:r>
    </w:p>
    <w:p w:rsidR="001838ED" w:rsidRDefault="001838ED" w:rsidP="001838ED">
      <w:pPr>
        <w:pStyle w:val="ListParagraph"/>
        <w:ind w:left="360"/>
      </w:pPr>
    </w:p>
    <w:p w:rsidR="001838ED" w:rsidRPr="001838ED" w:rsidRDefault="001838ED" w:rsidP="001838ED">
      <w:pPr>
        <w:pStyle w:val="ListParagraph"/>
        <w:numPr>
          <w:ilvl w:val="0"/>
          <w:numId w:val="7"/>
        </w:numPr>
      </w:pPr>
      <w:r>
        <w:rPr>
          <w:b/>
        </w:rPr>
        <w:t>Što je životni ciklus znanja?</w:t>
      </w:r>
      <w:r w:rsidR="002641FF">
        <w:rPr>
          <w:b/>
        </w:rPr>
        <w:t xml:space="preserve"> (1 bod)</w:t>
      </w:r>
    </w:p>
    <w:p w:rsidR="001838ED" w:rsidRDefault="001838ED" w:rsidP="001838ED">
      <w:r>
        <w:t>Životni c</w:t>
      </w:r>
      <w:r w:rsidRPr="001838ED">
        <w:t>iklus znanja je sustavni pristup upravljanju različitim fazama razvoja znanja</w:t>
      </w:r>
      <w:r>
        <w:t>.</w:t>
      </w:r>
    </w:p>
    <w:p w:rsidR="00B20152" w:rsidRDefault="00B20152" w:rsidP="001838ED">
      <w:pPr>
        <w:rPr>
          <w:b/>
        </w:rPr>
      </w:pPr>
      <w:r>
        <w:rPr>
          <w:b/>
        </w:rPr>
        <w:t>Zaokružite 3 ključna izazova (problema) s kojima se često suočavaju organizacije i koji se rješavaju pametnom transformacijom radnom mjesta:</w:t>
      </w:r>
      <w:r w:rsidR="002641FF">
        <w:rPr>
          <w:b/>
        </w:rPr>
        <w:t xml:space="preserve"> (3 boda)</w:t>
      </w:r>
    </w:p>
    <w:p w:rsidR="00B20152" w:rsidRPr="00B20152" w:rsidRDefault="00B20152" w:rsidP="00F36C82">
      <w:pPr>
        <w:pStyle w:val="ListParagraph"/>
        <w:numPr>
          <w:ilvl w:val="0"/>
          <w:numId w:val="15"/>
        </w:numPr>
        <w:rPr>
          <w:u w:val="single"/>
        </w:rPr>
      </w:pPr>
      <w:r w:rsidRPr="00B20152">
        <w:rPr>
          <w:u w:val="single"/>
        </w:rPr>
        <w:t>Informacijska preopterećenost i komunikacija vođena zastarjelim tehnologijama</w:t>
      </w:r>
    </w:p>
    <w:p w:rsidR="00617B8F" w:rsidRPr="00B20152" w:rsidRDefault="00B20152" w:rsidP="00F36C82">
      <w:pPr>
        <w:pStyle w:val="ListParagraph"/>
        <w:numPr>
          <w:ilvl w:val="0"/>
          <w:numId w:val="15"/>
        </w:numPr>
        <w:rPr>
          <w:u w:val="single"/>
        </w:rPr>
      </w:pPr>
      <w:r w:rsidRPr="00B20152">
        <w:rPr>
          <w:u w:val="single"/>
        </w:rPr>
        <w:t>Nedostatak kolektivne inteligencije potkopava kolektivni potencijal</w:t>
      </w:r>
    </w:p>
    <w:p w:rsidR="00B20152" w:rsidRDefault="00B20152" w:rsidP="00F36C82">
      <w:pPr>
        <w:pStyle w:val="ListParagraph"/>
        <w:numPr>
          <w:ilvl w:val="0"/>
          <w:numId w:val="15"/>
        </w:numPr>
      </w:pPr>
      <w:r>
        <w:t>Izvrstan protok ideja potiče inovacije u svakodnevnom radu</w:t>
      </w:r>
    </w:p>
    <w:p w:rsidR="00B20152" w:rsidRDefault="00B20152" w:rsidP="00F36C82">
      <w:pPr>
        <w:pStyle w:val="ListParagraph"/>
        <w:numPr>
          <w:ilvl w:val="0"/>
          <w:numId w:val="15"/>
        </w:numPr>
      </w:pPr>
      <w:r>
        <w:t>Dobar uvid u osobnu i kolektivnu kompetenciju</w:t>
      </w:r>
    </w:p>
    <w:p w:rsidR="00B20152" w:rsidRDefault="00B20152" w:rsidP="00F36C82">
      <w:pPr>
        <w:pStyle w:val="ListParagraph"/>
        <w:numPr>
          <w:ilvl w:val="0"/>
          <w:numId w:val="15"/>
        </w:numPr>
      </w:pPr>
      <w:r>
        <w:t>Jednostavan pristup pravom znanju i talentima u skladu s poslovnim potrebama</w:t>
      </w:r>
    </w:p>
    <w:p w:rsidR="00B20152" w:rsidRDefault="00B20152" w:rsidP="00B20152">
      <w:pPr>
        <w:pStyle w:val="ListParagraph"/>
        <w:numPr>
          <w:ilvl w:val="0"/>
          <w:numId w:val="15"/>
        </w:numPr>
        <w:rPr>
          <w:u w:val="single"/>
        </w:rPr>
      </w:pPr>
      <w:r w:rsidRPr="00B20152">
        <w:rPr>
          <w:u w:val="single"/>
        </w:rPr>
        <w:lastRenderedPageBreak/>
        <w:t>Nedostatak odgovornosti u upravljanju znanjem ograničava intelektualni kapital</w:t>
      </w:r>
    </w:p>
    <w:p w:rsidR="00D63DD0" w:rsidRDefault="00D63DD0" w:rsidP="00D63DD0">
      <w:pPr>
        <w:pStyle w:val="ListParagraph"/>
        <w:ind w:left="360"/>
        <w:rPr>
          <w:u w:val="single"/>
        </w:rPr>
      </w:pPr>
    </w:p>
    <w:p w:rsidR="00D63DD0" w:rsidRPr="00D63DD0" w:rsidRDefault="00D63DD0" w:rsidP="00D63DD0">
      <w:pPr>
        <w:pStyle w:val="ListParagraph"/>
        <w:numPr>
          <w:ilvl w:val="0"/>
          <w:numId w:val="7"/>
        </w:numPr>
        <w:rPr>
          <w:b/>
          <w:u w:val="single"/>
        </w:rPr>
      </w:pPr>
      <w:r w:rsidRPr="00D63DD0">
        <w:rPr>
          <w:b/>
        </w:rPr>
        <w:t>Nacrtajte model upravljanja znanjem u koje se UZ opisuje kao hibridna disciplina preko 3 komponente.</w:t>
      </w:r>
      <w:r w:rsidR="002641FF">
        <w:rPr>
          <w:b/>
        </w:rPr>
        <w:t xml:space="preserve"> (1 bod)</w:t>
      </w:r>
    </w:p>
    <w:p w:rsidR="00C56405" w:rsidRDefault="00D63DD0" w:rsidP="00D63DD0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476190" cy="1809524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ravljanje znanj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D0" w:rsidRDefault="00D63DD0" w:rsidP="00D63DD0">
      <w:r>
        <w:rPr>
          <w:b/>
        </w:rPr>
        <w:t>Objasnite rizike koji se javljaju prilikom fokusiranja na samo dvije komponente u svim kombinacijama.</w:t>
      </w:r>
      <w:r w:rsidR="002641FF">
        <w:rPr>
          <w:b/>
        </w:rPr>
        <w:t xml:space="preserve"> (3 boda)</w:t>
      </w:r>
    </w:p>
    <w:p w:rsidR="00D63DD0" w:rsidRDefault="00D63DD0" w:rsidP="0050648B">
      <w:r w:rsidRPr="00D63DD0">
        <w:t xml:space="preserve">Ako se fokusiramo na </w:t>
      </w:r>
      <w:r w:rsidRPr="00D63DD0">
        <w:rPr>
          <w:u w:val="single"/>
        </w:rPr>
        <w:t>ljude i tehnologiju</w:t>
      </w:r>
      <w:r w:rsidRPr="00D63DD0">
        <w:t xml:space="preserve">, a zanemarimo procese, riskiramo gubitak onoga iz prošlosti. </w:t>
      </w:r>
    </w:p>
    <w:p w:rsidR="00D63DD0" w:rsidRDefault="00D63DD0" w:rsidP="0050648B">
      <w:r w:rsidRPr="00D63DD0">
        <w:rPr>
          <w:u w:val="single"/>
        </w:rPr>
        <w:t>Tehnologija i proces</w:t>
      </w:r>
      <w:r w:rsidRPr="00D63DD0">
        <w:t xml:space="preserve"> su moćni partneri, ali bez ljudskog aspekta postoji jaki rizik da će svaki pokušaj uvođenja promjena stvoriti otpor. </w:t>
      </w:r>
    </w:p>
    <w:p w:rsidR="00ED1768" w:rsidRDefault="00D63DD0" w:rsidP="0050648B">
      <w:r w:rsidRPr="00D63DD0">
        <w:t xml:space="preserve">Razmatrajući </w:t>
      </w:r>
      <w:r w:rsidRPr="00D63DD0">
        <w:rPr>
          <w:u w:val="single"/>
        </w:rPr>
        <w:t>ljude i proces</w:t>
      </w:r>
      <w:r w:rsidRPr="00D63DD0">
        <w:t>, a zanemarujući tehnologiju, podbacujemo u kapitalizaciji moći koju IT donosi jer eksplicitno znanje nije više globalno dostupno, kao ni iskustveno znanje</w:t>
      </w:r>
      <w:r>
        <w:t>.</w:t>
      </w:r>
    </w:p>
    <w:p w:rsidR="00B15FA2" w:rsidRDefault="00B15FA2" w:rsidP="00B15FA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Navedite 3 razloga/situacije zbog kojih se može javiti rizik od gubitka znanja u organizaciji:</w:t>
      </w:r>
      <w:r w:rsidR="002641FF">
        <w:rPr>
          <w:b/>
        </w:rPr>
        <w:t xml:space="preserve"> (3 boda)</w:t>
      </w:r>
    </w:p>
    <w:p w:rsidR="00B15FA2" w:rsidRDefault="00B15FA2" w:rsidP="00B15FA2">
      <w:pPr>
        <w:pStyle w:val="ListParagraph"/>
        <w:numPr>
          <w:ilvl w:val="0"/>
          <w:numId w:val="16"/>
        </w:numPr>
      </w:pPr>
      <w:r>
        <w:t>Ovo</w:t>
      </w:r>
    </w:p>
    <w:p w:rsidR="00B15FA2" w:rsidRDefault="00B15FA2" w:rsidP="00B15FA2">
      <w:pPr>
        <w:pStyle w:val="ListParagraph"/>
        <w:numPr>
          <w:ilvl w:val="0"/>
          <w:numId w:val="16"/>
        </w:numPr>
      </w:pPr>
      <w:r>
        <w:t>Nigdje</w:t>
      </w:r>
    </w:p>
    <w:p w:rsidR="00B15FA2" w:rsidRDefault="00B15FA2" w:rsidP="00B15FA2">
      <w:pPr>
        <w:pStyle w:val="ListParagraph"/>
        <w:numPr>
          <w:ilvl w:val="0"/>
          <w:numId w:val="16"/>
        </w:numPr>
      </w:pPr>
      <w:r>
        <w:t>Ne piše</w:t>
      </w:r>
    </w:p>
    <w:p w:rsidR="00B15FA2" w:rsidRDefault="00B15FA2" w:rsidP="00B15FA2">
      <w:r>
        <w:rPr>
          <w:b/>
        </w:rPr>
        <w:t>Koja su 3 koraka u upravljanju rizikom od gubitka znanja u organizaciji?</w:t>
      </w:r>
      <w:r w:rsidR="002641FF">
        <w:rPr>
          <w:b/>
        </w:rPr>
        <w:t xml:space="preserve"> (3 boda)</w:t>
      </w:r>
    </w:p>
    <w:p w:rsidR="00B15FA2" w:rsidRDefault="00B15FA2" w:rsidP="008F0E80">
      <w:pPr>
        <w:pStyle w:val="ListParagraph"/>
        <w:numPr>
          <w:ilvl w:val="0"/>
          <w:numId w:val="20"/>
        </w:numPr>
      </w:pPr>
      <w:r>
        <w:t>Provesti procjenu rizika od gubitka znanja</w:t>
      </w:r>
    </w:p>
    <w:p w:rsidR="00B15FA2" w:rsidRDefault="00B15FA2" w:rsidP="008F0E80">
      <w:pPr>
        <w:pStyle w:val="ListParagraph"/>
        <w:numPr>
          <w:ilvl w:val="0"/>
          <w:numId w:val="20"/>
        </w:numPr>
      </w:pPr>
      <w:r>
        <w:t>Definirati pristup kojim ćemo zadržati odgovarajuće znanje</w:t>
      </w:r>
    </w:p>
    <w:p w:rsidR="00B15FA2" w:rsidRDefault="00B15FA2" w:rsidP="008F0E80">
      <w:pPr>
        <w:pStyle w:val="ListParagraph"/>
        <w:numPr>
          <w:ilvl w:val="0"/>
          <w:numId w:val="20"/>
        </w:numPr>
      </w:pPr>
      <w:r>
        <w:t>Pratiti promjene i evaluirati postupke</w:t>
      </w:r>
    </w:p>
    <w:p w:rsidR="000D678A" w:rsidRDefault="000D678A" w:rsidP="000D678A">
      <w:r>
        <w:rPr>
          <w:b/>
        </w:rPr>
        <w:t>Definirajte ukupni faktor rizika.</w:t>
      </w:r>
      <w:r w:rsidR="002641FF">
        <w:rPr>
          <w:b/>
        </w:rPr>
        <w:t xml:space="preserve"> (1 bod)</w:t>
      </w:r>
    </w:p>
    <w:p w:rsidR="000D678A" w:rsidRDefault="00F20634" w:rsidP="00F20634">
      <w:r>
        <w:t>Procjena nastojanja i ž</w:t>
      </w:r>
      <w:r>
        <w:t xml:space="preserve">urnosti potrebne da bi se </w:t>
      </w:r>
      <w:r>
        <w:t>efektivno upravljalo odlaskom radnika.</w:t>
      </w:r>
    </w:p>
    <w:p w:rsidR="00F20634" w:rsidRDefault="00F20634" w:rsidP="00F20634">
      <w:r>
        <w:t>Umnožak Attrition Risk Factora i Position Risk Factora, [1, 25].</w:t>
      </w:r>
    </w:p>
    <w:p w:rsidR="00405CC8" w:rsidRDefault="00405CC8" w:rsidP="00F20634">
      <w:r>
        <w:rPr>
          <w:b/>
        </w:rPr>
        <w:t>Što znači kad je ukupni faktor rizika u intervalu od 20 do 25?</w:t>
      </w:r>
      <w:r w:rsidR="002641FF">
        <w:rPr>
          <w:b/>
        </w:rPr>
        <w:t xml:space="preserve"> </w:t>
      </w:r>
      <w:r w:rsidR="002641FF">
        <w:rPr>
          <w:b/>
        </w:rPr>
        <w:t>(1 bod)</w:t>
      </w:r>
    </w:p>
    <w:p w:rsidR="00405CC8" w:rsidRDefault="00405CC8" w:rsidP="00F20634">
      <w:r>
        <w:t>Da prijeti visoki rizik od gubitka znanja te da je potrebna momentalna akcija spriječavanja.</w:t>
      </w:r>
    </w:p>
    <w:p w:rsidR="00131EA2" w:rsidRDefault="00131EA2" w:rsidP="00131EA2">
      <w:r>
        <w:rPr>
          <w:b/>
        </w:rPr>
        <w:t>Što znači kad je ukupni</w:t>
      </w:r>
      <w:r>
        <w:rPr>
          <w:b/>
        </w:rPr>
        <w:t xml:space="preserve"> faktor rizika u intervalu od 1 do 9</w:t>
      </w:r>
      <w:r>
        <w:rPr>
          <w:b/>
        </w:rPr>
        <w:t>?</w:t>
      </w:r>
      <w:r w:rsidR="002641FF">
        <w:rPr>
          <w:b/>
        </w:rPr>
        <w:t xml:space="preserve"> </w:t>
      </w:r>
      <w:r w:rsidR="002641FF">
        <w:rPr>
          <w:b/>
        </w:rPr>
        <w:t>(1 bod)</w:t>
      </w:r>
    </w:p>
    <w:p w:rsidR="00131EA2" w:rsidRDefault="00131EA2" w:rsidP="00F20634">
      <w:r>
        <w:lastRenderedPageBreak/>
        <w:t>Da prijeti nizak rizik od gubitka znanja te da je potrebno odrediti kad je potrebna zamjena za poziciju.</w:t>
      </w:r>
    </w:p>
    <w:p w:rsidR="00D662E0" w:rsidRPr="00D662E0" w:rsidRDefault="00D662E0" w:rsidP="00D662E0">
      <w:pPr>
        <w:pStyle w:val="ListParagraph"/>
        <w:numPr>
          <w:ilvl w:val="0"/>
          <w:numId w:val="7"/>
        </w:numPr>
      </w:pPr>
      <w:r w:rsidRPr="007353B4">
        <w:rPr>
          <w:b/>
        </w:rPr>
        <w:t>Što je „benchmarking“ u kontekstu upravljanja znanjem?</w:t>
      </w:r>
      <w:r>
        <w:t xml:space="preserve"> </w:t>
      </w:r>
      <w:r w:rsidRPr="007353B4">
        <w:rPr>
          <w:b/>
        </w:rPr>
        <w:t>(2 boda)</w:t>
      </w:r>
    </w:p>
    <w:p w:rsidR="00D662E0" w:rsidRDefault="00D662E0" w:rsidP="00D662E0">
      <w:r w:rsidRPr="00D662E0">
        <w:t>Benchmarking (označavanje ili markiranje) je informacija obicno skupljena na nekoj trecoj strani i mjeri postignuca i izvedbu procesa.</w:t>
      </w:r>
    </w:p>
    <w:p w:rsidR="00D662E0" w:rsidRPr="007353B4" w:rsidRDefault="00D662E0" w:rsidP="00D662E0">
      <w:pPr>
        <w:rPr>
          <w:b/>
        </w:rPr>
      </w:pPr>
      <w:r w:rsidRPr="007353B4">
        <w:rPr>
          <w:b/>
        </w:rPr>
        <w:t>Što je kolegijalna pomoć?</w:t>
      </w:r>
      <w:r>
        <w:t xml:space="preserve"> </w:t>
      </w:r>
      <w:r w:rsidRPr="007353B4">
        <w:rPr>
          <w:b/>
        </w:rPr>
        <w:t>(2 boda)</w:t>
      </w:r>
    </w:p>
    <w:p w:rsidR="00D662E0" w:rsidRDefault="00D662E0" w:rsidP="00D662E0">
      <w:r w:rsidRPr="00D662E0">
        <w:t>Kolegijalna pomoc je kolaborativni proces koji se koncentrira na dijeljenje iskustava u razlicitim kontekstima, i onda na rad s onima koji imaju iskustvo uzimanja samo dijelova tudih iskustava onda da bi razvili rješenje koje savršeno odgovara vlastitom kontekstu.</w:t>
      </w:r>
    </w:p>
    <w:p w:rsidR="0071127E" w:rsidRDefault="0071127E" w:rsidP="0071127E">
      <w:r w:rsidRPr="007353B4">
        <w:rPr>
          <w:b/>
        </w:rPr>
        <w:t>Nacrtajte u 5 koraka stvaranje 2x2 matrice kojom možemo predstaviti kolegijalnu pomoć.</w:t>
      </w:r>
      <w:r>
        <w:rPr>
          <w:b/>
        </w:rPr>
        <w:t xml:space="preserve"> </w:t>
      </w:r>
      <w:r w:rsidRPr="007353B4">
        <w:rPr>
          <w:b/>
        </w:rPr>
        <w:t>(2 boda)</w:t>
      </w:r>
    </w:p>
    <w:p w:rsidR="0071127E" w:rsidRDefault="0071127E" w:rsidP="0071127E">
      <w:pPr>
        <w:pStyle w:val="NoSpacing"/>
      </w:pPr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71127E" w:rsidTr="007E0DE5">
        <w:tc>
          <w:tcPr>
            <w:tcW w:w="4644" w:type="dxa"/>
          </w:tcPr>
          <w:p w:rsidR="0071127E" w:rsidRDefault="0071127E" w:rsidP="007E0DE5"/>
        </w:tc>
        <w:tc>
          <w:tcPr>
            <w:tcW w:w="4644" w:type="dxa"/>
          </w:tcPr>
          <w:p w:rsidR="0071127E" w:rsidRDefault="0071127E" w:rsidP="007E0DE5"/>
        </w:tc>
      </w:tr>
      <w:tr w:rsidR="0071127E" w:rsidTr="007E0DE5">
        <w:tc>
          <w:tcPr>
            <w:tcW w:w="9288" w:type="dxa"/>
            <w:gridSpan w:val="2"/>
          </w:tcPr>
          <w:p w:rsidR="0071127E" w:rsidRDefault="0071127E" w:rsidP="007E0DE5">
            <w:pPr>
              <w:jc w:val="center"/>
            </w:pPr>
            <w:r>
              <w:t>Što ja znam o svom kontekstu</w:t>
            </w:r>
          </w:p>
        </w:tc>
      </w:tr>
    </w:tbl>
    <w:p w:rsidR="0071127E" w:rsidRDefault="0071127E" w:rsidP="0071127E"/>
    <w:p w:rsidR="0071127E" w:rsidRDefault="0071127E" w:rsidP="0071127E">
      <w:pPr>
        <w:pStyle w:val="NoSpacing"/>
      </w:pPr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71127E" w:rsidTr="007E0DE5">
        <w:tc>
          <w:tcPr>
            <w:tcW w:w="4644" w:type="dxa"/>
            <w:vMerge w:val="restart"/>
          </w:tcPr>
          <w:p w:rsidR="0071127E" w:rsidRDefault="0071127E" w:rsidP="007E0DE5">
            <w:pPr>
              <w:jc w:val="center"/>
            </w:pPr>
            <w:r w:rsidRPr="007353B4">
              <w:t>Što ti znaš u svom kontekstu</w:t>
            </w:r>
          </w:p>
        </w:tc>
        <w:tc>
          <w:tcPr>
            <w:tcW w:w="4644" w:type="dxa"/>
          </w:tcPr>
          <w:p w:rsidR="0071127E" w:rsidRDefault="0071127E" w:rsidP="007E0DE5"/>
        </w:tc>
      </w:tr>
      <w:tr w:rsidR="0071127E" w:rsidTr="007E0DE5">
        <w:tc>
          <w:tcPr>
            <w:tcW w:w="4644" w:type="dxa"/>
            <w:vMerge/>
          </w:tcPr>
          <w:p w:rsidR="0071127E" w:rsidRDefault="0071127E" w:rsidP="007E0DE5"/>
        </w:tc>
        <w:tc>
          <w:tcPr>
            <w:tcW w:w="4644" w:type="dxa"/>
          </w:tcPr>
          <w:p w:rsidR="0071127E" w:rsidRDefault="0071127E" w:rsidP="007E0DE5"/>
        </w:tc>
      </w:tr>
    </w:tbl>
    <w:p w:rsidR="0071127E" w:rsidRDefault="0071127E" w:rsidP="0071127E"/>
    <w:p w:rsidR="0071127E" w:rsidRDefault="0071127E" w:rsidP="0071127E">
      <w:pPr>
        <w:pStyle w:val="NoSpacing"/>
      </w:pPr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127E" w:rsidTr="007E0DE5"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Što ti znaš u svom kontekstu</w:t>
            </w:r>
          </w:p>
        </w:tc>
        <w:tc>
          <w:tcPr>
            <w:tcW w:w="4644" w:type="dxa"/>
          </w:tcPr>
          <w:p w:rsidR="0071127E" w:rsidRDefault="0071127E" w:rsidP="007E0DE5">
            <w:pPr>
              <w:jc w:val="center"/>
            </w:pPr>
          </w:p>
        </w:tc>
      </w:tr>
      <w:tr w:rsidR="0071127E" w:rsidTr="007E0DE5"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Što ti i ja znamo u svom kontekstu</w:t>
            </w:r>
          </w:p>
        </w:tc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Što ja znam u svom kontekstu</w:t>
            </w:r>
          </w:p>
        </w:tc>
      </w:tr>
    </w:tbl>
    <w:p w:rsidR="0071127E" w:rsidRDefault="0071127E" w:rsidP="0071127E"/>
    <w:p w:rsidR="0071127E" w:rsidRDefault="0071127E" w:rsidP="0071127E">
      <w:pPr>
        <w:pStyle w:val="NoSpacing"/>
      </w:pPr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127E" w:rsidTr="007E0DE5"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Što ti znaš u svom kontekstu</w:t>
            </w:r>
          </w:p>
        </w:tc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Stvaranje što je moguce zajednicki</w:t>
            </w:r>
          </w:p>
        </w:tc>
      </w:tr>
      <w:tr w:rsidR="0071127E" w:rsidTr="007E0DE5"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Što ti i ja znamo u svom kontekstu</w:t>
            </w:r>
          </w:p>
        </w:tc>
        <w:tc>
          <w:tcPr>
            <w:tcW w:w="4644" w:type="dxa"/>
          </w:tcPr>
          <w:p w:rsidR="0071127E" w:rsidRDefault="0071127E" w:rsidP="007E0DE5">
            <w:pPr>
              <w:jc w:val="center"/>
            </w:pPr>
            <w:r w:rsidRPr="00F628D8">
              <w:t>Što ja znam u svom kontekstu</w:t>
            </w:r>
          </w:p>
        </w:tc>
      </w:tr>
    </w:tbl>
    <w:p w:rsidR="0071127E" w:rsidRDefault="0071127E" w:rsidP="0071127E"/>
    <w:p w:rsidR="0071127E" w:rsidRDefault="0071127E" w:rsidP="0071127E">
      <w:pPr>
        <w:pStyle w:val="NoSpacing"/>
      </w:pPr>
      <w:r>
        <w:t>5.</w:t>
      </w:r>
    </w:p>
    <w:p w:rsidR="0071127E" w:rsidRDefault="0071127E" w:rsidP="00711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AKCIJA </w:t>
      </w:r>
    </w:p>
    <w:p w:rsidR="0071127E" w:rsidRDefault="0071127E" w:rsidP="007112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127E" w:rsidRPr="00F628D8" w:rsidTr="007E0DE5">
        <w:tc>
          <w:tcPr>
            <w:tcW w:w="4644" w:type="dxa"/>
          </w:tcPr>
          <w:p w:rsidR="0071127E" w:rsidRPr="00F628D8" w:rsidRDefault="0071127E" w:rsidP="007E0DE5">
            <w:pPr>
              <w:spacing w:after="200" w:line="276" w:lineRule="auto"/>
              <w:jc w:val="center"/>
            </w:pPr>
            <w:r w:rsidRPr="00F628D8">
              <w:t>Što ti znaš u svom kontekstu</w:t>
            </w:r>
          </w:p>
        </w:tc>
        <w:tc>
          <w:tcPr>
            <w:tcW w:w="4644" w:type="dxa"/>
          </w:tcPr>
          <w:p w:rsidR="0071127E" w:rsidRPr="00F628D8" w:rsidRDefault="0071127E" w:rsidP="007E0DE5">
            <w:pPr>
              <w:spacing w:after="200" w:line="276" w:lineRule="auto"/>
              <w:jc w:val="center"/>
            </w:pPr>
            <w:r w:rsidRPr="00F628D8">
              <w:t>Stvaranje što je moguce zajednicki</w:t>
            </w:r>
          </w:p>
        </w:tc>
      </w:tr>
      <w:tr w:rsidR="0071127E" w:rsidRPr="00F628D8" w:rsidTr="007E0DE5">
        <w:tc>
          <w:tcPr>
            <w:tcW w:w="4644" w:type="dxa"/>
          </w:tcPr>
          <w:p w:rsidR="0071127E" w:rsidRPr="00F628D8" w:rsidRDefault="0071127E" w:rsidP="007E0DE5">
            <w:pPr>
              <w:spacing w:after="200" w:line="276" w:lineRule="auto"/>
              <w:jc w:val="center"/>
            </w:pPr>
            <w:r w:rsidRPr="00F628D8">
              <w:t>Što ti i ja znamo u svom kontekstu</w:t>
            </w:r>
          </w:p>
        </w:tc>
        <w:tc>
          <w:tcPr>
            <w:tcW w:w="4644" w:type="dxa"/>
          </w:tcPr>
          <w:p w:rsidR="0071127E" w:rsidRPr="00F628D8" w:rsidRDefault="0071127E" w:rsidP="007E0DE5">
            <w:pPr>
              <w:spacing w:after="200" w:line="276" w:lineRule="auto"/>
              <w:jc w:val="center"/>
            </w:pPr>
            <w:r w:rsidRPr="00F628D8">
              <w:t>Što ja znam u svom kontekstu</w:t>
            </w:r>
          </w:p>
        </w:tc>
      </w:tr>
    </w:tbl>
    <w:p w:rsidR="007D2840" w:rsidRDefault="007D2840" w:rsidP="007D2840"/>
    <w:p w:rsidR="007D2840" w:rsidRDefault="007D2840" w:rsidP="007D2840">
      <w:pPr>
        <w:rPr>
          <w:b/>
        </w:rPr>
      </w:pPr>
      <w:r w:rsidRPr="00F628D8">
        <w:rPr>
          <w:b/>
        </w:rPr>
        <w:t>Kojih 12 koraka imamo u planiranju kolegijalne pomoći? (6 bodova)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Razjasnite cilj, svrhu, namjeru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Provjerite je li vec netko riješio taj problem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Identificirajte voditelja pomoci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Razmotrite tajming, utanacite datum i napravite raspored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Izaberite grupu ucesnika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lastRenderedPageBreak/>
        <w:t>Budite jasni s onim što želite da bude rezultat vašeg okupljanja i kako biste to mogli postici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Planirajte vrijeme za socijalizaciju da biste se mogli bolje upoznati unutar grupe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Potrošite neko vrijeme postavljajuci okruženje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Podijelite ukupno vrijeme koje Vam je na raspolaganju u 4 dijela, pocnite s dijeljenjem informacija i konteksta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Ohrabrujte posjetitelje da pitaju sve što žele znati</w:t>
      </w:r>
    </w:p>
    <w:p w:rsidR="007D2840" w:rsidRDefault="007D2840" w:rsidP="007D2840">
      <w:pPr>
        <w:pStyle w:val="ListParagraph"/>
        <w:numPr>
          <w:ilvl w:val="0"/>
          <w:numId w:val="19"/>
        </w:numPr>
      </w:pPr>
      <w:r>
        <w:t>Analizirajte ono što ste culi</w:t>
      </w:r>
    </w:p>
    <w:p w:rsidR="008F0E80" w:rsidRDefault="007D2840" w:rsidP="008F0E80">
      <w:pPr>
        <w:pStyle w:val="ListParagraph"/>
        <w:numPr>
          <w:ilvl w:val="0"/>
          <w:numId w:val="19"/>
        </w:numPr>
      </w:pPr>
      <w:r>
        <w:t>Dajte povratnu informaciju, razmotrite što je svatko naucio i tko bi još mogao pridonijeti; složite se oko akcija i izvješca o napredovanju</w:t>
      </w:r>
    </w:p>
    <w:p w:rsidR="008F0E80" w:rsidRPr="007D2840" w:rsidRDefault="008F0E80" w:rsidP="008F0E80">
      <w:pPr>
        <w:pStyle w:val="ListParagraph"/>
      </w:pPr>
    </w:p>
    <w:p w:rsidR="0071127E" w:rsidRPr="003605B9" w:rsidRDefault="008F0E80" w:rsidP="008F0E80">
      <w:pPr>
        <w:pStyle w:val="ListParagraph"/>
        <w:numPr>
          <w:ilvl w:val="0"/>
          <w:numId w:val="7"/>
        </w:numPr>
      </w:pPr>
      <w:r w:rsidRPr="008F0E80">
        <w:rPr>
          <w:b/>
        </w:rPr>
        <w:t>Što je strategija? (2 boda)</w:t>
      </w:r>
    </w:p>
    <w:p w:rsidR="005D7E1C" w:rsidRDefault="005F102E" w:rsidP="00B92F97">
      <w:r>
        <w:t>Strategija je</w:t>
      </w:r>
      <w:r w:rsidR="003605B9">
        <w:t xml:space="preserve"> set zahtjeva formuliranih od uprave kako k</w:t>
      </w:r>
      <w:r w:rsidR="00710418">
        <w:t xml:space="preserve">onfigurirati na najbolji mogući </w:t>
      </w:r>
      <w:r w:rsidR="003605B9">
        <w:t xml:space="preserve">način ciljeve, politiku i djelovanje u cjelinu unutar </w:t>
      </w:r>
      <w:r w:rsidR="00710418">
        <w:t xml:space="preserve">nekog perioda vremena i za neko </w:t>
      </w:r>
      <w:r w:rsidR="003605B9">
        <w:t>ograničeno razdoblje</w:t>
      </w:r>
      <w:r w:rsidR="003605B9">
        <w:t>.</w:t>
      </w:r>
    </w:p>
    <w:p w:rsidR="00CD4343" w:rsidRDefault="00CD4343" w:rsidP="00CD4343">
      <w:pPr>
        <w:rPr>
          <w:b/>
        </w:rPr>
      </w:pPr>
      <w:r w:rsidRPr="00F628D8">
        <w:rPr>
          <w:b/>
        </w:rPr>
        <w:t>Koja je razlika između upravljanja znanjem i strategije? (2 boda)</w:t>
      </w:r>
    </w:p>
    <w:p w:rsidR="00CD4343" w:rsidRDefault="00CD4343" w:rsidP="00CD4343">
      <w:r>
        <w:t>Svrha upravljanja znanjem je povećati</w:t>
      </w:r>
      <w:r>
        <w:t xml:space="preserve"> </w:t>
      </w:r>
      <w:r>
        <w:t>procesuiranje znanja.</w:t>
      </w:r>
      <w:r>
        <w:t xml:space="preserve"> Strategija je ishod ili rezultat procesuiranja znanja.</w:t>
      </w:r>
    </w:p>
    <w:p w:rsidR="00D00521" w:rsidRPr="00105E5E" w:rsidRDefault="00D00521" w:rsidP="00105E5E">
      <w:pPr>
        <w:rPr>
          <w:b/>
        </w:rPr>
      </w:pPr>
      <w:r w:rsidRPr="00105E5E">
        <w:rPr>
          <w:b/>
        </w:rPr>
        <w:t>Navedite 3 koraka u aktivnostima metodologije upravljanja znanjem koja pretpostavlja odnos između upravljanja znanjem i strategije. (3 boda)</w:t>
      </w:r>
    </w:p>
    <w:p w:rsidR="00F141F9" w:rsidRDefault="00F141F9" w:rsidP="00F141F9">
      <w:pPr>
        <w:pStyle w:val="ListParagraph"/>
        <w:numPr>
          <w:ilvl w:val="0"/>
          <w:numId w:val="21"/>
        </w:numPr>
      </w:pPr>
      <w:r>
        <w:t>Identificiranje trenutne poslovne strategije</w:t>
      </w:r>
    </w:p>
    <w:p w:rsidR="00F141F9" w:rsidRDefault="00F141F9" w:rsidP="00F141F9">
      <w:pPr>
        <w:pStyle w:val="ListParagraph"/>
        <w:numPr>
          <w:ilvl w:val="0"/>
          <w:numId w:val="21"/>
        </w:numPr>
      </w:pPr>
      <w:r>
        <w:t>Odredivanje informacijskih resursa koji su pot</w:t>
      </w:r>
      <w:r w:rsidR="0039660E">
        <w:t xml:space="preserve">rebni za implementaciju tekuće </w:t>
      </w:r>
      <w:r>
        <w:t>strategije</w:t>
      </w:r>
    </w:p>
    <w:p w:rsidR="009E05DC" w:rsidRDefault="00064074" w:rsidP="00F141F9">
      <w:pPr>
        <w:pStyle w:val="ListParagraph"/>
        <w:numPr>
          <w:ilvl w:val="0"/>
          <w:numId w:val="21"/>
        </w:numPr>
      </w:pPr>
      <w:r>
        <w:t>Izvođ</w:t>
      </w:r>
      <w:r w:rsidR="00F141F9">
        <w:t>enje IT i drugih organizacijskih projek</w:t>
      </w:r>
      <w:r w:rsidR="00FF4DB6">
        <w:t>ata koji su potrebni za bismo uč</w:t>
      </w:r>
      <w:r w:rsidR="00F141F9">
        <w:t>inili informacijske resurse lako dostupnima i potpornima poslovnom procesu</w:t>
      </w:r>
    </w:p>
    <w:p w:rsidR="00105E5E" w:rsidRDefault="00105E5E" w:rsidP="00105E5E">
      <w:pPr>
        <w:pStyle w:val="ListParagraph"/>
      </w:pPr>
    </w:p>
    <w:p w:rsidR="00105E5E" w:rsidRPr="00105E5E" w:rsidRDefault="00105E5E" w:rsidP="00105E5E">
      <w:pPr>
        <w:pStyle w:val="ListParagraph"/>
        <w:numPr>
          <w:ilvl w:val="0"/>
          <w:numId w:val="7"/>
        </w:numPr>
        <w:rPr>
          <w:b/>
        </w:rPr>
      </w:pPr>
      <w:r w:rsidRPr="00105E5E">
        <w:rPr>
          <w:b/>
        </w:rPr>
        <w:t>Definirajte intelektualni kapital. (2 boda)</w:t>
      </w:r>
    </w:p>
    <w:p w:rsidR="00105E5E" w:rsidRPr="00495FBF" w:rsidRDefault="00105E5E" w:rsidP="00C44D7C">
      <w:r>
        <w:t>Intelektualni kapital je suma svega što svi u kompaniji znaju, a što joj daje konkurentsku prednost na tržištu. To je intelektualni materijal - znanje, informacije, intelektualna imovina, iskustvo - koje može biti isko</w:t>
      </w:r>
      <w:r w:rsidR="00C44D7C">
        <w:t>rišteno za stvaranje bogatstva.</w:t>
      </w:r>
    </w:p>
    <w:p w:rsidR="00105E5E" w:rsidRDefault="00105E5E" w:rsidP="00105E5E">
      <w:pPr>
        <w:rPr>
          <w:b/>
        </w:rPr>
      </w:pPr>
      <w:r w:rsidRPr="00495FBF">
        <w:rPr>
          <w:b/>
        </w:rPr>
        <w:t>Navedite sastavne elemente intelektualnog kapitala. (2 boda)</w:t>
      </w:r>
    </w:p>
    <w:p w:rsidR="00105E5E" w:rsidRPr="00495FBF" w:rsidRDefault="00105E5E" w:rsidP="00C44D7C">
      <w:pPr>
        <w:pStyle w:val="ListParagraph"/>
        <w:numPr>
          <w:ilvl w:val="0"/>
          <w:numId w:val="2"/>
        </w:numPr>
      </w:pPr>
      <w:r w:rsidRPr="00495FBF">
        <w:t>Ljudski kapital – predstavlja razlicita znanja, vještine, sposobnosti i iskustvo zaposlenih kojima se oni koriste u poslovnom procesu.</w:t>
      </w:r>
    </w:p>
    <w:p w:rsidR="00105E5E" w:rsidRPr="00495FBF" w:rsidRDefault="00105E5E" w:rsidP="00C44D7C">
      <w:pPr>
        <w:pStyle w:val="ListParagraph"/>
        <w:numPr>
          <w:ilvl w:val="0"/>
          <w:numId w:val="2"/>
        </w:numPr>
      </w:pPr>
      <w:r w:rsidRPr="00495FBF">
        <w:t>Strukturalni kapital – nastaje transformacijom ljudskog</w:t>
      </w:r>
      <w:r w:rsidR="00291770">
        <w:t xml:space="preserve"> kapitala, a obuhvaca razlicite </w:t>
      </w:r>
      <w:r w:rsidRPr="00495FBF">
        <w:t>neopipljive elemente, kao što su organizacijska struktura, rutine, poslovni procesi, obicaji, baze podataka, sustavi, i intelektualno vlasništvo, kao što su patent i licence.</w:t>
      </w:r>
    </w:p>
    <w:p w:rsidR="00105E5E" w:rsidRDefault="00105E5E" w:rsidP="00105E5E">
      <w:pPr>
        <w:pStyle w:val="ListParagraph"/>
        <w:numPr>
          <w:ilvl w:val="0"/>
          <w:numId w:val="2"/>
        </w:numPr>
      </w:pPr>
      <w:r w:rsidRPr="00495FBF">
        <w:t>Potrošacki kapital – koji obuhvaca odnose i veze s potrošacima, tj. s kupcima, ali i s dobavljacima i distributerima ciji smo mi potrošaci. Takoder on ukljucuje i image, brand i identitet poduzeca na tržištu.</w:t>
      </w:r>
    </w:p>
    <w:p w:rsidR="007851AD" w:rsidRDefault="007851AD" w:rsidP="007851AD">
      <w:r>
        <w:rPr>
          <w:b/>
        </w:rPr>
        <w:t xml:space="preserve">Koja je razlika između industrijske ekonomije i tzv. </w:t>
      </w:r>
      <w:r w:rsidR="00584C65">
        <w:rPr>
          <w:b/>
        </w:rPr>
        <w:t>nove ekonomije? (1 bod)</w:t>
      </w:r>
    </w:p>
    <w:p w:rsidR="00584C65" w:rsidRPr="00584C65" w:rsidRDefault="00EA06C9" w:rsidP="007851AD">
      <w:r>
        <w:lastRenderedPageBreak/>
        <w:t xml:space="preserve">Industrijska ekonomija je kapitalno-intenzivna (materijalna imovina), a nova ekonomija je znanjem-intenzivna (nematerijalna imovina kao što su informacija i znanje). </w:t>
      </w:r>
    </w:p>
    <w:p w:rsidR="00105E5E" w:rsidRDefault="00105E5E" w:rsidP="00105E5E">
      <w:pPr>
        <w:rPr>
          <w:b/>
        </w:rPr>
      </w:pPr>
      <w:r w:rsidRPr="00495FBF">
        <w:rPr>
          <w:b/>
        </w:rPr>
        <w:t>Koja je razlika između znanja i intelektualnog kapitala. (2 boda)</w:t>
      </w:r>
    </w:p>
    <w:p w:rsidR="00105E5E" w:rsidRDefault="00105E5E" w:rsidP="00291770">
      <w:r w:rsidRPr="0036540D">
        <w:t>Intelektualni kapital predstavlja znanje, kao dinamican ljudski proces, transformirano u nešto vrijedno za poduzece.</w:t>
      </w:r>
    </w:p>
    <w:p w:rsidR="00573B9F" w:rsidRPr="00573B9F" w:rsidRDefault="00573B9F" w:rsidP="00573B9F">
      <w:pPr>
        <w:pStyle w:val="ListParagraph"/>
        <w:numPr>
          <w:ilvl w:val="0"/>
          <w:numId w:val="7"/>
        </w:numPr>
        <w:rPr>
          <w:b/>
        </w:rPr>
      </w:pPr>
      <w:r w:rsidRPr="00573B9F">
        <w:rPr>
          <w:b/>
        </w:rPr>
        <w:t>U kakvom odnosu je kultura sa znanjem i s upravljanje znanjem?</w:t>
      </w:r>
      <w:r>
        <w:rPr>
          <w:b/>
        </w:rPr>
        <w:t xml:space="preserve"> </w:t>
      </w:r>
      <w:r w:rsidRPr="00573B9F">
        <w:rPr>
          <w:b/>
        </w:rPr>
        <w:t>(1 bod)</w:t>
      </w:r>
    </w:p>
    <w:p w:rsidR="00093F1A" w:rsidRDefault="00573B9F" w:rsidP="00573B9F">
      <w:r>
        <w:t>Kultura se prožima s uprav</w:t>
      </w:r>
      <w:r>
        <w:t xml:space="preserve">ljanjem znanjem, procesuiranjem </w:t>
      </w:r>
      <w:r>
        <w:t>znanj</w:t>
      </w:r>
      <w:r>
        <w:t xml:space="preserve">a i ishodima znanja. Ona je dio </w:t>
      </w:r>
      <w:r>
        <w:t>njihovog konteksta, a d</w:t>
      </w:r>
      <w:r>
        <w:t xml:space="preserve">ugoročno je proizvedena baš tim </w:t>
      </w:r>
      <w:r>
        <w:t>procesima.</w:t>
      </w:r>
      <w:r>
        <w:t xml:space="preserve"> </w:t>
      </w:r>
      <w:r w:rsidR="00093F1A" w:rsidRPr="00093F1A">
        <w:t>Kultura nije odgovor na teškoće i probleme koji se javljaju u upravljanju znanjem već problem koji se javlja za sebe.</w:t>
      </w:r>
    </w:p>
    <w:p w:rsidR="00573B9F" w:rsidRDefault="00573B9F" w:rsidP="00573B9F">
      <w:r w:rsidRPr="00924032">
        <w:rPr>
          <w:b/>
        </w:rPr>
        <w:t>Za što se „kulturne barijere“ drže odgovornima u organizacijama?</w:t>
      </w:r>
      <w:r>
        <w:t xml:space="preserve"> </w:t>
      </w:r>
      <w:r w:rsidRPr="007353B4">
        <w:rPr>
          <w:b/>
        </w:rPr>
        <w:t>(1 bod)</w:t>
      </w:r>
    </w:p>
    <w:p w:rsidR="00573B9F" w:rsidRDefault="00573B9F" w:rsidP="00F32E1F">
      <w:r>
        <w:t>Drže se odgovornima za sve promašaje u dijeljenju i transferiranju znanja u organizacijama.</w:t>
      </w:r>
    </w:p>
    <w:p w:rsidR="00573B9F" w:rsidRPr="007353B4" w:rsidRDefault="00573B9F" w:rsidP="00573B9F">
      <w:pPr>
        <w:rPr>
          <w:b/>
        </w:rPr>
      </w:pPr>
      <w:r w:rsidRPr="00924032">
        <w:rPr>
          <w:b/>
        </w:rPr>
        <w:t>U kakvom su odnosu procesi upravljanja znanjem, procesuir</w:t>
      </w:r>
      <w:r>
        <w:rPr>
          <w:b/>
        </w:rPr>
        <w:t xml:space="preserve">anje znanja i poslovni procesi? </w:t>
      </w:r>
      <w:r w:rsidRPr="00924032">
        <w:rPr>
          <w:b/>
        </w:rPr>
        <w:t>Nacrtajte lanac utjecaja.</w:t>
      </w:r>
      <w:r>
        <w:t xml:space="preserve"> </w:t>
      </w:r>
      <w:r w:rsidRPr="007353B4">
        <w:rPr>
          <w:b/>
        </w:rPr>
        <w:t>(2 boda)</w:t>
      </w:r>
    </w:p>
    <w:p w:rsidR="0026084F" w:rsidRDefault="00756079" w:rsidP="0026084F">
      <w:r>
        <w:t>P</w:t>
      </w:r>
      <w:r w:rsidR="0026084F">
        <w:t xml:space="preserve">rocesi upravljanja znanjem </w:t>
      </w:r>
    </w:p>
    <w:p w:rsidR="0026084F" w:rsidRDefault="0026084F" w:rsidP="0026084F">
      <w:r>
        <w:t>→ rezultati upravljanja znanjem koji se koriste za procesuiranje znanja</w:t>
      </w:r>
    </w:p>
    <w:p w:rsidR="0026084F" w:rsidRDefault="0026084F" w:rsidP="0026084F">
      <w:r>
        <w:t>→ procesuiranje znanja</w:t>
      </w:r>
    </w:p>
    <w:p w:rsidR="0026084F" w:rsidRDefault="0026084F" w:rsidP="0026084F">
      <w:r>
        <w:t>→ ishodi znanja koji se koriste u poslovnim procesima</w:t>
      </w:r>
    </w:p>
    <w:p w:rsidR="0026084F" w:rsidRDefault="0026084F" w:rsidP="0026084F">
      <w:r>
        <w:t>→ poslovni procesi (marketing, prodaja...)</w:t>
      </w:r>
    </w:p>
    <w:p w:rsidR="0094547D" w:rsidRDefault="0026084F" w:rsidP="0094547D">
      <w:r>
        <w:t>→ poslovni rezultati (prihodi, profit...)</w:t>
      </w:r>
    </w:p>
    <w:p w:rsidR="0094547D" w:rsidRPr="0094547D" w:rsidRDefault="0094547D" w:rsidP="0094547D">
      <w:pPr>
        <w:pStyle w:val="ListParagraph"/>
        <w:numPr>
          <w:ilvl w:val="0"/>
          <w:numId w:val="7"/>
        </w:numPr>
        <w:rPr>
          <w:b/>
        </w:rPr>
      </w:pPr>
      <w:r w:rsidRPr="0094547D">
        <w:rPr>
          <w:b/>
        </w:rPr>
        <w:t>Zaokružite da li se radi o točnoj ili netočnoj tvrdnji. (</w:t>
      </w:r>
      <w:r w:rsidR="00AC4546">
        <w:rPr>
          <w:b/>
        </w:rPr>
        <w:t>Svako pitanje 1 bod</w:t>
      </w:r>
      <w:r w:rsidRPr="0094547D">
        <w:rPr>
          <w:b/>
        </w:rPr>
        <w:t>)</w:t>
      </w:r>
    </w:p>
    <w:p w:rsidR="0094547D" w:rsidRDefault="0094547D" w:rsidP="0094547D">
      <w:pPr>
        <w:rPr>
          <w:b/>
          <w:color w:val="C00000"/>
        </w:rPr>
      </w:pPr>
      <w:r w:rsidRPr="0036540D">
        <w:t>Ljudski kontakt se može nadomjestiti IT sustavom u aktivnostima upravljanja znanjem.</w:t>
      </w:r>
      <w:r>
        <w:t xml:space="preserve"> </w:t>
      </w:r>
      <w:r w:rsidRPr="004814C5">
        <w:rPr>
          <w:b/>
          <w:color w:val="C00000"/>
        </w:rPr>
        <w:t>N</w:t>
      </w:r>
    </w:p>
    <w:p w:rsidR="0094547D" w:rsidRDefault="0094547D" w:rsidP="0094547D">
      <w:pPr>
        <w:rPr>
          <w:b/>
          <w:color w:val="C00000"/>
        </w:rPr>
      </w:pPr>
      <w:r w:rsidRPr="004814C5">
        <w:t>Eksperimenti su izvrstan izvor podataka i informacija potrebnih za stvaranje novog znanja jer uključuju nove pristupe analizi, iniciranju pilot projekata, aktivnostima na osnovi pokušaja i pogrešaka.</w:t>
      </w:r>
      <w:r>
        <w:t xml:space="preserve"> </w:t>
      </w:r>
      <w:r w:rsidR="003C3D6B" w:rsidRPr="00482E31">
        <w:rPr>
          <w:b/>
          <w:color w:val="C00000"/>
        </w:rPr>
        <w:t>T</w:t>
      </w:r>
    </w:p>
    <w:p w:rsidR="0094547D" w:rsidRDefault="0094547D" w:rsidP="0094547D">
      <w:r w:rsidRPr="00F84F7D">
        <w:t>Kod upravljanja znanja moramo se fokusirati na sadašnjost i prošlost, a ne na budućnost</w:t>
      </w:r>
      <w:r>
        <w:t xml:space="preserve">. </w:t>
      </w:r>
      <w:r w:rsidRPr="00F84F7D">
        <w:rPr>
          <w:b/>
          <w:color w:val="C00000"/>
        </w:rPr>
        <w:t>N</w:t>
      </w:r>
    </w:p>
    <w:p w:rsidR="0094547D" w:rsidRDefault="006D3AC6" w:rsidP="0094547D">
      <w:pPr>
        <w:rPr>
          <w:b/>
          <w:color w:val="C00000"/>
        </w:rPr>
      </w:pPr>
      <w:r>
        <w:t>Jedna od</w:t>
      </w:r>
      <w:r w:rsidR="0094547D" w:rsidRPr="00F84F7D">
        <w:t xml:space="preserve"> svrha upravljanja znanjem je stvaranje zajedničkog konteksta.</w:t>
      </w:r>
      <w:r w:rsidR="0094547D">
        <w:t xml:space="preserve"> </w:t>
      </w:r>
      <w:r w:rsidR="003C3D6B">
        <w:rPr>
          <w:b/>
          <w:color w:val="C00000"/>
        </w:rPr>
        <w:t>T</w:t>
      </w:r>
    </w:p>
    <w:p w:rsidR="0094547D" w:rsidRDefault="0094547D" w:rsidP="0094547D">
      <w:pPr>
        <w:rPr>
          <w:b/>
          <w:color w:val="C00000"/>
        </w:rPr>
      </w:pPr>
      <w:r w:rsidRPr="00F84F7D">
        <w:t>Nije važno davati veliku pozornost iskustvenom znanju u upravljanju znanjem jer nam i samo eksplicitno znanje omogućava postizanje krajnjeg cilja.</w:t>
      </w:r>
      <w:r>
        <w:t xml:space="preserve"> </w:t>
      </w:r>
      <w:r w:rsidR="003C3D6B">
        <w:rPr>
          <w:b/>
          <w:color w:val="C00000"/>
        </w:rPr>
        <w:t>N</w:t>
      </w:r>
    </w:p>
    <w:p w:rsidR="007353B4" w:rsidRDefault="0094547D" w:rsidP="0094547D">
      <w:pPr>
        <w:rPr>
          <w:b/>
          <w:color w:val="C00000"/>
        </w:rPr>
      </w:pPr>
      <w:r w:rsidRPr="00482E31">
        <w:t xml:space="preserve">Ako se </w:t>
      </w:r>
      <w:r w:rsidR="006D3AC6">
        <w:t xml:space="preserve">ne razlikuje </w:t>
      </w:r>
      <w:r w:rsidRPr="00482E31">
        <w:t xml:space="preserve">znanje </w:t>
      </w:r>
      <w:r w:rsidR="006D3AC6">
        <w:t>od podataka ili informacija</w:t>
      </w:r>
      <w:r w:rsidRPr="00482E31">
        <w:t>, onda se</w:t>
      </w:r>
      <w:r w:rsidR="006D3AC6">
        <w:t xml:space="preserve"> stvara disfunkcionalna okolina za upravljanje znanjem</w:t>
      </w:r>
      <w:r w:rsidRPr="00482E31">
        <w:t>.</w:t>
      </w:r>
      <w:r>
        <w:t xml:space="preserve"> </w:t>
      </w:r>
      <w:r w:rsidRPr="00482E31">
        <w:rPr>
          <w:b/>
          <w:color w:val="C00000"/>
        </w:rPr>
        <w:t>T</w:t>
      </w:r>
    </w:p>
    <w:p w:rsidR="00FE0A70" w:rsidRDefault="00FE0A70" w:rsidP="0094547D">
      <w:r w:rsidRPr="00FE0A70">
        <w:lastRenderedPageBreak/>
        <w:t>U kolegijalnoj pomoći se nije moguće suočiti sa spec</w:t>
      </w:r>
      <w:r>
        <w:t xml:space="preserve">ifičnim tehničkim ili komercijalnim izazovima već samo razmatrati probleme općenito. </w:t>
      </w:r>
      <w:r w:rsidRPr="00F84F7D">
        <w:rPr>
          <w:b/>
          <w:color w:val="C00000"/>
        </w:rPr>
        <w:t>N</w:t>
      </w:r>
    </w:p>
    <w:p w:rsidR="00FE0A70" w:rsidRDefault="00FE0A70" w:rsidP="0094547D">
      <w:r>
        <w:t xml:space="preserve">Benchmarking (markiranje; označavanje) nam da je uvid u to što je već postignuto od strane nekog drugog i obično dolazi u paketu s „najboljim praksama“, sa zapisom procesa koji je najbolje postignuće. </w:t>
      </w:r>
      <w:r w:rsidRPr="00FE0A70">
        <w:rPr>
          <w:b/>
          <w:color w:val="C00000"/>
        </w:rPr>
        <w:t>T</w:t>
      </w:r>
    </w:p>
    <w:p w:rsidR="00FE0A70" w:rsidRDefault="00FE0A70" w:rsidP="0094547D">
      <w:r>
        <w:t xml:space="preserve">Dobra praksa se jednostavno može prenijeti u neku drugu sredinu, situacijuu... lako se može adoptirati i najčešće vodi izvrsnim rezultatima. </w:t>
      </w:r>
      <w:r w:rsidRPr="00F84F7D">
        <w:rPr>
          <w:b/>
          <w:color w:val="C00000"/>
        </w:rPr>
        <w:t>N</w:t>
      </w:r>
    </w:p>
    <w:p w:rsidR="00FE0A70" w:rsidRDefault="00FE0A70" w:rsidP="0094547D">
      <w:r>
        <w:t xml:space="preserve">Ponovno korištenje znanja je pametan način izbjegavanja dupliciranja nastojanja da se nešto napravi, riješi... </w:t>
      </w:r>
      <w:r w:rsidRPr="00FE0A70">
        <w:rPr>
          <w:b/>
          <w:color w:val="C00000"/>
        </w:rPr>
        <w:t>T</w:t>
      </w:r>
    </w:p>
    <w:p w:rsidR="00FE0A70" w:rsidRDefault="00FE0A70" w:rsidP="0094547D">
      <w:r>
        <w:t xml:space="preserve">Metodologije upravljanja znanjem počinju s radom uz pretpostavku da je tekuća strategija dobra i onda se nastavlja s investiranjem u podržavanje takve strategije. </w:t>
      </w:r>
      <w:r w:rsidRPr="00FE0A70">
        <w:rPr>
          <w:b/>
          <w:color w:val="C00000"/>
        </w:rPr>
        <w:t>T</w:t>
      </w:r>
    </w:p>
    <w:p w:rsidR="00FE0A70" w:rsidRDefault="00FE0A70" w:rsidP="0094547D">
      <w:r>
        <w:t>Uloga upravljanja znanjem u firmi nije povećanje procesuiranja znanja i ishoda, odnosno rezultata tog znanja.</w:t>
      </w:r>
      <w:r w:rsidRPr="00FE0A70">
        <w:rPr>
          <w:b/>
          <w:color w:val="C00000"/>
        </w:rPr>
        <w:t xml:space="preserve"> </w:t>
      </w:r>
      <w:r>
        <w:rPr>
          <w:b/>
          <w:color w:val="C00000"/>
        </w:rPr>
        <w:t xml:space="preserve"> </w:t>
      </w:r>
      <w:r w:rsidRPr="00F84F7D">
        <w:rPr>
          <w:b/>
          <w:color w:val="C00000"/>
        </w:rPr>
        <w:t>N</w:t>
      </w:r>
    </w:p>
    <w:p w:rsidR="00FE0A70" w:rsidRDefault="00FE0A70" w:rsidP="0094547D">
      <w:r>
        <w:t xml:space="preserve">Upravljanje znanjem kao upravljačka disciplina i procesuiranje znanja kao organizacijski proces su zapravo jedno te isto. </w:t>
      </w:r>
      <w:r w:rsidRPr="00F84F7D">
        <w:rPr>
          <w:b/>
          <w:color w:val="C00000"/>
        </w:rPr>
        <w:t>N</w:t>
      </w:r>
    </w:p>
    <w:p w:rsidR="00FE0A70" w:rsidRDefault="00FE0A70" w:rsidP="0094547D">
      <w:r>
        <w:t xml:space="preserve">Tek kada su znanje i inteligencija primijenjeni i transformirani u nešto vrijedno za poduzeće i njegove potrošače, onda postaju intelektualni kapital poduzeća. </w:t>
      </w:r>
      <w:r w:rsidRPr="00FE0A70">
        <w:rPr>
          <w:b/>
          <w:color w:val="C00000"/>
        </w:rPr>
        <w:t>T</w:t>
      </w:r>
    </w:p>
    <w:p w:rsidR="00FE0A70" w:rsidRDefault="00FE0A70" w:rsidP="0094547D">
      <w:r>
        <w:t xml:space="preserve">U lancu utjecaja procesi upravljanja znanjem daju rezultate koji se koriste za procesuiranje znanja, a ono rezultira ishodima koji se koriste u poslovnim procesima da bi konačno iz poslovnih rezultata mogli iščitati koliki je profit neke organizacije. </w:t>
      </w:r>
      <w:r w:rsidRPr="00FE0A70">
        <w:rPr>
          <w:b/>
          <w:color w:val="C00000"/>
        </w:rPr>
        <w:t>T</w:t>
      </w:r>
    </w:p>
    <w:p w:rsidR="00FE0A70" w:rsidRPr="00FE0A70" w:rsidRDefault="00FE0A70" w:rsidP="0094547D">
      <w:r>
        <w:t xml:space="preserve">Prijedlog „mijenjanje kulture“ da bi se izvelo efektivnije upravljanje znanjem i povećalo procesuiranje znanja je rješenje za probleme u organizaciji. </w:t>
      </w:r>
      <w:r w:rsidRPr="00F84F7D">
        <w:rPr>
          <w:b/>
          <w:color w:val="C00000"/>
        </w:rPr>
        <w:t>N</w:t>
      </w:r>
    </w:p>
    <w:p w:rsidR="0036540D" w:rsidRPr="0036540D" w:rsidRDefault="0036540D" w:rsidP="0036540D">
      <w:pPr>
        <w:ind w:left="360"/>
      </w:pPr>
    </w:p>
    <w:sectPr w:rsidR="0036540D" w:rsidRPr="00365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2203"/>
    <w:multiLevelType w:val="hybridMultilevel"/>
    <w:tmpl w:val="0FCE8DCA"/>
    <w:lvl w:ilvl="0" w:tplc="041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5FBE"/>
    <w:multiLevelType w:val="hybridMultilevel"/>
    <w:tmpl w:val="A342C1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F0A01"/>
    <w:multiLevelType w:val="hybridMultilevel"/>
    <w:tmpl w:val="DC7E7A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149E"/>
    <w:multiLevelType w:val="hybridMultilevel"/>
    <w:tmpl w:val="344CC3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099F"/>
    <w:multiLevelType w:val="hybridMultilevel"/>
    <w:tmpl w:val="8DF0B7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429F3"/>
    <w:multiLevelType w:val="hybridMultilevel"/>
    <w:tmpl w:val="164E20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1DA4"/>
    <w:multiLevelType w:val="hybridMultilevel"/>
    <w:tmpl w:val="A380EC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34131"/>
    <w:multiLevelType w:val="hybridMultilevel"/>
    <w:tmpl w:val="5170A0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B462C"/>
    <w:multiLevelType w:val="hybridMultilevel"/>
    <w:tmpl w:val="9E28D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AA8"/>
    <w:multiLevelType w:val="hybridMultilevel"/>
    <w:tmpl w:val="D2AE07EE"/>
    <w:lvl w:ilvl="0" w:tplc="82C2DB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302374"/>
    <w:multiLevelType w:val="hybridMultilevel"/>
    <w:tmpl w:val="BFA47520"/>
    <w:lvl w:ilvl="0" w:tplc="1BF4D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BD7F53"/>
    <w:multiLevelType w:val="hybridMultilevel"/>
    <w:tmpl w:val="ECA0378C"/>
    <w:lvl w:ilvl="0" w:tplc="1BF4D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72003"/>
    <w:multiLevelType w:val="hybridMultilevel"/>
    <w:tmpl w:val="A48614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B36F9"/>
    <w:multiLevelType w:val="hybridMultilevel"/>
    <w:tmpl w:val="76EA7EE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800E9"/>
    <w:multiLevelType w:val="hybridMultilevel"/>
    <w:tmpl w:val="12328E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6261C"/>
    <w:multiLevelType w:val="hybridMultilevel"/>
    <w:tmpl w:val="3CE0E9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534A8"/>
    <w:multiLevelType w:val="hybridMultilevel"/>
    <w:tmpl w:val="0846BB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4111C"/>
    <w:multiLevelType w:val="hybridMultilevel"/>
    <w:tmpl w:val="13C28016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1843B7"/>
    <w:multiLevelType w:val="hybridMultilevel"/>
    <w:tmpl w:val="70CE32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A1F21"/>
    <w:multiLevelType w:val="hybridMultilevel"/>
    <w:tmpl w:val="DCDA27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518C2"/>
    <w:multiLevelType w:val="hybridMultilevel"/>
    <w:tmpl w:val="DD70A2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2A6A"/>
    <w:multiLevelType w:val="hybridMultilevel"/>
    <w:tmpl w:val="E63C38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15"/>
  </w:num>
  <w:num w:numId="7">
    <w:abstractNumId w:val="10"/>
  </w:num>
  <w:num w:numId="8">
    <w:abstractNumId w:val="21"/>
  </w:num>
  <w:num w:numId="9">
    <w:abstractNumId w:val="19"/>
  </w:num>
  <w:num w:numId="10">
    <w:abstractNumId w:val="5"/>
  </w:num>
  <w:num w:numId="11">
    <w:abstractNumId w:val="14"/>
  </w:num>
  <w:num w:numId="12">
    <w:abstractNumId w:val="18"/>
  </w:num>
  <w:num w:numId="13">
    <w:abstractNumId w:val="13"/>
  </w:num>
  <w:num w:numId="14">
    <w:abstractNumId w:val="17"/>
  </w:num>
  <w:num w:numId="15">
    <w:abstractNumId w:val="20"/>
  </w:num>
  <w:num w:numId="16">
    <w:abstractNumId w:val="1"/>
  </w:num>
  <w:num w:numId="17">
    <w:abstractNumId w:val="2"/>
  </w:num>
  <w:num w:numId="18">
    <w:abstractNumId w:val="0"/>
  </w:num>
  <w:num w:numId="19">
    <w:abstractNumId w:val="4"/>
  </w:num>
  <w:num w:numId="20">
    <w:abstractNumId w:val="7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32"/>
    <w:rsid w:val="00064074"/>
    <w:rsid w:val="00093F1A"/>
    <w:rsid w:val="000D678A"/>
    <w:rsid w:val="00105E5E"/>
    <w:rsid w:val="00131EA2"/>
    <w:rsid w:val="001838ED"/>
    <w:rsid w:val="001A72B7"/>
    <w:rsid w:val="00221BD6"/>
    <w:rsid w:val="0026084F"/>
    <w:rsid w:val="002641FF"/>
    <w:rsid w:val="00266FB3"/>
    <w:rsid w:val="00291770"/>
    <w:rsid w:val="003605B9"/>
    <w:rsid w:val="0036540D"/>
    <w:rsid w:val="0039026A"/>
    <w:rsid w:val="0039660E"/>
    <w:rsid w:val="003C3D6B"/>
    <w:rsid w:val="00405CC8"/>
    <w:rsid w:val="004814C5"/>
    <w:rsid w:val="00482E31"/>
    <w:rsid w:val="00495FBF"/>
    <w:rsid w:val="0050648B"/>
    <w:rsid w:val="00561906"/>
    <w:rsid w:val="00573B9F"/>
    <w:rsid w:val="00584C65"/>
    <w:rsid w:val="005C306D"/>
    <w:rsid w:val="005D7E1C"/>
    <w:rsid w:val="005F102E"/>
    <w:rsid w:val="00617B8F"/>
    <w:rsid w:val="00633957"/>
    <w:rsid w:val="006A57F8"/>
    <w:rsid w:val="006D3AC6"/>
    <w:rsid w:val="00710418"/>
    <w:rsid w:val="0071127E"/>
    <w:rsid w:val="007162C0"/>
    <w:rsid w:val="007353B4"/>
    <w:rsid w:val="00736E9D"/>
    <w:rsid w:val="00740582"/>
    <w:rsid w:val="00756079"/>
    <w:rsid w:val="007851AD"/>
    <w:rsid w:val="007D2840"/>
    <w:rsid w:val="00820AF1"/>
    <w:rsid w:val="00862559"/>
    <w:rsid w:val="008F0E80"/>
    <w:rsid w:val="00924032"/>
    <w:rsid w:val="0094547D"/>
    <w:rsid w:val="009E05DC"/>
    <w:rsid w:val="009F32B6"/>
    <w:rsid w:val="00AC4546"/>
    <w:rsid w:val="00B15FA2"/>
    <w:rsid w:val="00B20152"/>
    <w:rsid w:val="00B92F97"/>
    <w:rsid w:val="00C2021F"/>
    <w:rsid w:val="00C44D7C"/>
    <w:rsid w:val="00C56405"/>
    <w:rsid w:val="00C91207"/>
    <w:rsid w:val="00CA637C"/>
    <w:rsid w:val="00CD4343"/>
    <w:rsid w:val="00D00521"/>
    <w:rsid w:val="00D447E0"/>
    <w:rsid w:val="00D63DD0"/>
    <w:rsid w:val="00D662E0"/>
    <w:rsid w:val="00D903CE"/>
    <w:rsid w:val="00D9407B"/>
    <w:rsid w:val="00EA06C9"/>
    <w:rsid w:val="00ED1768"/>
    <w:rsid w:val="00EF1654"/>
    <w:rsid w:val="00EF32DC"/>
    <w:rsid w:val="00F141F9"/>
    <w:rsid w:val="00F20634"/>
    <w:rsid w:val="00F32E1F"/>
    <w:rsid w:val="00F36C82"/>
    <w:rsid w:val="00F628D8"/>
    <w:rsid w:val="00F84F7D"/>
    <w:rsid w:val="00FE0A70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0E32"/>
  <w15:docId w15:val="{9B1864F0-D9CC-47F1-8323-2EB4B5C6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53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3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7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1807</Words>
  <Characters>10303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Branimir Klarić</cp:lastModifiedBy>
  <cp:revision>65</cp:revision>
  <cp:lastPrinted>2016-06-17T10:03:00Z</cp:lastPrinted>
  <dcterms:created xsi:type="dcterms:W3CDTF">2016-06-15T15:30:00Z</dcterms:created>
  <dcterms:modified xsi:type="dcterms:W3CDTF">2016-06-17T10:37:00Z</dcterms:modified>
</cp:coreProperties>
</file>