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C8" w:rsidRDefault="00B12D36" w:rsidP="00B12D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B12D36">
        <w:rPr>
          <w:rFonts w:cs="Arial-BoldMT"/>
          <w:b/>
          <w:bCs/>
          <w:sz w:val="24"/>
          <w:szCs w:val="24"/>
        </w:rPr>
        <w:t>Mreže unutar TV kuće</w:t>
      </w:r>
      <w:r w:rsidRPr="00B12D36">
        <w:rPr>
          <w:rFonts w:cs="Arial-BoldMT"/>
          <w:bCs/>
          <w:sz w:val="24"/>
          <w:szCs w:val="24"/>
        </w:rPr>
        <w:t xml:space="preserve"> </w:t>
      </w:r>
      <w:r w:rsidRPr="00B12D36">
        <w:rPr>
          <w:rFonts w:cs="ArialMT"/>
          <w:sz w:val="24"/>
          <w:szCs w:val="24"/>
        </w:rPr>
        <w:t xml:space="preserve">služe za prijenos audiosignala, videosignala i podataka između uređaja koji se koriste za produkciju TV programa (kamere, telekina, uređaji za postprodukciju i montiranje, magnetoskopi, uređaji za pohranjivanje i sl.) Moraju osigurati prijenos bez pogrešaka i vrhunsku kvalitetu signala te omogućiti prijenos visokim brzinama. Tehnologije – SDI (nekompr); SDTI (kompr); ATM (asinkr prijenos). </w:t>
      </w:r>
      <w:r w:rsidRPr="00B12D36">
        <w:rPr>
          <w:rFonts w:cs="ArialMT"/>
          <w:b/>
          <w:sz w:val="24"/>
          <w:szCs w:val="24"/>
        </w:rPr>
        <w:t>Mreže za kontribuciju</w:t>
      </w:r>
      <w:r w:rsidRPr="00B12D36">
        <w:rPr>
          <w:rFonts w:cs="ArialMT"/>
          <w:sz w:val="24"/>
          <w:szCs w:val="24"/>
        </w:rPr>
        <w:t xml:space="preserve"> služe za povezivanje lokalnih TV studija sa središtem, prikupljanje vijesti, međusobno povezivanje TV studija te povezivanje s drugim mrežama. Postoji zahtjev za visokom kvalitetom signala kod povezivanja studija, a kod javljanja reportera veći je zahtjev brzine. Tehnologije koje se koriste su mikrovalne veze i telekomunikacijske mreže, satelitske i zemaljske veze, te IP protokol. </w:t>
      </w:r>
      <w:r w:rsidRPr="00B12D36">
        <w:rPr>
          <w:rFonts w:cs="ArialMT"/>
          <w:b/>
          <w:sz w:val="24"/>
          <w:szCs w:val="24"/>
        </w:rPr>
        <w:t xml:space="preserve">Mreže za distribuciju </w:t>
      </w:r>
      <w:r w:rsidRPr="00B12D36">
        <w:rPr>
          <w:rFonts w:cs="ArialMT"/>
          <w:sz w:val="24"/>
          <w:szCs w:val="24"/>
        </w:rPr>
        <w:t>dijele se na primarne (veze studija s odašiljačkim središtima) i sekundarne (distribucija TV signala do gledatelja). Trebaju osigurati visoku subjektivnu kvalitetu slike.</w:t>
      </w:r>
    </w:p>
    <w:p w:rsidR="00CD25D8" w:rsidRPr="00CD25D8" w:rsidRDefault="00CD25D8" w:rsidP="00B12D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CD25D8">
        <w:rPr>
          <w:rFonts w:cs="ArialMT"/>
          <w:sz w:val="24"/>
          <w:szCs w:val="24"/>
        </w:rPr>
        <w:t>Blok-shema akromatske kamere</w:t>
      </w:r>
    </w:p>
    <w:p w:rsidR="00B12D36" w:rsidRDefault="00B12D36" w:rsidP="00CD25D8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5314950" cy="3333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188" cy="333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D8" w:rsidRDefault="00CD25D8" w:rsidP="00CD25D8">
      <w:pPr>
        <w:autoSpaceDE w:val="0"/>
        <w:autoSpaceDN w:val="0"/>
        <w:adjustRightInd w:val="0"/>
        <w:spacing w:after="0"/>
        <w:ind w:left="709"/>
        <w:jc w:val="both"/>
        <w:rPr>
          <w:rFonts w:cs="ArialMT"/>
          <w:sz w:val="24"/>
          <w:szCs w:val="24"/>
        </w:rPr>
      </w:pPr>
      <w:r w:rsidRPr="00CD25D8">
        <w:rPr>
          <w:rFonts w:cs="ArialMT"/>
          <w:sz w:val="24"/>
          <w:szCs w:val="24"/>
        </w:rPr>
        <w:t>Analiziranje slike</w:t>
      </w:r>
      <w:r>
        <w:rPr>
          <w:rFonts w:cs="ArialMT"/>
          <w:sz w:val="24"/>
          <w:szCs w:val="24"/>
        </w:rPr>
        <w:t xml:space="preserve"> </w:t>
      </w:r>
      <w:r w:rsidRPr="00CD25D8">
        <w:rPr>
          <w:rFonts w:cs="ArialMT"/>
          <w:sz w:val="24"/>
          <w:szCs w:val="24"/>
        </w:rPr>
        <w:t>provodi se u videokameri na odašiljačkoj strani</w:t>
      </w:r>
      <w:r>
        <w:rPr>
          <w:rFonts w:cs="ArialMT"/>
          <w:sz w:val="24"/>
          <w:szCs w:val="24"/>
        </w:rPr>
        <w:t>. V</w:t>
      </w:r>
      <w:r w:rsidRPr="00CD25D8">
        <w:rPr>
          <w:rFonts w:cs="ArialMT"/>
          <w:sz w:val="24"/>
          <w:szCs w:val="24"/>
        </w:rPr>
        <w:t>ideokamera sadrži senzor (aktivni element) pomoću kojeg se provodi</w:t>
      </w:r>
      <w:r>
        <w:rPr>
          <w:rFonts w:cs="ArialMT"/>
          <w:sz w:val="24"/>
          <w:szCs w:val="24"/>
        </w:rPr>
        <w:t xml:space="preserve"> </w:t>
      </w:r>
      <w:r w:rsidRPr="00CD25D8">
        <w:rPr>
          <w:rFonts w:cs="ArialMT"/>
          <w:sz w:val="24"/>
          <w:szCs w:val="24"/>
        </w:rPr>
        <w:t>optoelektrička pretvorba</w:t>
      </w:r>
      <w:r>
        <w:rPr>
          <w:rFonts w:cs="ArialMT"/>
          <w:sz w:val="24"/>
          <w:szCs w:val="24"/>
        </w:rPr>
        <w:t>. Na senzoru se stvara</w:t>
      </w:r>
      <w:r w:rsidRPr="00CD25D8">
        <w:rPr>
          <w:rFonts w:cs="ArialMT"/>
          <w:sz w:val="24"/>
          <w:szCs w:val="24"/>
        </w:rPr>
        <w:t xml:space="preserve"> slika naboja koja odgovara rasporedu svjetlosnih jakosti</w:t>
      </w:r>
      <w:r>
        <w:rPr>
          <w:rFonts w:cs="ArialMT"/>
          <w:sz w:val="24"/>
          <w:szCs w:val="24"/>
        </w:rPr>
        <w:t xml:space="preserve"> </w:t>
      </w:r>
      <w:r w:rsidRPr="00CD25D8">
        <w:rPr>
          <w:rFonts w:cs="ArialMT"/>
          <w:sz w:val="24"/>
          <w:szCs w:val="24"/>
        </w:rPr>
        <w:t>optičke slike</w:t>
      </w:r>
      <w:r>
        <w:rPr>
          <w:rFonts w:cs="ArialMT"/>
          <w:sz w:val="24"/>
          <w:szCs w:val="24"/>
        </w:rPr>
        <w:t>. Senzori mogu biti analizirajuće cijevi (analiziranje pomoću analizirajućeg snopa) ili poluvodički slikovni senzori CCD (analiziranje horizontalnim i vertikalnim pomicanjem)</w:t>
      </w:r>
      <w:r w:rsidRPr="00CD25D8">
        <w:rPr>
          <w:rFonts w:cs="ArialMT"/>
          <w:sz w:val="24"/>
          <w:szCs w:val="24"/>
        </w:rPr>
        <w:t xml:space="preserve">. </w:t>
      </w:r>
      <w:r w:rsidRPr="00CD25D8">
        <w:rPr>
          <w:rFonts w:cs="ArialMT"/>
          <w:color w:val="000000"/>
          <w:sz w:val="24"/>
          <w:szCs w:val="24"/>
        </w:rPr>
        <w:t>Nastali električki impulsi svojom amplitudom odgovaraju svjetlosnoj jakosti</w:t>
      </w:r>
      <w:r>
        <w:rPr>
          <w:rFonts w:cs="ArialMT"/>
          <w:color w:val="000000"/>
          <w:sz w:val="24"/>
          <w:szCs w:val="24"/>
        </w:rPr>
        <w:t xml:space="preserve"> </w:t>
      </w:r>
      <w:r w:rsidRPr="00CD25D8">
        <w:rPr>
          <w:rFonts w:cs="ArialMT"/>
          <w:color w:val="000000"/>
          <w:sz w:val="24"/>
          <w:szCs w:val="24"/>
        </w:rPr>
        <w:t xml:space="preserve">trenutno analiziranog površinskog elementa slike i predstavljaju </w:t>
      </w:r>
      <w:r w:rsidRPr="00CD25D8">
        <w:rPr>
          <w:rFonts w:cs="ArialMT"/>
          <w:sz w:val="24"/>
          <w:szCs w:val="24"/>
        </w:rPr>
        <w:t>videosignal</w:t>
      </w:r>
      <w:r>
        <w:rPr>
          <w:rFonts w:cs="ArialMT"/>
          <w:sz w:val="24"/>
          <w:szCs w:val="24"/>
        </w:rPr>
        <w:t>.</w:t>
      </w:r>
    </w:p>
    <w:p w:rsidR="00CD25D8" w:rsidRDefault="00CD25D8" w:rsidP="00CD25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Kod </w:t>
      </w:r>
      <w:r w:rsidRPr="00CD25D8">
        <w:rPr>
          <w:rFonts w:cs="ArialMT"/>
          <w:b/>
          <w:sz w:val="24"/>
          <w:szCs w:val="24"/>
        </w:rPr>
        <w:t>analiziranja slike s proredom</w:t>
      </w:r>
      <w:r>
        <w:rPr>
          <w:rFonts w:cs="ArialMT"/>
          <w:sz w:val="24"/>
          <w:szCs w:val="24"/>
        </w:rPr>
        <w:t xml:space="preserve"> slika se dijeli na dvije poluslike od kojih jedna ima neparne, a druga parne linije slike. Pri tome je vertikalna frekvencija dvostruko veća od frekvencije izmjene slike. Kod </w:t>
      </w:r>
      <w:r w:rsidRPr="00CD25D8">
        <w:rPr>
          <w:rFonts w:cs="ArialMT"/>
          <w:b/>
          <w:sz w:val="24"/>
          <w:szCs w:val="24"/>
        </w:rPr>
        <w:t>progresivnog analiziranja</w:t>
      </w:r>
      <w:r>
        <w:rPr>
          <w:rFonts w:cs="ArialMT"/>
          <w:sz w:val="24"/>
          <w:szCs w:val="24"/>
        </w:rPr>
        <w:t xml:space="preserve"> slika se analizira kao cjelina te je vertikalna frekvencija jednaka frekvenciji izmjene slike.</w:t>
      </w:r>
    </w:p>
    <w:p w:rsidR="006F254F" w:rsidRDefault="006F254F" w:rsidP="00CD25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6F254F">
        <w:rPr>
          <w:rFonts w:cs="ArialMT"/>
          <w:b/>
          <w:sz w:val="24"/>
          <w:szCs w:val="24"/>
        </w:rPr>
        <w:lastRenderedPageBreak/>
        <w:t>Minimalan potreban broj slika</w:t>
      </w:r>
      <w:r>
        <w:rPr>
          <w:rFonts w:cs="ArialMT"/>
          <w:sz w:val="24"/>
          <w:szCs w:val="24"/>
        </w:rPr>
        <w:t xml:space="preserve"> u sekundi za doživljaj kontinuiteta je 10 slika/s. Pri nedovoljno niskoj frekvenciji izmjene slike (manjoj od 50 Hz) dolazi do </w:t>
      </w:r>
      <w:r w:rsidRPr="006F254F">
        <w:rPr>
          <w:rFonts w:cs="ArialMT"/>
          <w:b/>
          <w:sz w:val="24"/>
          <w:szCs w:val="24"/>
        </w:rPr>
        <w:t>efekta treptanja (flicker)</w:t>
      </w:r>
      <w:r>
        <w:rPr>
          <w:rFonts w:cs="ArialMT"/>
          <w:sz w:val="24"/>
          <w:szCs w:val="24"/>
        </w:rPr>
        <w:t>.</w:t>
      </w:r>
    </w:p>
    <w:p w:rsidR="006F254F" w:rsidRDefault="006F254F" w:rsidP="00CD25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6F254F">
        <w:rPr>
          <w:rFonts w:cs="ArialMT"/>
          <w:b/>
          <w:sz w:val="24"/>
          <w:szCs w:val="24"/>
        </w:rPr>
        <w:t>Sastav jedne linije videosignala u 625-linijskoj TV normi za analiziranje slike</w:t>
      </w:r>
      <w:r>
        <w:rPr>
          <w:rFonts w:cs="ArialMT"/>
          <w:sz w:val="24"/>
          <w:szCs w:val="24"/>
        </w:rPr>
        <w:t>.</w:t>
      </w:r>
    </w:p>
    <w:p w:rsidR="006F254F" w:rsidRDefault="006F254F" w:rsidP="006F254F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3924300" cy="43338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4F" w:rsidRDefault="006F254F" w:rsidP="006F2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6F254F">
        <w:rPr>
          <w:rFonts w:cs="ArialMT"/>
          <w:b/>
          <w:sz w:val="24"/>
          <w:szCs w:val="24"/>
        </w:rPr>
        <w:t>Prostorni formati HDTV signala</w:t>
      </w:r>
      <w:r>
        <w:rPr>
          <w:rFonts w:cs="ArialMT"/>
          <w:sz w:val="24"/>
          <w:szCs w:val="24"/>
        </w:rPr>
        <w:t xml:space="preserve"> – 1920 x 1080; 1280 x 720. </w:t>
      </w:r>
      <w:r w:rsidRPr="006F254F">
        <w:rPr>
          <w:rFonts w:cs="ArialMT"/>
          <w:b/>
          <w:sz w:val="24"/>
          <w:szCs w:val="24"/>
        </w:rPr>
        <w:t>Vremenski formati HDTV signala</w:t>
      </w:r>
      <w:r>
        <w:rPr>
          <w:rFonts w:cs="ArialMT"/>
          <w:sz w:val="24"/>
          <w:szCs w:val="24"/>
        </w:rPr>
        <w:t xml:space="preserve"> – 60/P; 30/P; 30/PsF; 60/I; 50/P; 25/P; 25/PsF; 50/I; 24/P; 24/PsF.</w:t>
      </w:r>
    </w:p>
    <w:p w:rsidR="006F254F" w:rsidRDefault="003A0CB3" w:rsidP="006F2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3A0CB3">
        <w:rPr>
          <w:rFonts w:cs="ArialMT"/>
          <w:b/>
          <w:sz w:val="24"/>
          <w:szCs w:val="24"/>
        </w:rPr>
        <w:t>Format 1080/50/P</w:t>
      </w:r>
      <w:r>
        <w:rPr>
          <w:rFonts w:cs="ArialMT"/>
          <w:sz w:val="24"/>
          <w:szCs w:val="24"/>
        </w:rPr>
        <w:t>; L =1125; fh = L*fs = 1125*50 = 56250 Hz.</w:t>
      </w:r>
    </w:p>
    <w:p w:rsidR="003A0CB3" w:rsidRDefault="003A0CB3" w:rsidP="003A0CB3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3A0CB3">
        <w:rPr>
          <w:rFonts w:cs="ArialMT"/>
          <w:b/>
          <w:sz w:val="24"/>
          <w:szCs w:val="24"/>
        </w:rPr>
        <w:t>Format 1080/50/I</w:t>
      </w:r>
      <w:r>
        <w:rPr>
          <w:rFonts w:cs="ArialMT"/>
          <w:sz w:val="24"/>
          <w:szCs w:val="24"/>
        </w:rPr>
        <w:t>; L=1125; fh = L*fs = 1125*25 = 28125 Hz.</w:t>
      </w:r>
    </w:p>
    <w:p w:rsidR="003A0CB3" w:rsidRPr="003A0CB3" w:rsidRDefault="003A0CB3" w:rsidP="003A0C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3A0CB3">
        <w:rPr>
          <w:rFonts w:cs="ArialMT"/>
          <w:b/>
          <w:sz w:val="24"/>
          <w:szCs w:val="24"/>
        </w:rPr>
        <w:t>Spektar videosignala za crno-bijelu statičnu sliku</w:t>
      </w:r>
      <w:r w:rsidRPr="003A0CB3">
        <w:rPr>
          <w:rFonts w:cs="ArialMT"/>
          <w:sz w:val="24"/>
          <w:szCs w:val="24"/>
        </w:rPr>
        <w:t>.</w:t>
      </w:r>
    </w:p>
    <w:p w:rsidR="003A0CB3" w:rsidRDefault="003A0CB3" w:rsidP="003A0CB3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3A0CB3"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4000500" cy="24414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82" cy="244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B3" w:rsidRDefault="003A0CB3" w:rsidP="003A0CB3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lastRenderedPageBreak/>
        <w:t>Spektralne komponente nastale analiziranjem višekratnici su fh i fv. Harmonici fh opadaju s udaljenošću. Spektar videosignala u teoriji je beskonačan, a u praksi se ograničava širinom pojasa videosignala B0.</w:t>
      </w:r>
    </w:p>
    <w:p w:rsidR="003A0CB3" w:rsidRDefault="00941918" w:rsidP="009419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941918">
        <w:rPr>
          <w:rFonts w:cs="ArialMT"/>
          <w:b/>
          <w:sz w:val="24"/>
          <w:szCs w:val="24"/>
        </w:rPr>
        <w:t>Horizontalna rezolucija</w:t>
      </w:r>
      <w:r w:rsidRPr="00941918">
        <w:rPr>
          <w:rFonts w:cs="ArialMT"/>
          <w:sz w:val="24"/>
          <w:szCs w:val="24"/>
        </w:rPr>
        <w:t xml:space="preserve"> je broj crnih i bijelih vertikalnih linija koje se uzastopno izmjenjuju po</w:t>
      </w:r>
      <w:r>
        <w:rPr>
          <w:rFonts w:cs="ArialMT"/>
          <w:sz w:val="24"/>
          <w:szCs w:val="24"/>
        </w:rPr>
        <w:t xml:space="preserve"> </w:t>
      </w:r>
      <w:r w:rsidRPr="00941918">
        <w:rPr>
          <w:rFonts w:cs="ArialMT"/>
          <w:sz w:val="24"/>
          <w:szCs w:val="24"/>
        </w:rPr>
        <w:t>širini slike (</w:t>
      </w:r>
      <w:r w:rsidRPr="00941918">
        <w:rPr>
          <w:rFonts w:cs="Arial"/>
          <w:i/>
          <w:iCs/>
          <w:sz w:val="24"/>
          <w:szCs w:val="24"/>
        </w:rPr>
        <w:t>W</w:t>
      </w:r>
      <w:r w:rsidRPr="00941918">
        <w:rPr>
          <w:rFonts w:cs="ArialMT"/>
          <w:sz w:val="24"/>
          <w:szCs w:val="24"/>
        </w:rPr>
        <w:t xml:space="preserve">) pri čemu širina slike na kojoj se mjeri rezolucija mora biti jednaka visini slike.  </w:t>
      </w:r>
      <w:r w:rsidRPr="00941918">
        <w:rPr>
          <w:rFonts w:cs="ArialMT"/>
          <w:b/>
          <w:sz w:val="24"/>
          <w:szCs w:val="24"/>
        </w:rPr>
        <w:t>Vertikalna rezolucija</w:t>
      </w:r>
      <w:r w:rsidRPr="00941918">
        <w:rPr>
          <w:rFonts w:cs="ArialMT"/>
          <w:sz w:val="24"/>
          <w:szCs w:val="24"/>
        </w:rPr>
        <w:t xml:space="preserve"> je broj crnih i bijelih horizontalnih linija koje se uzastopno izmjenjuju po visini slike, a mogu biti međusobno razlikovane od strane ljudskog vizualnog sustava</w:t>
      </w:r>
      <w:r>
        <w:rPr>
          <w:rFonts w:cs="ArialMT"/>
          <w:sz w:val="24"/>
          <w:szCs w:val="24"/>
        </w:rPr>
        <w:t xml:space="preserve">. Maksimalna vertikalna rezolucija određena je brojem linija u aktivnom dijelu slike i </w:t>
      </w:r>
      <w:r w:rsidRPr="00941918">
        <w:rPr>
          <w:rFonts w:cs="ArialMT"/>
          <w:b/>
          <w:sz w:val="24"/>
          <w:szCs w:val="24"/>
        </w:rPr>
        <w:t>Kellerovim faktorom K</w:t>
      </w:r>
      <w:r>
        <w:rPr>
          <w:rFonts w:cs="ArialMT"/>
          <w:sz w:val="24"/>
          <w:szCs w:val="24"/>
        </w:rPr>
        <w:t>. Od iznosi 0,7 za SDTV, a 0,9 za HDTV. Vertikalna rezolucija = L(akt) * K.</w:t>
      </w:r>
    </w:p>
    <w:p w:rsidR="00941918" w:rsidRDefault="00941918" w:rsidP="009419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941918">
        <w:rPr>
          <w:rFonts w:cs="ArialMT"/>
          <w:b/>
          <w:sz w:val="24"/>
          <w:szCs w:val="24"/>
        </w:rPr>
        <w:t>Subjektivne mjere</w:t>
      </w:r>
      <w:r w:rsidRPr="00941918">
        <w:rPr>
          <w:rFonts w:cs="ArialMT"/>
          <w:sz w:val="24"/>
          <w:szCs w:val="24"/>
        </w:rPr>
        <w:t xml:space="preserve"> su mjere kvalitete slike dobivene tako da se slike ili videosekvence pokazuju grupi gledatelja koja ih ocjenjuje, a potom se njihove ocjene usrednjavaju kako bi dale mjeru kvalitetu slike. </w:t>
      </w:r>
      <w:r w:rsidRPr="00941918">
        <w:rPr>
          <w:rFonts w:cs="ArialMT"/>
          <w:b/>
          <w:sz w:val="24"/>
          <w:szCs w:val="24"/>
        </w:rPr>
        <w:t>Objektivne mjere</w:t>
      </w:r>
      <w:r>
        <w:rPr>
          <w:rFonts w:cs="ArialMT"/>
          <w:sz w:val="24"/>
          <w:szCs w:val="24"/>
        </w:rPr>
        <w:t xml:space="preserve"> </w:t>
      </w:r>
      <w:r w:rsidRPr="00941918">
        <w:rPr>
          <w:rFonts w:cs="ArialMT"/>
          <w:sz w:val="24"/>
          <w:szCs w:val="24"/>
        </w:rPr>
        <w:t>se dobivaju mjerenjem parametara kvalitete signala (tipično za analogne sustave)  posebnim uređajima ili se rabe matematički postupci kojima se proračunavaju mjere kvalitete.</w:t>
      </w:r>
      <w:r>
        <w:rPr>
          <w:rFonts w:cs="ArialMT"/>
          <w:sz w:val="24"/>
          <w:szCs w:val="24"/>
        </w:rPr>
        <w:t xml:space="preserve"> Glavni cilj objektivnih mjera je automatska procjena mišljenja prosječnog gledatelja. Kod </w:t>
      </w:r>
      <w:r w:rsidRPr="00EF1B59">
        <w:rPr>
          <w:rFonts w:cs="ArialMT"/>
          <w:b/>
          <w:sz w:val="24"/>
          <w:szCs w:val="24"/>
        </w:rPr>
        <w:t>dvopodražajnog postu</w:t>
      </w:r>
      <w:r w:rsidR="00EF1B59" w:rsidRPr="00EF1B59">
        <w:rPr>
          <w:rFonts w:cs="ArialMT"/>
          <w:b/>
          <w:sz w:val="24"/>
          <w:szCs w:val="24"/>
        </w:rPr>
        <w:t>pka s ocjenom izobličenja slike</w:t>
      </w:r>
      <w:r w:rsidR="00EF1B59">
        <w:rPr>
          <w:rFonts w:cs="ArialMT"/>
          <w:sz w:val="24"/>
          <w:szCs w:val="24"/>
        </w:rPr>
        <w:t xml:space="preserve"> je promatraču prvo pokaže referentna slika ili slike bez izobličenja, a zatim ista slika umanjene kvalitete na temelju čega promatrač ocjenjuje izobličenje slike ocjenom od 1 do 5 (potpuno izobličenje – nezamjetno izobličenje). Jedan krug ispitivanja ne smije trajati duže od 30 minuta. Na temelju rezultata se procjenjuje srednja ocjena za sve kombinacije slika te se dobiva srednja iskustvena vrijednost.</w:t>
      </w:r>
    </w:p>
    <w:p w:rsidR="00EF1B59" w:rsidRDefault="00EF1B59" w:rsidP="009419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b/>
          <w:sz w:val="24"/>
          <w:szCs w:val="24"/>
        </w:rPr>
        <w:t xml:space="preserve">MSE </w:t>
      </w:r>
      <w:r>
        <w:rPr>
          <w:rFonts w:cs="ArialMT"/>
          <w:sz w:val="24"/>
          <w:szCs w:val="24"/>
        </w:rPr>
        <w:t xml:space="preserve">– srednja kvadratna pogreška </w:t>
      </w:r>
    </w:p>
    <w:p w:rsidR="00EF1B59" w:rsidRDefault="00EF1B59" w:rsidP="00EF1B59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2200275" cy="11144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59" w:rsidRDefault="00EF1B59" w:rsidP="00EF1B59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b/>
          <w:sz w:val="24"/>
          <w:szCs w:val="24"/>
        </w:rPr>
        <w:t>PSNR</w:t>
      </w:r>
      <w:r>
        <w:rPr>
          <w:rFonts w:cs="ArialMT"/>
          <w:sz w:val="24"/>
          <w:szCs w:val="24"/>
        </w:rPr>
        <w:t xml:space="preserve"> – vršni odnos signal/šum</w:t>
      </w:r>
    </w:p>
    <w:p w:rsidR="00EF1B59" w:rsidRDefault="00EF1B59" w:rsidP="00EF1B59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1847850" cy="638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59" w:rsidRDefault="00EF1B59" w:rsidP="00EF1B59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MSE i PSNR ne mogu predvidjeti ljudski doživljaj kvalitete slike.</w:t>
      </w:r>
    </w:p>
    <w:p w:rsidR="00EF1B59" w:rsidRDefault="00EF1B59" w:rsidP="00EF1B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b/>
          <w:sz w:val="24"/>
          <w:szCs w:val="24"/>
        </w:rPr>
        <w:t>SSIM</w:t>
      </w:r>
      <w:r>
        <w:rPr>
          <w:rFonts w:cs="ArialMT"/>
          <w:sz w:val="24"/>
          <w:szCs w:val="24"/>
        </w:rPr>
        <w:t xml:space="preserve"> – indeks strukturne sličnosti. SSIM je mjera promjene kvalitete između originalne i ispitivane slike (1 savršena kvaliteta, 0 loša kvaliteta). SSIM može, za razliku od MSE i PSNR, predvidjeti ljudski doživljaj kvalitete slike.</w:t>
      </w:r>
    </w:p>
    <w:p w:rsidR="00EF1B59" w:rsidRDefault="0051438C" w:rsidP="00EF1B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U kromatskoj kameri generiraju se signali Er', Eg' i Eb'. U kromatskoj televiziji prenose se signali Ey', (Er'-Ey') i (Eb'-Ey'). Za žutu: Er' = 1; Eg' = 1; E'b= 0; Ey' = 0,3*Er'+0,59*Eg'+0,11*Eb'=0,89; (Er'-Ey')=0,11; (Eb'-Ey')=-0,89.</w:t>
      </w:r>
    </w:p>
    <w:p w:rsidR="00CC1643" w:rsidRDefault="00CC1643" w:rsidP="00CC1643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</w:p>
    <w:p w:rsidR="00CC1643" w:rsidRDefault="00CC1643" w:rsidP="00CC1643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</w:p>
    <w:p w:rsidR="00CC1643" w:rsidRPr="00CC1643" w:rsidRDefault="00CC1643" w:rsidP="00EF1B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CC1643">
        <w:rPr>
          <w:rFonts w:cs="ArialMT"/>
          <w:b/>
          <w:sz w:val="24"/>
          <w:szCs w:val="24"/>
        </w:rPr>
        <w:lastRenderedPageBreak/>
        <w:t>Blok-shema QAM</w:t>
      </w:r>
    </w:p>
    <w:p w:rsidR="0051438C" w:rsidRDefault="00CC1643" w:rsidP="00CC1643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5162550" cy="14763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86" cy="147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43" w:rsidRDefault="00CC1643" w:rsidP="00CC1643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Signali razlike amlitudno se moduliraju na dva nositelja boje frekvencije fk između kojih postoji fazni pomak od 90°.</w:t>
      </w:r>
    </w:p>
    <w:p w:rsidR="00186060" w:rsidRDefault="007F5DA2" w:rsidP="001860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7F5DA2">
        <w:rPr>
          <w:rFonts w:cs="ArialMT"/>
          <w:b/>
          <w:sz w:val="24"/>
          <w:szCs w:val="24"/>
        </w:rPr>
        <w:t>Vektorski</w:t>
      </w:r>
      <w:r w:rsidRPr="007F5DA2">
        <w:rPr>
          <w:rFonts w:cs="ArialMT"/>
          <w:sz w:val="24"/>
          <w:szCs w:val="24"/>
        </w:rPr>
        <w:t xml:space="preserve"> </w:t>
      </w:r>
      <w:r w:rsidRPr="007F5DA2">
        <w:rPr>
          <w:rFonts w:cs="ArialMT"/>
          <w:b/>
          <w:sz w:val="24"/>
          <w:szCs w:val="24"/>
        </w:rPr>
        <w:t>prikaz boje</w:t>
      </w:r>
    </w:p>
    <w:p w:rsidR="007F5DA2" w:rsidRDefault="007F5DA2" w:rsidP="007F5DA2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5162550" cy="154994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843" cy="154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A2" w:rsidRDefault="007F5DA2" w:rsidP="007F5DA2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b/>
          <w:sz w:val="24"/>
          <w:szCs w:val="24"/>
        </w:rPr>
        <w:t>Šesterokut boja</w:t>
      </w:r>
    </w:p>
    <w:p w:rsidR="007F5DA2" w:rsidRDefault="007F5DA2" w:rsidP="007F5DA2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2813675" cy="2295525"/>
            <wp:effectExtent l="19050" t="0" r="57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A2" w:rsidRDefault="007F5DA2" w:rsidP="007F5DA2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7F5DA2">
        <w:rPr>
          <w:rFonts w:cs="ArialMT"/>
          <w:b/>
          <w:sz w:val="24"/>
          <w:szCs w:val="24"/>
        </w:rPr>
        <w:t>Vektorskop</w:t>
      </w:r>
      <w:r>
        <w:rPr>
          <w:rFonts w:cs="ArialMT"/>
          <w:sz w:val="24"/>
          <w:szCs w:val="24"/>
        </w:rPr>
        <w:t xml:space="preserve"> je skala pomoću koje se provode mjerenja vektora boja.</w:t>
      </w:r>
    </w:p>
    <w:p w:rsidR="007F5DA2" w:rsidRDefault="007F5DA2" w:rsidP="007F5D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Referentni nositelj boje u postupku demodulacije krominantnog signala služi kao znak TV prijamniku da je signal u boji te služi za faznu i frekvencijsku sinkronizaciju oscilatora u prijamniku.</w:t>
      </w:r>
    </w:p>
    <w:p w:rsidR="007F5DA2" w:rsidRDefault="000C4F49" w:rsidP="007F5D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Razine nereduciranog kompozitnog videosignala premašuju razine crnog i bijelog za više od 33% te se iz tog razloga uvodi </w:t>
      </w:r>
      <w:r w:rsidRPr="00D53830">
        <w:rPr>
          <w:rFonts w:cs="ArialMT"/>
          <w:b/>
          <w:sz w:val="24"/>
          <w:szCs w:val="24"/>
        </w:rPr>
        <w:t>redukcija krominantnih osi</w:t>
      </w:r>
      <w:r>
        <w:rPr>
          <w:rFonts w:cs="ArialMT"/>
          <w:sz w:val="24"/>
          <w:szCs w:val="24"/>
        </w:rPr>
        <w:t>. Ona služi kao zaštita od premodulacije.</w:t>
      </w:r>
    </w:p>
    <w:p w:rsidR="00D53830" w:rsidRPr="00D53830" w:rsidRDefault="00D53830" w:rsidP="00D53830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b/>
          <w:sz w:val="24"/>
          <w:szCs w:val="24"/>
        </w:rPr>
      </w:pPr>
      <w:r w:rsidRPr="00D53830">
        <w:rPr>
          <w:rFonts w:cs="ArialMT"/>
          <w:b/>
          <w:sz w:val="24"/>
          <w:szCs w:val="24"/>
        </w:rPr>
        <w:t>Reducirane komponente</w:t>
      </w:r>
    </w:p>
    <w:p w:rsidR="00D53830" w:rsidRDefault="00D53830" w:rsidP="00D53830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1466850" cy="5852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8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30" w:rsidRDefault="00D53830" w:rsidP="00D538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D53830">
        <w:rPr>
          <w:rFonts w:cs="ArialMT"/>
          <w:b/>
          <w:sz w:val="24"/>
          <w:szCs w:val="24"/>
        </w:rPr>
        <w:lastRenderedPageBreak/>
        <w:t>Kriteriji kod odabira frekvencije nositelja boje fk</w:t>
      </w:r>
      <w:r>
        <w:rPr>
          <w:rFonts w:cs="ArialMT"/>
          <w:sz w:val="24"/>
          <w:szCs w:val="24"/>
        </w:rPr>
        <w:t xml:space="preserve"> su sljedeći: fk mora biti što viša kako bi zauzela frekv područje u kojem je luminantna komponenta mala te mora biti dovoljno nisko u odnosu na B kako bi se mogao prenositi i gornji bočni pojas oko fk.</w:t>
      </w:r>
    </w:p>
    <w:p w:rsidR="00D53830" w:rsidRDefault="00D53830" w:rsidP="00D538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b/>
          <w:sz w:val="24"/>
          <w:szCs w:val="24"/>
        </w:rPr>
        <w:t>Komponente krominantnog signala u NTSC sustavu</w:t>
      </w:r>
      <w:r>
        <w:rPr>
          <w:rFonts w:cs="ArialMT"/>
          <w:sz w:val="24"/>
          <w:szCs w:val="24"/>
        </w:rPr>
        <w:t xml:space="preserve"> su Ei' i Eq'. </w:t>
      </w:r>
    </w:p>
    <w:p w:rsidR="00D53830" w:rsidRDefault="00D53830" w:rsidP="00D53830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b/>
          <w:sz w:val="24"/>
          <w:szCs w:val="24"/>
        </w:rPr>
      </w:pPr>
      <w:r>
        <w:rPr>
          <w:rFonts w:cs="ArialMT"/>
          <w:b/>
          <w:sz w:val="24"/>
          <w:szCs w:val="24"/>
        </w:rPr>
        <w:t>Položaj Ei' i Eq' u odnosu na Eu' i Ev'</w:t>
      </w:r>
    </w:p>
    <w:p w:rsidR="00D53830" w:rsidRDefault="0026572B" w:rsidP="00D53830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5144199" cy="21526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39" cy="215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2B" w:rsidRDefault="0026572B" w:rsidP="002657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26572B">
        <w:rPr>
          <w:rFonts w:cs="ArialMT"/>
          <w:sz w:val="24"/>
          <w:szCs w:val="24"/>
        </w:rPr>
        <w:t xml:space="preserve">Nepoželjni fazni pomaci nastali na prijenosnom putu od odašiljača do prijamnika mogu izazvati pogrešku </w:t>
      </w:r>
      <w:r w:rsidRPr="0026572B">
        <w:rPr>
          <w:rFonts w:cs="Arial-ItalicMT"/>
          <w:i/>
          <w:iCs/>
          <w:sz w:val="24"/>
          <w:szCs w:val="24"/>
        </w:rPr>
        <w:t xml:space="preserve">α </w:t>
      </w:r>
      <w:r w:rsidRPr="0026572B">
        <w:rPr>
          <w:rFonts w:cs="ArialMT"/>
          <w:sz w:val="24"/>
          <w:szCs w:val="24"/>
        </w:rPr>
        <w:t xml:space="preserve">u faznom kutu </w:t>
      </w:r>
      <w:r w:rsidRPr="0026572B">
        <w:rPr>
          <w:rFonts w:eastAsia="ArialUnicodeMS" w:cs="ArialUnicodeMS"/>
          <w:sz w:val="24"/>
          <w:szCs w:val="24"/>
        </w:rPr>
        <w:t xml:space="preserve">φ </w:t>
      </w:r>
      <w:r w:rsidRPr="0026572B">
        <w:rPr>
          <w:rFonts w:cs="ArialMT"/>
          <w:sz w:val="24"/>
          <w:szCs w:val="24"/>
        </w:rPr>
        <w:t xml:space="preserve">vektora signala boje tj. promjenu vrste boje. PAL postupkom kodiranja se kompenziraju neželjeni fazni pomaci. Elektroničkom preklopkom na odašiljačkoj strani mijenja se faza </w:t>
      </w:r>
      <w:r w:rsidRPr="0026572B">
        <w:rPr>
          <w:rFonts w:cs="Arial-ItalicMT"/>
          <w:i/>
          <w:iCs/>
          <w:sz w:val="24"/>
          <w:szCs w:val="24"/>
        </w:rPr>
        <w:t>E</w:t>
      </w:r>
      <w:r w:rsidRPr="0026572B">
        <w:rPr>
          <w:rFonts w:cs="ArialMT"/>
          <w:sz w:val="24"/>
          <w:szCs w:val="24"/>
        </w:rPr>
        <w:t xml:space="preserve">'v komponente vektora signala boje u svakoj drugoj liniji za 180°. Fazni kut referentnog nositelja boje mijenja se u koderu od linije do linije. Na prijamnoj strani se faza zakrenute </w:t>
      </w:r>
      <w:r w:rsidRPr="0026572B">
        <w:rPr>
          <w:rFonts w:cs="Arial-ItalicMT"/>
          <w:i/>
          <w:iCs/>
          <w:sz w:val="24"/>
          <w:szCs w:val="24"/>
        </w:rPr>
        <w:t>E</w:t>
      </w:r>
      <w:r w:rsidRPr="0026572B">
        <w:rPr>
          <w:rFonts w:cs="ArialMT"/>
          <w:sz w:val="24"/>
          <w:szCs w:val="24"/>
        </w:rPr>
        <w:t>'V komponente vektora signala boje vraća u svoj prvobitni položaj i vektori signala boje dviju uzastopnih linija se zbrajaju. Rezultat zbrajanja je vektor signala boje s točnim faznim kutom (</w:t>
      </w:r>
      <w:r w:rsidRPr="0026572B">
        <w:rPr>
          <w:rFonts w:eastAsia="ArialUnicodeMS" w:cs="ArialUnicodeMS"/>
          <w:sz w:val="24"/>
          <w:szCs w:val="24"/>
        </w:rPr>
        <w:t>φ</w:t>
      </w:r>
      <w:r w:rsidRPr="0026572B">
        <w:rPr>
          <w:rFonts w:cs="ArialMT"/>
          <w:sz w:val="24"/>
          <w:szCs w:val="24"/>
        </w:rPr>
        <w:t>), tj. vrstom (tonom) boje, jer točnom dolazi do kompenzacije faznih pogreška dviju uzastopnih linija.</w:t>
      </w:r>
    </w:p>
    <w:p w:rsidR="0026572B" w:rsidRDefault="0026572B" w:rsidP="002657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26572B">
        <w:rPr>
          <w:rFonts w:cs="ArialMT"/>
          <w:b/>
          <w:sz w:val="24"/>
          <w:szCs w:val="24"/>
        </w:rPr>
        <w:t>Parametri koji određuju odnos signal/šum kod AD pretvorbe</w:t>
      </w:r>
      <w:r>
        <w:rPr>
          <w:rFonts w:cs="ArialMT"/>
          <w:sz w:val="24"/>
          <w:szCs w:val="24"/>
        </w:rPr>
        <w:t xml:space="preserve"> su broj bitova kodiranja te korak kvantizacije te kao korekcijski faktori fs, f0, Vq, Vw, Vb.</w:t>
      </w:r>
    </w:p>
    <w:p w:rsidR="0026572B" w:rsidRDefault="0026572B" w:rsidP="0026572B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3562350" cy="96556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6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2B" w:rsidRDefault="0026572B" w:rsidP="0026572B">
      <w:pPr>
        <w:pStyle w:val="ListParagraph"/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hr-HR"/>
        </w:rPr>
        <w:drawing>
          <wp:inline distT="0" distB="0" distL="0" distR="0">
            <wp:extent cx="4429125" cy="1746971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61" cy="174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2B" w:rsidRDefault="0026572B" w:rsidP="002657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F00688">
        <w:rPr>
          <w:rFonts w:cs="ArialMT"/>
          <w:b/>
          <w:sz w:val="24"/>
          <w:szCs w:val="24"/>
        </w:rPr>
        <w:lastRenderedPageBreak/>
        <w:t>AD pretvorba</w:t>
      </w:r>
      <w:r>
        <w:rPr>
          <w:rFonts w:cs="ArialMT"/>
          <w:sz w:val="24"/>
          <w:szCs w:val="24"/>
        </w:rPr>
        <w:t>: filtriranje</w:t>
      </w:r>
      <w:r w:rsidR="00F00688">
        <w:rPr>
          <w:rFonts w:cs="ArialMT"/>
          <w:sz w:val="24"/>
          <w:szCs w:val="24"/>
        </w:rPr>
        <w:t xml:space="preserve"> → uzorkovanje → kvantiziranje → kodiranje</w:t>
      </w:r>
      <w:r w:rsidR="009F62B7">
        <w:rPr>
          <w:rFonts w:cs="ArialMT"/>
          <w:sz w:val="24"/>
          <w:szCs w:val="24"/>
        </w:rPr>
        <w:t xml:space="preserve">. Fs vezana je uz frekvenciju podnositelja boje fk. </w:t>
      </w:r>
      <w:r w:rsidR="009F62B7" w:rsidRPr="009F62B7">
        <w:rPr>
          <w:rFonts w:cs="ArialMT"/>
          <w:b/>
          <w:sz w:val="24"/>
          <w:szCs w:val="24"/>
        </w:rPr>
        <w:t>Brzina prijenosa</w:t>
      </w:r>
      <w:r w:rsidR="009F62B7">
        <w:rPr>
          <w:rFonts w:cs="ArialMT"/>
          <w:sz w:val="24"/>
          <w:szCs w:val="24"/>
        </w:rPr>
        <w:t xml:space="preserve"> jednaka je R=fs*n.</w:t>
      </w:r>
    </w:p>
    <w:p w:rsidR="009F62B7" w:rsidRDefault="009F62B7" w:rsidP="002657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Fs mora biti cjelobrojni višekratnik od fh te od broja 4. </w:t>
      </w:r>
      <w:r w:rsidRPr="009F62B7">
        <w:rPr>
          <w:rFonts w:cs="ArialMT"/>
          <w:b/>
          <w:sz w:val="24"/>
          <w:szCs w:val="24"/>
        </w:rPr>
        <w:t>Brzina prijenosa</w:t>
      </w:r>
      <w:r>
        <w:rPr>
          <w:rFonts w:cs="ArialMT"/>
          <w:sz w:val="24"/>
          <w:szCs w:val="24"/>
        </w:rPr>
        <w:t xml:space="preserve"> jednaka je R=fs*n.</w:t>
      </w:r>
    </w:p>
    <w:p w:rsidR="009F62B7" w:rsidRDefault="009F62B7" w:rsidP="002657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Kod 4:2:2 strukture uzorkovanja komponentnog videosignala horizontalna rezolucija je 50%, a vertikalna 100%, kod 4:1:1 je horizontalna 25%, a vertikalna 100%, a kod 4:2:0 su horizontalna i vertikalna 50%.</w:t>
      </w:r>
    </w:p>
    <w:p w:rsidR="009F62B7" w:rsidRDefault="00AF0598" w:rsidP="002657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Kod sustava 625/50 i 4:2:2 strukture uzorkovanja linija u aktivnom dijelu sadrži 720 (960) uzoraka za luminantni signal te po 360 (430) uzoraka za komponente krominantnog signala. Kod 4:1:1 strukture uzorkovanja linija u akt dijelu sadrži 720 (960) uzoraka za lum signal te po 180 (215) uzoraka za komp krominantnog signala. Kod 4:2:0 strukture uzorkovanja linija u aktivnom dijelu sadrži 720 (960) uzoraka za luminantni signal te po 360 (430) uzoraka za komponente krominantnog signala, ali svaka druga linija nema uopće komponente krominantnog signala.</w:t>
      </w:r>
    </w:p>
    <w:p w:rsidR="00AF0598" w:rsidRDefault="0045587A" w:rsidP="002657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 w:rsidRPr="00733DED">
        <w:rPr>
          <w:rFonts w:cs="ArialMT"/>
          <w:b/>
          <w:sz w:val="24"/>
          <w:szCs w:val="24"/>
        </w:rPr>
        <w:t>Amplitudni raspon komponentnog TV signala</w:t>
      </w:r>
      <w:r w:rsidR="00733DED" w:rsidRPr="00733DED">
        <w:rPr>
          <w:rFonts w:cs="ArialMT"/>
          <w:b/>
          <w:sz w:val="24"/>
          <w:szCs w:val="24"/>
        </w:rPr>
        <w:t xml:space="preserve"> prije AD pretvorbe</w:t>
      </w:r>
      <w:r w:rsidR="00733DED">
        <w:rPr>
          <w:rFonts w:cs="ArialMT"/>
          <w:sz w:val="24"/>
          <w:szCs w:val="24"/>
        </w:rPr>
        <w:t xml:space="preserve"> je za Ey' [0,1], za Ecr' [-0,5, 0,5] i za Ecb' [-0,5, 0,5].</w:t>
      </w:r>
    </w:p>
    <w:p w:rsidR="00733DED" w:rsidRDefault="00733DED" w:rsidP="002657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Sinkronizacija u digitalnom videu provodi se pomoću kodnih riječi. Kodne riječi koje sadrže samo jedinice i samo nule ne mogu se pojaviti u aktivnom dijelu slike te služe za sinkronizaciju. Neposredno prije početka digitalne aktivne linije šalje se skupina od 4 bita koja se zove SAV (Start of Active Video). Neposredno nakon završetka digitalne aktivne linije šalje se skupina od četiri bita koja se zove EAV (End of Aktive Video).</w:t>
      </w:r>
    </w:p>
    <w:p w:rsidR="00733DED" w:rsidRPr="0026572B" w:rsidRDefault="00733DED" w:rsidP="002657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MT"/>
          <w:sz w:val="24"/>
          <w:szCs w:val="24"/>
        </w:rPr>
      </w:pPr>
    </w:p>
    <w:sectPr w:rsidR="00733DED" w:rsidRPr="0026572B" w:rsidSect="00D76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-ItalicMT"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022C"/>
    <w:multiLevelType w:val="hybridMultilevel"/>
    <w:tmpl w:val="49C22D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05DD1"/>
    <w:multiLevelType w:val="hybridMultilevel"/>
    <w:tmpl w:val="D1AE7B6E"/>
    <w:lvl w:ilvl="0" w:tplc="F37C9DE4">
      <w:start w:val="1"/>
      <w:numFmt w:val="decimal"/>
      <w:lvlText w:val="%1."/>
      <w:lvlJc w:val="left"/>
      <w:pPr>
        <w:ind w:left="720" w:hanging="360"/>
      </w:pPr>
      <w:rPr>
        <w:rFonts w:cs="Arial-BoldMT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029DA"/>
    <w:multiLevelType w:val="hybridMultilevel"/>
    <w:tmpl w:val="405094C4"/>
    <w:lvl w:ilvl="0" w:tplc="F7BECB6A">
      <w:start w:val="1"/>
      <w:numFmt w:val="decimal"/>
      <w:lvlText w:val="%1."/>
      <w:lvlJc w:val="left"/>
      <w:pPr>
        <w:ind w:left="720" w:hanging="360"/>
      </w:pPr>
      <w:rPr>
        <w:rFonts w:cs="Arial-BoldMT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E4FFE"/>
    <w:multiLevelType w:val="hybridMultilevel"/>
    <w:tmpl w:val="D1AE7B6E"/>
    <w:lvl w:ilvl="0" w:tplc="F37C9DE4">
      <w:start w:val="1"/>
      <w:numFmt w:val="decimal"/>
      <w:lvlText w:val="%1."/>
      <w:lvlJc w:val="left"/>
      <w:pPr>
        <w:ind w:left="720" w:hanging="360"/>
      </w:pPr>
      <w:rPr>
        <w:rFonts w:cs="Arial-BoldMT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92048"/>
    <w:multiLevelType w:val="hybridMultilevel"/>
    <w:tmpl w:val="D1AE7B6E"/>
    <w:lvl w:ilvl="0" w:tplc="F37C9DE4">
      <w:start w:val="1"/>
      <w:numFmt w:val="decimal"/>
      <w:lvlText w:val="%1."/>
      <w:lvlJc w:val="left"/>
      <w:pPr>
        <w:ind w:left="720" w:hanging="360"/>
      </w:pPr>
      <w:rPr>
        <w:rFonts w:cs="Arial-BoldMT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2D36"/>
    <w:rsid w:val="000C4F49"/>
    <w:rsid w:val="00186060"/>
    <w:rsid w:val="001B07A9"/>
    <w:rsid w:val="00210C99"/>
    <w:rsid w:val="0026572B"/>
    <w:rsid w:val="003A0CB3"/>
    <w:rsid w:val="003F5F96"/>
    <w:rsid w:val="0045587A"/>
    <w:rsid w:val="0051438C"/>
    <w:rsid w:val="006F254F"/>
    <w:rsid w:val="00733DED"/>
    <w:rsid w:val="007F5DA2"/>
    <w:rsid w:val="00941918"/>
    <w:rsid w:val="009F62B7"/>
    <w:rsid w:val="00AF0598"/>
    <w:rsid w:val="00B12D36"/>
    <w:rsid w:val="00CC1643"/>
    <w:rsid w:val="00CD25D8"/>
    <w:rsid w:val="00D53830"/>
    <w:rsid w:val="00D769C8"/>
    <w:rsid w:val="00EF1B59"/>
    <w:rsid w:val="00F00688"/>
    <w:rsid w:val="00F27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Josipa</dc:creator>
  <cp:lastModifiedBy>Josipa</cp:lastModifiedBy>
  <cp:revision>2</cp:revision>
  <dcterms:created xsi:type="dcterms:W3CDTF">2011-11-13T12:32:00Z</dcterms:created>
  <dcterms:modified xsi:type="dcterms:W3CDTF">2011-11-13T12:32:00Z</dcterms:modified>
</cp:coreProperties>
</file>