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6B" w:rsidRPr="007A046B" w:rsidRDefault="007A046B" w:rsidP="007A046B">
      <w:pPr>
        <w:jc w:val="center"/>
        <w:rPr>
          <w:sz w:val="32"/>
          <w:szCs w:val="32"/>
          <w:lang w:val="sk-SK"/>
        </w:rPr>
      </w:pPr>
      <w:r w:rsidRPr="007A046B">
        <w:rPr>
          <w:sz w:val="32"/>
          <w:szCs w:val="32"/>
          <w:lang w:val="sk-SK"/>
        </w:rPr>
        <w:t>FAKULTA RIADENIA A INFORMATIKY</w:t>
      </w:r>
    </w:p>
    <w:p w:rsidR="006728ED" w:rsidRPr="007A046B" w:rsidRDefault="006728ED" w:rsidP="007A046B">
      <w:pPr>
        <w:jc w:val="center"/>
        <w:rPr>
          <w:sz w:val="32"/>
          <w:szCs w:val="32"/>
          <w:lang w:val="sk-SK"/>
        </w:rPr>
      </w:pPr>
      <w:r w:rsidRPr="007A046B">
        <w:rPr>
          <w:sz w:val="32"/>
          <w:szCs w:val="32"/>
          <w:lang w:val="sk-SK"/>
        </w:rPr>
        <w:t>ŽILINSKÁ UNIVERZITA V ŽILINE</w:t>
      </w:r>
    </w:p>
    <w:p w:rsidR="006728ED" w:rsidRDefault="006728ED" w:rsidP="006728ED">
      <w:pPr>
        <w:jc w:val="center"/>
        <w:rPr>
          <w:lang w:val="sk-SK"/>
        </w:rPr>
      </w:pPr>
    </w:p>
    <w:p w:rsidR="006728ED" w:rsidRDefault="006728ED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sz w:val="40"/>
          <w:lang w:val="sk-SK"/>
        </w:rPr>
      </w:pPr>
      <w:r w:rsidRPr="007A046B">
        <w:rPr>
          <w:sz w:val="40"/>
          <w:lang w:val="sk-SK"/>
        </w:rPr>
        <w:t>ANALÝZA DÁT DOPRAVNÝCH NEHÔD</w:t>
      </w:r>
    </w:p>
    <w:p w:rsidR="007A046B" w:rsidRDefault="007A046B" w:rsidP="006728ED">
      <w:pPr>
        <w:jc w:val="center"/>
        <w:rPr>
          <w:lang w:val="sk-SK"/>
        </w:rPr>
      </w:pPr>
    </w:p>
    <w:p w:rsidR="00D2351D" w:rsidRPr="007A046B" w:rsidRDefault="006728ED" w:rsidP="007A046B">
      <w:pPr>
        <w:jc w:val="center"/>
        <w:rPr>
          <w:sz w:val="28"/>
          <w:lang w:val="sk-SK"/>
        </w:rPr>
      </w:pPr>
      <w:r w:rsidRPr="007A046B">
        <w:rPr>
          <w:sz w:val="28"/>
          <w:lang w:val="sk-SK"/>
        </w:rPr>
        <w:t>SEMESTRÁLNA PRÁCA Z PREDMETU DATABÁZOVÁ ANALYTIKA A</w:t>
      </w:r>
      <w:r w:rsidR="00D2351D" w:rsidRPr="007A046B">
        <w:rPr>
          <w:sz w:val="28"/>
          <w:lang w:val="sk-SK"/>
        </w:rPr>
        <w:t> </w:t>
      </w:r>
      <w:r w:rsidRPr="007A046B">
        <w:rPr>
          <w:sz w:val="28"/>
          <w:lang w:val="sk-SK"/>
        </w:rPr>
        <w:t>VÝKONNOSŤ</w:t>
      </w: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7A046B" w:rsidRDefault="007A046B" w:rsidP="006728ED">
      <w:pPr>
        <w:jc w:val="center"/>
        <w:rPr>
          <w:lang w:val="sk-SK"/>
        </w:rPr>
      </w:pPr>
    </w:p>
    <w:p w:rsidR="006728ED" w:rsidRDefault="006728ED" w:rsidP="006728ED">
      <w:pPr>
        <w:jc w:val="center"/>
        <w:rPr>
          <w:lang w:val="sk-SK"/>
        </w:rPr>
      </w:pPr>
    </w:p>
    <w:p w:rsidR="006728ED" w:rsidRDefault="006728ED" w:rsidP="006728ED">
      <w:pPr>
        <w:rPr>
          <w:lang w:val="sk-SK"/>
        </w:rPr>
      </w:pPr>
      <w:r>
        <w:rPr>
          <w:lang w:val="sk-SK"/>
        </w:rPr>
        <w:t>Autor:</w:t>
      </w:r>
      <w:r w:rsidR="006706E0">
        <w:rPr>
          <w:lang w:val="sk-SK"/>
        </w:rPr>
        <w:t xml:space="preserve"> </w:t>
      </w:r>
      <w:r>
        <w:rPr>
          <w:lang w:val="sk-SK"/>
        </w:rPr>
        <w:t xml:space="preserve"> </w:t>
      </w:r>
      <w:r w:rsidRPr="006706E0">
        <w:rPr>
          <w:b/>
          <w:lang w:val="sk-SK"/>
        </w:rPr>
        <w:t>Bc. Matej Poljak</w:t>
      </w:r>
    </w:p>
    <w:p w:rsidR="006728ED" w:rsidRDefault="006728ED" w:rsidP="006728ED">
      <w:pPr>
        <w:rPr>
          <w:lang w:val="sk-SK"/>
        </w:rPr>
      </w:pPr>
      <w:r>
        <w:rPr>
          <w:lang w:val="sk-SK"/>
        </w:rPr>
        <w:t xml:space="preserve">Učiteľ: </w:t>
      </w:r>
      <w:r w:rsidR="006706E0">
        <w:rPr>
          <w:lang w:val="sk-SK"/>
        </w:rPr>
        <w:t xml:space="preserve"> </w:t>
      </w:r>
      <w:r w:rsidRPr="006706E0">
        <w:rPr>
          <w:b/>
          <w:lang w:val="sk-SK"/>
        </w:rPr>
        <w:t>doc. Ing. Michal Kvet, PhD.</w:t>
      </w:r>
    </w:p>
    <w:p w:rsidR="00154707" w:rsidRPr="00452084" w:rsidRDefault="00D2351D" w:rsidP="00452084">
      <w:pPr>
        <w:rPr>
          <w:b/>
          <w:lang w:val="sk-SK"/>
        </w:rPr>
      </w:pPr>
      <w:r>
        <w:rPr>
          <w:lang w:val="sk-SK"/>
        </w:rPr>
        <w:t>Akademický rok:</w:t>
      </w:r>
      <w:r w:rsidR="006706E0">
        <w:rPr>
          <w:lang w:val="sk-SK"/>
        </w:rPr>
        <w:t xml:space="preserve"> </w:t>
      </w:r>
      <w:r>
        <w:rPr>
          <w:lang w:val="sk-SK"/>
        </w:rPr>
        <w:t xml:space="preserve"> </w:t>
      </w:r>
      <w:r w:rsidRPr="006706E0">
        <w:rPr>
          <w:b/>
          <w:lang w:val="sk-SK"/>
        </w:rPr>
        <w:t>2024/2025</w:t>
      </w:r>
    </w:p>
    <w:bookmarkStart w:id="0" w:name="_Toc19153898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97244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1C8C" w:rsidRPr="00442A15" w:rsidRDefault="00461C8C">
          <w:pPr>
            <w:pStyle w:val="TOCHeading"/>
            <w:rPr>
              <w:lang w:val="sk-SK"/>
            </w:rPr>
          </w:pPr>
          <w:r w:rsidRPr="00442A15">
            <w:rPr>
              <w:lang w:val="sk-SK"/>
            </w:rPr>
            <w:t>Obsah</w:t>
          </w:r>
        </w:p>
        <w:p w:rsidR="00B355DB" w:rsidRDefault="00461C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42A15">
            <w:rPr>
              <w:b/>
              <w:bCs/>
              <w:noProof/>
              <w:lang w:val="sk-SK"/>
            </w:rPr>
            <w:fldChar w:fldCharType="begin"/>
          </w:r>
          <w:r w:rsidRPr="00442A15">
            <w:rPr>
              <w:b/>
              <w:bCs/>
              <w:noProof/>
              <w:lang w:val="sk-SK"/>
            </w:rPr>
            <w:instrText xml:space="preserve"> TOC \o "1-3" \h \z \u </w:instrText>
          </w:r>
          <w:r w:rsidRPr="00442A15">
            <w:rPr>
              <w:b/>
              <w:bCs/>
              <w:noProof/>
              <w:lang w:val="sk-SK"/>
            </w:rPr>
            <w:fldChar w:fldCharType="separate"/>
          </w:r>
          <w:hyperlink w:anchor="_Toc191677126" w:history="1">
            <w:r w:rsidR="00B355DB" w:rsidRPr="00DD080C">
              <w:rPr>
                <w:rStyle w:val="Hyperlink"/>
                <w:noProof/>
                <w:lang w:val="sk-SK"/>
              </w:rPr>
              <w:t>Cieľ semestrálnej práce</w:t>
            </w:r>
            <w:r w:rsidR="00B355DB">
              <w:rPr>
                <w:noProof/>
                <w:webHidden/>
              </w:rPr>
              <w:tab/>
            </w:r>
            <w:r w:rsidR="00B355DB">
              <w:rPr>
                <w:noProof/>
                <w:webHidden/>
              </w:rPr>
              <w:fldChar w:fldCharType="begin"/>
            </w:r>
            <w:r w:rsidR="00B355DB">
              <w:rPr>
                <w:noProof/>
                <w:webHidden/>
              </w:rPr>
              <w:instrText xml:space="preserve"> PAGEREF _Toc191677126 \h </w:instrText>
            </w:r>
            <w:r w:rsidR="00B355DB">
              <w:rPr>
                <w:noProof/>
                <w:webHidden/>
              </w:rPr>
            </w:r>
            <w:r w:rsidR="00B355DB">
              <w:rPr>
                <w:noProof/>
                <w:webHidden/>
              </w:rPr>
              <w:fldChar w:fldCharType="separate"/>
            </w:r>
            <w:r w:rsidR="00B355DB">
              <w:rPr>
                <w:noProof/>
                <w:webHidden/>
              </w:rPr>
              <w:t>3</w:t>
            </w:r>
            <w:r w:rsidR="00B355DB"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77127" w:history="1">
            <w:r w:rsidRPr="00DD080C">
              <w:rPr>
                <w:rStyle w:val="Hyperlink"/>
                <w:noProof/>
                <w:lang w:val="sk-SK"/>
              </w:rPr>
              <w:t>Popis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77128" w:history="1">
            <w:r w:rsidRPr="00DD080C">
              <w:rPr>
                <w:rStyle w:val="Hyperlink"/>
                <w:noProof/>
                <w:lang w:val="sk-SK"/>
              </w:rPr>
              <w:t>Transformácia dát do databázy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77129" w:history="1">
            <w:r w:rsidRPr="00DD080C">
              <w:rPr>
                <w:rStyle w:val="Hyperlink"/>
                <w:noProof/>
                <w:lang w:val="sk-SK"/>
              </w:rPr>
              <w:t>Databázová analytika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677130" w:history="1">
            <w:r w:rsidRPr="00DD080C">
              <w:rPr>
                <w:rStyle w:val="Hyperlink"/>
                <w:noProof/>
                <w:lang w:val="sk-SK"/>
              </w:rPr>
              <w:t>Prehľad o počtoch dát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677131" w:history="1">
            <w:r w:rsidRPr="00DD080C">
              <w:rPr>
                <w:rStyle w:val="Hyperlink"/>
                <w:noProof/>
                <w:lang w:val="sk-SK"/>
              </w:rPr>
              <w:t>Top mesiac/e pre každý kraj podľa počtu umrtí za rok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77132" w:history="1">
            <w:r w:rsidRPr="00DD080C">
              <w:rPr>
                <w:rStyle w:val="Hyperlink"/>
                <w:noProof/>
                <w:lang w:val="sk-SK"/>
              </w:rPr>
              <w:t>Optimalizácia výkonnosti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5DB" w:rsidRDefault="00B355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77133" w:history="1">
            <w:r w:rsidRPr="00DD080C">
              <w:rPr>
                <w:rStyle w:val="Hyperlink"/>
                <w:noProof/>
                <w:lang w:val="sk-SK"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51D" w:rsidRDefault="00461C8C" w:rsidP="006728ED">
          <w:pPr>
            <w:rPr>
              <w:b/>
              <w:bCs/>
              <w:noProof/>
            </w:rPr>
          </w:pPr>
          <w:r w:rsidRPr="00442A15">
            <w:rPr>
              <w:b/>
              <w:bCs/>
              <w:noProof/>
              <w:lang w:val="sk-SK"/>
            </w:rPr>
            <w:fldChar w:fldCharType="end"/>
          </w:r>
        </w:p>
      </w:sdtContent>
    </w:sdt>
    <w:bookmarkEnd w:id="0" w:displacedByCustomXml="prev"/>
    <w:p w:rsidR="000320FB" w:rsidRDefault="000320FB" w:rsidP="006728ED"/>
    <w:p w:rsidR="000320FB" w:rsidRDefault="000320FB">
      <w:r>
        <w:br w:type="page"/>
      </w:r>
    </w:p>
    <w:p w:rsidR="007F3368" w:rsidRPr="007F3368" w:rsidRDefault="000320FB" w:rsidP="007F3368">
      <w:pPr>
        <w:pStyle w:val="Heading1"/>
        <w:spacing w:line="360" w:lineRule="auto"/>
        <w:jc w:val="both"/>
        <w:rPr>
          <w:lang w:val="sk-SK"/>
        </w:rPr>
      </w:pPr>
      <w:bookmarkStart w:id="1" w:name="_Toc191677126"/>
      <w:r>
        <w:rPr>
          <w:lang w:val="sk-SK"/>
        </w:rPr>
        <w:lastRenderedPageBreak/>
        <w:t>Cieľ semestrálnej práce</w:t>
      </w:r>
      <w:bookmarkEnd w:id="1"/>
    </w:p>
    <w:p w:rsidR="000320FB" w:rsidRPr="001B47D5" w:rsidRDefault="000320FB" w:rsidP="00B1027E">
      <w:pPr>
        <w:spacing w:line="276" w:lineRule="auto"/>
        <w:ind w:firstLine="720"/>
        <w:jc w:val="both"/>
        <w:rPr>
          <w:lang w:val="sk-SK"/>
        </w:rPr>
      </w:pPr>
      <w:r w:rsidRPr="001B47D5">
        <w:rPr>
          <w:lang w:val="sk-SK"/>
        </w:rPr>
        <w:t>Cieľom práce bolo získať dáta, nad ktorými následne vykonáme analýzu</w:t>
      </w:r>
      <w:r w:rsidR="00C01F65" w:rsidRPr="001B47D5">
        <w:rPr>
          <w:lang w:val="sk-SK"/>
        </w:rPr>
        <w:t xml:space="preserve">. Touto analýzou zistíme </w:t>
      </w:r>
      <w:r w:rsidRPr="001B47D5">
        <w:rPr>
          <w:lang w:val="sk-SK"/>
        </w:rPr>
        <w:t xml:space="preserve">zaujímavé informácie </w:t>
      </w:r>
      <w:r w:rsidR="00505056" w:rsidRPr="001B47D5">
        <w:rPr>
          <w:lang w:val="sk-SK"/>
        </w:rPr>
        <w:t xml:space="preserve">vyplývajúce z dát </w:t>
      </w:r>
      <w:r w:rsidRPr="001B47D5">
        <w:rPr>
          <w:lang w:val="sk-SK"/>
        </w:rPr>
        <w:t xml:space="preserve">a tak preukážeme schopnosť analytického pohľadu na </w:t>
      </w:r>
      <w:r w:rsidR="00C01F65" w:rsidRPr="001B47D5">
        <w:rPr>
          <w:lang w:val="sk-SK"/>
        </w:rPr>
        <w:t>ne</w:t>
      </w:r>
      <w:r w:rsidRPr="001B47D5">
        <w:rPr>
          <w:lang w:val="sk-SK"/>
        </w:rPr>
        <w:t>. Na to sme mali využiť analytické a agregačné funkcie, ktoré platforma Oracle poskytuje. Okrem toho sme</w:t>
      </w:r>
      <w:r w:rsidR="0001212D" w:rsidRPr="001B47D5">
        <w:rPr>
          <w:lang w:val="sk-SK"/>
        </w:rPr>
        <w:t xml:space="preserve"> sa</w:t>
      </w:r>
      <w:r w:rsidRPr="001B47D5">
        <w:rPr>
          <w:lang w:val="sk-SK"/>
        </w:rPr>
        <w:t xml:space="preserve"> mali pokúsiť optimalizovať rýchlosť dopytu dát s využitím indexov.</w:t>
      </w:r>
    </w:p>
    <w:p w:rsidR="007448EF" w:rsidRDefault="000320FB" w:rsidP="001B47D5">
      <w:pPr>
        <w:pStyle w:val="Heading1"/>
        <w:spacing w:line="360" w:lineRule="auto"/>
        <w:jc w:val="both"/>
        <w:rPr>
          <w:lang w:val="sk-SK"/>
        </w:rPr>
      </w:pPr>
      <w:bookmarkStart w:id="2" w:name="_Toc191538987"/>
      <w:bookmarkStart w:id="3" w:name="_Toc191677127"/>
      <w:r>
        <w:rPr>
          <w:lang w:val="sk-SK"/>
        </w:rPr>
        <w:t>Popis dát</w:t>
      </w:r>
      <w:bookmarkEnd w:id="2"/>
      <w:bookmarkEnd w:id="3"/>
    </w:p>
    <w:p w:rsidR="0001212D" w:rsidRPr="001B47D5" w:rsidRDefault="00A74CBB" w:rsidP="00F13465">
      <w:pPr>
        <w:spacing w:line="276" w:lineRule="auto"/>
        <w:ind w:firstLine="720"/>
        <w:jc w:val="both"/>
        <w:rPr>
          <w:szCs w:val="24"/>
          <w:lang w:val="sk-SK"/>
        </w:rPr>
      </w:pPr>
      <w:r w:rsidRPr="001B47D5">
        <w:rPr>
          <w:szCs w:val="24"/>
          <w:lang w:val="sk-SK"/>
        </w:rPr>
        <w:t>Na prácu som si zvolil údaje o dopravných nehodách v Českej republike, ktoré poskytuje česká polícia na mesačnej báze.</w:t>
      </w:r>
      <w:r w:rsidR="00712432" w:rsidRPr="001B47D5">
        <w:rPr>
          <w:szCs w:val="24"/>
          <w:lang w:val="sk-SK"/>
        </w:rPr>
        <w:t xml:space="preserve"> Dáta </w:t>
      </w:r>
      <w:r w:rsidR="00FB7813" w:rsidRPr="001B47D5">
        <w:rPr>
          <w:szCs w:val="24"/>
          <w:lang w:val="sk-SK"/>
        </w:rPr>
        <w:t xml:space="preserve">môžeme </w:t>
      </w:r>
      <w:r w:rsidR="00712432" w:rsidRPr="001B47D5">
        <w:rPr>
          <w:szCs w:val="24"/>
          <w:lang w:val="sk-SK"/>
        </w:rPr>
        <w:t>získať zo stránky</w:t>
      </w:r>
      <w:r w:rsidR="007319D1" w:rsidRPr="001B47D5">
        <w:rPr>
          <w:szCs w:val="24"/>
          <w:lang w:val="sk-SK"/>
        </w:rPr>
        <w:t xml:space="preserve"> </w:t>
      </w:r>
      <w:hyperlink r:id="rId5" w:history="1">
        <w:r w:rsidR="007319D1" w:rsidRPr="001B47D5">
          <w:rPr>
            <w:rStyle w:val="Hyperlink"/>
            <w:i/>
            <w:color w:val="auto"/>
            <w:szCs w:val="24"/>
            <w:lang w:val="sk-SK"/>
          </w:rPr>
          <w:t>https://policie.gov.cz/clanek/statistika-nehodovosti-900835.aspx</w:t>
        </w:r>
      </w:hyperlink>
      <w:r w:rsidR="00FB7813" w:rsidRPr="001B47D5">
        <w:rPr>
          <w:szCs w:val="24"/>
          <w:lang w:val="sk-SK"/>
        </w:rPr>
        <w:t>, kde si zvolíme rok,</w:t>
      </w:r>
      <w:r w:rsidR="00F13465" w:rsidRPr="001B47D5">
        <w:rPr>
          <w:szCs w:val="24"/>
          <w:lang w:val="sk-SK"/>
        </w:rPr>
        <w:t xml:space="preserve"> z</w:t>
      </w:r>
      <w:r w:rsidR="00FB7813" w:rsidRPr="001B47D5">
        <w:rPr>
          <w:szCs w:val="24"/>
          <w:lang w:val="sk-SK"/>
        </w:rPr>
        <w:t xml:space="preserve"> ktorého dáta </w:t>
      </w:r>
      <w:r w:rsidR="00FA09D3" w:rsidRPr="001B47D5">
        <w:rPr>
          <w:szCs w:val="24"/>
          <w:lang w:val="sk-SK"/>
        </w:rPr>
        <w:t>požadujeme</w:t>
      </w:r>
      <w:r w:rsidR="00FB7813" w:rsidRPr="001B47D5">
        <w:rPr>
          <w:szCs w:val="24"/>
          <w:lang w:val="sk-SK"/>
        </w:rPr>
        <w:t>. Stiahne</w:t>
      </w:r>
      <w:r w:rsidR="00FA09D3" w:rsidRPr="001B47D5">
        <w:rPr>
          <w:szCs w:val="24"/>
          <w:lang w:val="sk-SK"/>
        </w:rPr>
        <w:t>me RAR zložku</w:t>
      </w:r>
      <w:r w:rsidR="00FB7813" w:rsidRPr="001B47D5">
        <w:rPr>
          <w:szCs w:val="24"/>
          <w:lang w:val="sk-SK"/>
        </w:rPr>
        <w:t xml:space="preserve">, ktorá </w:t>
      </w:r>
      <w:r w:rsidR="00FA09D3" w:rsidRPr="001B47D5">
        <w:rPr>
          <w:szCs w:val="24"/>
          <w:lang w:val="sk-SK"/>
        </w:rPr>
        <w:t xml:space="preserve">obsahuje súbory s príponou </w:t>
      </w:r>
      <w:r w:rsidR="00FA09D3" w:rsidRPr="001B47D5">
        <w:rPr>
          <w:i/>
          <w:szCs w:val="24"/>
          <w:lang w:val="sk-SK"/>
        </w:rPr>
        <w:t>xls</w:t>
      </w:r>
      <w:r w:rsidR="00712432" w:rsidRPr="001B47D5">
        <w:rPr>
          <w:szCs w:val="24"/>
          <w:lang w:val="sk-SK"/>
        </w:rPr>
        <w:t>.</w:t>
      </w:r>
      <w:r w:rsidR="00D066E3" w:rsidRPr="001B47D5">
        <w:rPr>
          <w:szCs w:val="24"/>
          <w:lang w:val="sk-SK"/>
        </w:rPr>
        <w:t xml:space="preserve"> Súbory sú rozdelené na záznamy o nehodách, o vozidlách spojených s nehodou, o chodcoch spojených s</w:t>
      </w:r>
      <w:r w:rsidR="00F811AD" w:rsidRPr="001B47D5">
        <w:rPr>
          <w:szCs w:val="24"/>
          <w:lang w:val="sk-SK"/>
        </w:rPr>
        <w:t> </w:t>
      </w:r>
      <w:r w:rsidR="00D066E3" w:rsidRPr="001B47D5">
        <w:rPr>
          <w:szCs w:val="24"/>
          <w:lang w:val="sk-SK"/>
        </w:rPr>
        <w:t>nehodou</w:t>
      </w:r>
      <w:r w:rsidR="00F811AD" w:rsidRPr="001B47D5">
        <w:rPr>
          <w:szCs w:val="24"/>
          <w:lang w:val="sk-SK"/>
        </w:rPr>
        <w:t xml:space="preserve"> a záznamy o následkoch dopravných nehôd</w:t>
      </w:r>
      <w:r w:rsidR="002617C5" w:rsidRPr="001B47D5">
        <w:rPr>
          <w:szCs w:val="24"/>
          <w:lang w:val="sk-SK"/>
        </w:rPr>
        <w:t xml:space="preserve"> (obrázok 1)</w:t>
      </w:r>
      <w:r w:rsidR="00F811AD" w:rsidRPr="001B47D5">
        <w:rPr>
          <w:szCs w:val="24"/>
          <w:lang w:val="sk-SK"/>
        </w:rPr>
        <w:t>.</w:t>
      </w:r>
      <w:r w:rsidR="00461BA6" w:rsidRPr="001B47D5">
        <w:rPr>
          <w:szCs w:val="24"/>
          <w:lang w:val="sk-SK"/>
        </w:rPr>
        <w:t xml:space="preserve"> Ja som si zvolil pre</w:t>
      </w:r>
      <w:r w:rsidR="00E528FB" w:rsidRPr="001B47D5">
        <w:rPr>
          <w:szCs w:val="24"/>
          <w:lang w:val="sk-SK"/>
        </w:rPr>
        <w:t xml:space="preserve"> ďalšie</w:t>
      </w:r>
      <w:r w:rsidR="00461BA6" w:rsidRPr="001B47D5">
        <w:rPr>
          <w:szCs w:val="24"/>
          <w:lang w:val="sk-SK"/>
        </w:rPr>
        <w:t xml:space="preserve"> spracovanie dáta o nehodách všeobecne a dáta o vozidlách, čiže dva </w:t>
      </w:r>
      <w:r w:rsidR="00E528FB" w:rsidRPr="001B47D5">
        <w:rPr>
          <w:szCs w:val="24"/>
          <w:lang w:val="sk-SK"/>
        </w:rPr>
        <w:t xml:space="preserve">typy </w:t>
      </w:r>
      <w:r w:rsidR="00461BA6" w:rsidRPr="001B47D5">
        <w:rPr>
          <w:i/>
          <w:szCs w:val="24"/>
          <w:lang w:val="sk-SK"/>
        </w:rPr>
        <w:t>xls</w:t>
      </w:r>
      <w:r w:rsidR="00E528FB" w:rsidRPr="001B47D5">
        <w:rPr>
          <w:szCs w:val="24"/>
          <w:lang w:val="sk-SK"/>
        </w:rPr>
        <w:t xml:space="preserve"> súborov</w:t>
      </w:r>
      <w:r w:rsidR="00461BA6" w:rsidRPr="001B47D5">
        <w:rPr>
          <w:szCs w:val="24"/>
          <w:lang w:val="sk-SK"/>
        </w:rPr>
        <w:t>, pričom som zobral dáta z 3 rôznych rokov: 2023, 2024, 2025.</w:t>
      </w:r>
    </w:p>
    <w:p w:rsidR="00F13465" w:rsidRDefault="00F13465" w:rsidP="00F13465">
      <w:pPr>
        <w:keepNext/>
        <w:spacing w:line="276" w:lineRule="auto"/>
        <w:ind w:firstLine="720"/>
        <w:jc w:val="center"/>
      </w:pPr>
      <w:r w:rsidRPr="00F13465">
        <w:rPr>
          <w:sz w:val="24"/>
          <w:szCs w:val="24"/>
        </w:rPr>
        <w:drawing>
          <wp:inline distT="0" distB="0" distL="0" distR="0" wp14:anchorId="48D19E19" wp14:editId="0E4FA813">
            <wp:extent cx="3097331" cy="577469"/>
            <wp:effectExtent l="19050" t="19050" r="273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407" cy="59295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12EA5" w:rsidRPr="00F12EA5" w:rsidRDefault="00F13465" w:rsidP="00481844">
      <w:pPr>
        <w:pStyle w:val="Caption"/>
        <w:jc w:val="center"/>
        <w:rPr>
          <w:lang w:val="sk-SK"/>
        </w:rPr>
      </w:pPr>
      <w:r w:rsidRPr="004E5D15">
        <w:rPr>
          <w:lang w:val="sk-SK"/>
        </w:rPr>
        <w:t xml:space="preserve">Obrázok </w:t>
      </w:r>
      <w:r w:rsidRPr="004E5D15">
        <w:rPr>
          <w:lang w:val="sk-SK"/>
        </w:rPr>
        <w:fldChar w:fldCharType="begin"/>
      </w:r>
      <w:r w:rsidRPr="004E5D15">
        <w:rPr>
          <w:lang w:val="sk-SK"/>
        </w:rPr>
        <w:instrText xml:space="preserve"> SEQ Obrázok \* ARABIC </w:instrText>
      </w:r>
      <w:r w:rsidRPr="004E5D15">
        <w:rPr>
          <w:lang w:val="sk-SK"/>
        </w:rPr>
        <w:fldChar w:fldCharType="separate"/>
      </w:r>
      <w:r w:rsidR="003B1AC1">
        <w:rPr>
          <w:noProof/>
          <w:lang w:val="sk-SK"/>
        </w:rPr>
        <w:t>1</w:t>
      </w:r>
      <w:r w:rsidRPr="004E5D15">
        <w:rPr>
          <w:lang w:val="sk-SK"/>
        </w:rPr>
        <w:fldChar w:fldCharType="end"/>
      </w:r>
      <w:r w:rsidRPr="004E5D15">
        <w:rPr>
          <w:lang w:val="sk-SK"/>
        </w:rPr>
        <w:t xml:space="preserve"> – obsah stiahnutej RAR zložky</w:t>
      </w:r>
    </w:p>
    <w:p w:rsidR="0047185D" w:rsidRDefault="003F5EC4" w:rsidP="001B47D5">
      <w:pPr>
        <w:pStyle w:val="Heading1"/>
        <w:spacing w:line="360" w:lineRule="auto"/>
        <w:rPr>
          <w:lang w:val="sk-SK"/>
        </w:rPr>
      </w:pPr>
      <w:bookmarkStart w:id="4" w:name="_Toc191677128"/>
      <w:r>
        <w:rPr>
          <w:lang w:val="sk-SK"/>
        </w:rPr>
        <w:t>Transformácia</w:t>
      </w:r>
      <w:r w:rsidR="0047185D">
        <w:rPr>
          <w:lang w:val="sk-SK"/>
        </w:rPr>
        <w:t xml:space="preserve"> dát</w:t>
      </w:r>
      <w:r>
        <w:rPr>
          <w:lang w:val="sk-SK"/>
        </w:rPr>
        <w:t xml:space="preserve"> do databázy</w:t>
      </w:r>
      <w:bookmarkEnd w:id="4"/>
    </w:p>
    <w:p w:rsidR="00187D5A" w:rsidRDefault="00A73036" w:rsidP="001B47D5">
      <w:pPr>
        <w:spacing w:line="276" w:lineRule="auto"/>
        <w:ind w:firstLine="720"/>
        <w:jc w:val="both"/>
        <w:rPr>
          <w:lang w:val="sk-SK"/>
        </w:rPr>
      </w:pPr>
      <w:r>
        <w:rPr>
          <w:lang w:val="sk-SK"/>
        </w:rPr>
        <w:t>Na stránke</w:t>
      </w:r>
      <w:r w:rsidR="00E57E8F">
        <w:rPr>
          <w:lang w:val="sk-SK"/>
        </w:rPr>
        <w:t>,</w:t>
      </w:r>
      <w:r>
        <w:rPr>
          <w:lang w:val="sk-SK"/>
        </w:rPr>
        <w:t xml:space="preserve"> uvedenej v predchádzajúcej kapitole</w:t>
      </w:r>
      <w:r w:rsidR="00E57E8F">
        <w:rPr>
          <w:lang w:val="sk-SK"/>
        </w:rPr>
        <w:t>,</w:t>
      </w:r>
      <w:r>
        <w:rPr>
          <w:lang w:val="sk-SK"/>
        </w:rPr>
        <w:t xml:space="preserve"> som si stiahol aj dokument </w:t>
      </w:r>
      <w:r w:rsidRPr="00E57E8F">
        <w:rPr>
          <w:i/>
          <w:lang w:val="sk-SK"/>
        </w:rPr>
        <w:t>Položky_formuláře_WEB.xlsx</w:t>
      </w:r>
      <w:r w:rsidR="002A2E73">
        <w:rPr>
          <w:i/>
          <w:lang w:val="sk-SK"/>
        </w:rPr>
        <w:t xml:space="preserve"> </w:t>
      </w:r>
      <w:r w:rsidR="002A2E73" w:rsidRPr="002A2E73">
        <w:rPr>
          <w:lang w:val="sk-SK"/>
        </w:rPr>
        <w:t>(</w:t>
      </w:r>
      <w:r w:rsidR="002A2E73">
        <w:rPr>
          <w:lang w:val="sk-SK"/>
        </w:rPr>
        <w:t>príklad zobrazený na obrázku 2</w:t>
      </w:r>
      <w:r w:rsidR="002A2E73" w:rsidRPr="002A2E73">
        <w:rPr>
          <w:lang w:val="sk-SK"/>
        </w:rPr>
        <w:t>)</w:t>
      </w:r>
      <w:r>
        <w:rPr>
          <w:lang w:val="sk-SK"/>
        </w:rPr>
        <w:t xml:space="preserve">,  </w:t>
      </w:r>
      <w:r w:rsidR="001F0392">
        <w:rPr>
          <w:lang w:val="sk-SK"/>
        </w:rPr>
        <w:t xml:space="preserve">ktorý obsahuje význam a hodnoty pre jednotlivé stĺpce, </w:t>
      </w:r>
      <w:r w:rsidR="00900710">
        <w:rPr>
          <w:lang w:val="sk-SK"/>
        </w:rPr>
        <w:t>ktorými sú naplnené</w:t>
      </w:r>
      <w:r w:rsidR="001F0392">
        <w:rPr>
          <w:lang w:val="sk-SK"/>
        </w:rPr>
        <w:t xml:space="preserve"> záznamy o nehodách a</w:t>
      </w:r>
      <w:r w:rsidR="00150278">
        <w:rPr>
          <w:lang w:val="sk-SK"/>
        </w:rPr>
        <w:t> </w:t>
      </w:r>
      <w:r w:rsidR="001F0392">
        <w:rPr>
          <w:lang w:val="sk-SK"/>
        </w:rPr>
        <w:t>vozidlách</w:t>
      </w:r>
      <w:r w:rsidR="00150278">
        <w:rPr>
          <w:lang w:val="sk-SK"/>
        </w:rPr>
        <w:t xml:space="preserve"> zúčastnených pri nehode</w:t>
      </w:r>
      <w:r w:rsidR="001F0392">
        <w:rPr>
          <w:lang w:val="sk-SK"/>
        </w:rPr>
        <w:t>.</w:t>
      </w:r>
      <w:r w:rsidR="003F4A58">
        <w:rPr>
          <w:lang w:val="sk-SK"/>
        </w:rPr>
        <w:t xml:space="preserve"> Na základe </w:t>
      </w:r>
      <w:r w:rsidR="00EE2FBE">
        <w:rPr>
          <w:lang w:val="sk-SK"/>
        </w:rPr>
        <w:t>týchto popisov</w:t>
      </w:r>
      <w:r w:rsidR="003F4A58">
        <w:rPr>
          <w:lang w:val="sk-SK"/>
        </w:rPr>
        <w:t xml:space="preserve"> som</w:t>
      </w:r>
      <w:r w:rsidR="008E0AED">
        <w:rPr>
          <w:lang w:val="sk-SK"/>
        </w:rPr>
        <w:t xml:space="preserve"> si </w:t>
      </w:r>
      <w:r w:rsidR="00EE2FBE">
        <w:rPr>
          <w:lang w:val="sk-SK"/>
        </w:rPr>
        <w:t xml:space="preserve">pre každý referencujúci stĺpec </w:t>
      </w:r>
      <w:r w:rsidR="005B43C7">
        <w:rPr>
          <w:lang w:val="sk-SK"/>
        </w:rPr>
        <w:t>vytvoril databázovú tabuľku, ktorá obsahuje</w:t>
      </w:r>
      <w:r w:rsidR="008E0AED">
        <w:rPr>
          <w:lang w:val="sk-SK"/>
        </w:rPr>
        <w:t xml:space="preserve"> významy jednotlivých ID hodnôt, na ktoré sa záznamy o nehodách a vozidlách odkazujú.</w:t>
      </w:r>
    </w:p>
    <w:p w:rsidR="007E4CC9" w:rsidRDefault="00EB1781" w:rsidP="007E4CC9">
      <w:pPr>
        <w:keepNext/>
        <w:ind w:firstLine="720"/>
        <w:jc w:val="center"/>
      </w:pPr>
      <w:r>
        <w:rPr>
          <w:noProof/>
        </w:rPr>
        <w:drawing>
          <wp:inline distT="0" distB="0" distL="0" distR="0">
            <wp:extent cx="3712210" cy="2017989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57" cy="20280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E4CC9" w:rsidRDefault="007E4CC9" w:rsidP="007E4CC9">
      <w:pPr>
        <w:pStyle w:val="Caption"/>
        <w:jc w:val="center"/>
        <w:rPr>
          <w:lang w:val="sk-SK"/>
        </w:rPr>
      </w:pPr>
      <w:r w:rsidRPr="007E4CC9">
        <w:rPr>
          <w:lang w:val="sk-SK"/>
        </w:rPr>
        <w:t xml:space="preserve">Obrázok </w:t>
      </w:r>
      <w:r w:rsidRPr="007E4CC9">
        <w:rPr>
          <w:lang w:val="sk-SK"/>
        </w:rPr>
        <w:fldChar w:fldCharType="begin"/>
      </w:r>
      <w:r w:rsidRPr="007E4CC9">
        <w:rPr>
          <w:lang w:val="sk-SK"/>
        </w:rPr>
        <w:instrText xml:space="preserve"> SEQ Obrázok \* ARABIC </w:instrText>
      </w:r>
      <w:r w:rsidRPr="007E4CC9">
        <w:rPr>
          <w:lang w:val="sk-SK"/>
        </w:rPr>
        <w:fldChar w:fldCharType="separate"/>
      </w:r>
      <w:r w:rsidR="003B1AC1">
        <w:rPr>
          <w:noProof/>
          <w:lang w:val="sk-SK"/>
        </w:rPr>
        <w:t>2</w:t>
      </w:r>
      <w:r w:rsidRPr="007E4CC9">
        <w:rPr>
          <w:lang w:val="sk-SK"/>
        </w:rPr>
        <w:fldChar w:fldCharType="end"/>
      </w:r>
      <w:r>
        <w:rPr>
          <w:lang w:val="sk-SK"/>
        </w:rPr>
        <w:t xml:space="preserve"> – popis hodnôt stĺpcov, na ktoré sa záznamy referencujú</w:t>
      </w:r>
    </w:p>
    <w:p w:rsidR="00F12EA5" w:rsidRPr="00F12EA5" w:rsidRDefault="00F12EA5" w:rsidP="00F12EA5">
      <w:pPr>
        <w:rPr>
          <w:lang w:val="sk-SK"/>
        </w:rPr>
      </w:pPr>
    </w:p>
    <w:p w:rsidR="007E4CC9" w:rsidRDefault="00442EF1" w:rsidP="001B47D5">
      <w:pPr>
        <w:spacing w:line="276" w:lineRule="auto"/>
        <w:jc w:val="both"/>
        <w:rPr>
          <w:lang w:val="sk-SK"/>
        </w:rPr>
      </w:pPr>
      <w:r>
        <w:rPr>
          <w:lang w:val="sk-SK"/>
        </w:rPr>
        <w:t xml:space="preserve">Potom som si vytvoril databázovú tabuľky </w:t>
      </w:r>
      <w:r w:rsidRPr="00442EF1">
        <w:rPr>
          <w:i/>
          <w:lang w:val="sk-SK"/>
        </w:rPr>
        <w:t>cr_nehody</w:t>
      </w:r>
      <w:r>
        <w:rPr>
          <w:lang w:val="sk-SK"/>
        </w:rPr>
        <w:t xml:space="preserve"> a </w:t>
      </w:r>
      <w:r w:rsidRPr="00442EF1">
        <w:rPr>
          <w:i/>
          <w:lang w:val="sk-SK"/>
        </w:rPr>
        <w:t>cr_vozidla</w:t>
      </w:r>
      <w:r>
        <w:rPr>
          <w:lang w:val="sk-SK"/>
        </w:rPr>
        <w:t xml:space="preserve"> podľa štruktúry jedného riadku súboru </w:t>
      </w:r>
      <w:r w:rsidRPr="00442EF1">
        <w:rPr>
          <w:i/>
          <w:lang w:val="sk-SK"/>
        </w:rPr>
        <w:t>lnehody.xls</w:t>
      </w:r>
      <w:r>
        <w:rPr>
          <w:lang w:val="sk-SK"/>
        </w:rPr>
        <w:t xml:space="preserve">, resp. </w:t>
      </w:r>
      <w:r w:rsidRPr="00442EF1">
        <w:rPr>
          <w:i/>
          <w:lang w:val="sk-SK"/>
        </w:rPr>
        <w:t>lvozidla.xls</w:t>
      </w:r>
      <w:r w:rsidR="0044366F">
        <w:rPr>
          <w:lang w:val="sk-SK"/>
        </w:rPr>
        <w:t xml:space="preserve">. Takýto </w:t>
      </w:r>
      <w:r>
        <w:rPr>
          <w:lang w:val="sk-SK"/>
        </w:rPr>
        <w:t xml:space="preserve">záznam </w:t>
      </w:r>
      <w:r w:rsidR="0044366F">
        <w:rPr>
          <w:lang w:val="sk-SK"/>
        </w:rPr>
        <w:t xml:space="preserve">je </w:t>
      </w:r>
      <w:r>
        <w:rPr>
          <w:lang w:val="sk-SK"/>
        </w:rPr>
        <w:t>ukázaný na obrázku 3.</w:t>
      </w:r>
    </w:p>
    <w:p w:rsidR="00FA47CF" w:rsidRDefault="00556F1D" w:rsidP="00FA47CF">
      <w:pPr>
        <w:keepNext/>
        <w:jc w:val="center"/>
      </w:pPr>
      <w:r w:rsidRPr="00556F1D">
        <w:rPr>
          <w:lang w:val="sk-SK"/>
        </w:rPr>
        <w:drawing>
          <wp:inline distT="0" distB="0" distL="0" distR="0" wp14:anchorId="519B3E6B" wp14:editId="0B7EDD3E">
            <wp:extent cx="3636458" cy="438629"/>
            <wp:effectExtent l="19050" t="19050" r="215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427" cy="476620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3424C" w:rsidRPr="00B3424C" w:rsidRDefault="00FA47CF" w:rsidP="00481844">
      <w:pPr>
        <w:pStyle w:val="Caption"/>
        <w:jc w:val="center"/>
        <w:rPr>
          <w:lang w:val="sk-SK"/>
        </w:rPr>
      </w:pPr>
      <w:r w:rsidRPr="00FA47CF">
        <w:rPr>
          <w:lang w:val="sk-SK"/>
        </w:rPr>
        <w:t xml:space="preserve">Obrázok </w:t>
      </w:r>
      <w:r w:rsidRPr="00FA47CF">
        <w:rPr>
          <w:lang w:val="sk-SK"/>
        </w:rPr>
        <w:fldChar w:fldCharType="begin"/>
      </w:r>
      <w:r w:rsidRPr="00FA47CF">
        <w:rPr>
          <w:lang w:val="sk-SK"/>
        </w:rPr>
        <w:instrText xml:space="preserve"> SEQ Obrázok \* ARABIC </w:instrText>
      </w:r>
      <w:r w:rsidRPr="00FA47CF">
        <w:rPr>
          <w:lang w:val="sk-SK"/>
        </w:rPr>
        <w:fldChar w:fldCharType="separate"/>
      </w:r>
      <w:r w:rsidR="003B1AC1">
        <w:rPr>
          <w:noProof/>
          <w:lang w:val="sk-SK"/>
        </w:rPr>
        <w:t>3</w:t>
      </w:r>
      <w:r w:rsidRPr="00FA47CF">
        <w:rPr>
          <w:lang w:val="sk-SK"/>
        </w:rPr>
        <w:fldChar w:fldCharType="end"/>
      </w:r>
      <w:r>
        <w:rPr>
          <w:lang w:val="sk-SK"/>
        </w:rPr>
        <w:t xml:space="preserve"> – ukážka záznamov o</w:t>
      </w:r>
      <w:r w:rsidR="00EC4894">
        <w:rPr>
          <w:lang w:val="sk-SK"/>
        </w:rPr>
        <w:t> </w:t>
      </w:r>
      <w:r>
        <w:rPr>
          <w:lang w:val="sk-SK"/>
        </w:rPr>
        <w:t>nehodách</w:t>
      </w:r>
      <w:r w:rsidR="00EC4894">
        <w:rPr>
          <w:lang w:val="sk-SK"/>
        </w:rPr>
        <w:t xml:space="preserve"> v xls súbore</w:t>
      </w:r>
    </w:p>
    <w:p w:rsidR="00FA47CF" w:rsidRDefault="00B20A2C" w:rsidP="001B47D5">
      <w:pPr>
        <w:spacing w:line="276" w:lineRule="auto"/>
        <w:jc w:val="both"/>
      </w:pPr>
      <w:r>
        <w:rPr>
          <w:lang w:val="sk-SK"/>
        </w:rPr>
        <w:t>Následne som mohol naplniť tabuľky o nehodách a vozidlách hodnotami zo súborov.</w:t>
      </w:r>
      <w:r w:rsidR="00CE34CE">
        <w:rPr>
          <w:lang w:val="sk-SK"/>
        </w:rPr>
        <w:t xml:space="preserve"> Najprv som si napísal príkaz, ktorý mi v </w:t>
      </w:r>
      <w:r w:rsidR="00CE34CE" w:rsidRPr="00CE34CE">
        <w:rPr>
          <w:i/>
          <w:lang w:val="sk-SK"/>
        </w:rPr>
        <w:t>xls</w:t>
      </w:r>
      <w:r w:rsidR="00CE34CE">
        <w:rPr>
          <w:lang w:val="sk-SK"/>
        </w:rPr>
        <w:t xml:space="preserve"> súbore vygeneroval sql príkaz </w:t>
      </w:r>
      <w:r w:rsidR="00CE34CE" w:rsidRPr="00CE34CE">
        <w:rPr>
          <w:i/>
          <w:lang w:val="sk-SK"/>
        </w:rPr>
        <w:t>insert</w:t>
      </w:r>
      <w:r w:rsidR="00CE34CE">
        <w:rPr>
          <w:lang w:val="sk-SK"/>
        </w:rPr>
        <w:t xml:space="preserve">. Všetky vytvorené sql príkazy som si uložil do súboru a potom som spustil vykonanie skriptu v nástroji </w:t>
      </w:r>
      <w:r w:rsidR="00CE34CE" w:rsidRPr="00CE34CE">
        <w:rPr>
          <w:i/>
          <w:lang w:val="sk-SK"/>
        </w:rPr>
        <w:t>SqlDeveloper</w:t>
      </w:r>
      <w:r w:rsidR="00CE34CE">
        <w:rPr>
          <w:lang w:val="sk-SK"/>
        </w:rPr>
        <w:t xml:space="preserve">. </w:t>
      </w:r>
      <w:r w:rsidR="00F44AF3">
        <w:rPr>
          <w:lang w:val="sk-SK"/>
        </w:rPr>
        <w:t>Tento postup je znázornený na obrázku 4.</w:t>
      </w:r>
    </w:p>
    <w:p w:rsidR="000040A4" w:rsidRDefault="009B3BC8" w:rsidP="000040A4">
      <w:pPr>
        <w:keepNext/>
        <w:jc w:val="center"/>
      </w:pPr>
      <w:r>
        <w:rPr>
          <w:noProof/>
        </w:rPr>
        <w:drawing>
          <wp:inline distT="0" distB="0" distL="0" distR="0">
            <wp:extent cx="4075159" cy="2218775"/>
            <wp:effectExtent l="19050" t="19050" r="2095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256" cy="2235706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0040A4" w:rsidRDefault="000040A4" w:rsidP="001B47D5">
      <w:pPr>
        <w:pStyle w:val="Caption"/>
        <w:jc w:val="center"/>
        <w:rPr>
          <w:lang w:val="sk-SK"/>
        </w:rPr>
      </w:pPr>
      <w:r w:rsidRPr="000040A4">
        <w:rPr>
          <w:lang w:val="sk-SK"/>
        </w:rPr>
        <w:t xml:space="preserve">Obrázok </w:t>
      </w:r>
      <w:r w:rsidRPr="000040A4">
        <w:rPr>
          <w:lang w:val="sk-SK"/>
        </w:rPr>
        <w:fldChar w:fldCharType="begin"/>
      </w:r>
      <w:r w:rsidRPr="000040A4">
        <w:rPr>
          <w:lang w:val="sk-SK"/>
        </w:rPr>
        <w:instrText xml:space="preserve"> SEQ Obrázok \* ARABIC </w:instrText>
      </w:r>
      <w:r w:rsidRPr="000040A4">
        <w:rPr>
          <w:lang w:val="sk-SK"/>
        </w:rPr>
        <w:fldChar w:fldCharType="separate"/>
      </w:r>
      <w:r w:rsidR="003B1AC1">
        <w:rPr>
          <w:noProof/>
          <w:lang w:val="sk-SK"/>
        </w:rPr>
        <w:t>4</w:t>
      </w:r>
      <w:r w:rsidRPr="000040A4">
        <w:rPr>
          <w:lang w:val="sk-SK"/>
        </w:rPr>
        <w:fldChar w:fldCharType="end"/>
      </w:r>
      <w:r w:rsidR="0059669C">
        <w:rPr>
          <w:lang w:val="sk-SK"/>
        </w:rPr>
        <w:t xml:space="preserve"> – transformácia záznamov do databázy</w:t>
      </w:r>
    </w:p>
    <w:p w:rsidR="00676F8E" w:rsidRDefault="00676F8E" w:rsidP="0077439A">
      <w:pPr>
        <w:rPr>
          <w:lang w:val="sk-SK"/>
        </w:rPr>
      </w:pPr>
    </w:p>
    <w:p w:rsidR="0077439A" w:rsidRDefault="0077439A" w:rsidP="0077439A">
      <w:pPr>
        <w:rPr>
          <w:lang w:val="sk-SK"/>
        </w:rPr>
      </w:pPr>
      <w:r>
        <w:rPr>
          <w:lang w:val="sk-SK"/>
        </w:rPr>
        <w:t xml:space="preserve">Pre prácu teda budeme využívať (okrem všetkých tabuliek s popismi) databázovú reprezentáciu </w:t>
      </w:r>
      <w:r w:rsidR="0097694F">
        <w:rPr>
          <w:lang w:val="sk-SK"/>
        </w:rPr>
        <w:t xml:space="preserve">záznamov </w:t>
      </w:r>
      <w:r>
        <w:rPr>
          <w:lang w:val="sk-SK"/>
        </w:rPr>
        <w:t>zodpovedajúcu obrázku 5.</w:t>
      </w:r>
    </w:p>
    <w:p w:rsidR="0077439A" w:rsidRDefault="0077439A" w:rsidP="0077439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16300" cy="3985683"/>
            <wp:effectExtent l="19050" t="19050" r="127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81" cy="4003511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7439A" w:rsidRPr="0077439A" w:rsidRDefault="0077439A" w:rsidP="0077439A">
      <w:pPr>
        <w:pStyle w:val="Caption"/>
        <w:jc w:val="center"/>
        <w:rPr>
          <w:lang w:val="sk-SK"/>
        </w:rPr>
      </w:pPr>
      <w:r w:rsidRPr="0077439A">
        <w:rPr>
          <w:lang w:val="sk-SK"/>
        </w:rPr>
        <w:t xml:space="preserve">Obrázok </w:t>
      </w:r>
      <w:r w:rsidRPr="0077439A">
        <w:rPr>
          <w:lang w:val="sk-SK"/>
        </w:rPr>
        <w:fldChar w:fldCharType="begin"/>
      </w:r>
      <w:r w:rsidRPr="0077439A">
        <w:rPr>
          <w:lang w:val="sk-SK"/>
        </w:rPr>
        <w:instrText xml:space="preserve"> SEQ Obrázok \* ARABIC </w:instrText>
      </w:r>
      <w:r w:rsidRPr="0077439A">
        <w:rPr>
          <w:lang w:val="sk-SK"/>
        </w:rPr>
        <w:fldChar w:fldCharType="separate"/>
      </w:r>
      <w:r w:rsidR="003B1AC1">
        <w:rPr>
          <w:noProof/>
          <w:lang w:val="sk-SK"/>
        </w:rPr>
        <w:t>5</w:t>
      </w:r>
      <w:r w:rsidRPr="0077439A">
        <w:rPr>
          <w:lang w:val="sk-SK"/>
        </w:rPr>
        <w:fldChar w:fldCharType="end"/>
      </w:r>
      <w:r w:rsidRPr="0077439A">
        <w:rPr>
          <w:lang w:val="sk-SK"/>
        </w:rPr>
        <w:t xml:space="preserve"> –</w:t>
      </w:r>
      <w:r w:rsidR="00E85070">
        <w:rPr>
          <w:lang w:val="sk-SK"/>
        </w:rPr>
        <w:t xml:space="preserve"> dátový model najpodstatnejších</w:t>
      </w:r>
      <w:r w:rsidRPr="0077439A">
        <w:rPr>
          <w:lang w:val="sk-SK"/>
        </w:rPr>
        <w:t xml:space="preserve"> </w:t>
      </w:r>
      <w:r w:rsidR="00E85070">
        <w:rPr>
          <w:lang w:val="sk-SK"/>
        </w:rPr>
        <w:t>tabuliek zvýraznených</w:t>
      </w:r>
      <w:r w:rsidRPr="0077439A">
        <w:rPr>
          <w:lang w:val="sk-SK"/>
        </w:rPr>
        <w:t xml:space="preserve"> oranžovým rámikom</w:t>
      </w:r>
    </w:p>
    <w:p w:rsidR="00187D5A" w:rsidRDefault="00187D5A" w:rsidP="00187D5A">
      <w:pPr>
        <w:pStyle w:val="Heading1"/>
        <w:rPr>
          <w:lang w:val="sk-SK"/>
        </w:rPr>
      </w:pPr>
      <w:bookmarkStart w:id="5" w:name="_Toc191677129"/>
      <w:r>
        <w:rPr>
          <w:lang w:val="sk-SK"/>
        </w:rPr>
        <w:t>Databázová analytika</w:t>
      </w:r>
      <w:bookmarkEnd w:id="5"/>
    </w:p>
    <w:p w:rsidR="00187D5A" w:rsidRDefault="004C09D4" w:rsidP="00187D5A">
      <w:pPr>
        <w:rPr>
          <w:lang w:val="sk-SK"/>
        </w:rPr>
      </w:pPr>
      <w:r>
        <w:rPr>
          <w:lang w:val="sk-SK"/>
        </w:rPr>
        <w:tab/>
        <w:t xml:space="preserve">V tejto časti si ukážeme zopár zaujímavých informácií, ktoré sme získali databázovým príkazom </w:t>
      </w:r>
      <w:r w:rsidRPr="0062725C">
        <w:rPr>
          <w:i/>
          <w:lang w:val="sk-SK"/>
        </w:rPr>
        <w:t>select</w:t>
      </w:r>
      <w:r>
        <w:rPr>
          <w:lang w:val="sk-SK"/>
        </w:rPr>
        <w:t xml:space="preserve"> spolu s využitím analytických a agregačných funkcií.</w:t>
      </w:r>
      <w:r w:rsidR="00937C3C">
        <w:rPr>
          <w:lang w:val="sk-SK"/>
        </w:rPr>
        <w:t xml:space="preserve"> Pred analýzou výkonnosti si najprv nad všetkými tabuľkami, ktoré prislúchajú k schéme „</w:t>
      </w:r>
      <w:r w:rsidR="00937C3C" w:rsidRPr="00937C3C">
        <w:rPr>
          <w:i/>
          <w:lang w:val="sk-SK"/>
        </w:rPr>
        <w:t>POLJAK</w:t>
      </w:r>
      <w:r w:rsidR="00937C3C">
        <w:rPr>
          <w:lang w:val="sk-SK"/>
        </w:rPr>
        <w:t>“ pregenerujeme štatistiky, pretože sme vložili veľké množstvo nových dát</w:t>
      </w:r>
      <w:r w:rsidR="003D1CC1">
        <w:rPr>
          <w:lang w:val="sk-SK"/>
        </w:rPr>
        <w:t xml:space="preserve"> (obrázok 6)</w:t>
      </w:r>
      <w:r w:rsidR="00937C3C">
        <w:rPr>
          <w:lang w:val="sk-SK"/>
        </w:rPr>
        <w:t>.</w:t>
      </w:r>
    </w:p>
    <w:p w:rsidR="00861BD3" w:rsidRDefault="003D1CC1" w:rsidP="00861BD3">
      <w:pPr>
        <w:keepNext/>
        <w:jc w:val="center"/>
      </w:pPr>
      <w:r w:rsidRPr="003D1CC1">
        <w:rPr>
          <w:lang w:val="sk-SK"/>
        </w:rPr>
        <w:drawing>
          <wp:inline distT="0" distB="0" distL="0" distR="0" wp14:anchorId="4ED938B5" wp14:editId="57A86DBE">
            <wp:extent cx="2497540" cy="526321"/>
            <wp:effectExtent l="19050" t="19050" r="17145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409" cy="537462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61BD3" w:rsidRDefault="00861BD3" w:rsidP="00107899">
      <w:pPr>
        <w:pStyle w:val="Caption"/>
        <w:jc w:val="center"/>
        <w:rPr>
          <w:lang w:val="sk-SK"/>
        </w:rPr>
      </w:pPr>
      <w:r w:rsidRPr="00861BD3">
        <w:rPr>
          <w:lang w:val="sk-SK"/>
        </w:rPr>
        <w:t xml:space="preserve">Obrázok </w:t>
      </w:r>
      <w:r w:rsidRPr="00861BD3">
        <w:rPr>
          <w:lang w:val="sk-SK"/>
        </w:rPr>
        <w:fldChar w:fldCharType="begin"/>
      </w:r>
      <w:r w:rsidRPr="00861BD3">
        <w:rPr>
          <w:lang w:val="sk-SK"/>
        </w:rPr>
        <w:instrText xml:space="preserve"> SEQ Obrázok \* ARABIC </w:instrText>
      </w:r>
      <w:r w:rsidRPr="00861BD3">
        <w:rPr>
          <w:lang w:val="sk-SK"/>
        </w:rPr>
        <w:fldChar w:fldCharType="separate"/>
      </w:r>
      <w:r w:rsidR="003B1AC1">
        <w:rPr>
          <w:noProof/>
          <w:lang w:val="sk-SK"/>
        </w:rPr>
        <w:t>6</w:t>
      </w:r>
      <w:r w:rsidRPr="00861BD3">
        <w:rPr>
          <w:lang w:val="sk-SK"/>
        </w:rPr>
        <w:fldChar w:fldCharType="end"/>
      </w:r>
      <w:r w:rsidRPr="00861BD3">
        <w:rPr>
          <w:lang w:val="sk-SK"/>
        </w:rPr>
        <w:t xml:space="preserve"> – pregenerovanie štatistík pre </w:t>
      </w:r>
      <w:r>
        <w:rPr>
          <w:lang w:val="sk-SK"/>
        </w:rPr>
        <w:t>aktualizáciu kvôli novým tabuľkám</w:t>
      </w:r>
    </w:p>
    <w:p w:rsidR="00834E9F" w:rsidRDefault="00834E9F" w:rsidP="00834E9F">
      <w:pPr>
        <w:pStyle w:val="Heading3"/>
        <w:rPr>
          <w:lang w:val="sk-SK"/>
        </w:rPr>
      </w:pPr>
      <w:bookmarkStart w:id="6" w:name="_Toc191677130"/>
      <w:r>
        <w:rPr>
          <w:lang w:val="sk-SK"/>
        </w:rPr>
        <w:t>Prehľad o počtoch dát</w:t>
      </w:r>
      <w:bookmarkEnd w:id="6"/>
    </w:p>
    <w:p w:rsidR="00AF6BDB" w:rsidRPr="00AF6BDB" w:rsidRDefault="00AF6BDB" w:rsidP="00AF6BDB">
      <w:r>
        <w:rPr>
          <w:lang w:val="sk-SK"/>
        </w:rPr>
        <w:tab/>
        <w:t>Na úvod si</w:t>
      </w:r>
      <w:r w:rsidR="00DB225C">
        <w:rPr>
          <w:lang w:val="sk-SK"/>
        </w:rPr>
        <w:t xml:space="preserve"> pre</w:t>
      </w:r>
      <w:r>
        <w:rPr>
          <w:lang w:val="sk-SK"/>
        </w:rPr>
        <w:t xml:space="preserve"> </w:t>
      </w:r>
      <w:r w:rsidR="00B25F65">
        <w:rPr>
          <w:lang w:val="sk-SK"/>
        </w:rPr>
        <w:t>lepšiu predstavu</w:t>
      </w:r>
      <w:r>
        <w:rPr>
          <w:lang w:val="sk-SK"/>
        </w:rPr>
        <w:t xml:space="preserve"> zistíme </w:t>
      </w:r>
      <w:r w:rsidR="00B25F65">
        <w:rPr>
          <w:lang w:val="sk-SK"/>
        </w:rPr>
        <w:t>najzákladnejšiu štatistiku a to počty záznamov o nehodách a vozidlách</w:t>
      </w:r>
      <w:r>
        <w:rPr>
          <w:lang w:val="sk-SK"/>
        </w:rPr>
        <w:t xml:space="preserve"> </w:t>
      </w:r>
      <w:r w:rsidR="00B25F65">
        <w:rPr>
          <w:lang w:val="sk-SK"/>
        </w:rPr>
        <w:t xml:space="preserve">za jednotlivé roky. Túto informáciu vieme pekne zobraziť </w:t>
      </w:r>
      <w:r>
        <w:rPr>
          <w:lang w:val="sk-SK"/>
        </w:rPr>
        <w:t xml:space="preserve">pomocou pivotovej transformácie dosiahnutej použitím agregačnej funkcie </w:t>
      </w:r>
      <w:r w:rsidRPr="00AF6BDB">
        <w:rPr>
          <w:i/>
          <w:lang w:val="sk-SK"/>
        </w:rPr>
        <w:t>sum</w:t>
      </w:r>
      <w:r w:rsidR="00B25F65">
        <w:rPr>
          <w:lang w:val="sk-SK"/>
        </w:rPr>
        <w:t>, ktorá pripočíta do stĺpca záznam prave vtedy, keď spĺňa kritéri</w:t>
      </w:r>
      <w:r w:rsidR="00152F0C">
        <w:rPr>
          <w:lang w:val="sk-SK"/>
        </w:rPr>
        <w:t xml:space="preserve">um príslušnosti roku, pre ktorý je </w:t>
      </w:r>
      <w:r w:rsidR="00B355DB">
        <w:rPr>
          <w:lang w:val="sk-SK"/>
        </w:rPr>
        <w:t>daný</w:t>
      </w:r>
      <w:bookmarkStart w:id="7" w:name="_GoBack"/>
      <w:bookmarkEnd w:id="7"/>
      <w:r w:rsidR="00152F0C">
        <w:rPr>
          <w:lang w:val="sk-SK"/>
        </w:rPr>
        <w:t xml:space="preserve"> stĺpec určený. </w:t>
      </w:r>
      <w:r w:rsidR="00C84C25">
        <w:rPr>
          <w:lang w:val="sk-SK"/>
        </w:rPr>
        <w:t xml:space="preserve">Stĺpec </w:t>
      </w:r>
      <w:r w:rsidR="00C84C25" w:rsidRPr="00C84C25">
        <w:rPr>
          <w:i/>
          <w:lang w:val="sk-SK"/>
        </w:rPr>
        <w:t>cas</w:t>
      </w:r>
      <w:r w:rsidR="00C84C25">
        <w:rPr>
          <w:lang w:val="sk-SK"/>
        </w:rPr>
        <w:t xml:space="preserve"> je </w:t>
      </w:r>
      <w:r w:rsidR="00C84C25" w:rsidRPr="00C84C25">
        <w:rPr>
          <w:i/>
          <w:lang w:val="sk-SK"/>
        </w:rPr>
        <w:t>NOT NULL</w:t>
      </w:r>
      <w:r w:rsidR="00C84C25">
        <w:rPr>
          <w:lang w:val="sk-SK"/>
        </w:rPr>
        <w:t xml:space="preserve">, preto nemusíme ošetrovať podmienku s chýbajúcou hodnotou. </w:t>
      </w:r>
      <w:r w:rsidR="00152F0C">
        <w:rPr>
          <w:lang w:val="sk-SK"/>
        </w:rPr>
        <w:t>Takéto dopyty sme vytvorili nad ob</w:t>
      </w:r>
      <w:r w:rsidR="008B7869">
        <w:rPr>
          <w:lang w:val="sk-SK"/>
        </w:rPr>
        <w:t>oma</w:t>
      </w:r>
      <w:r w:rsidR="00152F0C">
        <w:rPr>
          <w:lang w:val="sk-SK"/>
        </w:rPr>
        <w:t xml:space="preserve"> tabuľkami nehôd aj vozidiel a</w:t>
      </w:r>
      <w:r w:rsidR="003E268E">
        <w:rPr>
          <w:lang w:val="sk-SK"/>
        </w:rPr>
        <w:t> </w:t>
      </w:r>
      <w:r w:rsidR="00152F0C">
        <w:rPr>
          <w:lang w:val="sk-SK"/>
        </w:rPr>
        <w:t>následne</w:t>
      </w:r>
      <w:r w:rsidR="003E268E">
        <w:rPr>
          <w:lang w:val="sk-SK"/>
        </w:rPr>
        <w:t xml:space="preserve"> sme</w:t>
      </w:r>
      <w:r w:rsidR="00152F0C">
        <w:rPr>
          <w:lang w:val="sk-SK"/>
        </w:rPr>
        <w:t xml:space="preserve"> ich zjednotili pre ucelenú informáciu v jednom výpise.</w:t>
      </w:r>
      <w:r w:rsidR="000D2EA2">
        <w:rPr>
          <w:lang w:val="sk-SK"/>
        </w:rPr>
        <w:t xml:space="preserve"> Skript aj výpis je zobrazený na obrázku 7.</w:t>
      </w:r>
    </w:p>
    <w:p w:rsidR="003B1AC1" w:rsidRDefault="006439C7" w:rsidP="003B1AC1">
      <w:pPr>
        <w:keepNext/>
        <w:jc w:val="center"/>
      </w:pPr>
      <w:r w:rsidRPr="006439C7">
        <w:rPr>
          <w:lang w:val="sk-SK"/>
        </w:rPr>
        <w:lastRenderedPageBreak/>
        <w:drawing>
          <wp:inline distT="0" distB="0" distL="0" distR="0" wp14:anchorId="6A1991A8" wp14:editId="64D30150">
            <wp:extent cx="3851213" cy="1972101"/>
            <wp:effectExtent l="19050" t="19050" r="1651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993" cy="197762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834E9F" w:rsidRPr="003B1AC1" w:rsidRDefault="003B1AC1" w:rsidP="003B1AC1">
      <w:pPr>
        <w:pStyle w:val="Caption"/>
        <w:jc w:val="center"/>
        <w:rPr>
          <w:lang w:val="sk-SK"/>
        </w:rPr>
      </w:pPr>
      <w:r w:rsidRPr="003B1AC1">
        <w:rPr>
          <w:lang w:val="sk-SK"/>
        </w:rPr>
        <w:t xml:space="preserve">Obrázok </w:t>
      </w:r>
      <w:r w:rsidRPr="003B1AC1">
        <w:rPr>
          <w:lang w:val="sk-SK"/>
        </w:rPr>
        <w:fldChar w:fldCharType="begin"/>
      </w:r>
      <w:r w:rsidRPr="003B1AC1">
        <w:rPr>
          <w:lang w:val="sk-SK"/>
        </w:rPr>
        <w:instrText xml:space="preserve"> SEQ Obrázok \* ARABIC </w:instrText>
      </w:r>
      <w:r w:rsidRPr="003B1AC1">
        <w:rPr>
          <w:lang w:val="sk-SK"/>
        </w:rPr>
        <w:fldChar w:fldCharType="separate"/>
      </w:r>
      <w:r w:rsidRPr="003B1AC1">
        <w:rPr>
          <w:noProof/>
          <w:lang w:val="sk-SK"/>
        </w:rPr>
        <w:t>7</w:t>
      </w:r>
      <w:r w:rsidRPr="003B1AC1">
        <w:rPr>
          <w:lang w:val="sk-SK"/>
        </w:rPr>
        <w:fldChar w:fldCharType="end"/>
      </w:r>
      <w:r w:rsidRPr="003B1AC1">
        <w:rPr>
          <w:lang w:val="sk-SK"/>
        </w:rPr>
        <w:t xml:space="preserve"> – počty nehôd a vozidel za jednotlivé evidované roky</w:t>
      </w:r>
    </w:p>
    <w:p w:rsidR="00022CCA" w:rsidRPr="00002690" w:rsidRDefault="001D69A3" w:rsidP="00834E9F">
      <w:pPr>
        <w:pStyle w:val="Heading3"/>
        <w:rPr>
          <w:lang w:val="sk-SK"/>
        </w:rPr>
      </w:pPr>
      <w:bookmarkStart w:id="8" w:name="_Toc191677131"/>
      <w:r>
        <w:rPr>
          <w:lang w:val="sk-SK"/>
        </w:rPr>
        <w:t>Top</w:t>
      </w:r>
      <w:r w:rsidR="00022CCA" w:rsidRPr="00002690">
        <w:rPr>
          <w:lang w:val="sk-SK"/>
        </w:rPr>
        <w:t xml:space="preserve"> mesiac</w:t>
      </w:r>
      <w:r w:rsidR="00111EDF">
        <w:rPr>
          <w:lang w:val="sk-SK"/>
        </w:rPr>
        <w:t>/</w:t>
      </w:r>
      <w:r>
        <w:rPr>
          <w:lang w:val="sk-SK"/>
        </w:rPr>
        <w:t xml:space="preserve">e </w:t>
      </w:r>
      <w:r w:rsidR="00022CCA" w:rsidRPr="00002690">
        <w:rPr>
          <w:lang w:val="sk-SK"/>
        </w:rPr>
        <w:t xml:space="preserve">pre každý kraj podľa </w:t>
      </w:r>
      <w:r>
        <w:rPr>
          <w:lang w:val="sk-SK"/>
        </w:rPr>
        <w:t xml:space="preserve">počtu </w:t>
      </w:r>
      <w:r w:rsidR="00022CCA" w:rsidRPr="00002690">
        <w:rPr>
          <w:lang w:val="sk-SK"/>
        </w:rPr>
        <w:t>umrtí</w:t>
      </w:r>
      <w:r>
        <w:rPr>
          <w:lang w:val="sk-SK"/>
        </w:rPr>
        <w:t xml:space="preserve"> za rok 2024</w:t>
      </w:r>
      <w:bookmarkEnd w:id="8"/>
    </w:p>
    <w:p w:rsidR="00022CCA" w:rsidRPr="00834E9F" w:rsidRDefault="00107899" w:rsidP="00187D5A">
      <w:r w:rsidRPr="00107899">
        <w:rPr>
          <w:lang w:val="sk-SK"/>
        </w:rPr>
        <w:tab/>
        <w:t xml:space="preserve">Prvou </w:t>
      </w:r>
      <w:r>
        <w:rPr>
          <w:lang w:val="sk-SK"/>
        </w:rPr>
        <w:t>informáciou, ktorá nás môže zaujímať, je koľko a v akých mesiacoch pre konkrétny kraj Českej republiky (ďalej ČR)</w:t>
      </w:r>
      <w:r w:rsidR="005A18A4">
        <w:rPr>
          <w:lang w:val="sk-SK"/>
        </w:rPr>
        <w:t xml:space="preserve"> bol zaznamenaný najvyšší počet úmrtí spôsobených dopravnou nehodou za vymedzené obdobie rok 2024.</w:t>
      </w:r>
    </w:p>
    <w:p w:rsidR="00187D5A" w:rsidRDefault="00187D5A" w:rsidP="00187D5A">
      <w:pPr>
        <w:pStyle w:val="Heading1"/>
        <w:rPr>
          <w:lang w:val="sk-SK"/>
        </w:rPr>
      </w:pPr>
      <w:bookmarkStart w:id="9" w:name="_Toc191677132"/>
      <w:r>
        <w:rPr>
          <w:lang w:val="sk-SK"/>
        </w:rPr>
        <w:t>Optimalizácia výkonnosti</w:t>
      </w:r>
      <w:bookmarkEnd w:id="9"/>
    </w:p>
    <w:p w:rsidR="00A53153" w:rsidRDefault="00A53153" w:rsidP="00A53153">
      <w:pPr>
        <w:rPr>
          <w:lang w:val="sk-SK"/>
        </w:rPr>
      </w:pPr>
    </w:p>
    <w:p w:rsidR="00A53153" w:rsidRPr="00022CCA" w:rsidRDefault="00A53153" w:rsidP="00A53153">
      <w:pPr>
        <w:pStyle w:val="Heading1"/>
        <w:rPr>
          <w:b/>
          <w:lang w:val="sk-SK"/>
        </w:rPr>
      </w:pPr>
      <w:bookmarkStart w:id="10" w:name="_Toc191677133"/>
      <w:r>
        <w:rPr>
          <w:lang w:val="sk-SK"/>
        </w:rPr>
        <w:t>Záver</w:t>
      </w:r>
      <w:bookmarkEnd w:id="10"/>
    </w:p>
    <w:sectPr w:rsidR="00A53153" w:rsidRPr="00022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A46"/>
    <w:rsid w:val="00002690"/>
    <w:rsid w:val="000040A4"/>
    <w:rsid w:val="0001212D"/>
    <w:rsid w:val="00022CCA"/>
    <w:rsid w:val="000320FB"/>
    <w:rsid w:val="000467C1"/>
    <w:rsid w:val="00064A46"/>
    <w:rsid w:val="000D2EA2"/>
    <w:rsid w:val="00107899"/>
    <w:rsid w:val="00111EDF"/>
    <w:rsid w:val="00150278"/>
    <w:rsid w:val="00152F0C"/>
    <w:rsid w:val="00154707"/>
    <w:rsid w:val="00187D5A"/>
    <w:rsid w:val="001B47D5"/>
    <w:rsid w:val="001D69A3"/>
    <w:rsid w:val="001F0392"/>
    <w:rsid w:val="002617C5"/>
    <w:rsid w:val="002A2E73"/>
    <w:rsid w:val="002C5CC8"/>
    <w:rsid w:val="003B1AC1"/>
    <w:rsid w:val="003D1CC1"/>
    <w:rsid w:val="003D4C4B"/>
    <w:rsid w:val="003E268E"/>
    <w:rsid w:val="003F4A58"/>
    <w:rsid w:val="003F5BFB"/>
    <w:rsid w:val="003F5EC4"/>
    <w:rsid w:val="00442A15"/>
    <w:rsid w:val="00442EF1"/>
    <w:rsid w:val="0044366F"/>
    <w:rsid w:val="00446E3C"/>
    <w:rsid w:val="00452084"/>
    <w:rsid w:val="00461BA6"/>
    <w:rsid w:val="00461C8C"/>
    <w:rsid w:val="0047185D"/>
    <w:rsid w:val="00481844"/>
    <w:rsid w:val="004C09D4"/>
    <w:rsid w:val="004D0357"/>
    <w:rsid w:val="004E5D15"/>
    <w:rsid w:val="00505056"/>
    <w:rsid w:val="00556F1D"/>
    <w:rsid w:val="00566D46"/>
    <w:rsid w:val="0058536E"/>
    <w:rsid w:val="0059669C"/>
    <w:rsid w:val="005A18A4"/>
    <w:rsid w:val="005A5B62"/>
    <w:rsid w:val="005B43C7"/>
    <w:rsid w:val="0062725C"/>
    <w:rsid w:val="006439C7"/>
    <w:rsid w:val="006706E0"/>
    <w:rsid w:val="006728ED"/>
    <w:rsid w:val="00676F8E"/>
    <w:rsid w:val="00691D4C"/>
    <w:rsid w:val="00712432"/>
    <w:rsid w:val="007319D1"/>
    <w:rsid w:val="007448EF"/>
    <w:rsid w:val="0077439A"/>
    <w:rsid w:val="007A046B"/>
    <w:rsid w:val="007E1B67"/>
    <w:rsid w:val="007E4CC9"/>
    <w:rsid w:val="007F3368"/>
    <w:rsid w:val="00834E9F"/>
    <w:rsid w:val="00861BD3"/>
    <w:rsid w:val="008979D6"/>
    <w:rsid w:val="008A46B5"/>
    <w:rsid w:val="008B7869"/>
    <w:rsid w:val="008C6E29"/>
    <w:rsid w:val="008C73E0"/>
    <w:rsid w:val="008E0AED"/>
    <w:rsid w:val="008F738F"/>
    <w:rsid w:val="00900710"/>
    <w:rsid w:val="0091006D"/>
    <w:rsid w:val="00917637"/>
    <w:rsid w:val="00937C3C"/>
    <w:rsid w:val="0095659E"/>
    <w:rsid w:val="009676E8"/>
    <w:rsid w:val="0097694F"/>
    <w:rsid w:val="009B3BC8"/>
    <w:rsid w:val="00A107B9"/>
    <w:rsid w:val="00A53153"/>
    <w:rsid w:val="00A73036"/>
    <w:rsid w:val="00A74CBB"/>
    <w:rsid w:val="00A7743C"/>
    <w:rsid w:val="00AA30CD"/>
    <w:rsid w:val="00AF6BDB"/>
    <w:rsid w:val="00AF7CA9"/>
    <w:rsid w:val="00B1027E"/>
    <w:rsid w:val="00B20A2C"/>
    <w:rsid w:val="00B25F65"/>
    <w:rsid w:val="00B3424C"/>
    <w:rsid w:val="00B355DB"/>
    <w:rsid w:val="00B40D99"/>
    <w:rsid w:val="00B820ED"/>
    <w:rsid w:val="00C01F65"/>
    <w:rsid w:val="00C624A4"/>
    <w:rsid w:val="00C72748"/>
    <w:rsid w:val="00C84C25"/>
    <w:rsid w:val="00CD4629"/>
    <w:rsid w:val="00CE34CE"/>
    <w:rsid w:val="00D066E3"/>
    <w:rsid w:val="00D218C4"/>
    <w:rsid w:val="00D2351D"/>
    <w:rsid w:val="00D77199"/>
    <w:rsid w:val="00DB225C"/>
    <w:rsid w:val="00E528FB"/>
    <w:rsid w:val="00E57E8F"/>
    <w:rsid w:val="00E60E31"/>
    <w:rsid w:val="00E85070"/>
    <w:rsid w:val="00E945BD"/>
    <w:rsid w:val="00EB0BE7"/>
    <w:rsid w:val="00EB1781"/>
    <w:rsid w:val="00EC3C11"/>
    <w:rsid w:val="00EC4894"/>
    <w:rsid w:val="00EE2FBE"/>
    <w:rsid w:val="00F12EA5"/>
    <w:rsid w:val="00F13465"/>
    <w:rsid w:val="00F2336B"/>
    <w:rsid w:val="00F31B2B"/>
    <w:rsid w:val="00F44AF3"/>
    <w:rsid w:val="00F811AD"/>
    <w:rsid w:val="00FA09D3"/>
    <w:rsid w:val="00FA47CF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91FE3-973E-4943-BFB5-388E35F1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47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4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81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34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26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24A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34E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355D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licie.gov.cz/clanek/statistika-nehodovosti-900835.asp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837E3-9EA8-4D9B-9CEF-810DBF92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POLJAK</dc:creator>
  <cp:keywords/>
  <dc:description/>
  <cp:lastModifiedBy>Matej POLJAK</cp:lastModifiedBy>
  <cp:revision>116</cp:revision>
  <dcterms:created xsi:type="dcterms:W3CDTF">2025-02-26T21:13:00Z</dcterms:created>
  <dcterms:modified xsi:type="dcterms:W3CDTF">2025-02-28T22:19:00Z</dcterms:modified>
</cp:coreProperties>
</file>