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92AF" w14:textId="1C78267E" w:rsidR="009303D9" w:rsidRDefault="003B54D6" w:rsidP="00E165BC">
      <w:pPr>
        <w:pStyle w:val="papertitle"/>
        <w:spacing w:before="100" w:beforeAutospacing="1" w:after="100" w:afterAutospacing="1"/>
      </w:pPr>
      <w:r w:rsidRPr="003B54D6">
        <w:rPr>
          <w:i/>
          <w:iCs/>
        </w:rPr>
        <w:t>Showcase of database analytics on accidents dataset</w:t>
      </w:r>
    </w:p>
    <w:p w14:paraId="031E87D8" w14:textId="37478BEB" w:rsidR="00D7522C" w:rsidRDefault="00D7522C" w:rsidP="003B54D6">
      <w:pPr>
        <w:pStyle w:val="Author"/>
        <w:spacing w:before="100" w:beforeAutospacing="1" w:after="100" w:afterAutospacing="1" w:line="120" w:lineRule="auto"/>
        <w:jc w:val="both"/>
        <w:rPr>
          <w:sz w:val="16"/>
          <w:szCs w:val="16"/>
        </w:rPr>
      </w:pPr>
    </w:p>
    <w:p w14:paraId="454E27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6537DF1F" w14:textId="5E4885EB" w:rsidR="001A3B3D" w:rsidRPr="00F847A6" w:rsidRDefault="00BD670B" w:rsidP="007B6DDA">
      <w:pPr>
        <w:pStyle w:val="Author"/>
        <w:spacing w:before="100" w:beforeAutospacing="1"/>
        <w:rPr>
          <w:sz w:val="18"/>
          <w:szCs w:val="18"/>
        </w:rPr>
      </w:pPr>
      <w:r>
        <w:rPr>
          <w:sz w:val="18"/>
          <w:szCs w:val="18"/>
        </w:rPr>
        <w:br w:type="column"/>
      </w:r>
      <w:r w:rsidR="003B54D6">
        <w:rPr>
          <w:sz w:val="18"/>
          <w:szCs w:val="18"/>
        </w:rPr>
        <w:t>Matej Poljak</w:t>
      </w:r>
      <w:r w:rsidR="001A3B3D" w:rsidRPr="00F847A6">
        <w:rPr>
          <w:sz w:val="18"/>
          <w:szCs w:val="18"/>
        </w:rPr>
        <w:br/>
      </w:r>
      <w:r w:rsidR="003B54D6" w:rsidRPr="003B54D6">
        <w:rPr>
          <w:i/>
          <w:sz w:val="18"/>
          <w:szCs w:val="18"/>
        </w:rPr>
        <w:t>Faculty of Management and Informatics</w:t>
      </w:r>
      <w:r w:rsidR="001A3B3D" w:rsidRPr="00F847A6">
        <w:rPr>
          <w:sz w:val="18"/>
          <w:szCs w:val="18"/>
        </w:rPr>
        <w:br/>
      </w:r>
      <w:r w:rsidR="003B54D6">
        <w:rPr>
          <w:i/>
          <w:sz w:val="18"/>
          <w:szCs w:val="18"/>
        </w:rPr>
        <w:t>U</w:t>
      </w:r>
      <w:r w:rsidR="003B54D6" w:rsidRPr="003B54D6">
        <w:rPr>
          <w:i/>
          <w:sz w:val="18"/>
          <w:szCs w:val="18"/>
        </w:rPr>
        <w:t>niversity of Žilina</w:t>
      </w:r>
      <w:r w:rsidR="001A3B3D" w:rsidRPr="00F847A6">
        <w:rPr>
          <w:i/>
          <w:sz w:val="18"/>
          <w:szCs w:val="18"/>
        </w:rPr>
        <w:br/>
      </w:r>
      <w:r w:rsidR="003B54D6">
        <w:rPr>
          <w:sz w:val="18"/>
          <w:szCs w:val="18"/>
        </w:rPr>
        <w:t>Žilina, Slovakia</w:t>
      </w:r>
      <w:r w:rsidR="001A3B3D" w:rsidRPr="00F847A6">
        <w:rPr>
          <w:sz w:val="18"/>
          <w:szCs w:val="18"/>
        </w:rPr>
        <w:br/>
      </w:r>
      <w:r w:rsidR="003B54D6">
        <w:rPr>
          <w:sz w:val="18"/>
          <w:szCs w:val="18"/>
        </w:rPr>
        <w:t>poljak@stud.uniza.sk</w:t>
      </w:r>
    </w:p>
    <w:p w14:paraId="2741DD85" w14:textId="35C0E63D" w:rsidR="00447BB9" w:rsidRDefault="00BD670B" w:rsidP="003B54D6">
      <w:pPr>
        <w:pStyle w:val="Author"/>
        <w:spacing w:before="100" w:beforeAutospacing="1"/>
      </w:pPr>
      <w:r>
        <w:rPr>
          <w:sz w:val="18"/>
          <w:szCs w:val="18"/>
        </w:rPr>
        <w:br w:type="column"/>
      </w:r>
      <w:r w:rsidR="00447BB9">
        <w:t xml:space="preserve"> </w:t>
      </w:r>
    </w:p>
    <w:p w14:paraId="24DBEFA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486170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72DA827" w14:textId="26518256" w:rsidR="004D72B5" w:rsidRDefault="009303D9" w:rsidP="00972203">
      <w:pPr>
        <w:pStyle w:val="Abstract"/>
        <w:rPr>
          <w:i/>
          <w:iCs/>
        </w:rPr>
      </w:pPr>
      <w:r>
        <w:rPr>
          <w:i/>
          <w:iCs/>
        </w:rPr>
        <w:t>Abstract</w:t>
      </w:r>
      <w:r>
        <w:t>—</w:t>
      </w:r>
      <w:r w:rsidR="00C879D6" w:rsidRPr="00C879D6">
        <w:rPr>
          <w:b w:val="0"/>
          <w:bCs w:val="0"/>
          <w:sz w:val="20"/>
          <w:szCs w:val="20"/>
        </w:rPr>
        <w:t xml:space="preserve"> </w:t>
      </w:r>
      <w:r w:rsidR="00C879D6" w:rsidRPr="00C879D6">
        <w:t xml:space="preserve">The number of cars has been rapidly growing in recent years and so has the number of related accidents. Given the availability of a public resource providing this data, it would be interesting to analyze it from various aspects. </w:t>
      </w:r>
      <w:r w:rsidR="00ED43F7">
        <w:t xml:space="preserve">During this </w:t>
      </w:r>
      <w:r w:rsidR="00C879D6" w:rsidRPr="00C879D6">
        <w:t xml:space="preserve">work </w:t>
      </w:r>
      <w:r w:rsidR="00ED43F7">
        <w:t xml:space="preserve">we try </w:t>
      </w:r>
      <w:r w:rsidR="00C879D6" w:rsidRPr="00C879D6">
        <w:t xml:space="preserve">to quantify the impact of alcohol usage on car accidents, considering factors such as accident frequency, time of day, and associated damage. </w:t>
      </w:r>
      <w:r w:rsidR="00194CD5">
        <w:t xml:space="preserve">The results may be distorted because gathered data </w:t>
      </w:r>
      <w:r w:rsidR="00AF5091">
        <w:t>does not</w:t>
      </w:r>
      <w:r w:rsidR="00194CD5">
        <w:t xml:space="preserve"> seem to correspond to reality always. </w:t>
      </w:r>
      <w:r w:rsidR="00C879D6" w:rsidRPr="00C879D6">
        <w:t xml:space="preserve">The </w:t>
      </w:r>
      <w:r w:rsidR="00ED43F7">
        <w:t>main</w:t>
      </w:r>
      <w:r w:rsidR="003D79FE">
        <w:t xml:space="preserve"> goal </w:t>
      </w:r>
      <w:r w:rsidR="00ED43F7">
        <w:t xml:space="preserve">of this paper </w:t>
      </w:r>
      <w:r w:rsidR="00C879D6" w:rsidRPr="00C879D6">
        <w:t>involves suggesting database analytic tools (specifically aggregate and analytic functions)</w:t>
      </w:r>
      <w:r w:rsidR="00F92471">
        <w:t xml:space="preserve"> available </w:t>
      </w:r>
      <w:r w:rsidR="003611AD">
        <w:t xml:space="preserve">on </w:t>
      </w:r>
      <w:r w:rsidR="00F92471">
        <w:t>Oracle</w:t>
      </w:r>
      <w:r w:rsidR="003611AD">
        <w:t xml:space="preserve"> platform</w:t>
      </w:r>
      <w:r w:rsidR="00C879D6" w:rsidRPr="00C879D6">
        <w:t xml:space="preserve"> </w:t>
      </w:r>
      <w:r w:rsidR="003D79FE">
        <w:t xml:space="preserve">which provide </w:t>
      </w:r>
      <w:r w:rsidR="00B45538">
        <w:t>us with an</w:t>
      </w:r>
      <w:r w:rsidR="00C879D6" w:rsidRPr="00C879D6">
        <w:t xml:space="preserve"> effective and </w:t>
      </w:r>
      <w:r w:rsidR="00AF5091" w:rsidRPr="00C879D6">
        <w:t>easy</w:t>
      </w:r>
      <w:r w:rsidR="00C879D6" w:rsidRPr="00C879D6">
        <w:t xml:space="preserve"> extraction of information from vast amounts of data. </w:t>
      </w:r>
      <w:r w:rsidR="00C879D6">
        <w:t>Eventually</w:t>
      </w:r>
      <w:r w:rsidR="00C879D6" w:rsidRPr="00C879D6">
        <w:t>, this study demonstrate</w:t>
      </w:r>
      <w:r w:rsidR="003D79FE">
        <w:t>s</w:t>
      </w:r>
      <w:r w:rsidR="00C879D6" w:rsidRPr="00C879D6">
        <w:t xml:space="preserve"> the power of these tools, as well as the importance of proper data gathering. </w:t>
      </w:r>
      <w:r w:rsidR="00B45538" w:rsidRPr="00B45538">
        <w:t>The results can motivate national institutions to focus more on precise data gathering for matters such as car accidents, as significant information can be gained from such data to implement smarter measures that contribute to a better world.</w:t>
      </w:r>
    </w:p>
    <w:p w14:paraId="3D98C6BF" w14:textId="20AC8E49" w:rsidR="009303D9" w:rsidRPr="004D72B5" w:rsidRDefault="004D72B5" w:rsidP="00972203">
      <w:pPr>
        <w:pStyle w:val="Keywords"/>
      </w:pPr>
      <w:r w:rsidRPr="004D72B5">
        <w:t>Keywords—</w:t>
      </w:r>
      <w:r w:rsidR="00595DC4" w:rsidRPr="00595DC4">
        <w:t xml:space="preserve"> </w:t>
      </w:r>
      <w:r w:rsidR="00595DC4">
        <w:t>analytics,</w:t>
      </w:r>
      <w:r w:rsidR="00C879D6">
        <w:t xml:space="preserve"> alcohol usage</w:t>
      </w:r>
      <w:r w:rsidR="00595DC4">
        <w:t>, car accidents, database</w:t>
      </w:r>
    </w:p>
    <w:p w14:paraId="290D5A6A" w14:textId="432671B2" w:rsidR="009303D9" w:rsidRPr="00D632BE" w:rsidRDefault="009303D9" w:rsidP="006B6B66">
      <w:pPr>
        <w:pStyle w:val="Heading1"/>
      </w:pPr>
      <w:r w:rsidRPr="00D632BE">
        <w:t>Introduction</w:t>
      </w:r>
    </w:p>
    <w:p w14:paraId="005263DC" w14:textId="11A3C7EC" w:rsidR="009303D9" w:rsidRPr="000A013D" w:rsidRDefault="000A013D" w:rsidP="00E7596C">
      <w:pPr>
        <w:pStyle w:val="BodyText"/>
        <w:rPr>
          <w:lang w:val="en-US"/>
        </w:rPr>
      </w:pPr>
      <w:r>
        <w:rPr>
          <w:lang w:val="en-US"/>
        </w:rPr>
        <w:t xml:space="preserve">This work is trying to emphasize the importance of gathering and processing data while we live in era of data explosion. Spread of the Internet, social networks, Internet of Things, cloud-computing, etc. This all comes with </w:t>
      </w:r>
      <w:r w:rsidR="00632321">
        <w:rPr>
          <w:lang w:val="en-US"/>
        </w:rPr>
        <w:t>the vast</w:t>
      </w:r>
      <w:r>
        <w:rPr>
          <w:lang w:val="en-US"/>
        </w:rPr>
        <w:t xml:space="preserve"> amount of </w:t>
      </w:r>
      <w:r w:rsidR="00632321">
        <w:rPr>
          <w:lang w:val="en-US"/>
        </w:rPr>
        <w:t>data generated</w:t>
      </w:r>
      <w:r>
        <w:rPr>
          <w:lang w:val="en-US"/>
        </w:rPr>
        <w:t xml:space="preserve">. </w:t>
      </w:r>
      <w:r w:rsidR="00350F60">
        <w:rPr>
          <w:lang w:val="en-US"/>
        </w:rPr>
        <w:t>But</w:t>
      </w:r>
      <w:r>
        <w:rPr>
          <w:lang w:val="en-US"/>
        </w:rPr>
        <w:t xml:space="preserve"> there are also areas that </w:t>
      </w:r>
      <w:r w:rsidR="00DB01C2">
        <w:rPr>
          <w:lang w:val="en-US"/>
        </w:rPr>
        <w:t>are not</w:t>
      </w:r>
      <w:r>
        <w:rPr>
          <w:lang w:val="en-US"/>
        </w:rPr>
        <w:t xml:space="preserve"> still monitored well or at all, but they should. The </w:t>
      </w:r>
      <w:r w:rsidR="00DB01C2">
        <w:rPr>
          <w:lang w:val="en-US"/>
        </w:rPr>
        <w:t>reason</w:t>
      </w:r>
      <w:r>
        <w:rPr>
          <w:lang w:val="en-US"/>
        </w:rPr>
        <w:t xml:space="preserve"> we should care about it </w:t>
      </w:r>
      <w:r w:rsidR="00350F60">
        <w:rPr>
          <w:lang w:val="en-US"/>
        </w:rPr>
        <w:t>is</w:t>
      </w:r>
      <w:r>
        <w:rPr>
          <w:lang w:val="en-US"/>
        </w:rPr>
        <w:t xml:space="preserve"> that we can extract from them some </w:t>
      </w:r>
      <w:r w:rsidR="00350F60">
        <w:rPr>
          <w:lang w:val="en-US"/>
        </w:rPr>
        <w:t>interesting</w:t>
      </w:r>
      <w:r>
        <w:rPr>
          <w:lang w:val="en-US"/>
        </w:rPr>
        <w:t xml:space="preserve"> and important information</w:t>
      </w:r>
      <w:r w:rsidR="00350F60">
        <w:rPr>
          <w:lang w:val="en-US"/>
        </w:rPr>
        <w:t xml:space="preserve"> which can help us to understand some phenomenon, process and (ideally) based on that create better solutions if possible</w:t>
      </w:r>
      <w:r>
        <w:rPr>
          <w:lang w:val="en-US"/>
        </w:rPr>
        <w:t xml:space="preserve">. As </w:t>
      </w:r>
      <w:r w:rsidR="00350F60">
        <w:rPr>
          <w:lang w:val="en-US"/>
        </w:rPr>
        <w:t>a</w:t>
      </w:r>
      <w:r>
        <w:rPr>
          <w:lang w:val="en-US"/>
        </w:rPr>
        <w:t xml:space="preserve"> good example of consistent data gathering is Czech police, which reveal</w:t>
      </w:r>
      <w:r w:rsidR="00350F60">
        <w:rPr>
          <w:lang w:val="en-US"/>
        </w:rPr>
        <w:t xml:space="preserve"> car accidents data every month on their web</w:t>
      </w:r>
      <w:r w:rsidR="00AF5091">
        <w:rPr>
          <w:lang w:val="en-US"/>
        </w:rPr>
        <w:t xml:space="preserve"> [1]</w:t>
      </w:r>
      <w:r w:rsidR="00350F60">
        <w:rPr>
          <w:lang w:val="en-US"/>
        </w:rPr>
        <w:t xml:space="preserve"> and are free for everyone. </w:t>
      </w:r>
      <w:r w:rsidR="00595DC4">
        <w:rPr>
          <w:lang w:val="en-US"/>
        </w:rPr>
        <w:t xml:space="preserve">These data are going to be used as an example of data processing using </w:t>
      </w:r>
      <w:r w:rsidR="004804F9">
        <w:rPr>
          <w:lang w:val="en-US"/>
        </w:rPr>
        <w:t xml:space="preserve">Oracle </w:t>
      </w:r>
      <w:r w:rsidR="00595DC4">
        <w:rPr>
          <w:lang w:val="en-US"/>
        </w:rPr>
        <w:t xml:space="preserve">database analytic tools. Specifically, this work focuses on alcohol impact </w:t>
      </w:r>
      <w:r w:rsidR="00632321">
        <w:rPr>
          <w:lang w:val="en-US"/>
        </w:rPr>
        <w:t>of car</w:t>
      </w:r>
      <w:r w:rsidR="00595DC4">
        <w:rPr>
          <w:lang w:val="en-US"/>
        </w:rPr>
        <w:t xml:space="preserve"> accidents from various points of view. It is possible to observe this </w:t>
      </w:r>
      <w:r w:rsidR="005C33C8">
        <w:rPr>
          <w:lang w:val="en-US"/>
        </w:rPr>
        <w:t>while</w:t>
      </w:r>
      <w:r w:rsidR="00595DC4">
        <w:rPr>
          <w:lang w:val="en-US"/>
        </w:rPr>
        <w:t xml:space="preserve"> information </w:t>
      </w:r>
      <w:r w:rsidR="00632321">
        <w:rPr>
          <w:lang w:val="en-US"/>
        </w:rPr>
        <w:t xml:space="preserve">about alcohol usage </w:t>
      </w:r>
      <w:r w:rsidR="00595DC4">
        <w:rPr>
          <w:lang w:val="en-US"/>
        </w:rPr>
        <w:t>is provided within stored data.</w:t>
      </w:r>
    </w:p>
    <w:p w14:paraId="73CDB01B" w14:textId="75E2DE7E" w:rsidR="009303D9" w:rsidRPr="006B6B66" w:rsidRDefault="00632321" w:rsidP="006B6B66">
      <w:pPr>
        <w:pStyle w:val="Heading1"/>
      </w:pPr>
      <w:r>
        <w:t>Dataset overview</w:t>
      </w:r>
    </w:p>
    <w:p w14:paraId="34E9FD10" w14:textId="0FA3D9EA" w:rsidR="009303D9" w:rsidRDefault="00AF5091" w:rsidP="00ED0149">
      <w:pPr>
        <w:pStyle w:val="Heading2"/>
      </w:pPr>
      <w:r>
        <w:t>Preparing dataset</w:t>
      </w:r>
    </w:p>
    <w:p w14:paraId="0F9E1D6A" w14:textId="3874462D" w:rsidR="009303D9" w:rsidRDefault="009303D9" w:rsidP="00E7596C">
      <w:pPr>
        <w:pStyle w:val="BodyText"/>
        <w:rPr>
          <w:lang w:val="en-US"/>
        </w:rPr>
      </w:pPr>
      <w:r w:rsidRPr="00A4548F">
        <w:rPr>
          <w:lang w:val="en-US"/>
        </w:rPr>
        <w:t xml:space="preserve">First, </w:t>
      </w:r>
      <w:r w:rsidR="00AF5091" w:rsidRPr="00A4548F">
        <w:rPr>
          <w:lang w:val="en-US"/>
        </w:rPr>
        <w:t>we need to download data from [1]</w:t>
      </w:r>
      <w:r w:rsidR="00D919A4">
        <w:rPr>
          <w:lang w:val="en-US"/>
        </w:rPr>
        <w:t xml:space="preserve"> in zip format</w:t>
      </w:r>
      <w:r w:rsidR="00AF5091" w:rsidRPr="00A4548F">
        <w:rPr>
          <w:lang w:val="en-US"/>
        </w:rPr>
        <w:t xml:space="preserve">. </w:t>
      </w:r>
      <w:r w:rsidR="00DB01C2" w:rsidRPr="00A4548F">
        <w:rPr>
          <w:lang w:val="en-US"/>
        </w:rPr>
        <w:t>We will</w:t>
      </w:r>
      <w:r w:rsidR="00AF5091" w:rsidRPr="00A4548F">
        <w:rPr>
          <w:lang w:val="en-US"/>
        </w:rPr>
        <w:t xml:space="preserve"> focus on </w:t>
      </w:r>
      <w:r w:rsidR="00DB01C2" w:rsidRPr="00A4548F">
        <w:rPr>
          <w:lang w:val="en-US"/>
        </w:rPr>
        <w:t>the year</w:t>
      </w:r>
      <w:r w:rsidR="00AF5091" w:rsidRPr="00A4548F">
        <w:rPr>
          <w:lang w:val="en-US"/>
        </w:rPr>
        <w:t xml:space="preserve"> 2024 only</w:t>
      </w:r>
      <w:r w:rsidR="007D481B">
        <w:rPr>
          <w:lang w:val="en-US"/>
        </w:rPr>
        <w:t xml:space="preserve"> – that means we </w:t>
      </w:r>
      <w:r w:rsidR="00CF2A14">
        <w:rPr>
          <w:lang w:val="en-US"/>
        </w:rPr>
        <w:t>must</w:t>
      </w:r>
      <w:r w:rsidR="007D481B">
        <w:rPr>
          <w:lang w:val="en-US"/>
        </w:rPr>
        <w:t xml:space="preserve"> download </w:t>
      </w:r>
      <w:r w:rsidR="004804F9">
        <w:rPr>
          <w:lang w:val="en-US"/>
        </w:rPr>
        <w:t>twelve</w:t>
      </w:r>
      <w:r w:rsidR="000B73ED">
        <w:rPr>
          <w:lang w:val="en-US"/>
        </w:rPr>
        <w:t xml:space="preserve"> structured files. These files contain </w:t>
      </w:r>
      <w:r w:rsidR="0019220C">
        <w:rPr>
          <w:lang w:val="en-US"/>
        </w:rPr>
        <w:t xml:space="preserve">IDs from </w:t>
      </w:r>
      <w:r w:rsidR="00E27682">
        <w:rPr>
          <w:lang w:val="en-US"/>
        </w:rPr>
        <w:t>many</w:t>
      </w:r>
      <w:r w:rsidR="005028AC">
        <w:rPr>
          <w:lang w:val="en-US"/>
        </w:rPr>
        <w:t xml:space="preserve"> </w:t>
      </w:r>
      <w:r w:rsidR="0019220C">
        <w:rPr>
          <w:lang w:val="en-US"/>
        </w:rPr>
        <w:t>dial</w:t>
      </w:r>
      <w:r w:rsidR="00E27682">
        <w:rPr>
          <w:lang w:val="en-US"/>
        </w:rPr>
        <w:t>s</w:t>
      </w:r>
      <w:r w:rsidR="0019220C">
        <w:rPr>
          <w:lang w:val="en-US"/>
        </w:rPr>
        <w:t xml:space="preserve">. </w:t>
      </w:r>
      <w:r w:rsidR="00E27682">
        <w:rPr>
          <w:lang w:val="en-US"/>
        </w:rPr>
        <w:t>Dials are specified in file</w:t>
      </w:r>
      <w:r w:rsidR="00945D59">
        <w:rPr>
          <w:lang w:val="en-US"/>
        </w:rPr>
        <w:t xml:space="preserve"> ‘</w:t>
      </w:r>
      <w:r w:rsidR="00945D59" w:rsidRPr="00945D59">
        <w:rPr>
          <w:lang w:val="en-US"/>
        </w:rPr>
        <w:t>Položky formuláře - dat</w:t>
      </w:r>
      <w:r w:rsidR="00FA0A8D">
        <w:rPr>
          <w:lang w:val="en-US"/>
        </w:rPr>
        <w:t>a</w:t>
      </w:r>
      <w:r w:rsidR="00945D59">
        <w:rPr>
          <w:lang w:val="en-US"/>
        </w:rPr>
        <w:t>’</w:t>
      </w:r>
      <w:r w:rsidR="00CF2A14">
        <w:rPr>
          <w:lang w:val="en-US"/>
        </w:rPr>
        <w:t xml:space="preserve"> also available on [1].</w:t>
      </w:r>
      <w:r w:rsidR="005028AC">
        <w:rPr>
          <w:lang w:val="en-US"/>
        </w:rPr>
        <w:t xml:space="preserve"> Then we can create </w:t>
      </w:r>
      <w:r w:rsidR="0019583B">
        <w:rPr>
          <w:lang w:val="en-US"/>
        </w:rPr>
        <w:t xml:space="preserve">database tables. Final structure is shown in </w:t>
      </w:r>
      <w:r w:rsidR="000802B8">
        <w:rPr>
          <w:lang w:val="en-US"/>
        </w:rPr>
        <w:t>Fig</w:t>
      </w:r>
      <w:r w:rsidR="006E7F01">
        <w:rPr>
          <w:lang w:val="en-US"/>
        </w:rPr>
        <w:t>. 1</w:t>
      </w:r>
      <w:r w:rsidR="0019583B">
        <w:rPr>
          <w:lang w:val="en-US"/>
        </w:rPr>
        <w:t>.</w:t>
      </w:r>
      <w:r w:rsidR="00EF082D">
        <w:rPr>
          <w:lang w:val="en-US"/>
        </w:rPr>
        <w:t xml:space="preserve"> There are many references to database tables that serve as dials.</w:t>
      </w:r>
      <w:r w:rsidR="000802B8">
        <w:rPr>
          <w:lang w:val="en-US"/>
        </w:rPr>
        <w:t xml:space="preserve"> For our work, </w:t>
      </w:r>
      <w:r w:rsidR="00411BBA">
        <w:rPr>
          <w:lang w:val="en-US"/>
        </w:rPr>
        <w:t>we will</w:t>
      </w:r>
      <w:r w:rsidR="000802B8">
        <w:rPr>
          <w:lang w:val="en-US"/>
        </w:rPr>
        <w:t xml:space="preserve"> use just </w:t>
      </w:r>
      <w:r w:rsidR="002C4798">
        <w:rPr>
          <w:lang w:val="en-US"/>
        </w:rPr>
        <w:t xml:space="preserve">these </w:t>
      </w:r>
      <w:r w:rsidR="000802B8">
        <w:rPr>
          <w:lang w:val="en-US"/>
        </w:rPr>
        <w:t>tables:</w:t>
      </w:r>
    </w:p>
    <w:p w14:paraId="4C25A652" w14:textId="704A2C88" w:rsidR="002C4798" w:rsidRDefault="002C4798" w:rsidP="002C4798">
      <w:pPr>
        <w:pStyle w:val="BodyText"/>
        <w:numPr>
          <w:ilvl w:val="0"/>
          <w:numId w:val="26"/>
        </w:numPr>
        <w:rPr>
          <w:lang w:val="en-US"/>
        </w:rPr>
      </w:pPr>
      <w:r>
        <w:rPr>
          <w:lang w:val="en-US"/>
        </w:rPr>
        <w:t>Table CR_NEHODY</w:t>
      </w:r>
      <w:r w:rsidR="00D07E8D">
        <w:rPr>
          <w:lang w:val="en-US"/>
        </w:rPr>
        <w:t xml:space="preserve"> – this is the main table that stores all information</w:t>
      </w:r>
      <w:r w:rsidR="00F86842">
        <w:rPr>
          <w:lang w:val="en-US"/>
        </w:rPr>
        <w:t xml:space="preserve"> about car accidents</w:t>
      </w:r>
      <w:r w:rsidR="00D07E8D">
        <w:rPr>
          <w:lang w:val="en-US"/>
        </w:rPr>
        <w:t xml:space="preserve"> and IDs to other dial</w:t>
      </w:r>
      <w:r w:rsidR="00F86842">
        <w:rPr>
          <w:lang w:val="en-US"/>
        </w:rPr>
        <w:t xml:space="preserve"> tables</w:t>
      </w:r>
      <w:r w:rsidR="00D07E8D">
        <w:rPr>
          <w:lang w:val="en-US"/>
        </w:rPr>
        <w:t>.</w:t>
      </w:r>
      <w:r w:rsidR="00840598">
        <w:rPr>
          <w:lang w:val="en-US"/>
        </w:rPr>
        <w:t xml:space="preserve"> We will refer to this table as ‘acc’</w:t>
      </w:r>
      <w:r w:rsidR="002150D0">
        <w:rPr>
          <w:lang w:val="en-US"/>
        </w:rPr>
        <w:t xml:space="preserve"> (shortly for accident)</w:t>
      </w:r>
      <w:r w:rsidR="00840598">
        <w:rPr>
          <w:lang w:val="en-US"/>
        </w:rPr>
        <w:t>.</w:t>
      </w:r>
    </w:p>
    <w:p w14:paraId="304B737D" w14:textId="1F082EE0" w:rsidR="00D07E8D" w:rsidRDefault="00D07E8D" w:rsidP="002C4798">
      <w:pPr>
        <w:pStyle w:val="BodyText"/>
        <w:numPr>
          <w:ilvl w:val="0"/>
          <w:numId w:val="26"/>
        </w:numPr>
        <w:rPr>
          <w:lang w:val="en-US"/>
        </w:rPr>
      </w:pPr>
      <w:r>
        <w:rPr>
          <w:lang w:val="en-US"/>
        </w:rPr>
        <w:t>Table CR_KRAJE – is a dial for regions in Czech Republic</w:t>
      </w:r>
      <w:r w:rsidR="00840598">
        <w:rPr>
          <w:lang w:val="en-US"/>
        </w:rPr>
        <w:t>. We will refer to this table as ‘</w:t>
      </w:r>
      <w:proofErr w:type="gramStart"/>
      <w:r w:rsidR="00840598">
        <w:rPr>
          <w:lang w:val="en-US"/>
        </w:rPr>
        <w:t>regions’</w:t>
      </w:r>
      <w:proofErr w:type="gramEnd"/>
      <w:r w:rsidR="00840598">
        <w:rPr>
          <w:lang w:val="en-US"/>
        </w:rPr>
        <w:t>.</w:t>
      </w:r>
    </w:p>
    <w:p w14:paraId="3E4F5C2E" w14:textId="68A0A629" w:rsidR="00E504F7" w:rsidRPr="00C46A44" w:rsidRDefault="00D07E8D" w:rsidP="00E504F7">
      <w:pPr>
        <w:pStyle w:val="BodyText"/>
        <w:numPr>
          <w:ilvl w:val="0"/>
          <w:numId w:val="26"/>
        </w:numPr>
        <w:rPr>
          <w:lang w:val="en-US"/>
        </w:rPr>
      </w:pPr>
      <w:r>
        <w:rPr>
          <w:lang w:val="en-US"/>
        </w:rPr>
        <w:t>Table</w:t>
      </w:r>
      <w:r w:rsidR="00640E69">
        <w:rPr>
          <w:lang w:val="en-US"/>
        </w:rPr>
        <w:t xml:space="preserve"> </w:t>
      </w:r>
      <w:r>
        <w:rPr>
          <w:lang w:val="en-US"/>
        </w:rPr>
        <w:t xml:space="preserve">CR_PRITOMNOST_ALKO </w:t>
      </w:r>
      <w:r w:rsidR="00E654A0">
        <w:rPr>
          <w:lang w:val="en-US"/>
        </w:rPr>
        <w:t xml:space="preserve">– is a dial table </w:t>
      </w:r>
      <w:r w:rsidR="00855383">
        <w:rPr>
          <w:lang w:val="en-US"/>
        </w:rPr>
        <w:t xml:space="preserve">of </w:t>
      </w:r>
      <w:r w:rsidR="00640E69">
        <w:rPr>
          <w:lang w:val="en-US"/>
        </w:rPr>
        <w:t>observations</w:t>
      </w:r>
      <w:r w:rsidR="00855383">
        <w:rPr>
          <w:lang w:val="en-US"/>
        </w:rPr>
        <w:t xml:space="preserve"> of alcohol level in the </w:t>
      </w:r>
      <w:r w:rsidR="00640E69">
        <w:rPr>
          <w:lang w:val="en-US"/>
        </w:rPr>
        <w:t>blood. We will refer to this table as ‘alco’.</w:t>
      </w:r>
    </w:p>
    <w:p w14:paraId="47E7C3BC" w14:textId="77777777" w:rsidR="00174A75" w:rsidRDefault="00B871E5" w:rsidP="001635D0">
      <w:pPr>
        <w:jc w:val="both"/>
        <w:rPr>
          <w:noProof/>
        </w:rPr>
      </w:pPr>
      <w:r>
        <w:t>Downloaded zip file</w:t>
      </w:r>
      <w:r w:rsidR="002150D0">
        <w:t xml:space="preserve"> from [1]</w:t>
      </w:r>
      <w:r>
        <w:t xml:space="preserve"> contains xls</w:t>
      </w:r>
      <w:r w:rsidR="00E65E8D">
        <w:t xml:space="preserve"> file </w:t>
      </w:r>
      <w:r w:rsidR="00DF683A">
        <w:t>with</w:t>
      </w:r>
      <w:r w:rsidR="00E65E8D">
        <w:t xml:space="preserve"> records</w:t>
      </w:r>
      <w:r w:rsidR="00EE0192">
        <w:t>.</w:t>
      </w:r>
      <w:r w:rsidR="00E65E8D">
        <w:t xml:space="preserve"> </w:t>
      </w:r>
      <w:r w:rsidR="00EE0192">
        <w:t xml:space="preserve">Records can be </w:t>
      </w:r>
      <w:r w:rsidR="00E65E8D">
        <w:t>import</w:t>
      </w:r>
      <w:r w:rsidR="00EE0192">
        <w:t xml:space="preserve">ed to </w:t>
      </w:r>
      <w:r w:rsidR="00456639">
        <w:t>the</w:t>
      </w:r>
      <w:r w:rsidR="00F41EB0">
        <w:t xml:space="preserve"> </w:t>
      </w:r>
      <w:r w:rsidR="00E65E8D">
        <w:t>database</w:t>
      </w:r>
      <w:r w:rsidR="00106810">
        <w:t xml:space="preserve"> by creating </w:t>
      </w:r>
      <w:r w:rsidR="00151162">
        <w:t>formulas</w:t>
      </w:r>
      <w:r w:rsidR="00106810">
        <w:t xml:space="preserve"> that </w:t>
      </w:r>
      <w:r w:rsidR="00151162">
        <w:t>construct</w:t>
      </w:r>
      <w:r w:rsidR="00106810">
        <w:t xml:space="preserve"> insert statements.</w:t>
      </w:r>
      <w:r w:rsidR="00174A75" w:rsidRPr="00174A75">
        <w:rPr>
          <w:noProof/>
        </w:rPr>
        <w:t xml:space="preserve"> </w:t>
      </w:r>
    </w:p>
    <w:p w14:paraId="2E63835E" w14:textId="06716978" w:rsidR="001635D0" w:rsidRDefault="00174A75" w:rsidP="006F342E">
      <w:pPr>
        <w:pStyle w:val="obrazok"/>
      </w:pPr>
      <w:r w:rsidRPr="006F342E">
        <w:drawing>
          <wp:inline distT="0" distB="0" distL="0" distR="0" wp14:anchorId="5CDF0530" wp14:editId="0BD85C77">
            <wp:extent cx="3089910" cy="2636520"/>
            <wp:effectExtent l="19050" t="19050" r="15240" b="11430"/>
            <wp:docPr id="74887978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9783" name="Picture 13"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636520"/>
                    </a:xfrm>
                    <a:prstGeom prst="rect">
                      <a:avLst/>
                    </a:prstGeom>
                    <a:noFill/>
                    <a:ln w="6350">
                      <a:solidFill>
                        <a:schemeClr val="tx1"/>
                      </a:solidFill>
                    </a:ln>
                  </pic:spPr>
                </pic:pic>
              </a:graphicData>
            </a:graphic>
          </wp:inline>
        </w:drawing>
      </w:r>
      <w:r>
        <mc:AlternateContent>
          <mc:Choice Requires="wps">
            <w:drawing>
              <wp:inline distT="0" distB="0" distL="0" distR="0" wp14:anchorId="1B47933F" wp14:editId="26352CE1">
                <wp:extent cx="3089910" cy="148441"/>
                <wp:effectExtent l="0" t="0" r="0" b="4445"/>
                <wp:docPr id="418791903" name="Text Box 1"/>
                <wp:cNvGraphicFramePr/>
                <a:graphic xmlns:a="http://schemas.openxmlformats.org/drawingml/2006/main">
                  <a:graphicData uri="http://schemas.microsoft.com/office/word/2010/wordprocessingShape">
                    <wps:wsp>
                      <wps:cNvSpPr txBox="1"/>
                      <wps:spPr>
                        <a:xfrm>
                          <a:off x="0" y="0"/>
                          <a:ext cx="3089910" cy="148441"/>
                        </a:xfrm>
                        <a:prstGeom prst="rect">
                          <a:avLst/>
                        </a:prstGeom>
                        <a:solidFill>
                          <a:prstClr val="white"/>
                        </a:solidFill>
                        <a:ln>
                          <a:noFill/>
                        </a:ln>
                      </wps:spPr>
                      <wps:txbx>
                        <w:txbxContent>
                          <w:p w14:paraId="34E47F93" w14:textId="543ECAEE" w:rsidR="00174A75" w:rsidRPr="00C46A44" w:rsidRDefault="00174A75" w:rsidP="00174A75">
                            <w:pPr>
                              <w:pStyle w:val="Pictcapt"/>
                              <w:rPr>
                                <w:noProof/>
                                <w:spacing w:val="-1"/>
                                <w:sz w:val="18"/>
                                <w:szCs w:val="18"/>
                              </w:rPr>
                            </w:pPr>
                            <w:r w:rsidRPr="00C46A44">
                              <w:t xml:space="preserve">Figure </w:t>
                            </w:r>
                            <w:r w:rsidRPr="00C46A44">
                              <w:fldChar w:fldCharType="begin"/>
                            </w:r>
                            <w:r w:rsidRPr="00C46A44">
                              <w:instrText xml:space="preserve"> SEQ Figure \* ARABIC </w:instrText>
                            </w:r>
                            <w:r w:rsidRPr="00C46A44">
                              <w:fldChar w:fldCharType="separate"/>
                            </w:r>
                            <w:r w:rsidR="002E4614">
                              <w:rPr>
                                <w:noProof/>
                              </w:rPr>
                              <w:t>1</w:t>
                            </w:r>
                            <w:r w:rsidRPr="00C46A44">
                              <w:fldChar w:fldCharType="end"/>
                            </w:r>
                            <w:r w:rsidRPr="00C46A44">
                              <w:t xml:space="preserve"> - Structure of database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B47933F" id="_x0000_t202" coordsize="21600,21600" o:spt="202" path="m,l,21600r21600,l21600,xe">
                <v:stroke joinstyle="miter"/>
                <v:path gradientshapeok="t" o:connecttype="rect"/>
              </v:shapetype>
              <v:shape id="Text Box 1" o:spid="_x0000_s1026" type="#_x0000_t202" style="width:243.3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" stroked="f">
                <v:textbox inset="0,0,0,0">
                  <w:txbxContent>
                    <w:p w14:paraId="34E47F93" w14:textId="543ECAEE" w:rsidR="00174A75" w:rsidRPr="00C46A44" w:rsidRDefault="00174A75" w:rsidP="00174A75">
                      <w:pPr>
                        <w:pStyle w:val="Pictcapt"/>
                        <w:rPr>
                          <w:noProof/>
                          <w:spacing w:val="-1"/>
                          <w:sz w:val="18"/>
                          <w:szCs w:val="18"/>
                        </w:rPr>
                      </w:pPr>
                      <w:r w:rsidRPr="00C46A44">
                        <w:t xml:space="preserve">Figure </w:t>
                      </w:r>
                      <w:r w:rsidRPr="00C46A44">
                        <w:fldChar w:fldCharType="begin"/>
                      </w:r>
                      <w:r w:rsidRPr="00C46A44">
                        <w:instrText xml:space="preserve"> SEQ Figure \* ARABIC </w:instrText>
                      </w:r>
                      <w:r w:rsidRPr="00C46A44">
                        <w:fldChar w:fldCharType="separate"/>
                      </w:r>
                      <w:r w:rsidR="002E4614">
                        <w:rPr>
                          <w:noProof/>
                        </w:rPr>
                        <w:t>1</w:t>
                      </w:r>
                      <w:r w:rsidRPr="00C46A44">
                        <w:fldChar w:fldCharType="end"/>
                      </w:r>
                      <w:r w:rsidRPr="00C46A44">
                        <w:t xml:space="preserve"> - Structure of database tables</w:t>
                      </w:r>
                    </w:p>
                  </w:txbxContent>
                </v:textbox>
                <w10:anchorlock/>
              </v:shape>
            </w:pict>
          </mc:Fallback>
        </mc:AlternateContent>
      </w:r>
    </w:p>
    <w:p w14:paraId="55F74F14" w14:textId="528BACE8" w:rsidR="00A73B2E" w:rsidRDefault="001B2B84" w:rsidP="00A73B2E">
      <w:pPr>
        <w:pStyle w:val="Heading2"/>
      </w:pPr>
      <w:r>
        <w:t>Understanding possible cases of alcohol usage</w:t>
      </w:r>
    </w:p>
    <w:p w14:paraId="778B72F8" w14:textId="77777777" w:rsidR="00174A75" w:rsidRDefault="009852FE" w:rsidP="001B2B84">
      <w:pPr>
        <w:pStyle w:val="BodyText"/>
        <w:rPr>
          <w:noProof/>
        </w:rPr>
      </w:pPr>
      <w:r>
        <w:rPr>
          <w:spacing w:val="0"/>
          <w:lang w:val="en-US" w:eastAsia="en-US"/>
        </w:rPr>
        <w:t xml:space="preserve">We already </w:t>
      </w:r>
      <w:r w:rsidR="00EE1274">
        <w:rPr>
          <w:spacing w:val="0"/>
          <w:lang w:val="en-US" w:eastAsia="en-US"/>
        </w:rPr>
        <w:t>know</w:t>
      </w:r>
      <w:r>
        <w:rPr>
          <w:spacing w:val="0"/>
          <w:lang w:val="en-US" w:eastAsia="en-US"/>
        </w:rPr>
        <w:t xml:space="preserve"> that acc table has </w:t>
      </w:r>
      <w:r w:rsidR="00EE1274">
        <w:rPr>
          <w:spacing w:val="0"/>
          <w:lang w:val="en-US" w:eastAsia="en-US"/>
        </w:rPr>
        <w:t>a relation</w:t>
      </w:r>
      <w:r>
        <w:rPr>
          <w:spacing w:val="0"/>
          <w:lang w:val="en-US" w:eastAsia="en-US"/>
        </w:rPr>
        <w:t xml:space="preserve"> to alco table.</w:t>
      </w:r>
      <w:r w:rsidR="00702D43">
        <w:rPr>
          <w:spacing w:val="0"/>
          <w:lang w:val="en-US" w:eastAsia="en-US"/>
        </w:rPr>
        <w:t xml:space="preserve"> Now, we could </w:t>
      </w:r>
      <w:r w:rsidR="007C0972">
        <w:rPr>
          <w:spacing w:val="0"/>
          <w:lang w:val="en-US" w:eastAsia="en-US"/>
        </w:rPr>
        <w:t xml:space="preserve">get insight </w:t>
      </w:r>
      <w:r w:rsidR="00EE1274">
        <w:rPr>
          <w:spacing w:val="0"/>
          <w:lang w:val="en-US" w:eastAsia="en-US"/>
        </w:rPr>
        <w:t>into</w:t>
      </w:r>
      <w:r w:rsidR="00702D43">
        <w:rPr>
          <w:spacing w:val="0"/>
          <w:lang w:val="en-US" w:eastAsia="en-US"/>
        </w:rPr>
        <w:t xml:space="preserve"> what alcohol </w:t>
      </w:r>
      <w:r w:rsidR="00421BAA">
        <w:rPr>
          <w:spacing w:val="0"/>
          <w:lang w:val="en-US" w:eastAsia="en-US"/>
        </w:rPr>
        <w:t>cases were observed</w:t>
      </w:r>
      <w:r w:rsidR="00EE1274">
        <w:rPr>
          <w:spacing w:val="0"/>
          <w:lang w:val="en-US" w:eastAsia="en-US"/>
        </w:rPr>
        <w:t xml:space="preserve"> when an </w:t>
      </w:r>
      <w:r w:rsidR="00A8179A">
        <w:rPr>
          <w:spacing w:val="0"/>
          <w:lang w:val="en-US" w:eastAsia="en-US"/>
        </w:rPr>
        <w:t>accident</w:t>
      </w:r>
      <w:r w:rsidR="00EE1274">
        <w:rPr>
          <w:spacing w:val="0"/>
          <w:lang w:val="en-US" w:eastAsia="en-US"/>
        </w:rPr>
        <w:t xml:space="preserve"> occurred.</w:t>
      </w:r>
      <w:r w:rsidR="007C0972">
        <w:rPr>
          <w:spacing w:val="0"/>
          <w:lang w:val="en-US" w:eastAsia="en-US"/>
        </w:rPr>
        <w:t xml:space="preserve"> </w:t>
      </w:r>
      <w:r w:rsidR="00A8179A">
        <w:rPr>
          <w:spacing w:val="0"/>
          <w:lang w:val="en-US" w:eastAsia="en-US"/>
        </w:rPr>
        <w:t>Results of select query are shown in Fig. 2.</w:t>
      </w:r>
      <w:r w:rsidR="00E130B2">
        <w:rPr>
          <w:spacing w:val="0"/>
          <w:lang w:val="en-US" w:eastAsia="en-US"/>
        </w:rPr>
        <w:t xml:space="preserve"> We see that </w:t>
      </w:r>
      <w:r w:rsidR="002A509D">
        <w:rPr>
          <w:spacing w:val="0"/>
          <w:lang w:val="en-US" w:eastAsia="en-US"/>
        </w:rPr>
        <w:t>recordings</w:t>
      </w:r>
      <w:r w:rsidR="00930BF5">
        <w:rPr>
          <w:spacing w:val="0"/>
          <w:lang w:val="en-US" w:eastAsia="en-US"/>
        </w:rPr>
        <w:t xml:space="preserve"> </w:t>
      </w:r>
      <w:r w:rsidR="005C2C7F">
        <w:rPr>
          <w:spacing w:val="0"/>
          <w:lang w:val="en-US" w:eastAsia="en-US"/>
        </w:rPr>
        <w:t xml:space="preserve">can be </w:t>
      </w:r>
      <w:r w:rsidR="0035480C">
        <w:rPr>
          <w:spacing w:val="0"/>
          <w:lang w:val="en-US" w:eastAsia="en-US"/>
        </w:rPr>
        <w:t xml:space="preserve">negative </w:t>
      </w:r>
      <w:r w:rsidR="005C2C7F">
        <w:rPr>
          <w:spacing w:val="0"/>
          <w:lang w:val="en-US" w:eastAsia="en-US"/>
        </w:rPr>
        <w:t>on alcohol presence</w:t>
      </w:r>
      <w:r w:rsidR="0035480C">
        <w:rPr>
          <w:spacing w:val="0"/>
          <w:lang w:val="en-US" w:eastAsia="en-US"/>
        </w:rPr>
        <w:t xml:space="preserve"> or positive</w:t>
      </w:r>
      <w:r w:rsidR="005C2C7F">
        <w:rPr>
          <w:spacing w:val="0"/>
          <w:lang w:val="en-US" w:eastAsia="en-US"/>
        </w:rPr>
        <w:t xml:space="preserve"> with different amounts of </w:t>
      </w:r>
      <w:r w:rsidR="002A509D">
        <w:rPr>
          <w:spacing w:val="0"/>
          <w:lang w:val="en-US" w:eastAsia="en-US"/>
        </w:rPr>
        <w:t>per mill</w:t>
      </w:r>
      <w:r w:rsidR="0035480C">
        <w:rPr>
          <w:spacing w:val="0"/>
          <w:lang w:val="en-US" w:eastAsia="en-US"/>
        </w:rPr>
        <w:t>s</w:t>
      </w:r>
      <w:r w:rsidR="005C2C7F">
        <w:rPr>
          <w:spacing w:val="0"/>
          <w:lang w:val="en-US" w:eastAsia="en-US"/>
        </w:rPr>
        <w:t>.</w:t>
      </w:r>
      <w:r w:rsidR="0059048F">
        <w:rPr>
          <w:spacing w:val="0"/>
          <w:lang w:val="en-US" w:eastAsia="en-US"/>
        </w:rPr>
        <w:t xml:space="preserve"> There can also be records with refu</w:t>
      </w:r>
      <w:r w:rsidR="009D5E5E">
        <w:rPr>
          <w:spacing w:val="0"/>
          <w:lang w:val="en-US" w:eastAsia="en-US"/>
        </w:rPr>
        <w:t xml:space="preserve">sion of </w:t>
      </w:r>
      <w:r w:rsidR="001B73B0">
        <w:rPr>
          <w:spacing w:val="0"/>
          <w:lang w:val="en-US" w:eastAsia="en-US"/>
        </w:rPr>
        <w:t>alcohol observation</w:t>
      </w:r>
      <w:r w:rsidR="00F93CF3">
        <w:rPr>
          <w:spacing w:val="0"/>
          <w:lang w:val="en-US" w:eastAsia="en-US"/>
        </w:rPr>
        <w:t xml:space="preserve"> for an </w:t>
      </w:r>
      <w:r w:rsidR="00A34AC3">
        <w:rPr>
          <w:spacing w:val="0"/>
          <w:lang w:val="en-US" w:eastAsia="en-US"/>
        </w:rPr>
        <w:t>unknown reason</w:t>
      </w:r>
      <w:r w:rsidR="00F93CF3">
        <w:rPr>
          <w:spacing w:val="0"/>
          <w:lang w:val="en-US" w:eastAsia="en-US"/>
        </w:rPr>
        <w:t>.</w:t>
      </w:r>
      <w:r w:rsidR="004C18B3">
        <w:rPr>
          <w:spacing w:val="0"/>
          <w:lang w:val="en-US" w:eastAsia="en-US"/>
        </w:rPr>
        <w:t xml:space="preserve"> There are also cases </w:t>
      </w:r>
      <w:r w:rsidR="00E8655E">
        <w:rPr>
          <w:spacing w:val="0"/>
          <w:lang w:val="en-US" w:eastAsia="en-US"/>
        </w:rPr>
        <w:t xml:space="preserve">when it was </w:t>
      </w:r>
      <w:r w:rsidR="006C701A">
        <w:rPr>
          <w:spacing w:val="0"/>
          <w:lang w:val="en-US" w:eastAsia="en-US"/>
        </w:rPr>
        <w:t>not</w:t>
      </w:r>
      <w:r w:rsidR="00E8655E">
        <w:rPr>
          <w:spacing w:val="0"/>
          <w:lang w:val="en-US" w:eastAsia="en-US"/>
        </w:rPr>
        <w:t xml:space="preserve"> observed</w:t>
      </w:r>
      <w:r w:rsidR="00FF7CC7">
        <w:rPr>
          <w:spacing w:val="0"/>
          <w:lang w:val="en-US" w:eastAsia="en-US"/>
        </w:rPr>
        <w:t xml:space="preserve"> at all</w:t>
      </w:r>
      <w:r w:rsidR="00E8655E">
        <w:rPr>
          <w:spacing w:val="0"/>
          <w:lang w:val="en-US" w:eastAsia="en-US"/>
        </w:rPr>
        <w:t>.</w:t>
      </w:r>
      <w:r w:rsidR="00174A75" w:rsidRPr="00174A75">
        <w:rPr>
          <w:noProof/>
        </w:rPr>
        <w:t xml:space="preserve"> </w:t>
      </w:r>
    </w:p>
    <w:p w14:paraId="6F2CB996" w14:textId="7B394EA2" w:rsidR="001B2B84" w:rsidRDefault="00174A75" w:rsidP="006F342E">
      <w:pPr>
        <w:pStyle w:val="obrazok"/>
      </w:pPr>
      <w:r>
        <w:lastRenderedPageBreak/>
        <w:drawing>
          <wp:inline distT="0" distB="0" distL="0" distR="0" wp14:anchorId="305A1963" wp14:editId="233AC269">
            <wp:extent cx="2638851" cy="2220686"/>
            <wp:effectExtent l="19050" t="19050" r="28575" b="27305"/>
            <wp:docPr id="607580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80691" name="Picture 1" descr="A screenshot of a computer&#10;&#10;AI-generated content may be incorrect."/>
                    <pic:cNvPicPr/>
                  </pic:nvPicPr>
                  <pic:blipFill>
                    <a:blip r:embed="rId13"/>
                    <a:stretch>
                      <a:fillRect/>
                    </a:stretch>
                  </pic:blipFill>
                  <pic:spPr>
                    <a:xfrm>
                      <a:off x="0" y="0"/>
                      <a:ext cx="2662395" cy="2240499"/>
                    </a:xfrm>
                    <a:prstGeom prst="rect">
                      <a:avLst/>
                    </a:prstGeom>
                    <a:noFill/>
                    <a:ln w="6350">
                      <a:solidFill>
                        <a:schemeClr val="tx1"/>
                      </a:solidFill>
                    </a:ln>
                  </pic:spPr>
                </pic:pic>
              </a:graphicData>
            </a:graphic>
          </wp:inline>
        </w:drawing>
      </w:r>
    </w:p>
    <w:p w14:paraId="5916F7DB" w14:textId="53BDA6A7" w:rsidR="003E2A96" w:rsidRPr="001B2B84" w:rsidRDefault="003E2A96" w:rsidP="006F342E">
      <w:pPr>
        <w:pStyle w:val="obrazok"/>
      </w:pPr>
      <w:r>
        <mc:AlternateContent>
          <mc:Choice Requires="wps">
            <w:drawing>
              <wp:inline distT="0" distB="0" distL="0" distR="0" wp14:anchorId="2DAF32EE" wp14:editId="35419B45">
                <wp:extent cx="2989805" cy="170920"/>
                <wp:effectExtent l="0" t="0" r="1270" b="635"/>
                <wp:docPr id="1602045205" name="Text Box 1"/>
                <wp:cNvGraphicFramePr/>
                <a:graphic xmlns:a="http://schemas.openxmlformats.org/drawingml/2006/main">
                  <a:graphicData uri="http://schemas.microsoft.com/office/word/2010/wordprocessingShape">
                    <wps:wsp>
                      <wps:cNvSpPr txBox="1"/>
                      <wps:spPr>
                        <a:xfrm>
                          <a:off x="0" y="0"/>
                          <a:ext cx="2989805" cy="170920"/>
                        </a:xfrm>
                        <a:prstGeom prst="rect">
                          <a:avLst/>
                        </a:prstGeom>
                        <a:solidFill>
                          <a:prstClr val="white"/>
                        </a:solidFill>
                        <a:ln>
                          <a:noFill/>
                        </a:ln>
                      </wps:spPr>
                      <wps:txbx>
                        <w:txbxContent>
                          <w:p w14:paraId="6859AFE4" w14:textId="77777777" w:rsidR="003E2A96" w:rsidRPr="00660690" w:rsidRDefault="003E2A96" w:rsidP="003E2A96">
                            <w:pPr>
                              <w:pStyle w:val="Pictcapt"/>
                              <w:rPr>
                                <w:noProof/>
                                <w:spacing w:val="-1"/>
                                <w:lang w:eastAsia="x-none"/>
                              </w:rPr>
                            </w:pPr>
                            <w:r>
                              <w:t xml:space="preserve">Figure </w:t>
                            </w:r>
                            <w:r>
                              <w:fldChar w:fldCharType="begin"/>
                            </w:r>
                            <w:r>
                              <w:instrText xml:space="preserve"> SEQ Figure \* ARABIC </w:instrText>
                            </w:r>
                            <w:r>
                              <w:fldChar w:fldCharType="separate"/>
                            </w:r>
                            <w:r>
                              <w:rPr>
                                <w:noProof/>
                              </w:rPr>
                              <w:t>2</w:t>
                            </w:r>
                            <w:r>
                              <w:fldChar w:fldCharType="end"/>
                            </w:r>
                            <w:r>
                              <w:t xml:space="preserve"> – presence of alcohol during an accident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DAF32EE" id="_x0000_s1027" type="#_x0000_t202" style="width:235.4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" stroked="f">
                <v:textbox inset="0,0,0,0">
                  <w:txbxContent>
                    <w:p w14:paraId="6859AFE4" w14:textId="77777777" w:rsidR="003E2A96" w:rsidRPr="00660690" w:rsidRDefault="003E2A96" w:rsidP="003E2A96">
                      <w:pPr>
                        <w:pStyle w:val="Pictcapt"/>
                        <w:rPr>
                          <w:noProof/>
                          <w:spacing w:val="-1"/>
                          <w:lang w:eastAsia="x-none"/>
                        </w:rPr>
                      </w:pPr>
                      <w:r>
                        <w:t xml:space="preserve">Figure </w:t>
                      </w:r>
                      <w:r>
                        <w:fldChar w:fldCharType="begin"/>
                      </w:r>
                      <w:r>
                        <w:instrText xml:space="preserve"> SEQ Figure \* ARABIC </w:instrText>
                      </w:r>
                      <w:r>
                        <w:fldChar w:fldCharType="separate"/>
                      </w:r>
                      <w:r>
                        <w:rPr>
                          <w:noProof/>
                        </w:rPr>
                        <w:t>2</w:t>
                      </w:r>
                      <w:r>
                        <w:fldChar w:fldCharType="end"/>
                      </w:r>
                      <w:r>
                        <w:t xml:space="preserve"> – presence of alcohol during an accident</w:t>
                      </w:r>
                    </w:p>
                  </w:txbxContent>
                </v:textbox>
                <w10:anchorlock/>
              </v:shape>
            </w:pict>
          </mc:Fallback>
        </mc:AlternateContent>
      </w:r>
    </w:p>
    <w:p w14:paraId="3FDB33BD" w14:textId="66013BDE" w:rsidR="009303D9" w:rsidRPr="005B520E" w:rsidRDefault="005B16DC" w:rsidP="00D4560D">
      <w:pPr>
        <w:pStyle w:val="Heading1"/>
      </w:pPr>
      <w:r>
        <w:t>Basic statistics</w:t>
      </w:r>
    </w:p>
    <w:p w14:paraId="60EEE6E5" w14:textId="0FDF0551" w:rsidR="00ED4C71" w:rsidRDefault="009B527C" w:rsidP="00BE63F3">
      <w:pPr>
        <w:pStyle w:val="BodyText"/>
        <w:rPr>
          <w:spacing w:val="0"/>
          <w:lang w:val="en-US" w:eastAsia="en-US"/>
        </w:rPr>
      </w:pPr>
      <w:r>
        <w:rPr>
          <w:spacing w:val="0"/>
          <w:lang w:val="en-US" w:eastAsia="en-US"/>
        </w:rPr>
        <w:t xml:space="preserve">With knowledge from </w:t>
      </w:r>
      <w:r w:rsidR="004A229F">
        <w:rPr>
          <w:spacing w:val="0"/>
          <w:lang w:val="en-US" w:eastAsia="en-US"/>
        </w:rPr>
        <w:t>the previous</w:t>
      </w:r>
      <w:r>
        <w:rPr>
          <w:spacing w:val="0"/>
          <w:lang w:val="en-US" w:eastAsia="en-US"/>
        </w:rPr>
        <w:t xml:space="preserve"> </w:t>
      </w:r>
      <w:r w:rsidR="006B3B9C">
        <w:rPr>
          <w:spacing w:val="0"/>
          <w:lang w:val="en-US" w:eastAsia="en-US"/>
        </w:rPr>
        <w:t>paragraph,</w:t>
      </w:r>
      <w:r>
        <w:rPr>
          <w:spacing w:val="0"/>
          <w:lang w:val="en-US" w:eastAsia="en-US"/>
        </w:rPr>
        <w:t xml:space="preserve"> </w:t>
      </w:r>
      <w:r w:rsidR="005B16DC" w:rsidRPr="00D95CCC">
        <w:rPr>
          <w:spacing w:val="0"/>
          <w:lang w:val="en-US" w:eastAsia="en-US"/>
        </w:rPr>
        <w:t xml:space="preserve">we </w:t>
      </w:r>
      <w:r w:rsidR="004A229F">
        <w:rPr>
          <w:spacing w:val="0"/>
          <w:lang w:val="en-US" w:eastAsia="en-US"/>
        </w:rPr>
        <w:t xml:space="preserve">can dive into analysis of our dataset. </w:t>
      </w:r>
    </w:p>
    <w:p w14:paraId="342CCD62" w14:textId="62019A8E" w:rsidR="002C0BDA" w:rsidRDefault="002C0BDA" w:rsidP="002C0BDA">
      <w:pPr>
        <w:pStyle w:val="Heading2"/>
      </w:pPr>
      <w:r>
        <w:t>A</w:t>
      </w:r>
      <w:r w:rsidR="0015539D">
        <w:t>ll a</w:t>
      </w:r>
      <w:r>
        <w:t>ccidents and alco-related accidents</w:t>
      </w:r>
    </w:p>
    <w:p w14:paraId="46AB301A" w14:textId="77777777" w:rsidR="003E2A96" w:rsidRDefault="001E3781" w:rsidP="006F342E">
      <w:pPr>
        <w:pStyle w:val="obrazok"/>
      </w:pPr>
      <w:r>
        <w:drawing>
          <wp:inline distT="0" distB="0" distL="0" distR="0" wp14:anchorId="04FF2B0F" wp14:editId="15A08229">
            <wp:extent cx="3089910" cy="2254868"/>
            <wp:effectExtent l="19050" t="19050" r="15240" b="12700"/>
            <wp:docPr id="43874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42710" name="Picture 1" descr="A screenshot of a computer&#10;&#10;AI-generated content may be incorrect."/>
                    <pic:cNvPicPr/>
                  </pic:nvPicPr>
                  <pic:blipFill>
                    <a:blip r:embed="rId14"/>
                    <a:stretch>
                      <a:fillRect/>
                    </a:stretch>
                  </pic:blipFill>
                  <pic:spPr>
                    <a:xfrm>
                      <a:off x="0" y="0"/>
                      <a:ext cx="3089910" cy="2254868"/>
                    </a:xfrm>
                    <a:prstGeom prst="rect">
                      <a:avLst/>
                    </a:prstGeom>
                    <a:noFill/>
                    <a:ln w="6350">
                      <a:solidFill>
                        <a:schemeClr val="tx1"/>
                      </a:solidFill>
                    </a:ln>
                  </pic:spPr>
                </pic:pic>
              </a:graphicData>
            </a:graphic>
          </wp:inline>
        </w:drawing>
      </w:r>
    </w:p>
    <w:p w14:paraId="63DAAF20" w14:textId="30EE727F" w:rsidR="00D4560D" w:rsidRDefault="001E3781" w:rsidP="006F342E">
      <w:pPr>
        <w:pStyle w:val="obrazok"/>
      </w:pPr>
      <w:r>
        <mc:AlternateContent>
          <mc:Choice Requires="wps">
            <w:drawing>
              <wp:inline distT="0" distB="0" distL="0" distR="0" wp14:anchorId="0B80713C" wp14:editId="2F22033E">
                <wp:extent cx="3223607" cy="224886"/>
                <wp:effectExtent l="0" t="0" r="0" b="3810"/>
                <wp:docPr id="385763540" name="Text Box 1"/>
                <wp:cNvGraphicFramePr/>
                <a:graphic xmlns:a="http://schemas.openxmlformats.org/drawingml/2006/main">
                  <a:graphicData uri="http://schemas.microsoft.com/office/word/2010/wordprocessingShape">
                    <wps:wsp>
                      <wps:cNvSpPr txBox="1"/>
                      <wps:spPr>
                        <a:xfrm>
                          <a:off x="0" y="0"/>
                          <a:ext cx="3223607" cy="224886"/>
                        </a:xfrm>
                        <a:prstGeom prst="rect">
                          <a:avLst/>
                        </a:prstGeom>
                        <a:solidFill>
                          <a:prstClr val="white"/>
                        </a:solidFill>
                        <a:ln>
                          <a:noFill/>
                        </a:ln>
                      </wps:spPr>
                      <wps:txbx>
                        <w:txbxContent>
                          <w:p w14:paraId="4A6C5FFE" w14:textId="62ED9F57" w:rsidR="000A343C" w:rsidRPr="00DE2A2E" w:rsidRDefault="000A343C" w:rsidP="000A343C">
                            <w:pPr>
                              <w:pStyle w:val="Pictcapt"/>
                              <w:rPr>
                                <w:noProof/>
                                <w:sz w:val="20"/>
                              </w:rPr>
                            </w:pPr>
                            <w:r>
                              <w:t xml:space="preserve">Figure </w:t>
                            </w:r>
                            <w:r>
                              <w:fldChar w:fldCharType="begin"/>
                            </w:r>
                            <w:r>
                              <w:instrText xml:space="preserve"> SEQ Figure \* ARABIC </w:instrText>
                            </w:r>
                            <w:r>
                              <w:fldChar w:fldCharType="separate"/>
                            </w:r>
                            <w:r w:rsidR="002E4614">
                              <w:rPr>
                                <w:noProof/>
                              </w:rPr>
                              <w:t>3</w:t>
                            </w:r>
                            <w:r>
                              <w:fldChar w:fldCharType="end"/>
                            </w:r>
                            <w:r>
                              <w:t xml:space="preserve"> – accidents for each possible state f</w:t>
                            </w:r>
                            <w:r w:rsidR="004A7BB4">
                              <w:t>rom</w:t>
                            </w:r>
                            <w:r>
                              <w:t xml:space="preserve"> alco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B80713C" id="_x0000_s1028" type="#_x0000_t202" style="width:253.8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" stroked="f">
                <v:textbox inset="0,0,0,0">
                  <w:txbxContent>
                    <w:p w14:paraId="4A6C5FFE" w14:textId="62ED9F57" w:rsidR="000A343C" w:rsidRPr="00DE2A2E" w:rsidRDefault="000A343C" w:rsidP="000A343C">
                      <w:pPr>
                        <w:pStyle w:val="Pictcapt"/>
                        <w:rPr>
                          <w:noProof/>
                          <w:sz w:val="20"/>
                        </w:rPr>
                      </w:pPr>
                      <w:r>
                        <w:t xml:space="preserve">Figure </w:t>
                      </w:r>
                      <w:r>
                        <w:fldChar w:fldCharType="begin"/>
                      </w:r>
                      <w:r>
                        <w:instrText xml:space="preserve"> SEQ Figure \* ARABIC </w:instrText>
                      </w:r>
                      <w:r>
                        <w:fldChar w:fldCharType="separate"/>
                      </w:r>
                      <w:r w:rsidR="002E4614">
                        <w:rPr>
                          <w:noProof/>
                        </w:rPr>
                        <w:t>3</w:t>
                      </w:r>
                      <w:r>
                        <w:fldChar w:fldCharType="end"/>
                      </w:r>
                      <w:r>
                        <w:t xml:space="preserve"> – accidents for each possible state f</w:t>
                      </w:r>
                      <w:r w:rsidR="004A7BB4">
                        <w:t>rom</w:t>
                      </w:r>
                      <w:r>
                        <w:t xml:space="preserve"> alco table</w:t>
                      </w:r>
                    </w:p>
                  </w:txbxContent>
                </v:textbox>
                <w10:anchorlock/>
              </v:shape>
            </w:pict>
          </mc:Fallback>
        </mc:AlternateContent>
      </w:r>
      <w:r w:rsidR="006B3B9C">
        <w:t xml:space="preserve">Before we </w:t>
      </w:r>
      <w:r w:rsidR="005B16DC" w:rsidRPr="00D95CCC">
        <w:t xml:space="preserve">start </w:t>
      </w:r>
      <w:r w:rsidR="00D95CCC">
        <w:t xml:space="preserve">doing more </w:t>
      </w:r>
      <w:r w:rsidR="00CE2A00">
        <w:t>in-depth analysis</w:t>
      </w:r>
      <w:r w:rsidR="00D95CCC">
        <w:t xml:space="preserve">, </w:t>
      </w:r>
      <w:r w:rsidR="00833368">
        <w:t xml:space="preserve">we should get </w:t>
      </w:r>
      <w:r w:rsidR="00935E11">
        <w:t>a general</w:t>
      </w:r>
      <w:r w:rsidR="00833368">
        <w:t xml:space="preserve"> overview of </w:t>
      </w:r>
      <w:r w:rsidR="00BE63F3">
        <w:t>accidents</w:t>
      </w:r>
      <w:r w:rsidR="00C01C13">
        <w:t xml:space="preserve"> in </w:t>
      </w:r>
      <w:r w:rsidR="004D0209">
        <w:t>2024</w:t>
      </w:r>
      <w:r w:rsidR="00C01C13">
        <w:t xml:space="preserve">, as well as the number of accidents which were somehow related to alcohol </w:t>
      </w:r>
      <w:r w:rsidR="00D7649D">
        <w:t>usage.</w:t>
      </w:r>
      <w:r w:rsidR="00524A97">
        <w:t xml:space="preserve"> Script with results is shown in Fig. 3. In </w:t>
      </w:r>
      <w:r w:rsidR="00C12820">
        <w:t xml:space="preserve">the </w:t>
      </w:r>
      <w:r w:rsidR="00524A97">
        <w:t xml:space="preserve">first </w:t>
      </w:r>
      <w:proofErr w:type="gramStart"/>
      <w:r w:rsidR="00524A97">
        <w:t>select</w:t>
      </w:r>
      <w:proofErr w:type="gramEnd"/>
      <w:r w:rsidR="00524A97">
        <w:t xml:space="preserve"> of UNION statement we query for all accidents in 2024 with any</w:t>
      </w:r>
      <w:r w:rsidR="00BE63F3">
        <w:t xml:space="preserve"> per mill</w:t>
      </w:r>
      <w:r w:rsidR="00524A97">
        <w:t xml:space="preserve"> amount of alcohol </w:t>
      </w:r>
      <w:r w:rsidR="00B862F9">
        <w:t xml:space="preserve">found </w:t>
      </w:r>
      <w:r w:rsidR="00524A97">
        <w:t>in the blood.</w:t>
      </w:r>
      <w:r w:rsidR="00694F7A">
        <w:t xml:space="preserve"> We sum all cars that were related to </w:t>
      </w:r>
      <w:r w:rsidR="008B616D">
        <w:t>those accidents</w:t>
      </w:r>
      <w:r w:rsidR="00C12820">
        <w:t xml:space="preserve"> also</w:t>
      </w:r>
      <w:r w:rsidR="00694F7A">
        <w:t>. In</w:t>
      </w:r>
      <w:r w:rsidR="00C12820">
        <w:t xml:space="preserve"> the</w:t>
      </w:r>
      <w:r w:rsidR="00694F7A">
        <w:t xml:space="preserve"> second </w:t>
      </w:r>
      <w:proofErr w:type="gramStart"/>
      <w:r w:rsidR="00694F7A">
        <w:t>select</w:t>
      </w:r>
      <w:proofErr w:type="gramEnd"/>
      <w:r w:rsidR="00694F7A">
        <w:t xml:space="preserve"> of UNION </w:t>
      </w:r>
      <w:proofErr w:type="gramStart"/>
      <w:r w:rsidR="00694F7A">
        <w:t>statement</w:t>
      </w:r>
      <w:proofErr w:type="gramEnd"/>
      <w:r w:rsidR="00694F7A">
        <w:t xml:space="preserve"> we query for all accidents in 2024.</w:t>
      </w:r>
      <w:r w:rsidR="00C12820">
        <w:t xml:space="preserve"> Results of UNION statement are then grouped to one row using </w:t>
      </w:r>
      <w:r w:rsidR="00BE63F3">
        <w:t xml:space="preserve">analytic function </w:t>
      </w:r>
      <w:r w:rsidR="00C12820">
        <w:t xml:space="preserve">lag </w:t>
      </w:r>
      <w:r w:rsidR="00BE63F3">
        <w:t xml:space="preserve">(assigns each row its predecessor) </w:t>
      </w:r>
      <w:r w:rsidR="00C12820">
        <w:t>and filtering proper row.</w:t>
      </w:r>
      <w:r w:rsidR="007E18E7">
        <w:t xml:space="preserve"> We see that</w:t>
      </w:r>
      <w:r w:rsidR="008B616D">
        <w:t xml:space="preserve"> only 4475 out of 91211 accidents</w:t>
      </w:r>
      <w:r w:rsidR="007E18E7">
        <w:t xml:space="preserve"> </w:t>
      </w:r>
      <w:r w:rsidR="008B616D">
        <w:t xml:space="preserve">had </w:t>
      </w:r>
      <w:proofErr w:type="gramStart"/>
      <w:r w:rsidR="008B616D">
        <w:t>relation</w:t>
      </w:r>
      <w:proofErr w:type="gramEnd"/>
      <w:r w:rsidR="008B616D">
        <w:t xml:space="preserve"> to alcohol usage, what is </w:t>
      </w:r>
      <w:r w:rsidR="007E18E7">
        <w:t>approximately 5%</w:t>
      </w:r>
      <w:r w:rsidR="00A833BA">
        <w:t>. 6808 crashed cars</w:t>
      </w:r>
      <w:r w:rsidR="007E18E7">
        <w:t xml:space="preserve"> were </w:t>
      </w:r>
      <w:r w:rsidR="00451B09">
        <w:t>found in accidents with alcohol presence</w:t>
      </w:r>
      <w:r w:rsidR="00A833BA">
        <w:t xml:space="preserve">, what is also </w:t>
      </w:r>
      <w:r w:rsidR="00FD5EF4">
        <w:t>5%</w:t>
      </w:r>
      <w:r w:rsidR="00A833BA">
        <w:t xml:space="preserve"> of all crashed cars (149 208)</w:t>
      </w:r>
      <w:r w:rsidR="00451B09">
        <w:t>.</w:t>
      </w:r>
      <w:r w:rsidR="00FF1108">
        <w:t xml:space="preserve"> </w:t>
      </w:r>
      <w:r w:rsidR="00BE63F3">
        <w:t>We</w:t>
      </w:r>
      <w:r w:rsidR="00FF1108">
        <w:t xml:space="preserve"> might </w:t>
      </w:r>
      <w:r w:rsidR="00BE63F3">
        <w:t xml:space="preserve">have </w:t>
      </w:r>
      <w:r w:rsidR="00FF1108">
        <w:t>expect</w:t>
      </w:r>
      <w:r w:rsidR="001650BD">
        <w:t>ed</w:t>
      </w:r>
      <w:r w:rsidR="00FF1108">
        <w:t xml:space="preserve"> </w:t>
      </w:r>
      <w:r w:rsidR="00BE63F3">
        <w:t>a higher</w:t>
      </w:r>
      <w:r w:rsidR="00FF1108">
        <w:t xml:space="preserve"> number of accidents related to alcohol usage.</w:t>
      </w:r>
    </w:p>
    <w:p w14:paraId="460CE519" w14:textId="5D678FED" w:rsidR="00702F6A" w:rsidRDefault="00471031" w:rsidP="00702F6A">
      <w:pPr>
        <w:pStyle w:val="Heading2"/>
      </w:pPr>
      <w:r>
        <w:t xml:space="preserve">Observations for </w:t>
      </w:r>
      <w:r w:rsidR="008D2419">
        <w:t xml:space="preserve">all possible states </w:t>
      </w:r>
      <w:r>
        <w:t>of alco table</w:t>
      </w:r>
    </w:p>
    <w:p w14:paraId="7EBC32B0" w14:textId="53041E8F" w:rsidR="00B06425" w:rsidRDefault="001650BD" w:rsidP="009347EA">
      <w:pPr>
        <w:pStyle w:val="BodyText"/>
        <w:rPr>
          <w:spacing w:val="0"/>
          <w:lang w:val="en-US" w:eastAsia="en-US"/>
        </w:rPr>
      </w:pPr>
      <w:r>
        <w:rPr>
          <w:spacing w:val="0"/>
          <w:lang w:val="en-US" w:eastAsia="en-US"/>
        </w:rPr>
        <w:t xml:space="preserve"> </w:t>
      </w:r>
      <w:r w:rsidR="000D0B67">
        <w:rPr>
          <w:spacing w:val="0"/>
          <w:lang w:val="en-US" w:eastAsia="en-US"/>
        </w:rPr>
        <w:t>Let us</w:t>
      </w:r>
      <w:r>
        <w:rPr>
          <w:spacing w:val="0"/>
          <w:lang w:val="en-US" w:eastAsia="en-US"/>
        </w:rPr>
        <w:t xml:space="preserve"> observe </w:t>
      </w:r>
      <w:r w:rsidR="00BE63F3">
        <w:rPr>
          <w:spacing w:val="0"/>
          <w:lang w:val="en-US" w:eastAsia="en-US"/>
        </w:rPr>
        <w:t>the number of</w:t>
      </w:r>
      <w:r>
        <w:rPr>
          <w:spacing w:val="0"/>
          <w:lang w:val="en-US" w:eastAsia="en-US"/>
        </w:rPr>
        <w:t xml:space="preserve"> accidents for each </w:t>
      </w:r>
      <w:r w:rsidR="00314993">
        <w:rPr>
          <w:spacing w:val="0"/>
          <w:lang w:val="en-US" w:eastAsia="en-US"/>
        </w:rPr>
        <w:t>case</w:t>
      </w:r>
      <w:r>
        <w:rPr>
          <w:spacing w:val="0"/>
          <w:lang w:val="en-US" w:eastAsia="en-US"/>
        </w:rPr>
        <w:t xml:space="preserve"> of alco table to get </w:t>
      </w:r>
      <w:r w:rsidR="00BE63F3">
        <w:rPr>
          <w:spacing w:val="0"/>
          <w:lang w:val="en-US" w:eastAsia="en-US"/>
        </w:rPr>
        <w:t>a better</w:t>
      </w:r>
      <w:r>
        <w:rPr>
          <w:spacing w:val="0"/>
          <w:lang w:val="en-US" w:eastAsia="en-US"/>
        </w:rPr>
        <w:t xml:space="preserve"> </w:t>
      </w:r>
      <w:r w:rsidR="00BE63F3">
        <w:rPr>
          <w:spacing w:val="0"/>
          <w:lang w:val="en-US" w:eastAsia="en-US"/>
        </w:rPr>
        <w:t>idea of what is going on</w:t>
      </w:r>
      <w:r>
        <w:rPr>
          <w:spacing w:val="0"/>
          <w:lang w:val="en-US" w:eastAsia="en-US"/>
        </w:rPr>
        <w:t>.</w:t>
      </w:r>
      <w:r w:rsidR="004509EB">
        <w:rPr>
          <w:spacing w:val="0"/>
          <w:lang w:val="en-US" w:eastAsia="en-US"/>
        </w:rPr>
        <w:t xml:space="preserve"> Results from Fig. 4 </w:t>
      </w:r>
      <w:r w:rsidR="00BE63F3">
        <w:rPr>
          <w:spacing w:val="0"/>
          <w:lang w:val="en-US" w:eastAsia="en-US"/>
        </w:rPr>
        <w:t>reveal</w:t>
      </w:r>
      <w:r w:rsidR="004509EB">
        <w:rPr>
          <w:spacing w:val="0"/>
          <w:lang w:val="en-US" w:eastAsia="en-US"/>
        </w:rPr>
        <w:t xml:space="preserve"> that</w:t>
      </w:r>
      <w:r w:rsidR="00941B09">
        <w:rPr>
          <w:spacing w:val="0"/>
          <w:lang w:val="en-US" w:eastAsia="en-US"/>
        </w:rPr>
        <w:t xml:space="preserve"> 37 572</w:t>
      </w:r>
      <w:r w:rsidR="004509EB">
        <w:rPr>
          <w:spacing w:val="0"/>
          <w:lang w:val="en-US" w:eastAsia="en-US"/>
        </w:rPr>
        <w:t xml:space="preserve"> </w:t>
      </w:r>
      <w:r w:rsidR="00941B09">
        <w:rPr>
          <w:spacing w:val="0"/>
          <w:lang w:val="en-US" w:eastAsia="en-US"/>
        </w:rPr>
        <w:t xml:space="preserve">accidents, what is </w:t>
      </w:r>
      <w:r w:rsidR="00314993">
        <w:rPr>
          <w:spacing w:val="0"/>
          <w:lang w:val="en-US" w:eastAsia="en-US"/>
        </w:rPr>
        <w:t>41%</w:t>
      </w:r>
      <w:r w:rsidR="004509EB">
        <w:rPr>
          <w:spacing w:val="0"/>
          <w:lang w:val="en-US" w:eastAsia="en-US"/>
        </w:rPr>
        <w:t xml:space="preserve"> of </w:t>
      </w:r>
      <w:r w:rsidR="00941B09">
        <w:rPr>
          <w:spacing w:val="0"/>
          <w:lang w:val="en-US" w:eastAsia="en-US"/>
        </w:rPr>
        <w:t xml:space="preserve">all </w:t>
      </w:r>
      <w:r w:rsidR="004509EB">
        <w:rPr>
          <w:spacing w:val="0"/>
          <w:lang w:val="en-US" w:eastAsia="en-US"/>
        </w:rPr>
        <w:t>accidents</w:t>
      </w:r>
      <w:r w:rsidR="00941B09">
        <w:rPr>
          <w:spacing w:val="0"/>
          <w:lang w:val="en-US" w:eastAsia="en-US"/>
        </w:rPr>
        <w:t>,</w:t>
      </w:r>
      <w:r w:rsidR="004509EB">
        <w:rPr>
          <w:spacing w:val="0"/>
          <w:lang w:val="en-US" w:eastAsia="en-US"/>
        </w:rPr>
        <w:t xml:space="preserve"> were without</w:t>
      </w:r>
      <w:r w:rsidR="006B2ADE">
        <w:rPr>
          <w:spacing w:val="0"/>
          <w:lang w:val="en-US" w:eastAsia="en-US"/>
        </w:rPr>
        <w:t xml:space="preserve"> any</w:t>
      </w:r>
      <w:r w:rsidR="004509EB">
        <w:rPr>
          <w:spacing w:val="0"/>
          <w:lang w:val="en-US" w:eastAsia="en-US"/>
        </w:rPr>
        <w:t xml:space="preserve"> observation of alcohol presence what is </w:t>
      </w:r>
      <w:r w:rsidR="00BE63F3">
        <w:rPr>
          <w:spacing w:val="0"/>
          <w:lang w:val="en-US" w:eastAsia="en-US"/>
        </w:rPr>
        <w:t>interesting,</w:t>
      </w:r>
      <w:r w:rsidR="004509EB">
        <w:rPr>
          <w:spacing w:val="0"/>
          <w:lang w:val="en-US" w:eastAsia="en-US"/>
        </w:rPr>
        <w:t xml:space="preserve"> and we </w:t>
      </w:r>
      <w:r w:rsidR="00FD5EF4">
        <w:rPr>
          <w:spacing w:val="0"/>
          <w:lang w:val="en-US" w:eastAsia="en-US"/>
        </w:rPr>
        <w:t>do not</w:t>
      </w:r>
      <w:r w:rsidR="004509EB">
        <w:rPr>
          <w:spacing w:val="0"/>
          <w:lang w:val="en-US" w:eastAsia="en-US"/>
        </w:rPr>
        <w:t xml:space="preserve"> know the real reason for that.</w:t>
      </w:r>
      <w:r w:rsidR="000E3E24">
        <w:rPr>
          <w:spacing w:val="0"/>
          <w:lang w:val="en-US" w:eastAsia="en-US"/>
        </w:rPr>
        <w:t xml:space="preserve"> In most cases, </w:t>
      </w:r>
      <w:r w:rsidR="00FD5EF4">
        <w:rPr>
          <w:spacing w:val="0"/>
          <w:lang w:val="en-US" w:eastAsia="en-US"/>
        </w:rPr>
        <w:t>which</w:t>
      </w:r>
      <w:r w:rsidR="000E3E24">
        <w:rPr>
          <w:spacing w:val="0"/>
          <w:lang w:val="en-US" w:eastAsia="en-US"/>
        </w:rPr>
        <w:t xml:space="preserve"> is 53% of accidents, </w:t>
      </w:r>
      <w:r w:rsidR="008751B6">
        <w:rPr>
          <w:spacing w:val="0"/>
          <w:lang w:val="en-US" w:eastAsia="en-US"/>
        </w:rPr>
        <w:t>alcohol presence was</w:t>
      </w:r>
      <w:r w:rsidR="000E3E24">
        <w:rPr>
          <w:spacing w:val="0"/>
          <w:lang w:val="en-US" w:eastAsia="en-US"/>
        </w:rPr>
        <w:t xml:space="preserve"> </w:t>
      </w:r>
      <w:r w:rsidR="00004D6B">
        <w:rPr>
          <w:spacing w:val="0"/>
          <w:lang w:val="en-US" w:eastAsia="en-US"/>
        </w:rPr>
        <w:t xml:space="preserve">not </w:t>
      </w:r>
      <w:r w:rsidR="000E3E24">
        <w:rPr>
          <w:spacing w:val="0"/>
          <w:lang w:val="en-US" w:eastAsia="en-US"/>
        </w:rPr>
        <w:t>confirmed</w:t>
      </w:r>
      <w:r w:rsidR="00795412">
        <w:rPr>
          <w:spacing w:val="0"/>
          <w:lang w:val="en-US" w:eastAsia="en-US"/>
        </w:rPr>
        <w:t xml:space="preserve"> as shown in Chart </w:t>
      </w:r>
      <w:r w:rsidR="00D44C80">
        <w:rPr>
          <w:spacing w:val="0"/>
          <w:lang w:val="en-US" w:eastAsia="en-US"/>
        </w:rPr>
        <w:t>1</w:t>
      </w:r>
      <w:r w:rsidR="000E3E24">
        <w:rPr>
          <w:spacing w:val="0"/>
          <w:lang w:val="en-US" w:eastAsia="en-US"/>
        </w:rPr>
        <w:t>.</w:t>
      </w:r>
      <w:r w:rsidR="008751B6">
        <w:rPr>
          <w:spacing w:val="0"/>
          <w:lang w:val="en-US" w:eastAsia="en-US"/>
        </w:rPr>
        <w:t xml:space="preserve"> </w:t>
      </w:r>
      <w:r w:rsidR="00897A08">
        <w:rPr>
          <w:spacing w:val="0"/>
          <w:lang w:val="en-US" w:eastAsia="en-US"/>
        </w:rPr>
        <w:t>In the query from Fig. 4 we compute</w:t>
      </w:r>
      <w:r w:rsidR="00752D2C">
        <w:rPr>
          <w:spacing w:val="0"/>
          <w:lang w:val="en-US" w:eastAsia="en-US"/>
        </w:rPr>
        <w:t xml:space="preserve"> </w:t>
      </w:r>
      <w:r w:rsidR="00F020AD">
        <w:rPr>
          <w:spacing w:val="0"/>
          <w:lang w:val="en-US" w:eastAsia="en-US"/>
        </w:rPr>
        <w:t>number</w:t>
      </w:r>
      <w:r w:rsidR="00752D2C">
        <w:rPr>
          <w:spacing w:val="0"/>
          <w:lang w:val="en-US" w:eastAsia="en-US"/>
        </w:rPr>
        <w:t xml:space="preserve"> of cases for each </w:t>
      </w:r>
      <w:r w:rsidR="00B00B27">
        <w:rPr>
          <w:spacing w:val="0"/>
          <w:lang w:val="en-US" w:eastAsia="en-US"/>
        </w:rPr>
        <w:t xml:space="preserve">alcohol presence in the blood or absence of </w:t>
      </w:r>
      <w:r w:rsidR="00674772">
        <w:rPr>
          <w:spacing w:val="0"/>
          <w:lang w:val="en-US" w:eastAsia="en-US"/>
        </w:rPr>
        <w:t>all three</w:t>
      </w:r>
      <w:r w:rsidR="00FD5EF4">
        <w:rPr>
          <w:spacing w:val="0"/>
          <w:lang w:val="en-US" w:eastAsia="en-US"/>
        </w:rPr>
        <w:t xml:space="preserve"> types</w:t>
      </w:r>
      <w:r w:rsidR="00EC24F8">
        <w:rPr>
          <w:spacing w:val="0"/>
          <w:lang w:val="en-US" w:eastAsia="en-US"/>
        </w:rPr>
        <w:t xml:space="preserve"> {</w:t>
      </w:r>
      <w:proofErr w:type="gramStart"/>
      <w:r w:rsidR="00EC24F8">
        <w:rPr>
          <w:spacing w:val="0"/>
          <w:lang w:val="en-US" w:eastAsia="en-US"/>
        </w:rPr>
        <w:t>N,X</w:t>
      </w:r>
      <w:proofErr w:type="gramEnd"/>
      <w:r w:rsidR="00EC24F8">
        <w:rPr>
          <w:spacing w:val="0"/>
          <w:lang w:val="en-US" w:eastAsia="en-US"/>
        </w:rPr>
        <w:t>,</w:t>
      </w:r>
      <w:proofErr w:type="gramStart"/>
      <w:r w:rsidR="00EC24F8">
        <w:rPr>
          <w:spacing w:val="0"/>
          <w:lang w:val="en-US" w:eastAsia="en-US"/>
        </w:rPr>
        <w:t>O}</w:t>
      </w:r>
      <w:r w:rsidR="00B00B27">
        <w:rPr>
          <w:spacing w:val="0"/>
          <w:lang w:val="en-US" w:eastAsia="en-US"/>
        </w:rPr>
        <w:t>.</w:t>
      </w:r>
      <w:proofErr w:type="gramEnd"/>
      <w:r w:rsidR="00897A08">
        <w:rPr>
          <w:spacing w:val="0"/>
          <w:lang w:val="en-US" w:eastAsia="en-US"/>
        </w:rPr>
        <w:t xml:space="preserve"> </w:t>
      </w:r>
      <w:r w:rsidR="00B00B27">
        <w:rPr>
          <w:spacing w:val="0"/>
          <w:lang w:val="en-US" w:eastAsia="en-US"/>
        </w:rPr>
        <w:t>R</w:t>
      </w:r>
      <w:r w:rsidR="00897A08">
        <w:rPr>
          <w:spacing w:val="0"/>
          <w:lang w:val="en-US" w:eastAsia="en-US"/>
        </w:rPr>
        <w:t>elative proportion</w:t>
      </w:r>
      <w:r w:rsidR="00B00B27">
        <w:rPr>
          <w:spacing w:val="0"/>
          <w:lang w:val="en-US" w:eastAsia="en-US"/>
        </w:rPr>
        <w:t>s</w:t>
      </w:r>
      <w:r w:rsidR="00897A08">
        <w:rPr>
          <w:spacing w:val="0"/>
          <w:lang w:val="en-US" w:eastAsia="en-US"/>
        </w:rPr>
        <w:t xml:space="preserve"> of each </w:t>
      </w:r>
      <w:r w:rsidR="00FD5EF4">
        <w:rPr>
          <w:spacing w:val="0"/>
          <w:lang w:val="en-US" w:eastAsia="en-US"/>
        </w:rPr>
        <w:t>state</w:t>
      </w:r>
      <w:r w:rsidR="00182638">
        <w:rPr>
          <w:spacing w:val="0"/>
          <w:lang w:val="en-US" w:eastAsia="en-US"/>
        </w:rPr>
        <w:t xml:space="preserve"> are also computed to understand better dominant cases.</w:t>
      </w:r>
    </w:p>
    <w:p w14:paraId="1B2CD18E" w14:textId="23A3523F" w:rsidR="002908AD" w:rsidRDefault="002908AD" w:rsidP="006F342E">
      <w:pPr>
        <w:pStyle w:val="obrazok"/>
      </w:pPr>
      <w:r>
        <w:drawing>
          <wp:inline distT="0" distB="0" distL="0" distR="0" wp14:anchorId="4B970092" wp14:editId="75384B77">
            <wp:extent cx="3089910" cy="2095264"/>
            <wp:effectExtent l="19050" t="19050" r="15240" b="19685"/>
            <wp:docPr id="1599927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7570" name="Picture 1" descr="A screenshot of a computer&#10;&#10;AI-generated content may be incorrect."/>
                    <pic:cNvPicPr/>
                  </pic:nvPicPr>
                  <pic:blipFill>
                    <a:blip r:embed="rId15"/>
                    <a:stretch>
                      <a:fillRect/>
                    </a:stretch>
                  </pic:blipFill>
                  <pic:spPr>
                    <a:xfrm>
                      <a:off x="0" y="0"/>
                      <a:ext cx="3089910" cy="2095264"/>
                    </a:xfrm>
                    <a:prstGeom prst="rect">
                      <a:avLst/>
                    </a:prstGeom>
                    <a:noFill/>
                    <a:ln w="6350">
                      <a:solidFill>
                        <a:schemeClr val="tx1"/>
                      </a:solidFill>
                    </a:ln>
                  </pic:spPr>
                </pic:pic>
              </a:graphicData>
            </a:graphic>
          </wp:inline>
        </w:drawing>
      </w:r>
    </w:p>
    <w:p w14:paraId="7D713BCF" w14:textId="49387BD9" w:rsidR="002908AD" w:rsidRDefault="002908AD" w:rsidP="009347EA">
      <w:pPr>
        <w:pStyle w:val="BodyText"/>
        <w:rPr>
          <w:spacing w:val="0"/>
          <w:lang w:val="en-US" w:eastAsia="en-US"/>
        </w:rPr>
      </w:pPr>
      <w:r>
        <w:rPr>
          <w:noProof/>
          <w:spacing w:val="0"/>
          <w:lang w:val="en-US" w:eastAsia="en-US"/>
        </w:rPr>
        <mc:AlternateContent>
          <mc:Choice Requires="wps">
            <w:drawing>
              <wp:inline distT="0" distB="0" distL="0" distR="0" wp14:anchorId="16F40522" wp14:editId="60DDF1B4">
                <wp:extent cx="3200120" cy="265194"/>
                <wp:effectExtent l="0" t="0" r="635" b="1905"/>
                <wp:docPr id="174731165" name="Text Box 1"/>
                <wp:cNvGraphicFramePr/>
                <a:graphic xmlns:a="http://schemas.openxmlformats.org/drawingml/2006/main">
                  <a:graphicData uri="http://schemas.microsoft.com/office/word/2010/wordprocessingShape">
                    <wps:wsp>
                      <wps:cNvSpPr txBox="1"/>
                      <wps:spPr>
                        <a:xfrm>
                          <a:off x="0" y="0"/>
                          <a:ext cx="3200120" cy="265194"/>
                        </a:xfrm>
                        <a:prstGeom prst="rect">
                          <a:avLst/>
                        </a:prstGeom>
                        <a:solidFill>
                          <a:prstClr val="white"/>
                        </a:solidFill>
                        <a:ln>
                          <a:noFill/>
                        </a:ln>
                      </wps:spPr>
                      <wps:txbx>
                        <w:txbxContent>
                          <w:p w14:paraId="348E113F" w14:textId="6743CFE1" w:rsidR="002908AD" w:rsidRPr="007132FF" w:rsidRDefault="002908AD" w:rsidP="002908AD">
                            <w:pPr>
                              <w:pStyle w:val="Pictcapt"/>
                              <w:rPr>
                                <w:noProof/>
                                <w:sz w:val="20"/>
                              </w:rPr>
                            </w:pPr>
                            <w:r>
                              <w:t xml:space="preserve">Figure </w:t>
                            </w:r>
                            <w:r>
                              <w:fldChar w:fldCharType="begin"/>
                            </w:r>
                            <w:r>
                              <w:instrText xml:space="preserve"> SEQ Figure \* ARABIC </w:instrText>
                            </w:r>
                            <w:r>
                              <w:fldChar w:fldCharType="separate"/>
                            </w:r>
                            <w:r w:rsidR="002E4614">
                              <w:rPr>
                                <w:noProof/>
                              </w:rPr>
                              <w:t>4</w:t>
                            </w:r>
                            <w:r>
                              <w:fldChar w:fldCharType="end"/>
                            </w:r>
                            <w:r>
                              <w:t xml:space="preserve"> - ratio of alco-accidents</w:t>
                            </w:r>
                            <w:r>
                              <w:rPr>
                                <w:noProof/>
                              </w:rPr>
                              <w:t xml:space="preserve"> to all accidents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6F40522" id="_x0000_s1029" type="#_x0000_t202" style="width:252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" stroked="f">
                <v:textbox inset="0,0,0,0">
                  <w:txbxContent>
                    <w:p w14:paraId="348E113F" w14:textId="6743CFE1" w:rsidR="002908AD" w:rsidRPr="007132FF" w:rsidRDefault="002908AD" w:rsidP="002908AD">
                      <w:pPr>
                        <w:pStyle w:val="Pictcapt"/>
                        <w:rPr>
                          <w:noProof/>
                          <w:sz w:val="20"/>
                        </w:rPr>
                      </w:pPr>
                      <w:r>
                        <w:t xml:space="preserve">Figure </w:t>
                      </w:r>
                      <w:r>
                        <w:fldChar w:fldCharType="begin"/>
                      </w:r>
                      <w:r>
                        <w:instrText xml:space="preserve"> SEQ Figure \* ARABIC </w:instrText>
                      </w:r>
                      <w:r>
                        <w:fldChar w:fldCharType="separate"/>
                      </w:r>
                      <w:r w:rsidR="002E4614">
                        <w:rPr>
                          <w:noProof/>
                        </w:rPr>
                        <w:t>4</w:t>
                      </w:r>
                      <w:r>
                        <w:fldChar w:fldCharType="end"/>
                      </w:r>
                      <w:r>
                        <w:t xml:space="preserve"> - ratio of alco-accidents</w:t>
                      </w:r>
                      <w:r>
                        <w:rPr>
                          <w:noProof/>
                        </w:rPr>
                        <w:t xml:space="preserve"> to all accidents</w:t>
                      </w:r>
                    </w:p>
                  </w:txbxContent>
                </v:textbox>
                <w10:anchorlock/>
              </v:shape>
            </w:pict>
          </mc:Fallback>
        </mc:AlternateContent>
      </w:r>
    </w:p>
    <w:p w14:paraId="7262EEE8" w14:textId="135C8FA9" w:rsidR="002908AD" w:rsidRDefault="002908AD" w:rsidP="004506B9">
      <w:pPr>
        <w:pStyle w:val="BodyText"/>
        <w:jc w:val="center"/>
        <w:rPr>
          <w:spacing w:val="0"/>
          <w:lang w:val="en-US" w:eastAsia="en-US"/>
        </w:rPr>
      </w:pPr>
      <w:r>
        <w:rPr>
          <w:noProof/>
        </w:rPr>
        <w:drawing>
          <wp:inline distT="0" distB="0" distL="0" distR="0" wp14:anchorId="6100119F" wp14:editId="5AB0E8B0">
            <wp:extent cx="2816352" cy="2204085"/>
            <wp:effectExtent l="0" t="0" r="3175" b="5715"/>
            <wp:docPr id="1054990874" name="Chart 1">
              <a:extLst xmlns:a="http://schemas.openxmlformats.org/drawingml/2006/main">
                <a:ext uri="{FF2B5EF4-FFF2-40B4-BE49-F238E27FC236}">
                  <a16:creationId xmlns:a16="http://schemas.microsoft.com/office/drawing/2014/main" id="{F3EF6522-4412-0F83-8048-045AB401161D}"/>
                </a:ext>
                <a:ext uri="{147F2762-F138-4A5C-976F-8EAC2B608ADB}">
                  <a16:predDERef xmlns:a16="http://schemas.microsoft.com/office/drawing/2014/main" pred="{30209F7B-7032-B079-9CFF-7F0BC6AF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E137C6" w14:textId="79461EB9" w:rsidR="002908AD" w:rsidRDefault="002908AD" w:rsidP="009347EA">
      <w:pPr>
        <w:pStyle w:val="BodyText"/>
        <w:rPr>
          <w:spacing w:val="0"/>
          <w:lang w:val="en-US" w:eastAsia="en-US"/>
        </w:rPr>
      </w:pPr>
      <w:r>
        <w:rPr>
          <w:noProof/>
          <w:spacing w:val="0"/>
          <w:lang w:val="en-US" w:eastAsia="en-US"/>
        </w:rPr>
        <mc:AlternateContent>
          <mc:Choice Requires="wps">
            <w:drawing>
              <wp:inline distT="0" distB="0" distL="0" distR="0" wp14:anchorId="12158BEE" wp14:editId="107EB9F2">
                <wp:extent cx="2991485" cy="243840"/>
                <wp:effectExtent l="0" t="0" r="0" b="3810"/>
                <wp:docPr id="180165422" name="Text Box 1"/>
                <wp:cNvGraphicFramePr/>
                <a:graphic xmlns:a="http://schemas.openxmlformats.org/drawingml/2006/main">
                  <a:graphicData uri="http://schemas.microsoft.com/office/word/2010/wordprocessingShape">
                    <wps:wsp>
                      <wps:cNvSpPr txBox="1"/>
                      <wps:spPr>
                        <a:xfrm>
                          <a:off x="0" y="0"/>
                          <a:ext cx="2991485" cy="243840"/>
                        </a:xfrm>
                        <a:prstGeom prst="rect">
                          <a:avLst/>
                        </a:prstGeom>
                        <a:solidFill>
                          <a:prstClr val="white"/>
                        </a:solidFill>
                        <a:ln>
                          <a:noFill/>
                        </a:ln>
                      </wps:spPr>
                      <wps:txbx>
                        <w:txbxContent>
                          <w:p w14:paraId="040CC74A" w14:textId="77777777" w:rsidR="002908AD" w:rsidRPr="00014B75" w:rsidRDefault="002908AD" w:rsidP="002908AD">
                            <w:pPr>
                              <w:pStyle w:val="Pictcapt"/>
                              <w:rPr>
                                <w:noProof/>
                                <w:sz w:val="20"/>
                              </w:rPr>
                            </w:pPr>
                            <w:r>
                              <w:t xml:space="preserve">Chart </w:t>
                            </w:r>
                            <w:r>
                              <w:fldChar w:fldCharType="begin"/>
                            </w:r>
                            <w:r>
                              <w:instrText xml:space="preserve"> SEQ Chart \* ARABIC </w:instrText>
                            </w:r>
                            <w:r>
                              <w:fldChar w:fldCharType="separate"/>
                            </w:r>
                            <w:r>
                              <w:rPr>
                                <w:noProof/>
                              </w:rPr>
                              <w:t>1</w:t>
                            </w:r>
                            <w:r>
                              <w:fldChar w:fldCharType="end"/>
                            </w:r>
                            <w:r>
                              <w:t xml:space="preserve"> - </w:t>
                            </w:r>
                            <w:r w:rsidRPr="009C381A">
                              <w:t>states of alcohol observation in the blood during an accident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158BEE" id="_x0000_s1030" type="#_x0000_t202" style="width:235.5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" stroked="f">
                <v:textbox style="mso-fit-shape-to-text:t" inset="0,0,0,0">
                  <w:txbxContent>
                    <w:p w14:paraId="040CC74A" w14:textId="77777777" w:rsidR="002908AD" w:rsidRPr="00014B75" w:rsidRDefault="002908AD" w:rsidP="002908AD">
                      <w:pPr>
                        <w:pStyle w:val="Pictcapt"/>
                        <w:rPr>
                          <w:noProof/>
                          <w:sz w:val="20"/>
                        </w:rPr>
                      </w:pPr>
                      <w:r>
                        <w:t xml:space="preserve">Chart </w:t>
                      </w:r>
                      <w:r>
                        <w:fldChar w:fldCharType="begin"/>
                      </w:r>
                      <w:r>
                        <w:instrText xml:space="preserve"> SEQ Chart \* ARABIC </w:instrText>
                      </w:r>
                      <w:r>
                        <w:fldChar w:fldCharType="separate"/>
                      </w:r>
                      <w:r>
                        <w:rPr>
                          <w:noProof/>
                        </w:rPr>
                        <w:t>1</w:t>
                      </w:r>
                      <w:r>
                        <w:fldChar w:fldCharType="end"/>
                      </w:r>
                      <w:r>
                        <w:t xml:space="preserve"> - </w:t>
                      </w:r>
                      <w:r w:rsidRPr="009C381A">
                        <w:t>states of alcohol observation in the blood during an accident</w:t>
                      </w:r>
                    </w:p>
                  </w:txbxContent>
                </v:textbox>
                <w10:anchorlock/>
              </v:shape>
            </w:pict>
          </mc:Fallback>
        </mc:AlternateContent>
      </w:r>
    </w:p>
    <w:p w14:paraId="2C4BAAFE" w14:textId="0ACAA020" w:rsidR="00DD31CD" w:rsidRDefault="008751B6" w:rsidP="00E21D32">
      <w:pPr>
        <w:pStyle w:val="BodyText"/>
        <w:rPr>
          <w:spacing w:val="0"/>
          <w:lang w:val="en-US" w:eastAsia="en-US"/>
        </w:rPr>
      </w:pPr>
      <w:r>
        <w:rPr>
          <w:spacing w:val="0"/>
          <w:lang w:val="en-US" w:eastAsia="en-US"/>
        </w:rPr>
        <w:t xml:space="preserve">Another interesting fact is that if there was an accident with confirmed alcohol, then the probability of measuring at least 1.5 per mills </w:t>
      </w:r>
      <w:r w:rsidR="00574489">
        <w:rPr>
          <w:spacing w:val="0"/>
          <w:lang w:val="en-US" w:eastAsia="en-US"/>
        </w:rPr>
        <w:t xml:space="preserve">in the blood </w:t>
      </w:r>
      <w:r>
        <w:rPr>
          <w:spacing w:val="0"/>
          <w:lang w:val="en-US" w:eastAsia="en-US"/>
        </w:rPr>
        <w:t>is greater than 60%.</w:t>
      </w:r>
      <w:r w:rsidR="00777B5C">
        <w:rPr>
          <w:spacing w:val="0"/>
          <w:lang w:val="en-US" w:eastAsia="en-US"/>
        </w:rPr>
        <w:t xml:space="preserve"> (Chart 2)</w:t>
      </w:r>
      <w:r w:rsidR="00645F0D">
        <w:rPr>
          <w:spacing w:val="0"/>
          <w:lang w:val="en-US" w:eastAsia="en-US"/>
        </w:rPr>
        <w:t xml:space="preserve"> This assumption was taken by extracting all result rows with positive presence of alcohol in the blood.</w:t>
      </w:r>
    </w:p>
    <w:p w14:paraId="6E89A82A" w14:textId="68ADC5A7" w:rsidR="00AA161C" w:rsidRDefault="00AA161C" w:rsidP="004506B9">
      <w:pPr>
        <w:pStyle w:val="BodyText"/>
        <w:jc w:val="center"/>
        <w:rPr>
          <w:spacing w:val="0"/>
          <w:lang w:val="en-US" w:eastAsia="en-US"/>
        </w:rPr>
      </w:pPr>
      <w:r>
        <w:rPr>
          <w:noProof/>
        </w:rPr>
        <w:lastRenderedPageBreak/>
        <w:drawing>
          <wp:inline distT="0" distB="0" distL="0" distR="0" wp14:anchorId="6D84959F" wp14:editId="126CDB91">
            <wp:extent cx="2689225" cy="2272826"/>
            <wp:effectExtent l="0" t="0" r="15875" b="13335"/>
            <wp:docPr id="543188875" name="Chart 1">
              <a:extLst xmlns:a="http://schemas.openxmlformats.org/drawingml/2006/main">
                <a:ext uri="{FF2B5EF4-FFF2-40B4-BE49-F238E27FC236}">
                  <a16:creationId xmlns:a16="http://schemas.microsoft.com/office/drawing/2014/main" id="{0B27BB00-B5BC-A9F1-DBC7-8EA54A8E76E1}"/>
                </a:ext>
                <a:ext uri="{147F2762-F138-4A5C-976F-8EAC2B608ADB}">
                  <a16:predDERef xmlns:a16="http://schemas.microsoft.com/office/drawing/2014/main" pred="{F3EF6522-4412-0F83-8048-045AB4011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9F7608" w14:textId="71370FAD" w:rsidR="00AA161C" w:rsidRDefault="00AA161C" w:rsidP="00E21D32">
      <w:pPr>
        <w:pStyle w:val="BodyText"/>
        <w:rPr>
          <w:spacing w:val="0"/>
          <w:lang w:val="en-US" w:eastAsia="en-US"/>
        </w:rPr>
      </w:pPr>
      <w:r>
        <w:rPr>
          <w:noProof/>
        </w:rPr>
        <mc:AlternateContent>
          <mc:Choice Requires="wps">
            <w:drawing>
              <wp:inline distT="0" distB="0" distL="0" distR="0" wp14:anchorId="686160DF" wp14:editId="5B7ACF09">
                <wp:extent cx="2878455" cy="217805"/>
                <wp:effectExtent l="0" t="0" r="0" b="0"/>
                <wp:docPr id="1300696866" name="Text Box 1"/>
                <wp:cNvGraphicFramePr/>
                <a:graphic xmlns:a="http://schemas.openxmlformats.org/drawingml/2006/main">
                  <a:graphicData uri="http://schemas.microsoft.com/office/word/2010/wordprocessingShape">
                    <wps:wsp>
                      <wps:cNvSpPr txBox="1"/>
                      <wps:spPr>
                        <a:xfrm>
                          <a:off x="0" y="0"/>
                          <a:ext cx="2878455" cy="217805"/>
                        </a:xfrm>
                        <a:prstGeom prst="rect">
                          <a:avLst/>
                        </a:prstGeom>
                        <a:solidFill>
                          <a:prstClr val="white"/>
                        </a:solidFill>
                        <a:ln>
                          <a:noFill/>
                        </a:ln>
                      </wps:spPr>
                      <wps:txbx>
                        <w:txbxContent>
                          <w:p w14:paraId="698011C8" w14:textId="77777777" w:rsidR="00AA161C" w:rsidRPr="006B2C29" w:rsidRDefault="00AA161C" w:rsidP="00AA161C">
                            <w:pPr>
                              <w:pStyle w:val="Pictcapt"/>
                              <w:rPr>
                                <w:sz w:val="20"/>
                              </w:rPr>
                            </w:pPr>
                            <w:r>
                              <w:t xml:space="preserve">Chart </w:t>
                            </w:r>
                            <w:r>
                              <w:fldChar w:fldCharType="begin"/>
                            </w:r>
                            <w:r>
                              <w:instrText xml:space="preserve"> SEQ Chart \* ARABIC </w:instrText>
                            </w:r>
                            <w:r>
                              <w:fldChar w:fldCharType="separate"/>
                            </w:r>
                            <w:r>
                              <w:rPr>
                                <w:noProof/>
                              </w:rPr>
                              <w:t>2</w:t>
                            </w:r>
                            <w:r>
                              <w:fldChar w:fldCharType="end"/>
                            </w:r>
                            <w:r>
                              <w:t xml:space="preserve"> - </w:t>
                            </w:r>
                            <w:r w:rsidRPr="00664E3C">
                              <w:t>amount of per mills of alcohol in the blood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86160DF" id="_x0000_s1031" type="#_x0000_t202" style="width:226.65pt;height: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" stroked="f">
                <v:textbox inset="0,0,0,0">
                  <w:txbxContent>
                    <w:p w14:paraId="698011C8" w14:textId="77777777" w:rsidR="00AA161C" w:rsidRPr="006B2C29" w:rsidRDefault="00AA161C" w:rsidP="00AA161C">
                      <w:pPr>
                        <w:pStyle w:val="Pictcapt"/>
                        <w:rPr>
                          <w:sz w:val="20"/>
                        </w:rPr>
                      </w:pPr>
                      <w:r>
                        <w:t xml:space="preserve">Chart </w:t>
                      </w:r>
                      <w:r>
                        <w:fldChar w:fldCharType="begin"/>
                      </w:r>
                      <w:r>
                        <w:instrText xml:space="preserve"> SEQ Chart \* ARABIC </w:instrText>
                      </w:r>
                      <w:r>
                        <w:fldChar w:fldCharType="separate"/>
                      </w:r>
                      <w:r>
                        <w:rPr>
                          <w:noProof/>
                        </w:rPr>
                        <w:t>2</w:t>
                      </w:r>
                      <w:r>
                        <w:fldChar w:fldCharType="end"/>
                      </w:r>
                      <w:r>
                        <w:t xml:space="preserve"> - </w:t>
                      </w:r>
                      <w:r w:rsidRPr="00664E3C">
                        <w:t>amount of per mills of alcohol in the blood</w:t>
                      </w:r>
                    </w:p>
                  </w:txbxContent>
                </v:textbox>
                <w10:anchorlock/>
              </v:shape>
            </w:pict>
          </mc:Fallback>
        </mc:AlternateContent>
      </w:r>
    </w:p>
    <w:p w14:paraId="335EAC7D" w14:textId="77699631" w:rsidR="00FF0FA6" w:rsidRDefault="007A7E75" w:rsidP="005E059A">
      <w:pPr>
        <w:pStyle w:val="Heading1"/>
      </w:pPr>
      <w:r>
        <w:t xml:space="preserve">Based on time </w:t>
      </w:r>
      <w:r w:rsidR="00114872">
        <w:t>analysis</w:t>
      </w:r>
    </w:p>
    <w:p w14:paraId="4953EC70" w14:textId="4490BAD2" w:rsidR="005178A5" w:rsidRPr="000865B6" w:rsidRDefault="00851B84" w:rsidP="000865B6">
      <w:pPr>
        <w:pStyle w:val="BodyText"/>
        <w:rPr>
          <w:spacing w:val="0"/>
          <w:lang w:val="en-US" w:eastAsia="en-US"/>
        </w:rPr>
      </w:pPr>
      <w:r w:rsidRPr="0058538F">
        <w:rPr>
          <w:spacing w:val="0"/>
          <w:lang w:val="en-US" w:eastAsia="en-US"/>
        </w:rPr>
        <w:t>Now</w:t>
      </w:r>
      <w:r w:rsidR="000331DF" w:rsidRPr="0058538F">
        <w:rPr>
          <w:spacing w:val="0"/>
          <w:lang w:val="en-US" w:eastAsia="en-US"/>
        </w:rPr>
        <w:t xml:space="preserve"> that we understand work with these database tables,</w:t>
      </w:r>
      <w:r w:rsidR="000331DF">
        <w:t xml:space="preserve"> </w:t>
      </w:r>
      <w:r w:rsidR="000331DF" w:rsidRPr="0058538F">
        <w:rPr>
          <w:spacing w:val="0"/>
          <w:lang w:val="en-US" w:eastAsia="en-US"/>
        </w:rPr>
        <w:t xml:space="preserve">we can </w:t>
      </w:r>
      <w:r w:rsidR="00D57A9E" w:rsidRPr="0058538F">
        <w:rPr>
          <w:spacing w:val="0"/>
          <w:lang w:val="en-US" w:eastAsia="en-US"/>
        </w:rPr>
        <w:t>conduct</w:t>
      </w:r>
      <w:r w:rsidR="00C87695" w:rsidRPr="0058538F">
        <w:rPr>
          <w:spacing w:val="0"/>
          <w:lang w:val="en-US" w:eastAsia="en-US"/>
        </w:rPr>
        <w:t xml:space="preserve"> wider analysis.</w:t>
      </w:r>
      <w:r w:rsidR="007A7E75">
        <w:rPr>
          <w:spacing w:val="0"/>
          <w:lang w:val="en-US" w:eastAsia="en-US"/>
        </w:rPr>
        <w:t xml:space="preserve"> We will start with </w:t>
      </w:r>
      <w:r w:rsidR="009571FD">
        <w:rPr>
          <w:spacing w:val="0"/>
          <w:lang w:val="en-US" w:eastAsia="en-US"/>
        </w:rPr>
        <w:t>time analysis of car accidents for the year 2024.</w:t>
      </w:r>
    </w:p>
    <w:p w14:paraId="140B59BD" w14:textId="386CE4F2" w:rsidR="00E21D32" w:rsidRDefault="00935365" w:rsidP="000865B6">
      <w:pPr>
        <w:pStyle w:val="Heading2"/>
      </w:pPr>
      <w:r>
        <w:t>Monthly alcohol</w:t>
      </w:r>
      <w:r w:rsidR="00103896">
        <w:t xml:space="preserve"> in-accident</w:t>
      </w:r>
      <w:r>
        <w:t xml:space="preserve"> presence</w:t>
      </w:r>
    </w:p>
    <w:p w14:paraId="7FC2A5E3" w14:textId="1DE3D7CC" w:rsidR="00826A0B" w:rsidRDefault="00DD287C" w:rsidP="00826A0B">
      <w:pPr>
        <w:pStyle w:val="Style2"/>
      </w:pPr>
      <w:r>
        <w:t>In the previous chapter, we have found out that majority</w:t>
      </w:r>
      <w:r w:rsidR="00ED77A9">
        <w:t xml:space="preserve"> </w:t>
      </w:r>
      <w:r>
        <w:t>of accidents end up with any alcohol presence or it was not observed. We should investigate whether this behavior was the same throughout the entire year or if it has been changing. We are going to focus just on four alco-type states: alco present, not present, not observed, refused. We start by grouping records by extracting the month of accident</w:t>
      </w:r>
      <w:r w:rsidR="007F5547" w:rsidRPr="007F5547">
        <w:rPr>
          <w:noProof/>
        </w:rPr>
        <w:t xml:space="preserve"> </w:t>
      </w:r>
      <w:r>
        <w:t>occurrence. While we want to pivot counts of wanted alco-</w:t>
      </w:r>
      <w:proofErr w:type="gramStart"/>
      <w:r>
        <w:t>types states</w:t>
      </w:r>
      <w:proofErr w:type="gramEnd"/>
      <w:r>
        <w:t xml:space="preserve"> for each month, we can create sum expressions </w:t>
      </w:r>
    </w:p>
    <w:p w14:paraId="33181E87" w14:textId="4A197A38" w:rsidR="00E21D32" w:rsidRDefault="00DD287C" w:rsidP="00AF00AA">
      <w:pPr>
        <w:pStyle w:val="Style2"/>
      </w:pPr>
      <w:r>
        <w:t>with CASE clauses to count only cases when an accident contains desired alco-type state. Besides that, we compute overall counts of cases for each month to compute relative proportions of alco-types later. The whole script is shown in Fig. 5. Results are visualized from two perspectives in Chart 3 and 4.</w:t>
      </w:r>
      <w:r w:rsidR="00A907B5">
        <w:t xml:space="preserve"> From </w:t>
      </w:r>
      <w:r w:rsidR="00BB3CC3">
        <w:t>Chart</w:t>
      </w:r>
      <w:r w:rsidR="00A907B5">
        <w:t xml:space="preserve"> 3 we can see that proportions are </w:t>
      </w:r>
      <w:r w:rsidR="0020348D">
        <w:t>similar</w:t>
      </w:r>
      <w:r w:rsidR="00951A0E">
        <w:t xml:space="preserve"> throughout the entire year.</w:t>
      </w:r>
      <w:r w:rsidR="00BB3CC3">
        <w:t xml:space="preserve"> Chart 4</w:t>
      </w:r>
      <w:r w:rsidR="006247B8">
        <w:t xml:space="preserve"> suggests that most alco-present accidents were recorde</w:t>
      </w:r>
      <w:r w:rsidR="0020348D">
        <w:t>d</w:t>
      </w:r>
      <w:r w:rsidR="006247B8">
        <w:t xml:space="preserve"> in </w:t>
      </w:r>
      <w:r w:rsidR="007B1022">
        <w:t>the summer</w:t>
      </w:r>
      <w:r w:rsidR="006247B8">
        <w:t xml:space="preserve"> months July and August.</w:t>
      </w:r>
      <w:r w:rsidR="00E126C3">
        <w:t xml:space="preserve"> To </w:t>
      </w:r>
      <w:r w:rsidR="00061862">
        <w:t xml:space="preserve">confirm this </w:t>
      </w:r>
      <w:r w:rsidR="00694014">
        <w:t>observation</w:t>
      </w:r>
      <w:r w:rsidR="00061862">
        <w:t xml:space="preserve"> and see more detailed numbers, we </w:t>
      </w:r>
      <w:r w:rsidR="00FF775F">
        <w:t xml:space="preserve">can look at Chart 5, which visualizes numbers of </w:t>
      </w:r>
      <w:r w:rsidR="006D4E78">
        <w:t>column alco_yes from script in Fig.5.</w:t>
      </w:r>
      <w:r w:rsidR="00047AA8">
        <w:t xml:space="preserve"> We can assume that this could be related to </w:t>
      </w:r>
      <w:r w:rsidR="002E510D">
        <w:t xml:space="preserve">the </w:t>
      </w:r>
      <w:r w:rsidR="009354E8">
        <w:t xml:space="preserve">time of </w:t>
      </w:r>
      <w:r w:rsidR="002E510D">
        <w:t>vacation</w:t>
      </w:r>
      <w:r w:rsidR="009354E8">
        <w:t xml:space="preserve"> when people are more prone to drink alcohol and</w:t>
      </w:r>
      <w:r w:rsidR="00D36EA8">
        <w:t xml:space="preserve"> forget to be responsible.</w:t>
      </w:r>
    </w:p>
    <w:p w14:paraId="70829710" w14:textId="64D0925B" w:rsidR="007C1369" w:rsidRDefault="0047388F" w:rsidP="006F342E">
      <w:pPr>
        <w:pStyle w:val="obrazok"/>
      </w:pPr>
      <w:r>
        <w:drawing>
          <wp:inline distT="0" distB="0" distL="0" distR="0" wp14:anchorId="308B8DCB" wp14:editId="6D36B4FC">
            <wp:extent cx="3081632" cy="1971510"/>
            <wp:effectExtent l="19050" t="19050" r="24130" b="10160"/>
            <wp:docPr id="454697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2129" name="Picture 1" descr="A screenshot of a computer&#10;&#10;AI-generated content may be incorrect."/>
                    <pic:cNvPicPr/>
                  </pic:nvPicPr>
                  <pic:blipFill>
                    <a:blip r:embed="rId18"/>
                    <a:stretch>
                      <a:fillRect/>
                    </a:stretch>
                  </pic:blipFill>
                  <pic:spPr>
                    <a:xfrm>
                      <a:off x="0" y="0"/>
                      <a:ext cx="3137920" cy="2007521"/>
                    </a:xfrm>
                    <a:prstGeom prst="rect">
                      <a:avLst/>
                    </a:prstGeom>
                    <a:ln w="6350">
                      <a:solidFill>
                        <a:schemeClr val="tx1"/>
                      </a:solidFill>
                    </a:ln>
                  </pic:spPr>
                </pic:pic>
              </a:graphicData>
            </a:graphic>
          </wp:inline>
        </w:drawing>
      </w:r>
    </w:p>
    <w:p w14:paraId="674B4B02" w14:textId="14EE4C63" w:rsidR="007C1369" w:rsidRDefault="007C1369" w:rsidP="007C1369">
      <w:pPr>
        <w:pStyle w:val="Style2"/>
        <w:ind w:firstLine="0"/>
      </w:pPr>
      <w:r>
        <w:rPr>
          <w:noProof/>
        </w:rPr>
        <mc:AlternateContent>
          <mc:Choice Requires="wps">
            <w:drawing>
              <wp:inline distT="0" distB="0" distL="0" distR="0" wp14:anchorId="14F52166" wp14:editId="2A0A7DAC">
                <wp:extent cx="3027178" cy="243840"/>
                <wp:effectExtent l="0" t="0" r="1905" b="3810"/>
                <wp:docPr id="509638375" name="Text Box 1"/>
                <wp:cNvGraphicFramePr/>
                <a:graphic xmlns:a="http://schemas.openxmlformats.org/drawingml/2006/main">
                  <a:graphicData uri="http://schemas.microsoft.com/office/word/2010/wordprocessingShape">
                    <wps:wsp>
                      <wps:cNvSpPr txBox="1"/>
                      <wps:spPr>
                        <a:xfrm>
                          <a:off x="0" y="0"/>
                          <a:ext cx="3027178" cy="243840"/>
                        </a:xfrm>
                        <a:prstGeom prst="rect">
                          <a:avLst/>
                        </a:prstGeom>
                        <a:solidFill>
                          <a:prstClr val="white"/>
                        </a:solidFill>
                        <a:ln>
                          <a:noFill/>
                        </a:ln>
                      </wps:spPr>
                      <wps:txbx>
                        <w:txbxContent>
                          <w:p w14:paraId="0FD26160" w14:textId="6512854B" w:rsidR="007C1369" w:rsidRPr="00D7619E" w:rsidRDefault="007C1369" w:rsidP="007C1369">
                            <w:pPr>
                              <w:pStyle w:val="Pictcapt"/>
                              <w:rPr>
                                <w:noProof/>
                                <w:sz w:val="20"/>
                              </w:rPr>
                            </w:pPr>
                            <w:r>
                              <w:t xml:space="preserve">Figure </w:t>
                            </w:r>
                            <w:r>
                              <w:fldChar w:fldCharType="begin"/>
                            </w:r>
                            <w:r>
                              <w:instrText xml:space="preserve"> SEQ Figure \* ARABIC </w:instrText>
                            </w:r>
                            <w:r>
                              <w:fldChar w:fldCharType="separate"/>
                            </w:r>
                            <w:r w:rsidR="002E4614">
                              <w:rPr>
                                <w:noProof/>
                              </w:rPr>
                              <w:t>5</w:t>
                            </w:r>
                            <w:r>
                              <w:fldChar w:fldCharType="end"/>
                            </w:r>
                            <w:r>
                              <w:t xml:space="preserve"> </w:t>
                            </w:r>
                            <w:r w:rsidRPr="001F56E7">
                              <w:t>- monthly ratios of alcohol presence in accidents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4F52166" id="_x0000_s1032" type="#_x0000_t202" style="width:238.3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" stroked="f">
                <v:textbox style="mso-fit-shape-to-text:t" inset="0,0,0,0">
                  <w:txbxContent>
                    <w:p w14:paraId="0FD26160" w14:textId="6512854B" w:rsidR="007C1369" w:rsidRPr="00D7619E" w:rsidRDefault="007C1369" w:rsidP="007C1369">
                      <w:pPr>
                        <w:pStyle w:val="Pictcapt"/>
                        <w:rPr>
                          <w:noProof/>
                          <w:sz w:val="20"/>
                        </w:rPr>
                      </w:pPr>
                      <w:r>
                        <w:t xml:space="preserve">Figure </w:t>
                      </w:r>
                      <w:r>
                        <w:fldChar w:fldCharType="begin"/>
                      </w:r>
                      <w:r>
                        <w:instrText xml:space="preserve"> SEQ Figure \* ARABIC </w:instrText>
                      </w:r>
                      <w:r>
                        <w:fldChar w:fldCharType="separate"/>
                      </w:r>
                      <w:r w:rsidR="002E4614">
                        <w:rPr>
                          <w:noProof/>
                        </w:rPr>
                        <w:t>5</w:t>
                      </w:r>
                      <w:r>
                        <w:fldChar w:fldCharType="end"/>
                      </w:r>
                      <w:r>
                        <w:t xml:space="preserve"> </w:t>
                      </w:r>
                      <w:r w:rsidRPr="001F56E7">
                        <w:t>- monthly ratios of alcohol presence in accidents</w:t>
                      </w:r>
                    </w:p>
                  </w:txbxContent>
                </v:textbox>
                <w10:anchorlock/>
              </v:shape>
            </w:pict>
          </mc:Fallback>
        </mc:AlternateContent>
      </w:r>
    </w:p>
    <w:p w14:paraId="57A9D859" w14:textId="7C8E6733" w:rsidR="00AF00AA" w:rsidRDefault="00AF00AA" w:rsidP="004506B9">
      <w:pPr>
        <w:pStyle w:val="Style2"/>
        <w:jc w:val="center"/>
      </w:pPr>
      <w:r>
        <w:rPr>
          <w:noProof/>
        </w:rPr>
        <w:drawing>
          <wp:inline distT="0" distB="0" distL="0" distR="0" wp14:anchorId="7E1A1BCA" wp14:editId="4AA915C9">
            <wp:extent cx="2844140" cy="2754630"/>
            <wp:effectExtent l="0" t="0" r="13970" b="7620"/>
            <wp:docPr id="167852968" name="Chart 1">
              <a:extLst xmlns:a="http://schemas.openxmlformats.org/drawingml/2006/main">
                <a:ext uri="{FF2B5EF4-FFF2-40B4-BE49-F238E27FC236}">
                  <a16:creationId xmlns:a16="http://schemas.microsoft.com/office/drawing/2014/main" id="{1D90DA3E-B333-5CEF-B5D9-1BCD4632361B}"/>
                </a:ext>
                <a:ext uri="{147F2762-F138-4A5C-976F-8EAC2B608ADB}">
                  <a16:predDERef xmlns:a16="http://schemas.microsoft.com/office/drawing/2014/main" pred="{05EFF430-EE6A-9778-71A8-E82BB3F38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EE278A" w14:textId="1CC052D7" w:rsidR="00AF00AA" w:rsidRDefault="00AF00AA" w:rsidP="00445B4D">
      <w:pPr>
        <w:pStyle w:val="Style2"/>
      </w:pPr>
      <w:r>
        <w:rPr>
          <w:noProof/>
        </w:rPr>
        <mc:AlternateContent>
          <mc:Choice Requires="wps">
            <w:drawing>
              <wp:inline distT="0" distB="0" distL="0" distR="0" wp14:anchorId="1936CE76" wp14:editId="669B3BDD">
                <wp:extent cx="3062605" cy="304165"/>
                <wp:effectExtent l="0" t="0" r="4445" b="635"/>
                <wp:docPr id="1944367136" name="Text Box 1"/>
                <wp:cNvGraphicFramePr/>
                <a:graphic xmlns:a="http://schemas.openxmlformats.org/drawingml/2006/main">
                  <a:graphicData uri="http://schemas.microsoft.com/office/word/2010/wordprocessingShape">
                    <wps:wsp>
                      <wps:cNvSpPr txBox="1"/>
                      <wps:spPr>
                        <a:xfrm>
                          <a:off x="0" y="0"/>
                          <a:ext cx="3062605" cy="304165"/>
                        </a:xfrm>
                        <a:prstGeom prst="rect">
                          <a:avLst/>
                        </a:prstGeom>
                        <a:solidFill>
                          <a:prstClr val="white"/>
                        </a:solidFill>
                        <a:ln>
                          <a:noFill/>
                        </a:ln>
                      </wps:spPr>
                      <wps:txbx>
                        <w:txbxContent>
                          <w:p w14:paraId="2895FAB9" w14:textId="77777777" w:rsidR="00AF00AA" w:rsidRPr="00E375FC" w:rsidRDefault="00AF00AA" w:rsidP="00AF00AA">
                            <w:pPr>
                              <w:pStyle w:val="Pictcapt"/>
                              <w:rPr>
                                <w:sz w:val="20"/>
                              </w:rPr>
                            </w:pPr>
                            <w:r>
                              <w:t xml:space="preserve">Chart </w:t>
                            </w:r>
                            <w:r>
                              <w:fldChar w:fldCharType="begin"/>
                            </w:r>
                            <w:r>
                              <w:instrText xml:space="preserve"> SEQ Chart \* ARABIC </w:instrText>
                            </w:r>
                            <w:r>
                              <w:fldChar w:fldCharType="separate"/>
                            </w:r>
                            <w:r>
                              <w:rPr>
                                <w:noProof/>
                              </w:rPr>
                              <w:t>3</w:t>
                            </w:r>
                            <w:r>
                              <w:fldChar w:fldCharType="end"/>
                            </w:r>
                            <w:r>
                              <w:t xml:space="preserve"> - </w:t>
                            </w:r>
                            <w:r w:rsidRPr="00F529E9">
                              <w:t>Monthly ratio of states of alcohol observations during accidents</w:t>
                            </w:r>
                            <w:r>
                              <w:t xml:space="preserve"> (percentual)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936CE76" id="_x0000_s1033" type="#_x0000_t202" style="width:241.15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" stroked="f">
                <v:textbox inset="0,0,0,0">
                  <w:txbxContent>
                    <w:p w14:paraId="2895FAB9" w14:textId="77777777" w:rsidR="00AF00AA" w:rsidRPr="00E375FC" w:rsidRDefault="00AF00AA" w:rsidP="00AF00AA">
                      <w:pPr>
                        <w:pStyle w:val="Pictcapt"/>
                        <w:rPr>
                          <w:sz w:val="20"/>
                        </w:rPr>
                      </w:pPr>
                      <w:r>
                        <w:t xml:space="preserve">Chart </w:t>
                      </w:r>
                      <w:r>
                        <w:fldChar w:fldCharType="begin"/>
                      </w:r>
                      <w:r>
                        <w:instrText xml:space="preserve"> SEQ Chart \* ARABIC </w:instrText>
                      </w:r>
                      <w:r>
                        <w:fldChar w:fldCharType="separate"/>
                      </w:r>
                      <w:r>
                        <w:rPr>
                          <w:noProof/>
                        </w:rPr>
                        <w:t>3</w:t>
                      </w:r>
                      <w:r>
                        <w:fldChar w:fldCharType="end"/>
                      </w:r>
                      <w:r>
                        <w:t xml:space="preserve"> - </w:t>
                      </w:r>
                      <w:r w:rsidRPr="00F529E9">
                        <w:t>Monthly ratio of states of alcohol observations during accidents</w:t>
                      </w:r>
                      <w:r>
                        <w:t xml:space="preserve"> (percentual)</w:t>
                      </w:r>
                    </w:p>
                  </w:txbxContent>
                </v:textbox>
                <w10:anchorlock/>
              </v:shape>
            </w:pict>
          </mc:Fallback>
        </mc:AlternateContent>
      </w:r>
    </w:p>
    <w:p w14:paraId="7A217BDC" w14:textId="77777777" w:rsidR="00826A0B" w:rsidRDefault="00826A0B" w:rsidP="00826A0B">
      <w:pPr>
        <w:pStyle w:val="Style2"/>
      </w:pPr>
      <w:r>
        <w:rPr>
          <w:noProof/>
        </w:rPr>
        <mc:AlternateContent>
          <mc:Choice Requires="wps">
            <w:drawing>
              <wp:inline distT="0" distB="0" distL="0" distR="0" wp14:anchorId="2D4BB835" wp14:editId="5A65AC2A">
                <wp:extent cx="3034030" cy="3218213"/>
                <wp:effectExtent l="0" t="0" r="0" b="1270"/>
                <wp:docPr id="664215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030" cy="3218213"/>
                        </a:xfrm>
                        <a:prstGeom prst="rect">
                          <a:avLst/>
                        </a:prstGeom>
                        <a:solidFill>
                          <a:srgbClr val="FFFFFF"/>
                        </a:solidFill>
                        <a:ln w="9525">
                          <a:noFill/>
                          <a:miter lim="800000"/>
                          <a:headEnd/>
                          <a:tailEnd/>
                        </a:ln>
                      </wps:spPr>
                      <wps:txbx>
                        <w:txbxContent>
                          <w:p w14:paraId="710364EF" w14:textId="77777777" w:rsidR="00826A0B" w:rsidRDefault="00826A0B" w:rsidP="004506B9">
                            <w:r>
                              <w:rPr>
                                <w:noProof/>
                              </w:rPr>
                              <w:drawing>
                                <wp:inline distT="0" distB="0" distL="0" distR="0" wp14:anchorId="2A441B23" wp14:editId="45618165">
                                  <wp:extent cx="2814320" cy="3105398"/>
                                  <wp:effectExtent l="0" t="0" r="5080" b="0"/>
                                  <wp:docPr id="296073409" name="Chart 1">
                                    <a:extLst xmlns:a="http://schemas.openxmlformats.org/drawingml/2006/main">
                                      <a:ext uri="{FF2B5EF4-FFF2-40B4-BE49-F238E27FC236}">
                                        <a16:creationId xmlns:a16="http://schemas.microsoft.com/office/drawing/2014/main" id="{30209F7B-7032-B079-9CFF-7F0BC6AF374C}"/>
                                      </a:ext>
                                      <a:ext uri="{147F2762-F138-4A5C-976F-8EAC2B608ADB}">
                                        <a16:predDERef xmlns:a16="http://schemas.microsoft.com/office/drawing/2014/main" pred="{1D90DA3E-B333-5CEF-B5D9-1BCD46323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xbxContent>
                      </wps:txbx>
                      <wps:bodyPr rot="0" vert="horz" wrap="square" lIns="91440" tIns="45720" rIns="91440" bIns="45720" anchor="t" anchorCtr="0">
                        <a:noAutofit/>
                      </wps:bodyPr>
                    </wps:wsp>
                  </a:graphicData>
                </a:graphic>
              </wp:inline>
            </w:drawing>
          </mc:Choice>
          <mc:Fallback>
            <w:pict>
              <v:shape w14:anchorId="2D4BB835" id="Text Box 2" o:spid="_x0000_s1034" type="#_x0000_t202" style="width:238.9pt;height:2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" stroked="f">
                <v:textbox>
                  <w:txbxContent>
                    <w:p w14:paraId="710364EF" w14:textId="77777777" w:rsidR="00826A0B" w:rsidRDefault="00826A0B" w:rsidP="004506B9">
                      <w:r>
                        <w:rPr>
                          <w:noProof/>
                        </w:rPr>
                        <w:drawing>
                          <wp:inline distT="0" distB="0" distL="0" distR="0" wp14:anchorId="2A441B23" wp14:editId="45618165">
                            <wp:extent cx="2814320" cy="3105398"/>
                            <wp:effectExtent l="0" t="0" r="5080" b="0"/>
                            <wp:docPr id="296073409" name="Chart 1">
                              <a:extLst xmlns:a="http://schemas.openxmlformats.org/drawingml/2006/main">
                                <a:ext uri="{FF2B5EF4-FFF2-40B4-BE49-F238E27FC236}">
                                  <a16:creationId xmlns:a16="http://schemas.microsoft.com/office/drawing/2014/main" id="{30209F7B-7032-B079-9CFF-7F0BC6AF374C}"/>
                                </a:ext>
                                <a:ext uri="{147F2762-F138-4A5C-976F-8EAC2B608ADB}">
                                  <a16:predDERef xmlns:a16="http://schemas.microsoft.com/office/drawing/2014/main" pred="{1D90DA3E-B333-5CEF-B5D9-1BCD46323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xbxContent>
                </v:textbox>
                <w10:anchorlock/>
              </v:shape>
            </w:pict>
          </mc:Fallback>
        </mc:AlternateContent>
      </w:r>
    </w:p>
    <w:p w14:paraId="0209B4A0" w14:textId="71999DE8" w:rsidR="00826A0B" w:rsidRDefault="00826A0B" w:rsidP="00826A0B">
      <w:pPr>
        <w:pStyle w:val="Style2"/>
      </w:pPr>
      <w:r>
        <w:rPr>
          <w:noProof/>
        </w:rPr>
        <mc:AlternateContent>
          <mc:Choice Requires="wps">
            <w:drawing>
              <wp:inline distT="0" distB="0" distL="0" distR="0" wp14:anchorId="4276D628" wp14:editId="64028F53">
                <wp:extent cx="3034030" cy="290935"/>
                <wp:effectExtent l="0" t="0" r="0" b="0"/>
                <wp:docPr id="1929005470" name="Text Box 1"/>
                <wp:cNvGraphicFramePr/>
                <a:graphic xmlns:a="http://schemas.openxmlformats.org/drawingml/2006/main">
                  <a:graphicData uri="http://schemas.microsoft.com/office/word/2010/wordprocessingShape">
                    <wps:wsp>
                      <wps:cNvSpPr txBox="1"/>
                      <wps:spPr>
                        <a:xfrm>
                          <a:off x="0" y="0"/>
                          <a:ext cx="3034030" cy="290935"/>
                        </a:xfrm>
                        <a:prstGeom prst="rect">
                          <a:avLst/>
                        </a:prstGeom>
                        <a:solidFill>
                          <a:prstClr val="white"/>
                        </a:solidFill>
                        <a:ln>
                          <a:noFill/>
                        </a:ln>
                      </wps:spPr>
                      <wps:txbx>
                        <w:txbxContent>
                          <w:p w14:paraId="3B9910AC" w14:textId="77777777" w:rsidR="00826A0B" w:rsidRPr="00E165F9" w:rsidRDefault="00826A0B" w:rsidP="002459F3">
                            <w:pPr>
                              <w:pStyle w:val="Pictcapt"/>
                              <w:rPr>
                                <w:sz w:val="20"/>
                              </w:rPr>
                            </w:pPr>
                            <w:r>
                              <w:t xml:space="preserve">Chart </w:t>
                            </w:r>
                            <w:r>
                              <w:fldChar w:fldCharType="begin"/>
                            </w:r>
                            <w:r>
                              <w:instrText xml:space="preserve"> SEQ Chart \* ARABIC </w:instrText>
                            </w:r>
                            <w:r>
                              <w:fldChar w:fldCharType="separate"/>
                            </w:r>
                            <w:r>
                              <w:rPr>
                                <w:noProof/>
                              </w:rPr>
                              <w:t>4</w:t>
                            </w:r>
                            <w:r>
                              <w:fldChar w:fldCharType="end"/>
                            </w:r>
                            <w:r>
                              <w:t xml:space="preserve"> - </w:t>
                            </w:r>
                            <w:r w:rsidRPr="001D2B77">
                              <w:t xml:space="preserve">Monthly ratio of states of alcohol observations during accidents </w:t>
                            </w:r>
                            <w:r>
                              <w:t>(amounts)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276D628" id="_x0000_s1035" type="#_x0000_t202" style="width:238.9pt;height:2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" stroked="f">
                <v:textbox inset="0,0,0,0">
                  <w:txbxContent>
                    <w:p w14:paraId="3B9910AC" w14:textId="77777777" w:rsidR="00826A0B" w:rsidRPr="00E165F9" w:rsidRDefault="00826A0B" w:rsidP="002459F3">
                      <w:pPr>
                        <w:pStyle w:val="Pictcapt"/>
                        <w:rPr>
                          <w:sz w:val="20"/>
                        </w:rPr>
                      </w:pPr>
                      <w:r>
                        <w:t xml:space="preserve">Chart </w:t>
                      </w:r>
                      <w:r>
                        <w:fldChar w:fldCharType="begin"/>
                      </w:r>
                      <w:r>
                        <w:instrText xml:space="preserve"> SEQ Chart \* ARABIC </w:instrText>
                      </w:r>
                      <w:r>
                        <w:fldChar w:fldCharType="separate"/>
                      </w:r>
                      <w:r>
                        <w:rPr>
                          <w:noProof/>
                        </w:rPr>
                        <w:t>4</w:t>
                      </w:r>
                      <w:r>
                        <w:fldChar w:fldCharType="end"/>
                      </w:r>
                      <w:r>
                        <w:t xml:space="preserve"> - </w:t>
                      </w:r>
                      <w:r w:rsidRPr="001D2B77">
                        <w:t xml:space="preserve">Monthly ratio of states of alcohol observations during accidents </w:t>
                      </w:r>
                      <w:r>
                        <w:t>(amounts)</w:t>
                      </w:r>
                    </w:p>
                  </w:txbxContent>
                </v:textbox>
                <w10:anchorlock/>
              </v:shape>
            </w:pict>
          </mc:Fallback>
        </mc:AlternateContent>
      </w:r>
    </w:p>
    <w:p w14:paraId="0D64C467" w14:textId="77777777" w:rsidR="000A1835" w:rsidRDefault="000A1835" w:rsidP="004506B9">
      <w:pPr>
        <w:pStyle w:val="BodyText"/>
        <w:jc w:val="center"/>
      </w:pPr>
      <w:r>
        <w:rPr>
          <w:noProof/>
        </w:rPr>
        <w:drawing>
          <wp:inline distT="0" distB="0" distL="0" distR="0" wp14:anchorId="4861C88D" wp14:editId="6A579B44">
            <wp:extent cx="2730500" cy="1883391"/>
            <wp:effectExtent l="0" t="0" r="12700" b="3175"/>
            <wp:docPr id="302305057" name="Chart 1">
              <a:extLst xmlns:a="http://schemas.openxmlformats.org/drawingml/2006/main">
                <a:ext uri="{FF2B5EF4-FFF2-40B4-BE49-F238E27FC236}">
                  <a16:creationId xmlns:a16="http://schemas.microsoft.com/office/drawing/2014/main" id="{05EFF430-EE6A-9778-71A8-E82BB3F3875F}"/>
                </a:ext>
                <a:ext uri="{147F2762-F138-4A5C-976F-8EAC2B608ADB}">
                  <a16:predDERef xmlns:a16="http://schemas.microsoft.com/office/drawing/2014/main" pred="{32863A5F-8477-AF8D-7AD2-C30C086E3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DCF64FA" w14:textId="77777777" w:rsidR="000A1835" w:rsidRDefault="000A1835" w:rsidP="000A1835">
      <w:pPr>
        <w:pStyle w:val="BodyText"/>
      </w:pPr>
      <w:r>
        <w:rPr>
          <w:noProof/>
        </w:rPr>
        <w:lastRenderedPageBreak/>
        <mc:AlternateContent>
          <mc:Choice Requires="wps">
            <w:drawing>
              <wp:inline distT="0" distB="0" distL="0" distR="0" wp14:anchorId="3DEC7BEF" wp14:editId="345B5FCF">
                <wp:extent cx="2884805" cy="310515"/>
                <wp:effectExtent l="0" t="0" r="0" b="0"/>
                <wp:docPr id="585156575" name="Text Box 1"/>
                <wp:cNvGraphicFramePr/>
                <a:graphic xmlns:a="http://schemas.openxmlformats.org/drawingml/2006/main">
                  <a:graphicData uri="http://schemas.microsoft.com/office/word/2010/wordprocessingShape">
                    <wps:wsp>
                      <wps:cNvSpPr txBox="1"/>
                      <wps:spPr>
                        <a:xfrm>
                          <a:off x="0" y="0"/>
                          <a:ext cx="2884805" cy="310515"/>
                        </a:xfrm>
                        <a:prstGeom prst="rect">
                          <a:avLst/>
                        </a:prstGeom>
                        <a:solidFill>
                          <a:prstClr val="white"/>
                        </a:solidFill>
                        <a:ln>
                          <a:noFill/>
                        </a:ln>
                      </wps:spPr>
                      <wps:txbx>
                        <w:txbxContent>
                          <w:p w14:paraId="23F8731C" w14:textId="77777777" w:rsidR="000A1835" w:rsidRPr="002459F3" w:rsidRDefault="000A1835" w:rsidP="000A1835">
                            <w:pPr>
                              <w:pStyle w:val="Pictcapt"/>
                              <w:rPr>
                                <w:sz w:val="18"/>
                                <w:szCs w:val="18"/>
                              </w:rPr>
                            </w:pPr>
                            <w:r w:rsidRPr="002459F3">
                              <w:t xml:space="preserve">Chart </w:t>
                            </w:r>
                            <w:r w:rsidRPr="002459F3">
                              <w:fldChar w:fldCharType="begin"/>
                            </w:r>
                            <w:r w:rsidRPr="002459F3">
                              <w:instrText xml:space="preserve"> SEQ Chart \* ARABIC </w:instrText>
                            </w:r>
                            <w:r w:rsidRPr="002459F3">
                              <w:fldChar w:fldCharType="separate"/>
                            </w:r>
                            <w:r w:rsidRPr="002459F3">
                              <w:t>7</w:t>
                            </w:r>
                            <w:r w:rsidRPr="002459F3">
                              <w:fldChar w:fldCharType="end"/>
                            </w:r>
                            <w:r w:rsidRPr="002459F3">
                              <w:t xml:space="preserve"> - Number of accidents with found alcohol during months of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DEC7BEF" id="_x0000_s1036" type="#_x0000_t202" style="width:227.1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" stroked="f">
                <v:textbox inset="0,0,0,0">
                  <w:txbxContent>
                    <w:p w14:paraId="23F8731C" w14:textId="77777777" w:rsidR="000A1835" w:rsidRPr="002459F3" w:rsidRDefault="000A1835" w:rsidP="000A1835">
                      <w:pPr>
                        <w:pStyle w:val="Pictcapt"/>
                        <w:rPr>
                          <w:sz w:val="18"/>
                          <w:szCs w:val="18"/>
                        </w:rPr>
                      </w:pPr>
                      <w:r w:rsidRPr="002459F3">
                        <w:t xml:space="preserve">Chart </w:t>
                      </w:r>
                      <w:r w:rsidRPr="002459F3">
                        <w:fldChar w:fldCharType="begin"/>
                      </w:r>
                      <w:r w:rsidRPr="002459F3">
                        <w:instrText xml:space="preserve"> SEQ Chart \* ARABIC </w:instrText>
                      </w:r>
                      <w:r w:rsidRPr="002459F3">
                        <w:fldChar w:fldCharType="separate"/>
                      </w:r>
                      <w:r w:rsidRPr="002459F3">
                        <w:t>7</w:t>
                      </w:r>
                      <w:r w:rsidRPr="002459F3">
                        <w:fldChar w:fldCharType="end"/>
                      </w:r>
                      <w:r w:rsidRPr="002459F3">
                        <w:t xml:space="preserve"> - Number of accidents with found alcohol during months of 2024</w:t>
                      </w:r>
                    </w:p>
                  </w:txbxContent>
                </v:textbox>
                <w10:anchorlock/>
              </v:shape>
            </w:pict>
          </mc:Fallback>
        </mc:AlternateContent>
      </w:r>
    </w:p>
    <w:p w14:paraId="31584FC1" w14:textId="77777777" w:rsidR="000A1835" w:rsidRDefault="000A1835" w:rsidP="00826A0B">
      <w:pPr>
        <w:pStyle w:val="Style2"/>
      </w:pPr>
    </w:p>
    <w:p w14:paraId="646DF7AA" w14:textId="3B697F93" w:rsidR="00964EB0" w:rsidRDefault="00BE27FB" w:rsidP="00A4203A">
      <w:pPr>
        <w:pStyle w:val="Heading2"/>
        <w:rPr>
          <w:lang w:val="sk-SK"/>
        </w:rPr>
      </w:pPr>
      <w:r>
        <w:rPr>
          <w:lang w:val="sk-SK"/>
        </w:rPr>
        <w:t>Amount of accidents</w:t>
      </w:r>
      <w:r w:rsidR="00434BAB">
        <w:rPr>
          <w:lang w:val="sk-SK"/>
        </w:rPr>
        <w:t xml:space="preserve"> based on the hour of day</w:t>
      </w:r>
    </w:p>
    <w:p w14:paraId="6EF9ADE3" w14:textId="2B2036A3" w:rsidR="00267D00" w:rsidRDefault="005D207A" w:rsidP="00267D00">
      <w:pPr>
        <w:pStyle w:val="Style2"/>
      </w:pPr>
      <w:r w:rsidRPr="005D207A">
        <w:t>Next, we ca</w:t>
      </w:r>
      <w:r>
        <w:t>n take a closer look at</w:t>
      </w:r>
      <w:r w:rsidR="00FB2545">
        <w:t xml:space="preserve"> which hours of the day are </w:t>
      </w:r>
      <w:r w:rsidR="00D00B8C">
        <w:t xml:space="preserve">most significant </w:t>
      </w:r>
      <w:r w:rsidR="00C91CFB">
        <w:t>regarding</w:t>
      </w:r>
      <w:r w:rsidR="00D00B8C">
        <w:t xml:space="preserve"> </w:t>
      </w:r>
      <w:r w:rsidR="002F6A39">
        <w:t xml:space="preserve">accident </w:t>
      </w:r>
      <w:r w:rsidR="00C91CFB">
        <w:t>frequency</w:t>
      </w:r>
      <w:r w:rsidR="002F6A39">
        <w:t>.</w:t>
      </w:r>
      <w:r w:rsidR="00733972">
        <w:t xml:space="preserve"> We must group records by </w:t>
      </w:r>
      <w:r w:rsidR="00242161">
        <w:t xml:space="preserve">hour of the day. This can be done using </w:t>
      </w:r>
      <w:proofErr w:type="gramStart"/>
      <w:r w:rsidR="009979F1">
        <w:t>EXTRACT</w:t>
      </w:r>
      <w:proofErr w:type="gramEnd"/>
      <w:r w:rsidR="009979F1">
        <w:t xml:space="preserve"> function</w:t>
      </w:r>
      <w:r w:rsidR="00E826D0">
        <w:t xml:space="preserve"> where we </w:t>
      </w:r>
      <w:r w:rsidR="002E2CE7">
        <w:t>define</w:t>
      </w:r>
      <w:r w:rsidR="00E826D0">
        <w:t xml:space="preserve"> that</w:t>
      </w:r>
      <w:r w:rsidR="007F0855">
        <w:t xml:space="preserve"> we want to get hour of day</w:t>
      </w:r>
      <w:r w:rsidR="00560AE2">
        <w:t xml:space="preserve"> (script is shown </w:t>
      </w:r>
      <w:r w:rsidR="00104648">
        <w:t>on</w:t>
      </w:r>
      <w:r w:rsidR="00560AE2">
        <w:t xml:space="preserve"> Fig. 5</w:t>
      </w:r>
      <w:r w:rsidR="007F0855">
        <w:t>.</w:t>
      </w:r>
      <w:r w:rsidR="009979F1">
        <w:t xml:space="preserve"> We can see that most frequent hours are from 18 to 20 PM</w:t>
      </w:r>
      <w:r w:rsidR="00127D1C">
        <w:t xml:space="preserve"> when people tend to meet</w:t>
      </w:r>
      <w:r w:rsidR="002E2CE7">
        <w:t xml:space="preserve"> in their free time.</w:t>
      </w:r>
    </w:p>
    <w:p w14:paraId="3871F29E" w14:textId="77777777" w:rsidR="00DA086F" w:rsidRDefault="00DA086F" w:rsidP="00DA086F">
      <w:pPr>
        <w:pStyle w:val="obrazok"/>
      </w:pPr>
      <w:r>
        <w:drawing>
          <wp:inline distT="0" distB="0" distL="0" distR="0" wp14:anchorId="608C273B" wp14:editId="7BC9DA79">
            <wp:extent cx="3089910" cy="1207770"/>
            <wp:effectExtent l="19050" t="19050" r="15240" b="11430"/>
            <wp:docPr id="405374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4417"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089910" cy="1207770"/>
                    </a:xfrm>
                    <a:prstGeom prst="rect">
                      <a:avLst/>
                    </a:prstGeom>
                    <a:noFill/>
                    <a:ln w="6350">
                      <a:solidFill>
                        <a:schemeClr val="tx1"/>
                      </a:solidFill>
                    </a:ln>
                  </pic:spPr>
                </pic:pic>
              </a:graphicData>
            </a:graphic>
          </wp:inline>
        </w:drawing>
      </w:r>
    </w:p>
    <w:p w14:paraId="3D51A41B" w14:textId="1B10F37C" w:rsidR="00DA086F" w:rsidRDefault="00DA086F" w:rsidP="00104648">
      <w:pPr>
        <w:pStyle w:val="obrazok"/>
      </w:pPr>
      <w:r>
        <mc:AlternateContent>
          <mc:Choice Requires="wps">
            <w:drawing>
              <wp:inline distT="0" distB="0" distL="0" distR="0" wp14:anchorId="09CF3E36" wp14:editId="6E92409B">
                <wp:extent cx="3069590" cy="258445"/>
                <wp:effectExtent l="0" t="0" r="0" b="8255"/>
                <wp:docPr id="1945790387" name="Text Box 1"/>
                <wp:cNvGraphicFramePr/>
                <a:graphic xmlns:a="http://schemas.openxmlformats.org/drawingml/2006/main">
                  <a:graphicData uri="http://schemas.microsoft.com/office/word/2010/wordprocessingShape">
                    <wps:wsp>
                      <wps:cNvSpPr txBox="1"/>
                      <wps:spPr>
                        <a:xfrm>
                          <a:off x="0" y="0"/>
                          <a:ext cx="3069590" cy="258445"/>
                        </a:xfrm>
                        <a:prstGeom prst="rect">
                          <a:avLst/>
                        </a:prstGeom>
                        <a:solidFill>
                          <a:prstClr val="white"/>
                        </a:solidFill>
                        <a:ln>
                          <a:noFill/>
                        </a:ln>
                      </wps:spPr>
                      <wps:txbx>
                        <w:txbxContent>
                          <w:p w14:paraId="001172E9" w14:textId="77777777" w:rsidR="00DA086F" w:rsidRPr="00270262" w:rsidRDefault="00DA086F" w:rsidP="00DA086F">
                            <w:pPr>
                              <w:pStyle w:val="Pictcapt"/>
                              <w:rPr>
                                <w:noProof/>
                                <w:sz w:val="20"/>
                              </w:rP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gramStart"/>
                            <w:r w:rsidRPr="005D42C8">
                              <w:t>Amount</w:t>
                            </w:r>
                            <w:proofErr w:type="gramEnd"/>
                            <w:r w:rsidRPr="005D42C8">
                              <w:t xml:space="preserve"> of accidents for each hour of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CF3E36" id="_x0000_s1037" type="#_x0000_t202" style="width:241.7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" stroked="f">
                <v:textbox style="mso-fit-shape-to-text:t" inset="0,0,0,0">
                  <w:txbxContent>
                    <w:p w14:paraId="001172E9" w14:textId="77777777" w:rsidR="00DA086F" w:rsidRPr="00270262" w:rsidRDefault="00DA086F" w:rsidP="00DA086F">
                      <w:pPr>
                        <w:pStyle w:val="Pictcapt"/>
                        <w:rPr>
                          <w:noProof/>
                          <w:sz w:val="20"/>
                        </w:rP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gramStart"/>
                      <w:r w:rsidRPr="005D42C8">
                        <w:t>Amount</w:t>
                      </w:r>
                      <w:proofErr w:type="gramEnd"/>
                      <w:r w:rsidRPr="005D42C8">
                        <w:t xml:space="preserve"> of accidents for each hour of day</w:t>
                      </w:r>
                    </w:p>
                  </w:txbxContent>
                </v:textbox>
                <w10:anchorlock/>
              </v:shape>
            </w:pict>
          </mc:Fallback>
        </mc:AlternateContent>
      </w:r>
    </w:p>
    <w:p w14:paraId="46E3BBC1" w14:textId="764D296A" w:rsidR="004506B9" w:rsidRDefault="004506B9" w:rsidP="004506B9">
      <w:pPr>
        <w:pStyle w:val="obrazok"/>
      </w:pPr>
      <w:r>
        <w:drawing>
          <wp:inline distT="0" distB="0" distL="0" distR="0" wp14:anchorId="093AB5BB" wp14:editId="2C5A81E7">
            <wp:extent cx="2915392" cy="1276350"/>
            <wp:effectExtent l="0" t="0" r="18415" b="0"/>
            <wp:docPr id="295144856" name="Chart 1">
              <a:extLst xmlns:a="http://schemas.openxmlformats.org/drawingml/2006/main">
                <a:ext uri="{FF2B5EF4-FFF2-40B4-BE49-F238E27FC236}">
                  <a16:creationId xmlns:a16="http://schemas.microsoft.com/office/drawing/2014/main" id="{A8E201E2-9550-A2B8-AFBB-8BB03C33C328}"/>
                </a:ext>
                <a:ext uri="{147F2762-F138-4A5C-976F-8EAC2B608ADB}">
                  <a16:predDERef xmlns:a16="http://schemas.microsoft.com/office/drawing/2014/main" pred="{37C3CEFC-B5E4-6E18-B6AA-3D31D420D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272FA5A" w14:textId="7056C77A" w:rsidR="004506B9" w:rsidRDefault="004506B9" w:rsidP="004506B9">
      <w:pPr>
        <w:pStyle w:val="obrazok"/>
        <w:jc w:val="both"/>
      </w:pPr>
      <w:r>
        <mc:AlternateContent>
          <mc:Choice Requires="wps">
            <w:drawing>
              <wp:inline distT="0" distB="0" distL="0" distR="0" wp14:anchorId="4C2F8D3A" wp14:editId="5749D84A">
                <wp:extent cx="3074670" cy="237490"/>
                <wp:effectExtent l="0" t="0" r="0" b="0"/>
                <wp:docPr id="1225900675" name="Text Box 1"/>
                <wp:cNvGraphicFramePr/>
                <a:graphic xmlns:a="http://schemas.openxmlformats.org/drawingml/2006/main">
                  <a:graphicData uri="http://schemas.microsoft.com/office/word/2010/wordprocessingShape">
                    <wps:wsp>
                      <wps:cNvSpPr txBox="1"/>
                      <wps:spPr>
                        <a:xfrm>
                          <a:off x="0" y="0"/>
                          <a:ext cx="3074670" cy="237490"/>
                        </a:xfrm>
                        <a:prstGeom prst="rect">
                          <a:avLst/>
                        </a:prstGeom>
                        <a:solidFill>
                          <a:prstClr val="white"/>
                        </a:solidFill>
                        <a:ln>
                          <a:noFill/>
                        </a:ln>
                      </wps:spPr>
                      <wps:txbx>
                        <w:txbxContent>
                          <w:p w14:paraId="6A23894A" w14:textId="77777777" w:rsidR="004506B9" w:rsidRPr="007914E8" w:rsidRDefault="004506B9" w:rsidP="004506B9">
                            <w:pPr>
                              <w:pStyle w:val="Pictcapt"/>
                              <w:rPr>
                                <w:noProof/>
                                <w:sz w:val="20"/>
                              </w:rPr>
                            </w:pPr>
                            <w:r>
                              <w:t xml:space="preserve">Chart </w:t>
                            </w:r>
                            <w:r>
                              <w:fldChar w:fldCharType="begin"/>
                            </w:r>
                            <w:r>
                              <w:instrText xml:space="preserve"> SEQ Chart \* ARABIC </w:instrText>
                            </w:r>
                            <w:r>
                              <w:fldChar w:fldCharType="separate"/>
                            </w:r>
                            <w:r>
                              <w:rPr>
                                <w:noProof/>
                              </w:rPr>
                              <w:t>5</w:t>
                            </w:r>
                            <w:r>
                              <w:fldChar w:fldCharType="end"/>
                            </w:r>
                            <w:r>
                              <w:t xml:space="preserve"> - </w:t>
                            </w:r>
                            <w:proofErr w:type="gramStart"/>
                            <w:r w:rsidRPr="00E33DF9">
                              <w:t>Amount</w:t>
                            </w:r>
                            <w:proofErr w:type="gramEnd"/>
                            <w:r w:rsidRPr="00E33DF9">
                              <w:t xml:space="preserve"> of accidents for each hour of day in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C2F8D3A" id="_x0000_s1038" type="#_x0000_t202" style="width:242.1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" stroked="f">
                <v:textbox inset="0,0,0,0">
                  <w:txbxContent>
                    <w:p w14:paraId="6A23894A" w14:textId="77777777" w:rsidR="004506B9" w:rsidRPr="007914E8" w:rsidRDefault="004506B9" w:rsidP="004506B9">
                      <w:pPr>
                        <w:pStyle w:val="Pictcapt"/>
                        <w:rPr>
                          <w:noProof/>
                          <w:sz w:val="20"/>
                        </w:rPr>
                      </w:pPr>
                      <w:r>
                        <w:t xml:space="preserve">Chart </w:t>
                      </w:r>
                      <w:r>
                        <w:fldChar w:fldCharType="begin"/>
                      </w:r>
                      <w:r>
                        <w:instrText xml:space="preserve"> SEQ Chart \* ARABIC </w:instrText>
                      </w:r>
                      <w:r>
                        <w:fldChar w:fldCharType="separate"/>
                      </w:r>
                      <w:r>
                        <w:rPr>
                          <w:noProof/>
                        </w:rPr>
                        <w:t>5</w:t>
                      </w:r>
                      <w:r>
                        <w:fldChar w:fldCharType="end"/>
                      </w:r>
                      <w:r>
                        <w:t xml:space="preserve"> - </w:t>
                      </w:r>
                      <w:proofErr w:type="gramStart"/>
                      <w:r w:rsidRPr="00E33DF9">
                        <w:t>Amount</w:t>
                      </w:r>
                      <w:proofErr w:type="gramEnd"/>
                      <w:r w:rsidRPr="00E33DF9">
                        <w:t xml:space="preserve"> of accidents for each hour of day in 2024</w:t>
                      </w:r>
                    </w:p>
                  </w:txbxContent>
                </v:textbox>
                <w10:anchorlock/>
              </v:shape>
            </w:pict>
          </mc:Fallback>
        </mc:AlternateContent>
      </w:r>
    </w:p>
    <w:p w14:paraId="02652EB7" w14:textId="269115DF" w:rsidR="009979F1" w:rsidRDefault="009979F1" w:rsidP="00BF3E7D">
      <w:pPr>
        <w:pStyle w:val="Heading2"/>
        <w:rPr>
          <w:lang w:val="sk-SK"/>
        </w:rPr>
      </w:pPr>
      <w:r w:rsidRPr="009979F1">
        <w:rPr>
          <w:lang w:val="sk-SK"/>
        </w:rPr>
        <w:t>Amount of accidents for each day in the week</w:t>
      </w:r>
    </w:p>
    <w:p w14:paraId="08CC7DB7" w14:textId="3C58D7B7" w:rsidR="00F2298E" w:rsidRDefault="002E2CE7" w:rsidP="009979F1">
      <w:pPr>
        <w:pStyle w:val="Style2"/>
      </w:pPr>
      <w:r w:rsidRPr="009E76A4">
        <w:t xml:space="preserve">Another important </w:t>
      </w:r>
      <w:r w:rsidR="000148CD" w:rsidRPr="009E76A4">
        <w:t xml:space="preserve">observation could be to see </w:t>
      </w:r>
      <w:proofErr w:type="gramStart"/>
      <w:r w:rsidR="00560AE2" w:rsidRPr="009E76A4">
        <w:t>in</w:t>
      </w:r>
      <w:proofErr w:type="gramEnd"/>
      <w:r w:rsidR="00560AE2" w:rsidRPr="009E76A4">
        <w:t xml:space="preserve"> </w:t>
      </w:r>
      <w:r w:rsidR="000148CD" w:rsidRPr="009E76A4">
        <w:t xml:space="preserve">which days of the week </w:t>
      </w:r>
      <w:proofErr w:type="gramStart"/>
      <w:r w:rsidR="00560AE2" w:rsidRPr="009E76A4">
        <w:t>most of</w:t>
      </w:r>
      <w:proofErr w:type="gramEnd"/>
      <w:r w:rsidR="00560AE2" w:rsidRPr="009E76A4">
        <w:t xml:space="preserve"> accidents occur.</w:t>
      </w:r>
      <w:r w:rsidR="00C5292E">
        <w:t xml:space="preserve"> </w:t>
      </w:r>
    </w:p>
    <w:p w14:paraId="2462C957" w14:textId="5383097C" w:rsidR="000A1835" w:rsidRDefault="000A1835" w:rsidP="000A1835">
      <w:pPr>
        <w:pStyle w:val="Style2"/>
      </w:pPr>
    </w:p>
    <w:p w14:paraId="2048315E" w14:textId="1FDBB8CB" w:rsidR="000A1835" w:rsidRDefault="000A1835" w:rsidP="000A1835">
      <w:pPr>
        <w:pStyle w:val="Style2"/>
      </w:pPr>
    </w:p>
    <w:p w14:paraId="791A2607" w14:textId="77777777" w:rsidR="002E4614" w:rsidRDefault="002E4614" w:rsidP="005E65D0">
      <w:pPr>
        <w:pStyle w:val="Style2"/>
        <w:keepNext/>
        <w:ind w:firstLine="0"/>
        <w:jc w:val="center"/>
      </w:pPr>
      <w:r>
        <w:rPr>
          <w:noProof/>
        </w:rPr>
        <w:drawing>
          <wp:inline distT="0" distB="0" distL="0" distR="0" wp14:anchorId="47656026" wp14:editId="221FB9D7">
            <wp:extent cx="2348865" cy="846455"/>
            <wp:effectExtent l="19050" t="19050" r="13335" b="10795"/>
            <wp:docPr id="596076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8681" name="Picture 1" descr="A screenshot of a computer&#10;&#10;AI-generated content may be incorrect."/>
                    <pic:cNvPicPr/>
                  </pic:nvPicPr>
                  <pic:blipFill>
                    <a:blip r:embed="rId24"/>
                    <a:stretch>
                      <a:fillRect/>
                    </a:stretch>
                  </pic:blipFill>
                  <pic:spPr>
                    <a:xfrm>
                      <a:off x="0" y="0"/>
                      <a:ext cx="2348865" cy="846455"/>
                    </a:xfrm>
                    <a:prstGeom prst="rect">
                      <a:avLst/>
                    </a:prstGeom>
                    <a:ln w="6350">
                      <a:solidFill>
                        <a:schemeClr val="tx1"/>
                      </a:solidFill>
                    </a:ln>
                  </pic:spPr>
                </pic:pic>
              </a:graphicData>
            </a:graphic>
          </wp:inline>
        </w:drawing>
      </w:r>
    </w:p>
    <w:p w14:paraId="511F86A2" w14:textId="51A7853C" w:rsidR="00653118" w:rsidRPr="00C57AFC" w:rsidRDefault="002E4614" w:rsidP="002459F3">
      <w:pPr>
        <w:pStyle w:val="Pictcapt"/>
        <w:rPr>
          <w:lang w:val="sk-SK"/>
        </w:rPr>
      </w:pPr>
      <w:r>
        <w:t xml:space="preserve">Figure </w:t>
      </w:r>
      <w:r>
        <w:fldChar w:fldCharType="begin"/>
      </w:r>
      <w:r>
        <w:instrText xml:space="preserve"> SEQ Figure \* ARABIC </w:instrText>
      </w:r>
      <w:r>
        <w:fldChar w:fldCharType="separate"/>
      </w:r>
      <w:r>
        <w:rPr>
          <w:noProof/>
        </w:rPr>
        <w:t>6</w:t>
      </w:r>
      <w:r>
        <w:fldChar w:fldCharType="end"/>
      </w:r>
      <w:r>
        <w:t xml:space="preserve"> -</w:t>
      </w:r>
      <w:r w:rsidR="00C53D25">
        <w:t xml:space="preserve"> </w:t>
      </w:r>
    </w:p>
    <w:p w14:paraId="7F408A77" w14:textId="77777777" w:rsidR="005E65D0" w:rsidRPr="005E65D0" w:rsidRDefault="005E65D0" w:rsidP="005E65D0"/>
    <w:p w14:paraId="60A7C2AE" w14:textId="64024819" w:rsidR="0029674A" w:rsidRDefault="0029674A" w:rsidP="0029674A">
      <w:pPr>
        <w:pStyle w:val="Heading1"/>
      </w:pPr>
      <w:r>
        <w:t>Optimization of queries</w:t>
      </w:r>
    </w:p>
    <w:p w14:paraId="08492A7C" w14:textId="4F113AF6" w:rsidR="0029674A" w:rsidRDefault="0029674A" w:rsidP="00921C1B">
      <w:pPr>
        <w:tabs>
          <w:tab w:val="left" w:pos="280"/>
        </w:tabs>
        <w:ind w:firstLine="284"/>
        <w:jc w:val="both"/>
      </w:pPr>
      <w:r>
        <w:t xml:space="preserve">While we </w:t>
      </w:r>
      <w:r w:rsidR="00944CCD">
        <w:t xml:space="preserve">work whole time with joining acc table with alco table, it could be desirable to create index on foreign key, which by default does not exist. It could be </w:t>
      </w:r>
      <w:r w:rsidR="00D9385D">
        <w:t>a bitmapping</w:t>
      </w:r>
      <w:r w:rsidR="00944CCD">
        <w:t xml:space="preserve"> index because the number of </w:t>
      </w:r>
      <w:r w:rsidR="00E558EC">
        <w:t>states</w:t>
      </w:r>
      <w:r w:rsidR="00944CCD">
        <w:t xml:space="preserve"> is </w:t>
      </w:r>
      <w:r w:rsidR="00AE19A9">
        <w:t xml:space="preserve">finite, more specifically, there </w:t>
      </w:r>
      <w:r w:rsidR="00D9385D">
        <w:t>are</w:t>
      </w:r>
      <w:r w:rsidR="00AE19A9">
        <w:t xml:space="preserve"> only 8 </w:t>
      </w:r>
      <w:r w:rsidR="002F0FC2">
        <w:t>states</w:t>
      </w:r>
      <w:r w:rsidR="00AE19A9">
        <w:t>.</w:t>
      </w:r>
    </w:p>
    <w:p w14:paraId="233A5959" w14:textId="03AE098B" w:rsidR="00426526" w:rsidRPr="0029674A" w:rsidRDefault="00955957" w:rsidP="00426526">
      <w:pPr>
        <w:ind w:firstLine="284"/>
        <w:jc w:val="both"/>
      </w:pPr>
      <w:r>
        <w:t>Anoth</w:t>
      </w:r>
      <w:r w:rsidR="00F138C9">
        <w:t xml:space="preserve">er </w:t>
      </w:r>
      <w:r w:rsidR="001129F3">
        <w:t>optimization could be creating b-tree index on time</w:t>
      </w:r>
      <w:r w:rsidR="00E07EDE">
        <w:t>stamp</w:t>
      </w:r>
      <w:r w:rsidR="001129F3">
        <w:t xml:space="preserve"> column</w:t>
      </w:r>
      <w:r w:rsidR="00E07EDE">
        <w:t xml:space="preserve"> in acc </w:t>
      </w:r>
      <w:r w:rsidR="002F0FC2">
        <w:t>table because</w:t>
      </w:r>
      <w:r w:rsidR="00E07EDE">
        <w:t xml:space="preserve"> we use this column in where clause all the time.</w:t>
      </w:r>
    </w:p>
    <w:p w14:paraId="37394C4B" w14:textId="63E32BC2" w:rsidR="009303D9" w:rsidRDefault="009303D9" w:rsidP="00A059B3">
      <w:pPr>
        <w:pStyle w:val="Heading5"/>
      </w:pPr>
      <w:r w:rsidRPr="005B520E">
        <w:t>References</w:t>
      </w:r>
    </w:p>
    <w:p w14:paraId="408C4417" w14:textId="432A6500" w:rsidR="00A00E23" w:rsidRDefault="00A00E23" w:rsidP="00E7596C">
      <w:pPr>
        <w:pStyle w:val="BodyText"/>
      </w:pPr>
    </w:p>
    <w:p w14:paraId="373044BD" w14:textId="77777777" w:rsidR="009303D9" w:rsidRPr="005B520E" w:rsidRDefault="009303D9"/>
    <w:p w14:paraId="114AAB8A" w14:textId="7093B64F" w:rsidR="00AF5091" w:rsidRDefault="00AF5091" w:rsidP="0004781E">
      <w:pPr>
        <w:pStyle w:val="references"/>
        <w:ind w:left="354" w:hanging="354"/>
      </w:pPr>
      <w:r w:rsidRPr="00AF5091">
        <w:t>Policie České republiky, "Statistika nehodovosti," *Policie České republiky*, 2024. [Online]. Available: https://policie.gov.cz/clanek/statistika-nehodovosti-900835.aspx. [Accessed: July 5, 2025].</w:t>
      </w:r>
    </w:p>
    <w:p w14:paraId="0B3F025E" w14:textId="77777777" w:rsidR="009303D9" w:rsidRDefault="009303D9" w:rsidP="00836367">
      <w:pPr>
        <w:pStyle w:val="references"/>
        <w:numPr>
          <w:ilvl w:val="0"/>
          <w:numId w:val="0"/>
        </w:numPr>
        <w:ind w:left="360" w:hanging="360"/>
      </w:pPr>
    </w:p>
    <w:p w14:paraId="0B4A8BCB" w14:textId="08465E5F"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5E1B4B3" w14:textId="1CC03B34"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008F6" w14:textId="77777777" w:rsidR="009244F0" w:rsidRDefault="009244F0" w:rsidP="001A3B3D">
      <w:r>
        <w:separator/>
      </w:r>
    </w:p>
  </w:endnote>
  <w:endnote w:type="continuationSeparator" w:id="0">
    <w:p w14:paraId="45E43108" w14:textId="77777777" w:rsidR="009244F0" w:rsidRDefault="009244F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1A5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3B304" w14:textId="77777777" w:rsidR="009244F0" w:rsidRDefault="009244F0" w:rsidP="001A3B3D">
      <w:r>
        <w:separator/>
      </w:r>
    </w:p>
  </w:footnote>
  <w:footnote w:type="continuationSeparator" w:id="0">
    <w:p w14:paraId="0D9196E4" w14:textId="77777777" w:rsidR="009244F0" w:rsidRDefault="009244F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61207"/>
    <w:multiLevelType w:val="hybridMultilevel"/>
    <w:tmpl w:val="8BD876B8"/>
    <w:lvl w:ilvl="0" w:tplc="041B0001">
      <w:start w:val="1"/>
      <w:numFmt w:val="bullet"/>
      <w:lvlText w:val=""/>
      <w:lvlJc w:val="left"/>
      <w:pPr>
        <w:ind w:left="1008" w:hanging="360"/>
      </w:pPr>
      <w:rPr>
        <w:rFonts w:ascii="Symbol" w:hAnsi="Symbol" w:hint="default"/>
      </w:rPr>
    </w:lvl>
    <w:lvl w:ilvl="1" w:tplc="041B0003" w:tentative="1">
      <w:start w:val="1"/>
      <w:numFmt w:val="bullet"/>
      <w:lvlText w:val="o"/>
      <w:lvlJc w:val="left"/>
      <w:pPr>
        <w:ind w:left="1728" w:hanging="360"/>
      </w:pPr>
      <w:rPr>
        <w:rFonts w:ascii="Courier New" w:hAnsi="Courier New" w:cs="Courier New" w:hint="default"/>
      </w:rPr>
    </w:lvl>
    <w:lvl w:ilvl="2" w:tplc="041B0005" w:tentative="1">
      <w:start w:val="1"/>
      <w:numFmt w:val="bullet"/>
      <w:lvlText w:val=""/>
      <w:lvlJc w:val="left"/>
      <w:pPr>
        <w:ind w:left="2448" w:hanging="360"/>
      </w:pPr>
      <w:rPr>
        <w:rFonts w:ascii="Wingdings" w:hAnsi="Wingdings" w:hint="default"/>
      </w:rPr>
    </w:lvl>
    <w:lvl w:ilvl="3" w:tplc="041B0001" w:tentative="1">
      <w:start w:val="1"/>
      <w:numFmt w:val="bullet"/>
      <w:lvlText w:val=""/>
      <w:lvlJc w:val="left"/>
      <w:pPr>
        <w:ind w:left="3168" w:hanging="360"/>
      </w:pPr>
      <w:rPr>
        <w:rFonts w:ascii="Symbol" w:hAnsi="Symbol" w:hint="default"/>
      </w:rPr>
    </w:lvl>
    <w:lvl w:ilvl="4" w:tplc="041B0003" w:tentative="1">
      <w:start w:val="1"/>
      <w:numFmt w:val="bullet"/>
      <w:lvlText w:val="o"/>
      <w:lvlJc w:val="left"/>
      <w:pPr>
        <w:ind w:left="3888" w:hanging="360"/>
      </w:pPr>
      <w:rPr>
        <w:rFonts w:ascii="Courier New" w:hAnsi="Courier New" w:cs="Courier New" w:hint="default"/>
      </w:rPr>
    </w:lvl>
    <w:lvl w:ilvl="5" w:tplc="041B0005" w:tentative="1">
      <w:start w:val="1"/>
      <w:numFmt w:val="bullet"/>
      <w:lvlText w:val=""/>
      <w:lvlJc w:val="left"/>
      <w:pPr>
        <w:ind w:left="4608" w:hanging="360"/>
      </w:pPr>
      <w:rPr>
        <w:rFonts w:ascii="Wingdings" w:hAnsi="Wingdings" w:hint="default"/>
      </w:rPr>
    </w:lvl>
    <w:lvl w:ilvl="6" w:tplc="041B0001" w:tentative="1">
      <w:start w:val="1"/>
      <w:numFmt w:val="bullet"/>
      <w:lvlText w:val=""/>
      <w:lvlJc w:val="left"/>
      <w:pPr>
        <w:ind w:left="5328" w:hanging="360"/>
      </w:pPr>
      <w:rPr>
        <w:rFonts w:ascii="Symbol" w:hAnsi="Symbol" w:hint="default"/>
      </w:rPr>
    </w:lvl>
    <w:lvl w:ilvl="7" w:tplc="041B0003" w:tentative="1">
      <w:start w:val="1"/>
      <w:numFmt w:val="bullet"/>
      <w:lvlText w:val="o"/>
      <w:lvlJc w:val="left"/>
      <w:pPr>
        <w:ind w:left="6048" w:hanging="360"/>
      </w:pPr>
      <w:rPr>
        <w:rFonts w:ascii="Courier New" w:hAnsi="Courier New" w:cs="Courier New" w:hint="default"/>
      </w:rPr>
    </w:lvl>
    <w:lvl w:ilvl="8" w:tplc="041B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5810722">
    <w:abstractNumId w:val="15"/>
  </w:num>
  <w:num w:numId="2" w16cid:durableId="772045150">
    <w:abstractNumId w:val="20"/>
  </w:num>
  <w:num w:numId="3" w16cid:durableId="1338845981">
    <w:abstractNumId w:val="14"/>
  </w:num>
  <w:num w:numId="4" w16cid:durableId="869610136">
    <w:abstractNumId w:val="17"/>
  </w:num>
  <w:num w:numId="5" w16cid:durableId="765465665">
    <w:abstractNumId w:val="17"/>
  </w:num>
  <w:num w:numId="6" w16cid:durableId="642199664">
    <w:abstractNumId w:val="17"/>
  </w:num>
  <w:num w:numId="7" w16cid:durableId="1863012862">
    <w:abstractNumId w:val="17"/>
  </w:num>
  <w:num w:numId="8" w16cid:durableId="1208371997">
    <w:abstractNumId w:val="19"/>
  </w:num>
  <w:num w:numId="9" w16cid:durableId="1305281867">
    <w:abstractNumId w:val="21"/>
  </w:num>
  <w:num w:numId="10" w16cid:durableId="1046370743">
    <w:abstractNumId w:val="16"/>
  </w:num>
  <w:num w:numId="11" w16cid:durableId="235896447">
    <w:abstractNumId w:val="13"/>
  </w:num>
  <w:num w:numId="12" w16cid:durableId="317736737">
    <w:abstractNumId w:val="12"/>
  </w:num>
  <w:num w:numId="13" w16cid:durableId="2117601084">
    <w:abstractNumId w:val="0"/>
  </w:num>
  <w:num w:numId="14" w16cid:durableId="1018043051">
    <w:abstractNumId w:val="10"/>
  </w:num>
  <w:num w:numId="15" w16cid:durableId="1081294258">
    <w:abstractNumId w:val="8"/>
  </w:num>
  <w:num w:numId="16" w16cid:durableId="597713162">
    <w:abstractNumId w:val="7"/>
  </w:num>
  <w:num w:numId="17" w16cid:durableId="1971204563">
    <w:abstractNumId w:val="6"/>
  </w:num>
  <w:num w:numId="18" w16cid:durableId="725762125">
    <w:abstractNumId w:val="5"/>
  </w:num>
  <w:num w:numId="19" w16cid:durableId="2172265">
    <w:abstractNumId w:val="9"/>
  </w:num>
  <w:num w:numId="20" w16cid:durableId="1909338693">
    <w:abstractNumId w:val="4"/>
  </w:num>
  <w:num w:numId="21" w16cid:durableId="738864740">
    <w:abstractNumId w:val="3"/>
  </w:num>
  <w:num w:numId="22" w16cid:durableId="1870484760">
    <w:abstractNumId w:val="2"/>
  </w:num>
  <w:num w:numId="23" w16cid:durableId="1319268884">
    <w:abstractNumId w:val="1"/>
  </w:num>
  <w:num w:numId="24" w16cid:durableId="1248031519">
    <w:abstractNumId w:val="18"/>
  </w:num>
  <w:num w:numId="25" w16cid:durableId="186412945">
    <w:abstractNumId w:val="19"/>
  </w:num>
  <w:num w:numId="26" w16cid:durableId="75134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DD"/>
    <w:rsid w:val="00004C8A"/>
    <w:rsid w:val="00004D6B"/>
    <w:rsid w:val="00013D56"/>
    <w:rsid w:val="000148CD"/>
    <w:rsid w:val="00016DD8"/>
    <w:rsid w:val="000220D1"/>
    <w:rsid w:val="00022B64"/>
    <w:rsid w:val="00023A58"/>
    <w:rsid w:val="00031218"/>
    <w:rsid w:val="000331DF"/>
    <w:rsid w:val="000354BA"/>
    <w:rsid w:val="00040664"/>
    <w:rsid w:val="00041FB6"/>
    <w:rsid w:val="0004781E"/>
    <w:rsid w:val="00047AA8"/>
    <w:rsid w:val="0005619F"/>
    <w:rsid w:val="0005622D"/>
    <w:rsid w:val="00061862"/>
    <w:rsid w:val="0006632D"/>
    <w:rsid w:val="000679D2"/>
    <w:rsid w:val="000802B8"/>
    <w:rsid w:val="000854CB"/>
    <w:rsid w:val="000865B6"/>
    <w:rsid w:val="0008758A"/>
    <w:rsid w:val="0009062D"/>
    <w:rsid w:val="000A013D"/>
    <w:rsid w:val="000A1835"/>
    <w:rsid w:val="000A26BD"/>
    <w:rsid w:val="000A343C"/>
    <w:rsid w:val="000A48AA"/>
    <w:rsid w:val="000B73ED"/>
    <w:rsid w:val="000C1E68"/>
    <w:rsid w:val="000C35C9"/>
    <w:rsid w:val="000D0B67"/>
    <w:rsid w:val="000E3E24"/>
    <w:rsid w:val="000E4A53"/>
    <w:rsid w:val="000E6647"/>
    <w:rsid w:val="000E66B3"/>
    <w:rsid w:val="000E7EBB"/>
    <w:rsid w:val="000F231E"/>
    <w:rsid w:val="00100EE2"/>
    <w:rsid w:val="00103896"/>
    <w:rsid w:val="00104648"/>
    <w:rsid w:val="00106810"/>
    <w:rsid w:val="001129F3"/>
    <w:rsid w:val="00114872"/>
    <w:rsid w:val="001162FB"/>
    <w:rsid w:val="001218A3"/>
    <w:rsid w:val="00127D1C"/>
    <w:rsid w:val="0013367D"/>
    <w:rsid w:val="0013536F"/>
    <w:rsid w:val="001373EA"/>
    <w:rsid w:val="001404F2"/>
    <w:rsid w:val="00151162"/>
    <w:rsid w:val="00153CFB"/>
    <w:rsid w:val="0015539D"/>
    <w:rsid w:val="001635D0"/>
    <w:rsid w:val="001650BD"/>
    <w:rsid w:val="00165261"/>
    <w:rsid w:val="00174A75"/>
    <w:rsid w:val="001757AD"/>
    <w:rsid w:val="00182638"/>
    <w:rsid w:val="0019220C"/>
    <w:rsid w:val="00193474"/>
    <w:rsid w:val="00194CD5"/>
    <w:rsid w:val="0019583B"/>
    <w:rsid w:val="001A2EFD"/>
    <w:rsid w:val="001A3B3D"/>
    <w:rsid w:val="001B1A70"/>
    <w:rsid w:val="001B22A1"/>
    <w:rsid w:val="001B2B84"/>
    <w:rsid w:val="001B3284"/>
    <w:rsid w:val="001B46F3"/>
    <w:rsid w:val="001B5FF9"/>
    <w:rsid w:val="001B67DC"/>
    <w:rsid w:val="001B73B0"/>
    <w:rsid w:val="001C1B59"/>
    <w:rsid w:val="001C4F9D"/>
    <w:rsid w:val="001D11C9"/>
    <w:rsid w:val="001E3781"/>
    <w:rsid w:val="001E7486"/>
    <w:rsid w:val="00201569"/>
    <w:rsid w:val="002021C1"/>
    <w:rsid w:val="0020348D"/>
    <w:rsid w:val="002150D0"/>
    <w:rsid w:val="00215B70"/>
    <w:rsid w:val="00216FD5"/>
    <w:rsid w:val="002241DB"/>
    <w:rsid w:val="002254A9"/>
    <w:rsid w:val="00233D97"/>
    <w:rsid w:val="002347A2"/>
    <w:rsid w:val="00242161"/>
    <w:rsid w:val="0024567B"/>
    <w:rsid w:val="002459F3"/>
    <w:rsid w:val="00250498"/>
    <w:rsid w:val="002556E1"/>
    <w:rsid w:val="0026182B"/>
    <w:rsid w:val="00267D00"/>
    <w:rsid w:val="0027722C"/>
    <w:rsid w:val="002850E3"/>
    <w:rsid w:val="00286579"/>
    <w:rsid w:val="002879E9"/>
    <w:rsid w:val="002908AD"/>
    <w:rsid w:val="00295F79"/>
    <w:rsid w:val="0029674A"/>
    <w:rsid w:val="002A0263"/>
    <w:rsid w:val="002A509D"/>
    <w:rsid w:val="002B0298"/>
    <w:rsid w:val="002B4F0B"/>
    <w:rsid w:val="002C0BDA"/>
    <w:rsid w:val="002C4798"/>
    <w:rsid w:val="002E25AB"/>
    <w:rsid w:val="002E2CE7"/>
    <w:rsid w:val="002E4614"/>
    <w:rsid w:val="002E510D"/>
    <w:rsid w:val="002F0FC2"/>
    <w:rsid w:val="002F6A39"/>
    <w:rsid w:val="00314993"/>
    <w:rsid w:val="00327C9E"/>
    <w:rsid w:val="00330CF2"/>
    <w:rsid w:val="003317F4"/>
    <w:rsid w:val="00336FCB"/>
    <w:rsid w:val="00343C58"/>
    <w:rsid w:val="00347786"/>
    <w:rsid w:val="003507DA"/>
    <w:rsid w:val="00350F60"/>
    <w:rsid w:val="0035480C"/>
    <w:rsid w:val="00354FCF"/>
    <w:rsid w:val="003611AD"/>
    <w:rsid w:val="00362BE9"/>
    <w:rsid w:val="0036477E"/>
    <w:rsid w:val="00371B12"/>
    <w:rsid w:val="003A19E2"/>
    <w:rsid w:val="003A233C"/>
    <w:rsid w:val="003B4E04"/>
    <w:rsid w:val="003B54D6"/>
    <w:rsid w:val="003C7E6A"/>
    <w:rsid w:val="003D34B9"/>
    <w:rsid w:val="003D4FF6"/>
    <w:rsid w:val="003D79FE"/>
    <w:rsid w:val="003E2A96"/>
    <w:rsid w:val="003F096C"/>
    <w:rsid w:val="003F3CBD"/>
    <w:rsid w:val="003F5A08"/>
    <w:rsid w:val="004032E7"/>
    <w:rsid w:val="00411BBA"/>
    <w:rsid w:val="00414862"/>
    <w:rsid w:val="00420716"/>
    <w:rsid w:val="00421BAA"/>
    <w:rsid w:val="00421DE9"/>
    <w:rsid w:val="00424C6A"/>
    <w:rsid w:val="00426526"/>
    <w:rsid w:val="004325FB"/>
    <w:rsid w:val="00433A8A"/>
    <w:rsid w:val="00434BAB"/>
    <w:rsid w:val="004417C9"/>
    <w:rsid w:val="004432BA"/>
    <w:rsid w:val="00443548"/>
    <w:rsid w:val="0044407E"/>
    <w:rsid w:val="004443A2"/>
    <w:rsid w:val="00445B4D"/>
    <w:rsid w:val="0044769D"/>
    <w:rsid w:val="00447BB9"/>
    <w:rsid w:val="004506B9"/>
    <w:rsid w:val="004509EB"/>
    <w:rsid w:val="00451B09"/>
    <w:rsid w:val="0045434D"/>
    <w:rsid w:val="00456639"/>
    <w:rsid w:val="0046031D"/>
    <w:rsid w:val="004607B3"/>
    <w:rsid w:val="0046625B"/>
    <w:rsid w:val="0047076F"/>
    <w:rsid w:val="00471031"/>
    <w:rsid w:val="0047388F"/>
    <w:rsid w:val="00475F52"/>
    <w:rsid w:val="004804F9"/>
    <w:rsid w:val="00490432"/>
    <w:rsid w:val="004A229F"/>
    <w:rsid w:val="004A6D8E"/>
    <w:rsid w:val="004A7BB4"/>
    <w:rsid w:val="004B04D2"/>
    <w:rsid w:val="004B0E1C"/>
    <w:rsid w:val="004B3291"/>
    <w:rsid w:val="004B3D4A"/>
    <w:rsid w:val="004B6EB0"/>
    <w:rsid w:val="004C18B3"/>
    <w:rsid w:val="004C37E4"/>
    <w:rsid w:val="004D0209"/>
    <w:rsid w:val="004D5B81"/>
    <w:rsid w:val="004D72B5"/>
    <w:rsid w:val="004D7806"/>
    <w:rsid w:val="004F7056"/>
    <w:rsid w:val="0050195C"/>
    <w:rsid w:val="005028AC"/>
    <w:rsid w:val="00515635"/>
    <w:rsid w:val="005178A5"/>
    <w:rsid w:val="00524A97"/>
    <w:rsid w:val="00527441"/>
    <w:rsid w:val="005342A6"/>
    <w:rsid w:val="00543595"/>
    <w:rsid w:val="00551B7F"/>
    <w:rsid w:val="00552DDB"/>
    <w:rsid w:val="00555C51"/>
    <w:rsid w:val="00560AE2"/>
    <w:rsid w:val="0056610F"/>
    <w:rsid w:val="00574489"/>
    <w:rsid w:val="00575BCA"/>
    <w:rsid w:val="00577CA7"/>
    <w:rsid w:val="00583892"/>
    <w:rsid w:val="0058538F"/>
    <w:rsid w:val="0059048F"/>
    <w:rsid w:val="005919FB"/>
    <w:rsid w:val="00595DC4"/>
    <w:rsid w:val="005A1065"/>
    <w:rsid w:val="005B0344"/>
    <w:rsid w:val="005B16DC"/>
    <w:rsid w:val="005B2A30"/>
    <w:rsid w:val="005B3A0D"/>
    <w:rsid w:val="005B520E"/>
    <w:rsid w:val="005C2C7F"/>
    <w:rsid w:val="005C33C8"/>
    <w:rsid w:val="005D207A"/>
    <w:rsid w:val="005E059A"/>
    <w:rsid w:val="005E2800"/>
    <w:rsid w:val="005E65D0"/>
    <w:rsid w:val="006007F7"/>
    <w:rsid w:val="00602AC7"/>
    <w:rsid w:val="00605825"/>
    <w:rsid w:val="006116DD"/>
    <w:rsid w:val="006247B8"/>
    <w:rsid w:val="00632321"/>
    <w:rsid w:val="00640E69"/>
    <w:rsid w:val="00643E9C"/>
    <w:rsid w:val="0064527F"/>
    <w:rsid w:val="00645D22"/>
    <w:rsid w:val="00645F0D"/>
    <w:rsid w:val="00651A08"/>
    <w:rsid w:val="00653118"/>
    <w:rsid w:val="0065390C"/>
    <w:rsid w:val="00654204"/>
    <w:rsid w:val="00655A3A"/>
    <w:rsid w:val="006639E7"/>
    <w:rsid w:val="006656D7"/>
    <w:rsid w:val="00670434"/>
    <w:rsid w:val="006710E9"/>
    <w:rsid w:val="00674772"/>
    <w:rsid w:val="006750AD"/>
    <w:rsid w:val="0067694E"/>
    <w:rsid w:val="00694014"/>
    <w:rsid w:val="0069416C"/>
    <w:rsid w:val="00694F7A"/>
    <w:rsid w:val="006A23F4"/>
    <w:rsid w:val="006B12CD"/>
    <w:rsid w:val="006B2ADE"/>
    <w:rsid w:val="006B3B9C"/>
    <w:rsid w:val="006B6B66"/>
    <w:rsid w:val="006B7927"/>
    <w:rsid w:val="006C2A7F"/>
    <w:rsid w:val="006C44FB"/>
    <w:rsid w:val="006C701A"/>
    <w:rsid w:val="006D0AB1"/>
    <w:rsid w:val="006D4260"/>
    <w:rsid w:val="006D4E78"/>
    <w:rsid w:val="006E0CB8"/>
    <w:rsid w:val="006E1638"/>
    <w:rsid w:val="006E7F01"/>
    <w:rsid w:val="006F342E"/>
    <w:rsid w:val="006F6D3D"/>
    <w:rsid w:val="00702D43"/>
    <w:rsid w:val="00702F6A"/>
    <w:rsid w:val="00715BEA"/>
    <w:rsid w:val="00721A3E"/>
    <w:rsid w:val="0072781B"/>
    <w:rsid w:val="00733972"/>
    <w:rsid w:val="007363E7"/>
    <w:rsid w:val="00740EEA"/>
    <w:rsid w:val="00752D2C"/>
    <w:rsid w:val="0077508B"/>
    <w:rsid w:val="00777B5C"/>
    <w:rsid w:val="007800F8"/>
    <w:rsid w:val="007825D4"/>
    <w:rsid w:val="0079127D"/>
    <w:rsid w:val="00794804"/>
    <w:rsid w:val="00795412"/>
    <w:rsid w:val="007A7E75"/>
    <w:rsid w:val="007A7FC7"/>
    <w:rsid w:val="007B1022"/>
    <w:rsid w:val="007B33F1"/>
    <w:rsid w:val="007B6DDA"/>
    <w:rsid w:val="007C0308"/>
    <w:rsid w:val="007C0972"/>
    <w:rsid w:val="007C1369"/>
    <w:rsid w:val="007C2FF2"/>
    <w:rsid w:val="007D481B"/>
    <w:rsid w:val="007D6232"/>
    <w:rsid w:val="007D64E4"/>
    <w:rsid w:val="007D78F7"/>
    <w:rsid w:val="007E18E7"/>
    <w:rsid w:val="007E22E0"/>
    <w:rsid w:val="007E63ED"/>
    <w:rsid w:val="007E72EE"/>
    <w:rsid w:val="007F0855"/>
    <w:rsid w:val="007F0BF9"/>
    <w:rsid w:val="007F1F99"/>
    <w:rsid w:val="007F47A5"/>
    <w:rsid w:val="007F5547"/>
    <w:rsid w:val="007F768F"/>
    <w:rsid w:val="00804EA9"/>
    <w:rsid w:val="00805DC3"/>
    <w:rsid w:val="0080791D"/>
    <w:rsid w:val="00826A0B"/>
    <w:rsid w:val="008319AF"/>
    <w:rsid w:val="00833368"/>
    <w:rsid w:val="008334D4"/>
    <w:rsid w:val="00836367"/>
    <w:rsid w:val="00840598"/>
    <w:rsid w:val="008432AA"/>
    <w:rsid w:val="0084582D"/>
    <w:rsid w:val="00851B84"/>
    <w:rsid w:val="00855383"/>
    <w:rsid w:val="00873603"/>
    <w:rsid w:val="008751B6"/>
    <w:rsid w:val="0088190E"/>
    <w:rsid w:val="008911E9"/>
    <w:rsid w:val="00897A08"/>
    <w:rsid w:val="008A2C7D"/>
    <w:rsid w:val="008B616D"/>
    <w:rsid w:val="008C4B23"/>
    <w:rsid w:val="008D2419"/>
    <w:rsid w:val="008E52D3"/>
    <w:rsid w:val="008F648C"/>
    <w:rsid w:val="008F6E2C"/>
    <w:rsid w:val="00905AD3"/>
    <w:rsid w:val="00921C1B"/>
    <w:rsid w:val="009244F0"/>
    <w:rsid w:val="009303D9"/>
    <w:rsid w:val="00930BF5"/>
    <w:rsid w:val="00933C64"/>
    <w:rsid w:val="009347EA"/>
    <w:rsid w:val="00935365"/>
    <w:rsid w:val="009354E8"/>
    <w:rsid w:val="00935E11"/>
    <w:rsid w:val="009402A6"/>
    <w:rsid w:val="00941B09"/>
    <w:rsid w:val="00944CCD"/>
    <w:rsid w:val="009453B0"/>
    <w:rsid w:val="00945D59"/>
    <w:rsid w:val="00951674"/>
    <w:rsid w:val="00951A0E"/>
    <w:rsid w:val="00955957"/>
    <w:rsid w:val="009571FD"/>
    <w:rsid w:val="0096152D"/>
    <w:rsid w:val="00964EB0"/>
    <w:rsid w:val="00971107"/>
    <w:rsid w:val="0097189B"/>
    <w:rsid w:val="00972203"/>
    <w:rsid w:val="0098296E"/>
    <w:rsid w:val="009852FE"/>
    <w:rsid w:val="009979F1"/>
    <w:rsid w:val="009A4C88"/>
    <w:rsid w:val="009B04E7"/>
    <w:rsid w:val="009B527C"/>
    <w:rsid w:val="009B65FB"/>
    <w:rsid w:val="009C0335"/>
    <w:rsid w:val="009D2449"/>
    <w:rsid w:val="009D5E5E"/>
    <w:rsid w:val="009E76A4"/>
    <w:rsid w:val="009F1D79"/>
    <w:rsid w:val="009F50D0"/>
    <w:rsid w:val="00A00E23"/>
    <w:rsid w:val="00A059B3"/>
    <w:rsid w:val="00A05C03"/>
    <w:rsid w:val="00A1161D"/>
    <w:rsid w:val="00A1505A"/>
    <w:rsid w:val="00A20A53"/>
    <w:rsid w:val="00A264BA"/>
    <w:rsid w:val="00A34AC3"/>
    <w:rsid w:val="00A4203A"/>
    <w:rsid w:val="00A4548F"/>
    <w:rsid w:val="00A52C2D"/>
    <w:rsid w:val="00A53AA3"/>
    <w:rsid w:val="00A56F52"/>
    <w:rsid w:val="00A65459"/>
    <w:rsid w:val="00A73B2E"/>
    <w:rsid w:val="00A76FAB"/>
    <w:rsid w:val="00A8179A"/>
    <w:rsid w:val="00A833BA"/>
    <w:rsid w:val="00A84B92"/>
    <w:rsid w:val="00A907B5"/>
    <w:rsid w:val="00A93AF6"/>
    <w:rsid w:val="00A94C1D"/>
    <w:rsid w:val="00A9603E"/>
    <w:rsid w:val="00AA161C"/>
    <w:rsid w:val="00AB5AA3"/>
    <w:rsid w:val="00AC0AF4"/>
    <w:rsid w:val="00AC441A"/>
    <w:rsid w:val="00AC5086"/>
    <w:rsid w:val="00AE19A9"/>
    <w:rsid w:val="00AE3409"/>
    <w:rsid w:val="00AE61CB"/>
    <w:rsid w:val="00AE7488"/>
    <w:rsid w:val="00AF00AA"/>
    <w:rsid w:val="00AF4EEA"/>
    <w:rsid w:val="00AF5091"/>
    <w:rsid w:val="00B00B27"/>
    <w:rsid w:val="00B048C3"/>
    <w:rsid w:val="00B06425"/>
    <w:rsid w:val="00B1096D"/>
    <w:rsid w:val="00B11A60"/>
    <w:rsid w:val="00B16BE2"/>
    <w:rsid w:val="00B22613"/>
    <w:rsid w:val="00B37172"/>
    <w:rsid w:val="00B42650"/>
    <w:rsid w:val="00B4538C"/>
    <w:rsid w:val="00B45538"/>
    <w:rsid w:val="00B458C3"/>
    <w:rsid w:val="00B55232"/>
    <w:rsid w:val="00B56CB1"/>
    <w:rsid w:val="00B61988"/>
    <w:rsid w:val="00B61F02"/>
    <w:rsid w:val="00B65BC8"/>
    <w:rsid w:val="00B72829"/>
    <w:rsid w:val="00B768D1"/>
    <w:rsid w:val="00B862F9"/>
    <w:rsid w:val="00B871E5"/>
    <w:rsid w:val="00B962A1"/>
    <w:rsid w:val="00B972B0"/>
    <w:rsid w:val="00B97C14"/>
    <w:rsid w:val="00BA1025"/>
    <w:rsid w:val="00BA4A42"/>
    <w:rsid w:val="00BB3CC3"/>
    <w:rsid w:val="00BB3CF4"/>
    <w:rsid w:val="00BC1045"/>
    <w:rsid w:val="00BC3420"/>
    <w:rsid w:val="00BC4548"/>
    <w:rsid w:val="00BD30FE"/>
    <w:rsid w:val="00BD670B"/>
    <w:rsid w:val="00BE27FB"/>
    <w:rsid w:val="00BE63F3"/>
    <w:rsid w:val="00BE7D3C"/>
    <w:rsid w:val="00BF0437"/>
    <w:rsid w:val="00BF1BC8"/>
    <w:rsid w:val="00BF3E7D"/>
    <w:rsid w:val="00BF5FF6"/>
    <w:rsid w:val="00BF606E"/>
    <w:rsid w:val="00BF7FCF"/>
    <w:rsid w:val="00C01C13"/>
    <w:rsid w:val="00C0207F"/>
    <w:rsid w:val="00C12820"/>
    <w:rsid w:val="00C12A8B"/>
    <w:rsid w:val="00C16117"/>
    <w:rsid w:val="00C30597"/>
    <w:rsid w:val="00C3075A"/>
    <w:rsid w:val="00C37BB1"/>
    <w:rsid w:val="00C40CB4"/>
    <w:rsid w:val="00C46A44"/>
    <w:rsid w:val="00C50841"/>
    <w:rsid w:val="00C52282"/>
    <w:rsid w:val="00C5292E"/>
    <w:rsid w:val="00C53D25"/>
    <w:rsid w:val="00C563E1"/>
    <w:rsid w:val="00C57AFC"/>
    <w:rsid w:val="00C66C30"/>
    <w:rsid w:val="00C81C22"/>
    <w:rsid w:val="00C87695"/>
    <w:rsid w:val="00C879D6"/>
    <w:rsid w:val="00C919A4"/>
    <w:rsid w:val="00C91CFB"/>
    <w:rsid w:val="00C91E84"/>
    <w:rsid w:val="00C92B2C"/>
    <w:rsid w:val="00C93772"/>
    <w:rsid w:val="00CA24BF"/>
    <w:rsid w:val="00CA4392"/>
    <w:rsid w:val="00CB480D"/>
    <w:rsid w:val="00CB7710"/>
    <w:rsid w:val="00CC098C"/>
    <w:rsid w:val="00CC393F"/>
    <w:rsid w:val="00CC5D35"/>
    <w:rsid w:val="00CD0385"/>
    <w:rsid w:val="00CD1FAF"/>
    <w:rsid w:val="00CD64E1"/>
    <w:rsid w:val="00CE2A00"/>
    <w:rsid w:val="00CF2A14"/>
    <w:rsid w:val="00D00B8C"/>
    <w:rsid w:val="00D07E8D"/>
    <w:rsid w:val="00D167B1"/>
    <w:rsid w:val="00D16A3B"/>
    <w:rsid w:val="00D2176E"/>
    <w:rsid w:val="00D217D0"/>
    <w:rsid w:val="00D27975"/>
    <w:rsid w:val="00D30575"/>
    <w:rsid w:val="00D30992"/>
    <w:rsid w:val="00D33320"/>
    <w:rsid w:val="00D36EA8"/>
    <w:rsid w:val="00D41527"/>
    <w:rsid w:val="00D44C80"/>
    <w:rsid w:val="00D4560D"/>
    <w:rsid w:val="00D565D5"/>
    <w:rsid w:val="00D57A9E"/>
    <w:rsid w:val="00D632BE"/>
    <w:rsid w:val="00D637A2"/>
    <w:rsid w:val="00D72D06"/>
    <w:rsid w:val="00D743F9"/>
    <w:rsid w:val="00D7522C"/>
    <w:rsid w:val="00D7536F"/>
    <w:rsid w:val="00D7649D"/>
    <w:rsid w:val="00D76668"/>
    <w:rsid w:val="00D919A4"/>
    <w:rsid w:val="00D91C57"/>
    <w:rsid w:val="00D9385D"/>
    <w:rsid w:val="00D95CCC"/>
    <w:rsid w:val="00D966A7"/>
    <w:rsid w:val="00DA086F"/>
    <w:rsid w:val="00DA6EAB"/>
    <w:rsid w:val="00DB01C2"/>
    <w:rsid w:val="00DC2206"/>
    <w:rsid w:val="00DD095C"/>
    <w:rsid w:val="00DD287C"/>
    <w:rsid w:val="00DD31CD"/>
    <w:rsid w:val="00DD5A31"/>
    <w:rsid w:val="00DE28E8"/>
    <w:rsid w:val="00DE5C2C"/>
    <w:rsid w:val="00DF13D9"/>
    <w:rsid w:val="00DF683A"/>
    <w:rsid w:val="00DF7972"/>
    <w:rsid w:val="00E07383"/>
    <w:rsid w:val="00E07EDE"/>
    <w:rsid w:val="00E126C3"/>
    <w:rsid w:val="00E130B2"/>
    <w:rsid w:val="00E165BC"/>
    <w:rsid w:val="00E21D32"/>
    <w:rsid w:val="00E27682"/>
    <w:rsid w:val="00E504F7"/>
    <w:rsid w:val="00E53BAC"/>
    <w:rsid w:val="00E5491E"/>
    <w:rsid w:val="00E558EC"/>
    <w:rsid w:val="00E5782B"/>
    <w:rsid w:val="00E60274"/>
    <w:rsid w:val="00E61E12"/>
    <w:rsid w:val="00E654A0"/>
    <w:rsid w:val="00E65E8D"/>
    <w:rsid w:val="00E7596C"/>
    <w:rsid w:val="00E826D0"/>
    <w:rsid w:val="00E8655E"/>
    <w:rsid w:val="00E878F2"/>
    <w:rsid w:val="00E900E8"/>
    <w:rsid w:val="00E90FD1"/>
    <w:rsid w:val="00EA0BF0"/>
    <w:rsid w:val="00EA3F89"/>
    <w:rsid w:val="00EB3B3D"/>
    <w:rsid w:val="00EC24F8"/>
    <w:rsid w:val="00ED0149"/>
    <w:rsid w:val="00ED43F7"/>
    <w:rsid w:val="00ED4C71"/>
    <w:rsid w:val="00ED77A9"/>
    <w:rsid w:val="00EE0192"/>
    <w:rsid w:val="00EE1274"/>
    <w:rsid w:val="00EF082D"/>
    <w:rsid w:val="00EF101A"/>
    <w:rsid w:val="00EF7DE3"/>
    <w:rsid w:val="00F020AD"/>
    <w:rsid w:val="00F03103"/>
    <w:rsid w:val="00F055AF"/>
    <w:rsid w:val="00F07DD5"/>
    <w:rsid w:val="00F138C9"/>
    <w:rsid w:val="00F204A6"/>
    <w:rsid w:val="00F223E9"/>
    <w:rsid w:val="00F2298E"/>
    <w:rsid w:val="00F23DB9"/>
    <w:rsid w:val="00F2662F"/>
    <w:rsid w:val="00F271DE"/>
    <w:rsid w:val="00F41EB0"/>
    <w:rsid w:val="00F47268"/>
    <w:rsid w:val="00F627DA"/>
    <w:rsid w:val="00F70376"/>
    <w:rsid w:val="00F7288F"/>
    <w:rsid w:val="00F72F3C"/>
    <w:rsid w:val="00F76C14"/>
    <w:rsid w:val="00F847A6"/>
    <w:rsid w:val="00F84CB6"/>
    <w:rsid w:val="00F86842"/>
    <w:rsid w:val="00F92471"/>
    <w:rsid w:val="00F93CF3"/>
    <w:rsid w:val="00F9441B"/>
    <w:rsid w:val="00F94EB5"/>
    <w:rsid w:val="00F96E59"/>
    <w:rsid w:val="00F97592"/>
    <w:rsid w:val="00FA0A8D"/>
    <w:rsid w:val="00FA4C32"/>
    <w:rsid w:val="00FA7A97"/>
    <w:rsid w:val="00FB1748"/>
    <w:rsid w:val="00FB2545"/>
    <w:rsid w:val="00FB414A"/>
    <w:rsid w:val="00FB58F9"/>
    <w:rsid w:val="00FB5932"/>
    <w:rsid w:val="00FB5D31"/>
    <w:rsid w:val="00FB5EF1"/>
    <w:rsid w:val="00FC0A43"/>
    <w:rsid w:val="00FC495E"/>
    <w:rsid w:val="00FD0879"/>
    <w:rsid w:val="00FD2857"/>
    <w:rsid w:val="00FD5EF4"/>
    <w:rsid w:val="00FD60A5"/>
    <w:rsid w:val="00FE7114"/>
    <w:rsid w:val="00FF0FA6"/>
    <w:rsid w:val="00FF1108"/>
    <w:rsid w:val="00FF775F"/>
    <w:rsid w:val="00FF7C78"/>
    <w:rsid w:val="00FF7CC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8FA7"/>
  <w15:chartTrackingRefBased/>
  <w15:docId w15:val="{CF86E1E5-4DE0-48AD-A081-9807794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05DC3"/>
    <w:pPr>
      <w:spacing w:after="200"/>
    </w:pPr>
    <w:rPr>
      <w:i/>
      <w:iCs/>
      <w:color w:val="0E2841" w:themeColor="text2"/>
      <w:sz w:val="18"/>
      <w:szCs w:val="18"/>
    </w:rPr>
  </w:style>
  <w:style w:type="character" w:styleId="Hyperlink">
    <w:name w:val="Hyperlink"/>
    <w:basedOn w:val="DefaultParagraphFont"/>
    <w:rsid w:val="00945D59"/>
    <w:rPr>
      <w:color w:val="467886" w:themeColor="hyperlink"/>
      <w:u w:val="single"/>
    </w:rPr>
  </w:style>
  <w:style w:type="character" w:styleId="UnresolvedMention">
    <w:name w:val="Unresolved Mention"/>
    <w:basedOn w:val="DefaultParagraphFont"/>
    <w:uiPriority w:val="99"/>
    <w:semiHidden/>
    <w:unhideWhenUsed/>
    <w:rsid w:val="00945D59"/>
    <w:rPr>
      <w:color w:val="605E5C"/>
      <w:shd w:val="clear" w:color="auto" w:fill="E1DFDD"/>
    </w:rPr>
  </w:style>
  <w:style w:type="paragraph" w:customStyle="1" w:styleId="Pictcapt">
    <w:name w:val="Pict capt"/>
    <w:basedOn w:val="Normal"/>
    <w:link w:val="PictcaptChar"/>
    <w:qFormat/>
    <w:rsid w:val="00B56CB1"/>
    <w:pPr>
      <w:spacing w:after="200"/>
    </w:pPr>
    <w:rPr>
      <w:i/>
      <w:sz w:val="16"/>
    </w:rPr>
  </w:style>
  <w:style w:type="character" w:customStyle="1" w:styleId="PictcaptChar">
    <w:name w:val="Pict capt Char"/>
    <w:basedOn w:val="DefaultParagraphFont"/>
    <w:link w:val="Pictcapt"/>
    <w:rsid w:val="00B56CB1"/>
    <w:rPr>
      <w:i/>
      <w:sz w:val="16"/>
      <w:lang w:val="en-US" w:eastAsia="en-US"/>
    </w:rPr>
  </w:style>
  <w:style w:type="paragraph" w:customStyle="1" w:styleId="Pict2">
    <w:name w:val="Pict2"/>
    <w:basedOn w:val="Pictcapt"/>
    <w:link w:val="Pict2Char"/>
    <w:rsid w:val="00E504F7"/>
  </w:style>
  <w:style w:type="character" w:customStyle="1" w:styleId="Pict2Char">
    <w:name w:val="Pict2 Char"/>
    <w:basedOn w:val="PictcaptChar"/>
    <w:link w:val="Pict2"/>
    <w:rsid w:val="00E504F7"/>
    <w:rPr>
      <w:i/>
      <w:sz w:val="16"/>
      <w:lang w:val="en-US" w:eastAsia="en-US"/>
    </w:rPr>
  </w:style>
  <w:style w:type="paragraph" w:customStyle="1" w:styleId="Style1">
    <w:name w:val="Style1"/>
    <w:next w:val="Caption"/>
    <w:link w:val="Style1Char"/>
    <w:qFormat/>
    <w:rsid w:val="00C46A44"/>
    <w:pPr>
      <w:framePr w:wrap="around" w:vAnchor="text" w:hAnchor="text" w:y="1"/>
    </w:pPr>
    <w:rPr>
      <w:sz w:val="16"/>
      <w:lang w:val="en-US" w:eastAsia="en-US"/>
    </w:rPr>
  </w:style>
  <w:style w:type="character" w:customStyle="1" w:styleId="Style1Char">
    <w:name w:val="Style1 Char"/>
    <w:basedOn w:val="DefaultParagraphFont"/>
    <w:link w:val="Style1"/>
    <w:rsid w:val="00C46A44"/>
    <w:rPr>
      <w:sz w:val="16"/>
      <w:lang w:val="en-US" w:eastAsia="en-US"/>
    </w:rPr>
  </w:style>
  <w:style w:type="paragraph" w:styleId="ListParagraph">
    <w:name w:val="List Paragraph"/>
    <w:basedOn w:val="Normal"/>
    <w:uiPriority w:val="34"/>
    <w:qFormat/>
    <w:rsid w:val="00215B70"/>
    <w:pPr>
      <w:ind w:left="720"/>
      <w:contextualSpacing/>
    </w:pPr>
  </w:style>
  <w:style w:type="paragraph" w:customStyle="1" w:styleId="Style2">
    <w:name w:val="Style2"/>
    <w:basedOn w:val="BodyText"/>
    <w:link w:val="Style2Char"/>
    <w:qFormat/>
    <w:rsid w:val="0013367D"/>
    <w:rPr>
      <w:spacing w:val="0"/>
      <w:lang w:val="en-US" w:eastAsia="en-US"/>
    </w:rPr>
  </w:style>
  <w:style w:type="character" w:customStyle="1" w:styleId="Style2Char">
    <w:name w:val="Style2 Char"/>
    <w:basedOn w:val="BodyTextChar"/>
    <w:link w:val="Style2"/>
    <w:rsid w:val="0013367D"/>
    <w:rPr>
      <w:spacing w:val="-1"/>
      <w:lang w:val="en-US" w:eastAsia="en-US"/>
    </w:rPr>
  </w:style>
  <w:style w:type="paragraph" w:customStyle="1" w:styleId="obrazok">
    <w:name w:val="obrazok"/>
    <w:basedOn w:val="Style2"/>
    <w:link w:val="obrazokChar"/>
    <w:qFormat/>
    <w:rsid w:val="006F342E"/>
    <w:pPr>
      <w:ind w:firstLine="0"/>
      <w:jc w:val="center"/>
    </w:pPr>
    <w:rPr>
      <w:noProof/>
    </w:rPr>
  </w:style>
  <w:style w:type="character" w:customStyle="1" w:styleId="obrazokChar">
    <w:name w:val="obrazok Char"/>
    <w:basedOn w:val="Style2Char"/>
    <w:link w:val="obrazok"/>
    <w:rsid w:val="006F342E"/>
    <w:rPr>
      <w:noProof/>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13911">
      <w:bodyDiv w:val="1"/>
      <w:marLeft w:val="0"/>
      <w:marRight w:val="0"/>
      <w:marTop w:val="0"/>
      <w:marBottom w:val="0"/>
      <w:divBdr>
        <w:top w:val="none" w:sz="0" w:space="0" w:color="auto"/>
        <w:left w:val="none" w:sz="0" w:space="0" w:color="auto"/>
        <w:bottom w:val="none" w:sz="0" w:space="0" w:color="auto"/>
        <w:right w:val="none" w:sz="0" w:space="0" w:color="auto"/>
      </w:divBdr>
      <w:divsChild>
        <w:div w:id="434904931">
          <w:marLeft w:val="0"/>
          <w:marRight w:val="0"/>
          <w:marTop w:val="0"/>
          <w:marBottom w:val="0"/>
          <w:divBdr>
            <w:top w:val="none" w:sz="0" w:space="0" w:color="auto"/>
            <w:left w:val="none" w:sz="0" w:space="0" w:color="auto"/>
            <w:bottom w:val="none" w:sz="0" w:space="0" w:color="auto"/>
            <w:right w:val="none" w:sz="0" w:space="0" w:color="auto"/>
          </w:divBdr>
          <w:divsChild>
            <w:div w:id="853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636">
      <w:bodyDiv w:val="1"/>
      <w:marLeft w:val="0"/>
      <w:marRight w:val="0"/>
      <w:marTop w:val="0"/>
      <w:marBottom w:val="0"/>
      <w:divBdr>
        <w:top w:val="none" w:sz="0" w:space="0" w:color="auto"/>
        <w:left w:val="none" w:sz="0" w:space="0" w:color="auto"/>
        <w:bottom w:val="none" w:sz="0" w:space="0" w:color="auto"/>
        <w:right w:val="none" w:sz="0" w:space="0" w:color="auto"/>
      </w:divBdr>
      <w:divsChild>
        <w:div w:id="441070580">
          <w:marLeft w:val="0"/>
          <w:marRight w:val="0"/>
          <w:marTop w:val="0"/>
          <w:marBottom w:val="0"/>
          <w:divBdr>
            <w:top w:val="none" w:sz="0" w:space="0" w:color="auto"/>
            <w:left w:val="none" w:sz="0" w:space="0" w:color="auto"/>
            <w:bottom w:val="none" w:sz="0" w:space="0" w:color="auto"/>
            <w:right w:val="none" w:sz="0" w:space="0" w:color="auto"/>
          </w:divBdr>
          <w:divsChild>
            <w:div w:id="762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554">
      <w:bodyDiv w:val="1"/>
      <w:marLeft w:val="0"/>
      <w:marRight w:val="0"/>
      <w:marTop w:val="0"/>
      <w:marBottom w:val="0"/>
      <w:divBdr>
        <w:top w:val="none" w:sz="0" w:space="0" w:color="auto"/>
        <w:left w:val="none" w:sz="0" w:space="0" w:color="auto"/>
        <w:bottom w:val="none" w:sz="0" w:space="0" w:color="auto"/>
        <w:right w:val="none" w:sz="0" w:space="0" w:color="auto"/>
      </w:divBdr>
      <w:divsChild>
        <w:div w:id="287781156">
          <w:marLeft w:val="0"/>
          <w:marRight w:val="0"/>
          <w:marTop w:val="0"/>
          <w:marBottom w:val="0"/>
          <w:divBdr>
            <w:top w:val="none" w:sz="0" w:space="0" w:color="auto"/>
            <w:left w:val="none" w:sz="0" w:space="0" w:color="auto"/>
            <w:bottom w:val="none" w:sz="0" w:space="0" w:color="auto"/>
            <w:right w:val="none" w:sz="0" w:space="0" w:color="auto"/>
          </w:divBdr>
          <w:divsChild>
            <w:div w:id="514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hart" Target="charts/chart6.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Statistics of alcohol level in blood of person that is responsible for accident</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w="3175"/>
          </c:spPr>
          <c:dPt>
            <c:idx val="0"/>
            <c:bubble3D val="0"/>
            <c:spPr>
              <a:solidFill>
                <a:schemeClr val="accent1"/>
              </a:solidFill>
              <a:ln w="3175">
                <a:solidFill>
                  <a:schemeClr val="lt1"/>
                </a:solidFill>
              </a:ln>
              <a:effectLst/>
            </c:spPr>
            <c:extLst>
              <c:ext xmlns:c16="http://schemas.microsoft.com/office/drawing/2014/chart" uri="{C3380CC4-5D6E-409C-BE32-E72D297353CC}">
                <c16:uniqueId val="{00000001-1A2A-47BE-93CD-E241B1883D49}"/>
              </c:ext>
            </c:extLst>
          </c:dPt>
          <c:dPt>
            <c:idx val="1"/>
            <c:bubble3D val="0"/>
            <c:spPr>
              <a:solidFill>
                <a:schemeClr val="accent2"/>
              </a:solidFill>
              <a:ln w="3175">
                <a:solidFill>
                  <a:schemeClr val="lt1"/>
                </a:solidFill>
              </a:ln>
              <a:effectLst/>
            </c:spPr>
            <c:extLst>
              <c:ext xmlns:c16="http://schemas.microsoft.com/office/drawing/2014/chart" uri="{C3380CC4-5D6E-409C-BE32-E72D297353CC}">
                <c16:uniqueId val="{00000003-1A2A-47BE-93CD-E241B1883D49}"/>
              </c:ext>
            </c:extLst>
          </c:dPt>
          <c:dPt>
            <c:idx val="2"/>
            <c:bubble3D val="0"/>
            <c:spPr>
              <a:solidFill>
                <a:schemeClr val="accent3"/>
              </a:solidFill>
              <a:ln w="3175">
                <a:solidFill>
                  <a:schemeClr val="lt1"/>
                </a:solidFill>
              </a:ln>
              <a:effectLst/>
            </c:spPr>
            <c:extLst>
              <c:ext xmlns:c16="http://schemas.microsoft.com/office/drawing/2014/chart" uri="{C3380CC4-5D6E-409C-BE32-E72D297353CC}">
                <c16:uniqueId val="{00000005-1A2A-47BE-93CD-E241B1883D49}"/>
              </c:ext>
            </c:extLst>
          </c:dPt>
          <c:dPt>
            <c:idx val="3"/>
            <c:bubble3D val="0"/>
            <c:spPr>
              <a:solidFill>
                <a:schemeClr val="accent4"/>
              </a:solidFill>
              <a:ln w="3175">
                <a:solidFill>
                  <a:schemeClr val="lt1"/>
                </a:solidFill>
              </a:ln>
              <a:effectLst/>
            </c:spPr>
            <c:extLst>
              <c:ext xmlns:c16="http://schemas.microsoft.com/office/drawing/2014/chart" uri="{C3380CC4-5D6E-409C-BE32-E72D297353CC}">
                <c16:uniqueId val="{00000007-1A2A-47BE-93CD-E241B1883D49}"/>
              </c:ext>
            </c:extLst>
          </c:dPt>
          <c:dLbls>
            <c:dLbl>
              <c:idx val="0"/>
              <c:layout>
                <c:manualLayout>
                  <c:x val="8.3684763589333896E-3"/>
                  <c:y val="1.590384761687404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A2A-47BE-93CD-E241B1883D49}"/>
                </c:ext>
              </c:extLst>
            </c:dLbl>
            <c:dLbl>
              <c:idx val="1"/>
              <c:layout>
                <c:manualLayout>
                  <c:x val="-7.7144273787462707E-3"/>
                  <c:y val="4.7380208122058095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A2A-47BE-93CD-E241B1883D49}"/>
                </c:ext>
              </c:extLst>
            </c:dLbl>
            <c:dLbl>
              <c:idx val="2"/>
              <c:layout>
                <c:manualLayout>
                  <c:x val="3.2705283061409129E-3"/>
                  <c:y val="-3.3455798141261853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A2A-47BE-93CD-E241B1883D49}"/>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Sheet1!$G$202:$G$205</c:f>
              <c:strCache>
                <c:ptCount val="4"/>
                <c:pt idx="0">
                  <c:v>no</c:v>
                </c:pt>
                <c:pt idx="1">
                  <c:v>not observed</c:v>
                </c:pt>
                <c:pt idx="2">
                  <c:v>yes</c:v>
                </c:pt>
                <c:pt idx="3">
                  <c:v>refused</c:v>
                </c:pt>
              </c:strCache>
            </c:strRef>
          </c:cat>
          <c:val>
            <c:numRef>
              <c:f>Sheet1!$H$202:$H$205</c:f>
              <c:numCache>
                <c:formatCode>0.00%</c:formatCode>
                <c:ptCount val="4"/>
                <c:pt idx="0">
                  <c:v>0.5373</c:v>
                </c:pt>
                <c:pt idx="1">
                  <c:v>0.41189999999999999</c:v>
                </c:pt>
                <c:pt idx="2">
                  <c:v>4.9100000000000005E-2</c:v>
                </c:pt>
                <c:pt idx="3">
                  <c:v>1.8E-3</c:v>
                </c:pt>
              </c:numCache>
            </c:numRef>
          </c:val>
          <c:extLst>
            <c:ext xmlns:c16="http://schemas.microsoft.com/office/drawing/2014/chart" uri="{C3380CC4-5D6E-409C-BE32-E72D297353CC}">
              <c16:uniqueId val="{00000008-1A2A-47BE-93CD-E241B1883D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Ratio of alcohol levels in blood</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a:solidFill>
                <a:srgbClr val="FFFFFF"/>
              </a:solidFill>
              <a:prstDash val="solid"/>
            </a:ln>
          </c:spPr>
          <c:dPt>
            <c:idx val="0"/>
            <c:bubble3D val="0"/>
            <c:spPr>
              <a:solidFill>
                <a:schemeClr val="accent1"/>
              </a:solidFill>
              <a:ln w="19050">
                <a:solidFill>
                  <a:srgbClr val="FFFFFF"/>
                </a:solidFill>
                <a:prstDash val="solid"/>
              </a:ln>
              <a:effectLst/>
            </c:spPr>
            <c:extLst>
              <c:ext xmlns:c16="http://schemas.microsoft.com/office/drawing/2014/chart" uri="{C3380CC4-5D6E-409C-BE32-E72D297353CC}">
                <c16:uniqueId val="{00000001-E863-42D8-AB8F-93BC93E6BEFA}"/>
              </c:ext>
            </c:extLst>
          </c:dPt>
          <c:dPt>
            <c:idx val="1"/>
            <c:bubble3D val="0"/>
            <c:spPr>
              <a:solidFill>
                <a:schemeClr val="accent2"/>
              </a:solidFill>
              <a:ln w="19050">
                <a:solidFill>
                  <a:srgbClr val="FFFFFF"/>
                </a:solidFill>
                <a:prstDash val="solid"/>
              </a:ln>
              <a:effectLst/>
            </c:spPr>
            <c:extLst>
              <c:ext xmlns:c16="http://schemas.microsoft.com/office/drawing/2014/chart" uri="{C3380CC4-5D6E-409C-BE32-E72D297353CC}">
                <c16:uniqueId val="{00000003-E863-42D8-AB8F-93BC93E6BEFA}"/>
              </c:ext>
            </c:extLst>
          </c:dPt>
          <c:dPt>
            <c:idx val="2"/>
            <c:bubble3D val="0"/>
            <c:spPr>
              <a:solidFill>
                <a:schemeClr val="accent3"/>
              </a:solidFill>
              <a:ln w="19050">
                <a:solidFill>
                  <a:srgbClr val="FFFFFF"/>
                </a:solidFill>
                <a:prstDash val="solid"/>
              </a:ln>
              <a:effectLst/>
            </c:spPr>
            <c:extLst>
              <c:ext xmlns:c16="http://schemas.microsoft.com/office/drawing/2014/chart" uri="{C3380CC4-5D6E-409C-BE32-E72D297353CC}">
                <c16:uniqueId val="{00000005-E863-42D8-AB8F-93BC93E6BEFA}"/>
              </c:ext>
            </c:extLst>
          </c:dPt>
          <c:dPt>
            <c:idx val="3"/>
            <c:bubble3D val="0"/>
            <c:spPr>
              <a:solidFill>
                <a:schemeClr val="accent4"/>
              </a:solidFill>
              <a:ln w="19050">
                <a:solidFill>
                  <a:srgbClr val="FFFFFF"/>
                </a:solidFill>
                <a:prstDash val="solid"/>
              </a:ln>
              <a:effectLst/>
            </c:spPr>
            <c:extLst>
              <c:ext xmlns:c16="http://schemas.microsoft.com/office/drawing/2014/chart" uri="{C3380CC4-5D6E-409C-BE32-E72D297353CC}">
                <c16:uniqueId val="{00000007-E863-42D8-AB8F-93BC93E6BEFA}"/>
              </c:ext>
            </c:extLst>
          </c:dPt>
          <c:dPt>
            <c:idx val="4"/>
            <c:bubble3D val="0"/>
            <c:spPr>
              <a:solidFill>
                <a:schemeClr val="accent5"/>
              </a:solidFill>
              <a:ln w="19050">
                <a:solidFill>
                  <a:srgbClr val="FFFFFF"/>
                </a:solidFill>
                <a:prstDash val="solid"/>
              </a:ln>
              <a:effectLst/>
            </c:spPr>
            <c:extLst>
              <c:ext xmlns:c16="http://schemas.microsoft.com/office/drawing/2014/chart" uri="{C3380CC4-5D6E-409C-BE32-E72D297353CC}">
                <c16:uniqueId val="{00000009-E863-42D8-AB8F-93BC93E6BEFA}"/>
              </c:ext>
            </c:extLst>
          </c:dPt>
          <c:dPt>
            <c:idx val="5"/>
            <c:bubble3D val="0"/>
            <c:spPr>
              <a:solidFill>
                <a:schemeClr val="accent6"/>
              </a:solidFill>
              <a:ln w="19050">
                <a:solidFill>
                  <a:srgbClr val="FFFFFF"/>
                </a:solidFill>
                <a:prstDash val="solid"/>
              </a:ln>
              <a:effectLst/>
            </c:spPr>
            <c:extLst>
              <c:ext xmlns:c16="http://schemas.microsoft.com/office/drawing/2014/chart" uri="{C3380CC4-5D6E-409C-BE32-E72D297353CC}">
                <c16:uniqueId val="{0000000B-E863-42D8-AB8F-93BC93E6BEFA}"/>
              </c:ext>
            </c:extLst>
          </c:dPt>
          <c:dLbls>
            <c:dLbl>
              <c:idx val="0"/>
              <c:layout>
                <c:manualLayout>
                  <c:x val="1.5199730175646606E-2"/>
                  <c:y val="1.92018957489133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63-42D8-AB8F-93BC93E6BEFA}"/>
                </c:ext>
              </c:extLst>
            </c:dLbl>
            <c:dLbl>
              <c:idx val="1"/>
              <c:layout>
                <c:manualLayout>
                  <c:x val="8.0355823413384968E-3"/>
                  <c:y val="-2.32660105749525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863-42D8-AB8F-93BC93E6BEFA}"/>
                </c:ext>
              </c:extLst>
            </c:dLbl>
            <c:spPr>
              <a:noFill/>
              <a:ln w="25400">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Sheet1!$D$204:$D$209</c:f>
              <c:strCache>
                <c:ptCount val="6"/>
                <c:pt idx="0">
                  <c:v>1,5 % and more</c:v>
                </c:pt>
                <c:pt idx="1">
                  <c:v>1,0 % - 1,5 %</c:v>
                </c:pt>
                <c:pt idx="2">
                  <c:v>0,24 % - 0,5 %</c:v>
                </c:pt>
                <c:pt idx="3">
                  <c:v>0,5 % - 0,8 %</c:v>
                </c:pt>
                <c:pt idx="4">
                  <c:v>0,8 % - 1,0 %</c:v>
                </c:pt>
                <c:pt idx="5">
                  <c:v>under 0,24 %</c:v>
                </c:pt>
              </c:strCache>
            </c:strRef>
          </c:cat>
          <c:val>
            <c:numRef>
              <c:f>Sheet1!$F$204:$F$209</c:f>
              <c:numCache>
                <c:formatCode>0.00%</c:formatCode>
                <c:ptCount val="6"/>
                <c:pt idx="0">
                  <c:v>0.03</c:v>
                </c:pt>
                <c:pt idx="1">
                  <c:v>8.2000000000000007E-3</c:v>
                </c:pt>
                <c:pt idx="2">
                  <c:v>3.5000000000000001E-3</c:v>
                </c:pt>
                <c:pt idx="3">
                  <c:v>3.0999999999999999E-3</c:v>
                </c:pt>
                <c:pt idx="4">
                  <c:v>2.3E-3</c:v>
                </c:pt>
                <c:pt idx="5">
                  <c:v>2E-3</c:v>
                </c:pt>
              </c:numCache>
            </c:numRef>
          </c:val>
          <c:extLst>
            <c:ext xmlns:c16="http://schemas.microsoft.com/office/drawing/2014/chart" uri="{C3380CC4-5D6E-409C-BE32-E72D297353CC}">
              <c16:uniqueId val="{0000000C-E863-42D8-AB8F-93BC93E6BE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Monthly ratio of states of alcohol</a:t>
            </a:r>
            <a:r>
              <a:rPr lang="en-US" sz="800" baseline="0"/>
              <a:t> observations during accidents</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988053581288047"/>
          <c:y val="0.18224988473951129"/>
          <c:w val="0.77885550706340356"/>
          <c:h val="0.49173064985134118"/>
        </c:manualLayout>
      </c:layout>
      <c:barChart>
        <c:barDir val="col"/>
        <c:grouping val="stacked"/>
        <c:varyColors val="0"/>
        <c:ser>
          <c:idx val="0"/>
          <c:order val="0"/>
          <c:tx>
            <c:strRef>
              <c:f>Sheet1!$H$185</c:f>
              <c:strCache>
                <c:ptCount val="1"/>
                <c:pt idx="0">
                  <c:v>p_yes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Sheet1!$H$186:$H$197</c:f>
              <c:numCache>
                <c:formatCode>0.00%</c:formatCode>
                <c:ptCount val="12"/>
                <c:pt idx="0">
                  <c:v>3.7999999999999999E-2</c:v>
                </c:pt>
                <c:pt idx="1">
                  <c:v>4.3400000000000001E-2</c:v>
                </c:pt>
                <c:pt idx="2">
                  <c:v>4.8599999999999997E-2</c:v>
                </c:pt>
                <c:pt idx="3">
                  <c:v>4.1500000000000002E-2</c:v>
                </c:pt>
                <c:pt idx="4">
                  <c:v>4.6600000000000003E-2</c:v>
                </c:pt>
                <c:pt idx="5">
                  <c:v>5.2299999999999999E-2</c:v>
                </c:pt>
                <c:pt idx="6">
                  <c:v>0.06</c:v>
                </c:pt>
                <c:pt idx="7">
                  <c:v>6.6699999999999995E-2</c:v>
                </c:pt>
                <c:pt idx="8">
                  <c:v>4.5600000000000002E-2</c:v>
                </c:pt>
                <c:pt idx="9">
                  <c:v>4.36E-2</c:v>
                </c:pt>
                <c:pt idx="10">
                  <c:v>4.82E-2</c:v>
                </c:pt>
                <c:pt idx="11">
                  <c:v>5.1999999999999998E-2</c:v>
                </c:pt>
              </c:numCache>
            </c:numRef>
          </c:val>
          <c:extLst>
            <c:ext xmlns:c16="http://schemas.microsoft.com/office/drawing/2014/chart" uri="{C3380CC4-5D6E-409C-BE32-E72D297353CC}">
              <c16:uniqueId val="{00000000-D0F6-4CF8-BFF7-2F2AB7675324}"/>
            </c:ext>
          </c:extLst>
        </c:ser>
        <c:ser>
          <c:idx val="1"/>
          <c:order val="1"/>
          <c:tx>
            <c:strRef>
              <c:f>{"p_no"}</c:f>
              <c:strCache>
                <c:ptCount val="1"/>
                <c:pt idx="0">
                  <c:v>p_no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Sheet1!$I$186:$I$197</c:f>
              <c:numCache>
                <c:formatCode>0.00%</c:formatCode>
                <c:ptCount val="12"/>
                <c:pt idx="0">
                  <c:v>0.54390000000000005</c:v>
                </c:pt>
                <c:pt idx="1">
                  <c:v>0.50229999999999997</c:v>
                </c:pt>
                <c:pt idx="2">
                  <c:v>0.51100000000000001</c:v>
                </c:pt>
                <c:pt idx="3">
                  <c:v>0.51890000000000003</c:v>
                </c:pt>
                <c:pt idx="4">
                  <c:v>0.5323</c:v>
                </c:pt>
                <c:pt idx="5">
                  <c:v>0.54949999999999999</c:v>
                </c:pt>
                <c:pt idx="6">
                  <c:v>0.55759999999999998</c:v>
                </c:pt>
                <c:pt idx="7">
                  <c:v>0.53990000000000005</c:v>
                </c:pt>
                <c:pt idx="8">
                  <c:v>0.56810000000000005</c:v>
                </c:pt>
                <c:pt idx="9">
                  <c:v>0.53010000000000002</c:v>
                </c:pt>
                <c:pt idx="10">
                  <c:v>0.52810000000000001</c:v>
                </c:pt>
                <c:pt idx="11">
                  <c:v>0.5514</c:v>
                </c:pt>
              </c:numCache>
            </c:numRef>
          </c:val>
          <c:extLst>
            <c:ext xmlns:c16="http://schemas.microsoft.com/office/drawing/2014/chart" uri="{C3380CC4-5D6E-409C-BE32-E72D297353CC}">
              <c16:uniqueId val="{00000001-D0F6-4CF8-BFF7-2F2AB7675324}"/>
            </c:ext>
          </c:extLst>
        </c:ser>
        <c:ser>
          <c:idx val="2"/>
          <c:order val="2"/>
          <c:tx>
            <c:strRef>
              <c:f>{"p_refused"}</c:f>
              <c:strCache>
                <c:ptCount val="1"/>
                <c:pt idx="0">
                  <c:v>p_refused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Sheet1!$J$186:$J$197</c:f>
              <c:numCache>
                <c:formatCode>0.00%</c:formatCode>
                <c:ptCount val="12"/>
                <c:pt idx="0">
                  <c:v>1.5E-3</c:v>
                </c:pt>
                <c:pt idx="1">
                  <c:v>1.8E-3</c:v>
                </c:pt>
                <c:pt idx="2">
                  <c:v>1.6000000000000001E-3</c:v>
                </c:pt>
                <c:pt idx="3">
                  <c:v>1.8E-3</c:v>
                </c:pt>
                <c:pt idx="4">
                  <c:v>1.6999999999999999E-3</c:v>
                </c:pt>
                <c:pt idx="5">
                  <c:v>2.3999999999999998E-3</c:v>
                </c:pt>
                <c:pt idx="6">
                  <c:v>1.2999999999999999E-3</c:v>
                </c:pt>
                <c:pt idx="7">
                  <c:v>3.0000000000000001E-3</c:v>
                </c:pt>
                <c:pt idx="8">
                  <c:v>1.1999999999999999E-3</c:v>
                </c:pt>
                <c:pt idx="9">
                  <c:v>1.1999999999999999E-3</c:v>
                </c:pt>
                <c:pt idx="10">
                  <c:v>1.6000000000000001E-3</c:v>
                </c:pt>
                <c:pt idx="11">
                  <c:v>1.9E-3</c:v>
                </c:pt>
              </c:numCache>
            </c:numRef>
          </c:val>
          <c:extLst>
            <c:ext xmlns:c16="http://schemas.microsoft.com/office/drawing/2014/chart" uri="{C3380CC4-5D6E-409C-BE32-E72D297353CC}">
              <c16:uniqueId val="{00000002-D0F6-4CF8-BFF7-2F2AB7675324}"/>
            </c:ext>
          </c:extLst>
        </c:ser>
        <c:ser>
          <c:idx val="3"/>
          <c:order val="3"/>
          <c:tx>
            <c:strRef>
              <c:f>{"p_not_found_out"}</c:f>
              <c:strCache>
                <c:ptCount val="1"/>
                <c:pt idx="0">
                  <c:v>p_not_found_out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Sheet1!$K$186:$K$197</c:f>
              <c:numCache>
                <c:formatCode>0.00%</c:formatCode>
                <c:ptCount val="12"/>
                <c:pt idx="0">
                  <c:v>0.41660000000000003</c:v>
                </c:pt>
                <c:pt idx="1">
                  <c:v>0.45250000000000001</c:v>
                </c:pt>
                <c:pt idx="2">
                  <c:v>0.43880000000000002</c:v>
                </c:pt>
                <c:pt idx="3">
                  <c:v>0.43780000000000002</c:v>
                </c:pt>
                <c:pt idx="4">
                  <c:v>0.41949999999999998</c:v>
                </c:pt>
                <c:pt idx="5">
                  <c:v>0.39579999999999999</c:v>
                </c:pt>
                <c:pt idx="6">
                  <c:v>0.38100000000000001</c:v>
                </c:pt>
                <c:pt idx="7">
                  <c:v>0.39040000000000002</c:v>
                </c:pt>
                <c:pt idx="8">
                  <c:v>0.38519999999999999</c:v>
                </c:pt>
                <c:pt idx="9">
                  <c:v>0.42499999999999999</c:v>
                </c:pt>
                <c:pt idx="10">
                  <c:v>0.42199999999999999</c:v>
                </c:pt>
                <c:pt idx="11">
                  <c:v>0.3947</c:v>
                </c:pt>
              </c:numCache>
            </c:numRef>
          </c:val>
          <c:extLst>
            <c:ext xmlns:c16="http://schemas.microsoft.com/office/drawing/2014/chart" uri="{C3380CC4-5D6E-409C-BE32-E72D297353CC}">
              <c16:uniqueId val="{00000003-D0F6-4CF8-BFF7-2F2AB7675324}"/>
            </c:ext>
          </c:extLst>
        </c:ser>
        <c:dLbls>
          <c:showLegendKey val="0"/>
          <c:showVal val="0"/>
          <c:showCatName val="0"/>
          <c:showSerName val="0"/>
          <c:showPercent val="0"/>
          <c:showBubbleSize val="0"/>
        </c:dLbls>
        <c:gapWidth val="150"/>
        <c:overlap val="100"/>
        <c:axId val="190942727"/>
        <c:axId val="190948871"/>
      </c:barChart>
      <c:catAx>
        <c:axId val="19094272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90948871"/>
        <c:crosses val="autoZero"/>
        <c:auto val="1"/>
        <c:lblAlgn val="ctr"/>
        <c:lblOffset val="100"/>
        <c:noMultiLvlLbl val="0"/>
      </c:catAx>
      <c:valAx>
        <c:axId val="19094887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alco-accidents ratio</a:t>
                </a:r>
              </a:p>
            </c:rich>
          </c:tx>
          <c:layout>
            <c:manualLayout>
              <c:xMode val="edge"/>
              <c:yMode val="edge"/>
              <c:x val="2.2638914320203991E-2"/>
              <c:y val="0.26301292582968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90942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Monthly ratio of states of alcohol observations during accidents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120383866985623"/>
          <c:y val="0.16294311624072547"/>
          <c:w val="0.79185119574844998"/>
          <c:h val="0.55794055215480587"/>
        </c:manualLayout>
      </c:layout>
      <c:barChart>
        <c:barDir val="col"/>
        <c:grouping val="clustered"/>
        <c:varyColors val="0"/>
        <c:ser>
          <c:idx val="0"/>
          <c:order val="0"/>
          <c:tx>
            <c:strRef>
              <c:f>Sheet1!$D$185</c:f>
              <c:strCache>
                <c:ptCount val="1"/>
                <c:pt idx="0">
                  <c:v>alco_yes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Sheet1!$D$186:$D$197</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F7C4-494A-88A5-9DF98DCEF9A1}"/>
            </c:ext>
          </c:extLst>
        </c:ser>
        <c:ser>
          <c:idx val="1"/>
          <c:order val="1"/>
          <c:tx>
            <c:strRef>
              <c:f>{"alco_no"}</c:f>
              <c:strCache>
                <c:ptCount val="1"/>
                <c:pt idx="0">
                  <c:v>alco_no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Sheet1!$E$186:$E$197</c:f>
              <c:numCache>
                <c:formatCode>0</c:formatCode>
                <c:ptCount val="12"/>
                <c:pt idx="0">
                  <c:v>4041</c:v>
                </c:pt>
                <c:pt idx="1">
                  <c:v>2989</c:v>
                </c:pt>
                <c:pt idx="2">
                  <c:v>3473</c:v>
                </c:pt>
                <c:pt idx="3">
                  <c:v>3952</c:v>
                </c:pt>
                <c:pt idx="4">
                  <c:v>4421</c:v>
                </c:pt>
                <c:pt idx="5">
                  <c:v>4442</c:v>
                </c:pt>
                <c:pt idx="6">
                  <c:v>4581</c:v>
                </c:pt>
                <c:pt idx="7">
                  <c:v>4327</c:v>
                </c:pt>
                <c:pt idx="8">
                  <c:v>4761</c:v>
                </c:pt>
                <c:pt idx="9">
                  <c:v>4352</c:v>
                </c:pt>
                <c:pt idx="10">
                  <c:v>3876</c:v>
                </c:pt>
                <c:pt idx="11">
                  <c:v>3789</c:v>
                </c:pt>
              </c:numCache>
            </c:numRef>
          </c:val>
          <c:extLst>
            <c:ext xmlns:c16="http://schemas.microsoft.com/office/drawing/2014/chart" uri="{C3380CC4-5D6E-409C-BE32-E72D297353CC}">
              <c16:uniqueId val="{00000001-F7C4-494A-88A5-9DF98DCEF9A1}"/>
            </c:ext>
          </c:extLst>
        </c:ser>
        <c:ser>
          <c:idx val="2"/>
          <c:order val="2"/>
          <c:tx>
            <c:strRef>
              <c:f>{"refused"}</c:f>
              <c:strCache>
                <c:ptCount val="1"/>
                <c:pt idx="0">
                  <c:v>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Sheet1!$F$186:$F$197</c:f>
              <c:numCache>
                <c:formatCode>0</c:formatCode>
                <c:ptCount val="12"/>
                <c:pt idx="0">
                  <c:v>11</c:v>
                </c:pt>
                <c:pt idx="1">
                  <c:v>11</c:v>
                </c:pt>
                <c:pt idx="2">
                  <c:v>11</c:v>
                </c:pt>
                <c:pt idx="3">
                  <c:v>14</c:v>
                </c:pt>
                <c:pt idx="4">
                  <c:v>14</c:v>
                </c:pt>
                <c:pt idx="5">
                  <c:v>19</c:v>
                </c:pt>
                <c:pt idx="6">
                  <c:v>11</c:v>
                </c:pt>
                <c:pt idx="7">
                  <c:v>24</c:v>
                </c:pt>
                <c:pt idx="8">
                  <c:v>10</c:v>
                </c:pt>
                <c:pt idx="9">
                  <c:v>10</c:v>
                </c:pt>
                <c:pt idx="10">
                  <c:v>12</c:v>
                </c:pt>
                <c:pt idx="11">
                  <c:v>13</c:v>
                </c:pt>
              </c:numCache>
            </c:numRef>
          </c:val>
          <c:extLst>
            <c:ext xmlns:c16="http://schemas.microsoft.com/office/drawing/2014/chart" uri="{C3380CC4-5D6E-409C-BE32-E72D297353CC}">
              <c16:uniqueId val="{00000002-F7C4-494A-88A5-9DF98DCEF9A1}"/>
            </c:ext>
          </c:extLst>
        </c:ser>
        <c:ser>
          <c:idx val="3"/>
          <c:order val="3"/>
          <c:tx>
            <c:strRef>
              <c:f>{"not_found_out"}</c:f>
              <c:strCache>
                <c:ptCount val="1"/>
                <c:pt idx="0">
                  <c:v>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Sheet1!$G$186:$G$197</c:f>
              <c:numCache>
                <c:formatCode>0</c:formatCode>
                <c:ptCount val="12"/>
                <c:pt idx="0">
                  <c:v>3095</c:v>
                </c:pt>
                <c:pt idx="1">
                  <c:v>2693</c:v>
                </c:pt>
                <c:pt idx="2">
                  <c:v>2982</c:v>
                </c:pt>
                <c:pt idx="3">
                  <c:v>3334</c:v>
                </c:pt>
                <c:pt idx="4">
                  <c:v>3484</c:v>
                </c:pt>
                <c:pt idx="5">
                  <c:v>3199</c:v>
                </c:pt>
                <c:pt idx="6">
                  <c:v>3130</c:v>
                </c:pt>
                <c:pt idx="7">
                  <c:v>3129</c:v>
                </c:pt>
                <c:pt idx="8">
                  <c:v>3228</c:v>
                </c:pt>
                <c:pt idx="9">
                  <c:v>3489</c:v>
                </c:pt>
                <c:pt idx="10">
                  <c:v>3097</c:v>
                </c:pt>
                <c:pt idx="11">
                  <c:v>2712</c:v>
                </c:pt>
              </c:numCache>
            </c:numRef>
          </c:val>
          <c:extLst>
            <c:ext xmlns:c16="http://schemas.microsoft.com/office/drawing/2014/chart" uri="{C3380CC4-5D6E-409C-BE32-E72D297353CC}">
              <c16:uniqueId val="{00000003-F7C4-494A-88A5-9DF98DCEF9A1}"/>
            </c:ext>
          </c:extLst>
        </c:ser>
        <c:dLbls>
          <c:showLegendKey val="0"/>
          <c:showVal val="0"/>
          <c:showCatName val="0"/>
          <c:showSerName val="0"/>
          <c:showPercent val="0"/>
          <c:showBubbleSize val="0"/>
        </c:dLbls>
        <c:gapWidth val="150"/>
        <c:axId val="255141895"/>
        <c:axId val="255148039"/>
      </c:barChart>
      <c:catAx>
        <c:axId val="255141895"/>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55148039"/>
        <c:crosses val="autoZero"/>
        <c:auto val="1"/>
        <c:lblAlgn val="ctr"/>
        <c:lblOffset val="100"/>
        <c:noMultiLvlLbl val="0"/>
      </c:catAx>
      <c:valAx>
        <c:axId val="255148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7159441519474638E-2"/>
              <c:y val="0.26037475512476876"/>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55141895"/>
        <c:crosses val="autoZero"/>
        <c:crossBetween val="between"/>
      </c:valAx>
      <c:spPr>
        <a:noFill/>
        <a:ln>
          <a:noFill/>
        </a:ln>
        <a:effectLst/>
      </c:spPr>
    </c:plotArea>
    <c:legend>
      <c:legendPos val="b"/>
      <c:layout>
        <c:manualLayout>
          <c:xMode val="edge"/>
          <c:yMode val="edge"/>
          <c:x val="9.7877640069359562E-2"/>
          <c:y val="0.90405133407403826"/>
          <c:w val="0.80424436453566051"/>
          <c:h val="5.9138849975041465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with</a:t>
            </a:r>
            <a:r>
              <a:rPr lang="en-US" sz="800" baseline="0"/>
              <a:t> found </a:t>
            </a:r>
            <a:r>
              <a:rPr lang="en-US" sz="800"/>
              <a:t>alcohol during months of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408936092290791"/>
          <c:y val="0.26664418212478919"/>
          <c:w val="0.75474784837941766"/>
          <c:h val="0.41460928682396991"/>
        </c:manualLayout>
      </c:layout>
      <c:barChart>
        <c:barDir val="col"/>
        <c:grouping val="clustered"/>
        <c:varyColors val="0"/>
        <c:ser>
          <c:idx val="0"/>
          <c:order val="0"/>
          <c:spPr>
            <a:solidFill>
              <a:schemeClr val="accent1"/>
            </a:solidFill>
            <a:ln>
              <a:noFill/>
            </a:ln>
            <a:effectLst/>
          </c:spPr>
          <c:invertIfNegative val="0"/>
          <c:cat>
            <c:strRef>
              <c:f>Sheet1!$D$170:$D$181</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Sheet1!$E$170:$E$181</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CF43-4F67-A4E0-F4FECDD2E96E}"/>
            </c:ext>
          </c:extLst>
        </c:ser>
        <c:dLbls>
          <c:showLegendKey val="0"/>
          <c:showVal val="0"/>
          <c:showCatName val="0"/>
          <c:showSerName val="0"/>
          <c:showPercent val="0"/>
          <c:showBubbleSize val="0"/>
        </c:dLbls>
        <c:gapWidth val="219"/>
        <c:overlap val="-27"/>
        <c:axId val="116557831"/>
        <c:axId val="116563463"/>
      </c:barChart>
      <c:catAx>
        <c:axId val="116557831"/>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6563463"/>
        <c:crosses val="autoZero"/>
        <c:auto val="1"/>
        <c:lblAlgn val="ctr"/>
        <c:lblOffset val="100"/>
        <c:noMultiLvlLbl val="0"/>
      </c:catAx>
      <c:valAx>
        <c:axId val="116563463"/>
        <c:scaling>
          <c:orientation val="minMax"/>
          <c:max val="5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2.4673292371961805E-2"/>
              <c:y val="0.26708234344776116"/>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16557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 each hour of day in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Sheet1!$C$80:$C$103</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Sheet1!$D$80:$D$103</c:f>
              <c:numCache>
                <c:formatCode>General</c:formatCode>
                <c:ptCount val="24"/>
                <c:pt idx="0">
                  <c:v>175</c:v>
                </c:pt>
                <c:pt idx="1">
                  <c:v>167</c:v>
                </c:pt>
                <c:pt idx="2">
                  <c:v>131</c:v>
                </c:pt>
                <c:pt idx="3">
                  <c:v>109</c:v>
                </c:pt>
                <c:pt idx="4">
                  <c:v>97</c:v>
                </c:pt>
                <c:pt idx="5">
                  <c:v>110</c:v>
                </c:pt>
                <c:pt idx="6">
                  <c:v>107</c:v>
                </c:pt>
                <c:pt idx="7">
                  <c:v>108</c:v>
                </c:pt>
                <c:pt idx="8">
                  <c:v>108</c:v>
                </c:pt>
                <c:pt idx="9">
                  <c:v>101</c:v>
                </c:pt>
                <c:pt idx="10">
                  <c:v>131</c:v>
                </c:pt>
                <c:pt idx="11">
                  <c:v>136</c:v>
                </c:pt>
                <c:pt idx="12">
                  <c:v>141</c:v>
                </c:pt>
                <c:pt idx="13">
                  <c:v>155</c:v>
                </c:pt>
                <c:pt idx="14">
                  <c:v>219</c:v>
                </c:pt>
                <c:pt idx="15">
                  <c:v>227</c:v>
                </c:pt>
                <c:pt idx="16">
                  <c:v>246</c:v>
                </c:pt>
                <c:pt idx="17">
                  <c:v>276</c:v>
                </c:pt>
                <c:pt idx="18">
                  <c:v>310</c:v>
                </c:pt>
                <c:pt idx="19">
                  <c:v>313</c:v>
                </c:pt>
                <c:pt idx="20">
                  <c:v>293</c:v>
                </c:pt>
                <c:pt idx="21">
                  <c:v>269</c:v>
                </c:pt>
                <c:pt idx="22">
                  <c:v>258</c:v>
                </c:pt>
                <c:pt idx="23">
                  <c:v>288</c:v>
                </c:pt>
              </c:numCache>
            </c:numRef>
          </c:val>
          <c:extLst>
            <c:ext xmlns:c16="http://schemas.microsoft.com/office/drawing/2014/chart" uri="{C3380CC4-5D6E-409C-BE32-E72D297353CC}">
              <c16:uniqueId val="{00000000-2FBA-40D5-BFC8-7D1615B842F0}"/>
            </c:ext>
          </c:extLst>
        </c:ser>
        <c:dLbls>
          <c:showLegendKey val="0"/>
          <c:showVal val="0"/>
          <c:showCatName val="0"/>
          <c:showSerName val="0"/>
          <c:showPercent val="0"/>
          <c:showBubbleSize val="0"/>
        </c:dLbls>
        <c:gapWidth val="180"/>
        <c:overlap val="-27"/>
        <c:axId val="53015047"/>
        <c:axId val="53017607"/>
      </c:barChart>
      <c:catAx>
        <c:axId val="5301504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hour of the day</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3017607"/>
        <c:crosses val="autoZero"/>
        <c:auto val="1"/>
        <c:lblAlgn val="ctr"/>
        <c:lblOffset val="100"/>
        <c:noMultiLvlLbl val="0"/>
      </c:catAx>
      <c:valAx>
        <c:axId val="53017607"/>
        <c:scaling>
          <c:orientation val="minMax"/>
          <c:max val="3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9047675912671456E-2"/>
              <c:y val="0.27570998815100961"/>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30150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157D8FE381E394CA0978F18D313AF5B" ma:contentTypeVersion="8" ma:contentTypeDescription="Umožňuje vytvoriť nový dokument." ma:contentTypeScope="" ma:versionID="0d336b0ef8a23911829a926036d5b558">
  <xsd:schema xmlns:xsd="http://www.w3.org/2001/XMLSchema" xmlns:xs="http://www.w3.org/2001/XMLSchema" xmlns:p="http://schemas.microsoft.com/office/2006/metadata/properties" xmlns:ns2="8b39c7c6-6374-4048-baab-732f731b7b44" targetNamespace="http://schemas.microsoft.com/office/2006/metadata/properties" ma:root="true" ma:fieldsID="b5afef233cb570828a8c13e14f8a5498" ns2:_="">
    <xsd:import namespace="8b39c7c6-6374-4048-baab-732f731b7b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9c7c6-6374-4048-baab-732f731b7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48D9F1-CED3-4C86-B7D2-D16D02A273C9}">
  <ds:schemaRefs>
    <ds:schemaRef ds:uri="http://schemas.openxmlformats.org/officeDocument/2006/bibliography"/>
  </ds:schemaRefs>
</ds:datastoreItem>
</file>

<file path=customXml/itemProps2.xml><?xml version="1.0" encoding="utf-8"?>
<ds:datastoreItem xmlns:ds="http://schemas.openxmlformats.org/officeDocument/2006/customXml" ds:itemID="{F0EAAE87-BC27-444A-84B0-D8798D100033}">
  <ds:schemaRefs>
    <ds:schemaRef ds:uri="http://schemas.microsoft.com/sharepoint/v3/contenttype/forms"/>
  </ds:schemaRefs>
</ds:datastoreItem>
</file>

<file path=customXml/itemProps3.xml><?xml version="1.0" encoding="utf-8"?>
<ds:datastoreItem xmlns:ds="http://schemas.openxmlformats.org/officeDocument/2006/customXml" ds:itemID="{3BE38248-8604-40E3-912A-4F08A2455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9c7c6-6374-4048-baab-732f731b7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2EAF1F-4A19-42EA-A91C-1DBAAF6DFB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 - Matej Poljak</cp:lastModifiedBy>
  <cp:revision>499</cp:revision>
  <cp:lastPrinted>2025-07-06T15:32:00Z</cp:lastPrinted>
  <dcterms:created xsi:type="dcterms:W3CDTF">2025-07-05T15:43:00Z</dcterms:created>
  <dcterms:modified xsi:type="dcterms:W3CDTF">2025-07-06T22:36:00Z</dcterms:modified>
</cp:coreProperties>
</file>