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Petőfi Sándor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Petőfi Sándor a </w:t>
      </w:r>
      <w:r>
        <w:rPr>
          <w:rFonts w:ascii="Arial" w:hAnsi="Arial"/>
          <w:b/>
          <w:bCs/>
        </w:rPr>
        <w:t>19. század</w:t>
      </w:r>
      <w:r>
        <w:rPr>
          <w:rFonts w:ascii="Arial" w:hAnsi="Arial"/>
        </w:rPr>
        <w:t xml:space="preserve">ban élt és alkotott. Ekkor a </w:t>
      </w:r>
      <w:r>
        <w:rPr>
          <w:rFonts w:ascii="Arial" w:hAnsi="Arial"/>
          <w:b/>
          <w:bCs/>
        </w:rPr>
        <w:t>romantika stílusirányzata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uralkodott</w:t>
      </w:r>
      <w:r>
        <w:rPr>
          <w:rFonts w:ascii="Arial" w:hAnsi="Arial"/>
        </w:rPr>
        <w:t xml:space="preserve"> Európában és Magyarországon is, ahol a </w:t>
      </w:r>
      <w:r>
        <w:rPr>
          <w:rFonts w:ascii="Arial" w:hAnsi="Arial"/>
          <w:b/>
          <w:bCs/>
        </w:rPr>
        <w:t>reformkor is jelen volt</w:t>
      </w:r>
      <w:r>
        <w:rPr>
          <w:rFonts w:ascii="Arial" w:hAnsi="Arial"/>
        </w:rPr>
        <w:t xml:space="preserve">, majd azt követve a </w:t>
      </w:r>
      <w:r>
        <w:rPr>
          <w:rFonts w:ascii="Arial" w:hAnsi="Arial"/>
          <w:b/>
          <w:bCs/>
        </w:rPr>
        <w:t>szabadságharc.</w:t>
      </w:r>
    </w:p>
    <w:p>
      <w:pPr>
        <w:pStyle w:val="Normal"/>
        <w:jc w:val="left"/>
        <w:rPr/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Kiskőrös</w:t>
      </w:r>
      <w:r>
        <w:rPr>
          <w:rFonts w:ascii="Arial" w:hAnsi="Arial"/>
        </w:rPr>
        <w:t xml:space="preserve">ön született </w:t>
      </w:r>
      <w:r>
        <w:rPr>
          <w:rFonts w:ascii="Arial" w:hAnsi="Arial"/>
          <w:b/>
          <w:bCs/>
        </w:rPr>
        <w:t>1823. január 1-jén</w:t>
      </w:r>
      <w:r>
        <w:rPr>
          <w:rFonts w:ascii="Arial" w:hAnsi="Arial"/>
        </w:rPr>
        <w:t xml:space="preserve"> (vagy 1822. december 31-én). </w:t>
      </w:r>
      <w:r>
        <w:rPr>
          <w:rFonts w:ascii="Arial" w:hAnsi="Arial"/>
          <w:b/>
          <w:bCs/>
        </w:rPr>
        <w:t>9 iskolában</w:t>
      </w:r>
      <w:r>
        <w:rPr>
          <w:rFonts w:ascii="Arial" w:hAnsi="Arial"/>
        </w:rPr>
        <w:t xml:space="preserve"> tanult </w:t>
      </w:r>
      <w:r>
        <w:rPr>
          <w:rFonts w:ascii="Arial" w:hAnsi="Arial"/>
          <w:b/>
          <w:bCs/>
        </w:rPr>
        <w:t>(fiatalon gazdag élettapasztalat</w:t>
      </w:r>
      <w:r>
        <w:rPr>
          <w:rFonts w:ascii="Arial" w:hAnsi="Arial"/>
        </w:rPr>
        <w:t xml:space="preserve">). </w:t>
      </w:r>
      <w:r>
        <w:rPr>
          <w:rFonts w:ascii="Arial" w:hAnsi="Arial"/>
          <w:b/>
          <w:bCs/>
        </w:rPr>
        <w:t>1838</w:t>
      </w:r>
      <w:r>
        <w:rPr>
          <w:rFonts w:ascii="Arial" w:hAnsi="Arial"/>
        </w:rPr>
        <w:t xml:space="preserve">-ban </w:t>
      </w:r>
      <w:r>
        <w:rPr>
          <w:rFonts w:ascii="Arial" w:hAnsi="Arial"/>
          <w:b/>
          <w:bCs/>
        </w:rPr>
        <w:t>édesapja anyagilag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tönkrement</w:t>
      </w:r>
      <w:r>
        <w:rPr>
          <w:rFonts w:ascii="Arial" w:hAnsi="Arial"/>
        </w:rPr>
        <w:t>, ekkor kezdődött életének az az</w:t>
      </w:r>
      <w:r>
        <w:rPr>
          <w:rFonts w:ascii="Arial" w:hAnsi="Arial"/>
          <w:b/>
          <w:bCs/>
        </w:rPr>
        <w:t xml:space="preserve"> 5-6 év</w:t>
      </w:r>
      <w:r>
        <w:rPr>
          <w:rFonts w:ascii="Arial" w:hAnsi="Arial"/>
        </w:rPr>
        <w:t xml:space="preserve">e, mely tele volt </w:t>
      </w:r>
      <w:r>
        <w:rPr>
          <w:rFonts w:ascii="Arial" w:hAnsi="Arial"/>
          <w:b/>
          <w:bCs/>
        </w:rPr>
        <w:t>nyomor</w:t>
      </w:r>
      <w:r>
        <w:rPr>
          <w:rFonts w:ascii="Arial" w:hAnsi="Arial"/>
        </w:rPr>
        <w:t xml:space="preserve">ral, </w:t>
      </w:r>
      <w:r>
        <w:rPr>
          <w:rFonts w:ascii="Arial" w:hAnsi="Arial"/>
          <w:b/>
          <w:bCs/>
        </w:rPr>
        <w:t>szenvedés</w:t>
      </w:r>
      <w:r>
        <w:rPr>
          <w:rFonts w:ascii="Arial" w:hAnsi="Arial"/>
        </w:rPr>
        <w:t xml:space="preserve">sel, örökös </w:t>
      </w:r>
      <w:r>
        <w:rPr>
          <w:rFonts w:ascii="Arial" w:hAnsi="Arial"/>
          <w:b/>
          <w:bCs/>
        </w:rPr>
        <w:t>vándorlás</w:t>
      </w:r>
      <w:r>
        <w:rPr>
          <w:rFonts w:ascii="Arial" w:hAnsi="Arial"/>
        </w:rPr>
        <w:t xml:space="preserve">sal. </w:t>
      </w:r>
      <w:r>
        <w:rPr>
          <w:rFonts w:ascii="Arial" w:hAnsi="Arial"/>
          <w:b/>
          <w:bCs/>
        </w:rPr>
        <w:t>1839 február</w:t>
      </w:r>
      <w:r>
        <w:rPr>
          <w:rFonts w:ascii="Arial" w:hAnsi="Arial"/>
        </w:rPr>
        <w:t xml:space="preserve">jának közepén elment </w:t>
      </w:r>
      <w:r>
        <w:rPr>
          <w:rFonts w:ascii="Arial" w:hAnsi="Arial"/>
          <w:b/>
          <w:bCs/>
        </w:rPr>
        <w:t>gyalog Pestre,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beállt</w:t>
      </w:r>
      <w:r>
        <w:rPr>
          <w:rFonts w:ascii="Arial" w:hAnsi="Arial"/>
        </w:rPr>
        <w:t xml:space="preserve"> kisegítő munkásnak a </w:t>
      </w:r>
      <w:r>
        <w:rPr>
          <w:rFonts w:ascii="Arial" w:hAnsi="Arial"/>
          <w:b/>
          <w:bCs/>
        </w:rPr>
        <w:t>Nemzeti Színháznál</w:t>
      </w:r>
      <w:r>
        <w:rPr>
          <w:rFonts w:ascii="Arial" w:hAnsi="Arial"/>
        </w:rPr>
        <w:t xml:space="preserve"> (majd 1842. nov. – 1843 jan.-ig Fehérváron, 1843 ősz – Debrecen). </w:t>
      </w:r>
      <w:r>
        <w:rPr>
          <w:rFonts w:ascii="Arial" w:hAnsi="Arial"/>
          <w:b/>
          <w:bCs/>
        </w:rPr>
        <w:t xml:space="preserve">1839. szeptember 6-án </w:t>
      </w:r>
      <w:r>
        <w:rPr>
          <w:rFonts w:ascii="Arial" w:hAnsi="Arial"/>
        </w:rPr>
        <w:t xml:space="preserve">Sopronban beállt </w:t>
      </w:r>
      <w:r>
        <w:rPr>
          <w:rFonts w:ascii="Arial" w:hAnsi="Arial"/>
          <w:b/>
          <w:bCs/>
        </w:rPr>
        <w:t>katonának</w:t>
      </w:r>
      <w:r>
        <w:rPr>
          <w:rFonts w:ascii="Arial" w:hAnsi="Arial"/>
        </w:rPr>
        <w:t xml:space="preserve"> a császári seregbe. </w:t>
      </w:r>
      <w:r>
        <w:rPr>
          <w:rFonts w:ascii="Arial" w:hAnsi="Arial"/>
          <w:b/>
          <w:bCs/>
        </w:rPr>
        <w:t>Nem bírta</w:t>
      </w:r>
      <w:r>
        <w:rPr>
          <w:rFonts w:ascii="Arial" w:hAnsi="Arial"/>
        </w:rPr>
        <w:t xml:space="preserve"> a katonai életet és megbetegedett, ezért </w:t>
      </w:r>
      <w:r>
        <w:rPr>
          <w:rFonts w:ascii="Arial" w:hAnsi="Arial"/>
          <w:b/>
          <w:bCs/>
        </w:rPr>
        <w:t>1841-ben elbocsátották.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Ezután</w:t>
      </w:r>
      <w:r>
        <w:rPr>
          <w:rFonts w:ascii="Arial" w:hAnsi="Arial"/>
        </w:rPr>
        <w:t xml:space="preserve"> gyalog vándorolt az országban, </w:t>
      </w:r>
      <w:r>
        <w:rPr>
          <w:rFonts w:ascii="Arial" w:hAnsi="Arial"/>
          <w:b/>
          <w:bCs/>
        </w:rPr>
        <w:t>sehol sem találta helyét.</w:t>
      </w:r>
      <w:r>
        <w:rPr>
          <w:rFonts w:ascii="Arial" w:hAnsi="Arial"/>
        </w:rPr>
        <w:t xml:space="preserve"> Korábban is írt </w:t>
      </w:r>
      <w:r>
        <w:rPr>
          <w:rFonts w:ascii="Arial" w:hAnsi="Arial"/>
          <w:b/>
          <w:bCs/>
        </w:rPr>
        <w:t>verseket Aszódon</w:t>
      </w:r>
      <w:r>
        <w:rPr>
          <w:rFonts w:ascii="Arial" w:hAnsi="Arial"/>
        </w:rPr>
        <w:t xml:space="preserve">, de csak </w:t>
      </w:r>
      <w:r>
        <w:rPr>
          <w:rFonts w:ascii="Arial" w:hAnsi="Arial"/>
          <w:b/>
          <w:bCs/>
        </w:rPr>
        <w:t>1838</w:t>
      </w:r>
      <w:r>
        <w:rPr>
          <w:rFonts w:ascii="Arial" w:hAnsi="Arial"/>
        </w:rPr>
        <w:t xml:space="preserve">-ban hozta nyilvánosságra </w:t>
      </w:r>
      <w:r>
        <w:rPr>
          <w:rFonts w:ascii="Arial" w:hAnsi="Arial"/>
          <w:b/>
          <w:bCs/>
        </w:rPr>
        <w:t>első költeményét</w:t>
      </w:r>
      <w:r>
        <w:rPr>
          <w:rFonts w:ascii="Arial" w:hAnsi="Arial"/>
        </w:rPr>
        <w:t xml:space="preserve">, a </w:t>
      </w:r>
      <w:r>
        <w:rPr>
          <w:rFonts w:ascii="Arial" w:hAnsi="Arial"/>
          <w:b/>
          <w:bCs/>
        </w:rPr>
        <w:t>Búcsúbeszéd</w:t>
      </w:r>
      <w:r>
        <w:rPr>
          <w:rFonts w:ascii="Arial" w:hAnsi="Arial"/>
        </w:rPr>
        <w:t xml:space="preserve">et. </w:t>
      </w:r>
      <w:r>
        <w:rPr>
          <w:rFonts w:ascii="Arial" w:hAnsi="Arial"/>
          <w:b/>
          <w:bCs/>
        </w:rPr>
        <w:t>1844 február</w:t>
      </w:r>
      <w:r>
        <w:rPr>
          <w:rFonts w:ascii="Arial" w:hAnsi="Arial"/>
        </w:rPr>
        <w:t xml:space="preserve">jában elindult gyalog </w:t>
      </w:r>
      <w:r>
        <w:rPr>
          <w:rFonts w:ascii="Arial" w:hAnsi="Arial"/>
          <w:b/>
          <w:bCs/>
        </w:rPr>
        <w:t>Pestre</w:t>
      </w:r>
      <w:r>
        <w:rPr>
          <w:rFonts w:ascii="Arial" w:hAnsi="Arial"/>
        </w:rPr>
        <w:t xml:space="preserve">, hogy </w:t>
      </w:r>
      <w:r>
        <w:rPr>
          <w:rFonts w:ascii="Arial" w:hAnsi="Arial"/>
          <w:b/>
          <w:bCs/>
        </w:rPr>
        <w:t>költő legyen.</w:t>
      </w:r>
      <w:r>
        <w:rPr>
          <w:rFonts w:ascii="Arial" w:hAnsi="Arial"/>
        </w:rPr>
        <w:t xml:space="preserve"> Felkereste </w:t>
      </w:r>
      <w:r>
        <w:rPr>
          <w:rFonts w:ascii="Arial" w:hAnsi="Arial"/>
          <w:b/>
          <w:bCs/>
        </w:rPr>
        <w:t>Vörösmarty</w:t>
      </w:r>
      <w:r>
        <w:rPr>
          <w:rFonts w:ascii="Arial" w:hAnsi="Arial"/>
        </w:rPr>
        <w:t xml:space="preserve">t, aki már a korábban is </w:t>
      </w:r>
      <w:r>
        <w:rPr>
          <w:rFonts w:ascii="Arial" w:hAnsi="Arial"/>
          <w:b/>
          <w:bCs/>
        </w:rPr>
        <w:t xml:space="preserve">segítette pénzzel </w:t>
      </w:r>
      <w:r>
        <w:rPr>
          <w:rFonts w:ascii="Arial" w:hAnsi="Arial"/>
        </w:rPr>
        <w:t xml:space="preserve">és most </w:t>
      </w:r>
      <w:r>
        <w:rPr>
          <w:rFonts w:ascii="Arial" w:hAnsi="Arial"/>
          <w:b/>
          <w:bCs/>
        </w:rPr>
        <w:t>vállalta</w:t>
      </w:r>
      <w:r>
        <w:rPr>
          <w:rFonts w:ascii="Arial" w:hAnsi="Arial"/>
        </w:rPr>
        <w:t xml:space="preserve"> Petőfi </w:t>
      </w:r>
      <w:r>
        <w:rPr>
          <w:rFonts w:ascii="Arial" w:hAnsi="Arial"/>
          <w:b/>
          <w:bCs/>
        </w:rPr>
        <w:t>verseinek kiadását</w:t>
      </w:r>
      <w:r>
        <w:rPr>
          <w:rFonts w:ascii="Arial" w:hAnsi="Arial"/>
        </w:rPr>
        <w:t xml:space="preserve"> a </w:t>
      </w:r>
      <w:r>
        <w:rPr>
          <w:rFonts w:ascii="Arial" w:hAnsi="Arial"/>
          <w:b/>
          <w:bCs/>
        </w:rPr>
        <w:t>Nemzeti kör</w:t>
      </w:r>
      <w:r>
        <w:rPr>
          <w:rFonts w:ascii="Arial" w:hAnsi="Arial"/>
        </w:rPr>
        <w:t xml:space="preserve">rel. Első </w:t>
      </w:r>
      <w:r>
        <w:rPr>
          <w:rFonts w:ascii="Arial" w:hAnsi="Arial"/>
          <w:b/>
          <w:bCs/>
        </w:rPr>
        <w:t>verseskötete</w:t>
      </w:r>
      <w:r>
        <w:rPr>
          <w:rFonts w:ascii="Arial" w:hAnsi="Arial"/>
        </w:rPr>
        <w:t xml:space="preserve"> a Pesti Divatlaphoz kerülése előtt jelent meg </w:t>
      </w:r>
      <w:r>
        <w:rPr>
          <w:rFonts w:ascii="Arial" w:hAnsi="Arial"/>
          <w:b/>
          <w:bCs/>
        </w:rPr>
        <w:t>1844-ben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Versek</w:t>
      </w:r>
      <w:r>
        <w:rPr>
          <w:rFonts w:ascii="Arial" w:hAnsi="Arial"/>
        </w:rPr>
        <w:t xml:space="preserve"> címmel. Költészetének </w:t>
      </w:r>
      <w:r>
        <w:rPr>
          <w:rFonts w:ascii="Arial" w:hAnsi="Arial"/>
          <w:b/>
          <w:bCs/>
        </w:rPr>
        <w:t>4 főbb témája</w:t>
      </w:r>
      <w:r>
        <w:rPr>
          <w:rFonts w:ascii="Arial" w:hAnsi="Arial"/>
        </w:rPr>
        <w:t xml:space="preserve"> van: </w:t>
      </w:r>
      <w:r>
        <w:rPr>
          <w:rFonts w:ascii="Arial" w:hAnsi="Arial"/>
          <w:b/>
          <w:bCs/>
        </w:rPr>
        <w:t>elbeszélő költemények</w:t>
      </w:r>
      <w:r>
        <w:rPr>
          <w:rFonts w:ascii="Arial" w:hAnsi="Arial"/>
        </w:rPr>
        <w:t xml:space="preserve"> (A helység kalapácsa; János vitéz), </w:t>
      </w:r>
      <w:r>
        <w:rPr>
          <w:rFonts w:ascii="Arial" w:hAnsi="Arial"/>
          <w:b/>
          <w:bCs/>
        </w:rPr>
        <w:t>tájköltészet</w:t>
      </w:r>
      <w:r>
        <w:rPr>
          <w:rFonts w:ascii="Arial" w:hAnsi="Arial"/>
        </w:rPr>
        <w:t xml:space="preserve"> (Az alföld; A puszta, télen), </w:t>
      </w:r>
      <w:r>
        <w:rPr>
          <w:rFonts w:ascii="Arial" w:hAnsi="Arial"/>
          <w:b/>
          <w:bCs/>
        </w:rPr>
        <w:t>forradalmi látomásköltészet</w:t>
      </w:r>
      <w:r>
        <w:rPr>
          <w:rFonts w:ascii="Arial" w:hAnsi="Arial"/>
        </w:rPr>
        <w:t xml:space="preserve"> (Egy gondolat bánt engemet…) és a </w:t>
      </w:r>
      <w:r>
        <w:rPr>
          <w:rFonts w:ascii="Arial" w:hAnsi="Arial"/>
          <w:b/>
          <w:bCs/>
        </w:rPr>
        <w:t>szerelmi költészet</w:t>
      </w:r>
      <w:r>
        <w:rPr>
          <w:rFonts w:ascii="Arial" w:hAnsi="Arial"/>
        </w:rPr>
        <w:t xml:space="preserve"> (Reszket a bokor mert…).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>Az új tájeszmény a romantika vadregényes, ember nem lakta hegyvidékeivel szemben az Alföldet jeleníti meg a költészetében. E témakör első műves Az alföld (1844). Az első két szakasz a kétféle tájideál szembeállításával indítja a verset, majd a továbbiakban a látókör tágításával, később fokozatos szűkítésével az Alföld végtelenségének illúzióját írja le. Az utolsó versszak meghitt, személyes vallomása hatásosan zárja le a költeményt: az Alföld lapossága senkit nem fog meg, de Petőfinek „legalább” neki szép és itt akar meghalni („Itt borúljon rám a szemfödél, itt // Domborodjék a sír is fölöttem.”), ahol született is („Itt ringatták bölcsőm, itt születtem.”).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>1848 januárjában írta A puszta télen című leíró költeményét. A mesélő nem siet, ráérősen elidőzik „a rossz gazda” könnyelműségénél. A második strófában negatív festéssel érzékelteti a téli puszta halotti némaságát, hangtalan csendjét. Hiányzik mindaz, ami oly kedvessé, tette a nyári Alföldet: a kolompolás, a pásztorlegény kesergő sípja, a madarak trillája, a „haris harsogása”, a „prücsök hegedűje”. A negatív képek nem csak a jelenlegi téli kifosztottságot jelzik, hanem visszasóvárogást a múlt, a nyár értékeihez, és ezzel szembeállítással a leírásba belopja a veszteség elégikus hangnemét is. Az első három szakaszban a téli természet jellegzetességei jelennek meg, a következő egységben (4-6) az emberi élet színhelyei: „üres a halászkunyhó és a csőszház”, csendesek a tanyák, a csárdák is hallgatnak. A természeti jelenségekkel párhuzamosan itt is a visszafogott, lelassult élettevékenység ábrázolása a jellemző. A benti világ rajza után újra a kinti kihalt természetbe vezet. Az első három versszak békés mozdulatlansága helyébe most a szelek és viharok lépnek. Ebben a környezetben jelenik meg a fenyegetett emberi lét a kilátástalan sorsú betyár alakjával. A 8. szakasz zárósorának jelképszerű látomása „Háta mögött farkas, feje fölött holló”, emberi tragédiát sűrít magába. A kiűzött király véres koronájának lehullása megfelel Petőfi ekkori politikai elképzeléseinek, hiszen 1846 óta várta a forradalmat.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>Petőfi 1846 tavaszától a világforradalom lázában égett, a nemzeti és az egyetemes emberi szabadság ügye 1848-ig szorosan összekapcsolódott gondolkodásában. Költészetében 1846-tól felerősödik a politikai líra. Ilyen tárgyú verseit az a hit hatja át, hogy az emberiség egyenletesen, törés nélkül halad végső célja, az általános boldogság felé, melynek eszköze a szabadság. Ezt kegyetlen, véres háború fogja megszülni, melyben a rab népek leszámolnak zsarnokaikkal. Látomásversei közül az egyik legjelentősebb, az Egy gondolat bánt engemet… . Ezzel a zaklatott menetű rapszódiával búcsúztatja az 1846-os esztendőt. Az elviselhetetlen gondolat a lassú és észrevétlen elmúlás, melynek hosszadalmas folyamatát a két hasonlat („hervadó virág”, „elfogyó gyertyaszál”) részletezése érzékelteti. A cselekvő akarat elutasítja ezt a halálnemet, s rögtön két metafora fejezi ki a költő óhaját („Legyek kőszirt, mit a hegyről a völgybe”; „Legyek kőszirt, mit a hegyről a völgybe”). A metaforikus képek azonban csak a lassú és beteg sorvadásnak az ellentétei, az ép és az erős a pusztulását jelentik. De ez passzív halál, a költő számára ez is elfogadhatatlan. A három pont és a gondolatjel a töprengést jelzi, a végleges döntés előtt időt. Ezen képek után jelenik meg a cselekvő halál gondolata egy látomásban. Ez egy egyetlen hatalmas versmondat, mely időben egymást követő jelenségeken át fut a megnyugtató megoldáshoz. Ez a rész az előzőekhez képest nagy fokozást valósít meg. Látási és hallási képzetek ismétlődése erősíti a nagy ütközet izgatott elképzelését. („Jármát megunva síkra lép // Pirosló arccal és piros zászlókkal”) A „Világszabadság!” önálló verssorba kiemelése erőteljes hangsúlyt ad az utolsó harc nagyszerű célkitűzésének.</w:t>
      </w:r>
    </w:p>
    <w:p>
      <w:pPr>
        <w:pStyle w:val="Normal"/>
        <w:jc w:val="left"/>
        <w:rPr/>
      </w:pPr>
      <w:r>
        <w:rPr>
          <w:rFonts w:ascii="Arial" w:hAnsi="Arial"/>
        </w:rPr>
        <w:t>A költemény folytatásában a felzaklatott költő a közvetlen összecsapásba vezet. Az erőteljes hangjelenségek összekapcsolódnak a gyors mozgással, a fújó paripák száguldásával. A költő csak ebben a hősi ütközetben tudja elképzelni a halálát: elesni a csatában nem szégyen, nem úgy, mint semmit téve meghalni.</w:t>
      </w:r>
    </w:p>
    <w:p>
      <w:pPr>
        <w:pStyle w:val="Normal"/>
        <w:jc w:val="left"/>
        <w:rPr/>
      </w:pPr>
      <w:r>
        <w:rPr>
          <w:rFonts w:ascii="Arial" w:hAnsi="Arial"/>
        </w:rPr>
        <w:t>A „S ott hagyjanak engemet összetiporva. -” sor után a zaklatottság lecsendesedik, a vers lelassul, és ünnepélyességgel mutatja a nagy temetési nap végső látomását. A záró szakaszban megszólal az a biztos hit, amelyben a hálás nemzedék megadja a végső tisztességet a hőseinek. A legfőbb gondolat, a szent világszabadság jelszavának végső zengésével fejeződik be.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 xml:space="preserve">Az 1947-től kezdődő költői szakaszában a szerelem a téma. A nagykárolyi megyebálon </w:t>
      </w:r>
      <w:r>
        <w:rPr>
          <w:rFonts w:ascii="Arial" w:hAnsi="Arial"/>
        </w:rPr>
        <w:t>1846 őszén</w:t>
      </w:r>
      <w:r>
        <w:rPr>
          <w:rFonts w:ascii="Arial" w:hAnsi="Arial"/>
        </w:rPr>
        <w:t xml:space="preserve"> megismerkedik Szendre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Júliával. Ennek az </w:t>
      </w:r>
      <w:r>
        <w:rPr>
          <w:rFonts w:ascii="Arial" w:hAnsi="Arial"/>
        </w:rPr>
        <w:t>1</w:t>
      </w:r>
      <w:r>
        <w:rPr>
          <w:rFonts w:ascii="Arial" w:hAnsi="Arial"/>
        </w:rPr>
        <w:t xml:space="preserve"> éves évfordulóján </w:t>
      </w:r>
      <w:r>
        <w:rPr>
          <w:rFonts w:ascii="Arial" w:hAnsi="Arial"/>
        </w:rPr>
        <w:t>szeptember 8-án</w:t>
      </w:r>
      <w:r>
        <w:rPr>
          <w:rFonts w:ascii="Arial" w:hAnsi="Arial"/>
        </w:rPr>
        <w:t xml:space="preserve"> kötnek házasságot. Petőfi nem volt könnyű helyzetben, mert Júlia eleinte nem adta jelét rokonszenvének. Petőfi a Reszket a bokor mert... című versében kéri meg Júlia kezét. </w:t>
      </w:r>
      <w:r>
        <w:rPr>
          <w:rFonts w:ascii="Arial" w:hAnsi="Arial"/>
        </w:rPr>
        <w:t>A vers</w:t>
      </w:r>
      <w:r>
        <w:rPr>
          <w:rFonts w:ascii="Arial" w:hAnsi="Arial"/>
        </w:rPr>
        <w:t xml:space="preserve"> a Jókai </w:t>
      </w:r>
      <w:r>
        <w:rPr>
          <w:rFonts w:ascii="Arial" w:hAnsi="Arial"/>
        </w:rPr>
        <w:t>által</w:t>
      </w:r>
      <w:r>
        <w:rPr>
          <w:rFonts w:ascii="Arial" w:hAnsi="Arial"/>
        </w:rPr>
        <w:t xml:space="preserve"> szerkesztett Életképek című folyóiratban </w:t>
      </w:r>
      <w:r>
        <w:rPr>
          <w:rFonts w:ascii="Arial" w:hAnsi="Arial"/>
        </w:rPr>
        <w:t>jelent meg először</w:t>
      </w:r>
      <w:r>
        <w:rPr>
          <w:rFonts w:ascii="Arial" w:hAnsi="Arial"/>
        </w:rPr>
        <w:t xml:space="preserve">. A vers befejező mondata: ".. hogyha már nem szeretsz, az isten áldjon meg, de ha még szeretsz, úgy ezerszer áldjon meg." Erre válaszolta Júlia: "Ezerszer, Júlia."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költő meg akar küzdeni Júliáért. Harca nem cs</w:t>
      </w:r>
      <w:r>
        <w:rPr>
          <w:rFonts w:ascii="Arial" w:hAnsi="Arial"/>
        </w:rPr>
        <w:t>ak</w:t>
      </w:r>
      <w:r>
        <w:rPr>
          <w:rFonts w:ascii="Arial" w:hAnsi="Arial"/>
        </w:rPr>
        <w:t xml:space="preserve"> érzelmi harc volt a szerelmi boldogságért, hanem a társadalmi erők ellen is. </w:t>
      </w:r>
      <w:r>
        <w:rPr>
          <w:rFonts w:ascii="Arial" w:hAnsi="Arial"/>
        </w:rPr>
        <w:t>Szeptember 8-án</w:t>
      </w:r>
      <w:r>
        <w:rPr>
          <w:rFonts w:ascii="Arial" w:hAnsi="Arial"/>
        </w:rPr>
        <w:t xml:space="preserve"> megtartották az </w:t>
      </w:r>
      <w:r>
        <w:rPr>
          <w:rFonts w:ascii="Arial" w:hAnsi="Arial"/>
        </w:rPr>
        <w:t>esküvőt</w:t>
      </w:r>
      <w:r>
        <w:rPr>
          <w:rFonts w:ascii="Arial" w:hAnsi="Arial"/>
        </w:rPr>
        <w:t xml:space="preserve"> és a koltói mézeshetek után megírta a Szeptember végént. A magyar irodalomban Petőfi teremti meg a hitvesi költészetet. Szerelmük minden mozzanatát őrzik Petőfi költeményei a kezdetektől a beteljesülésig. Petőfi feleségéhez írta legszenvedélyesebb költeményeit, melyek közül a legismertebb ez a festői környezetben született elégia. </w:t>
      </w:r>
      <w:r>
        <w:rPr>
          <w:rFonts w:ascii="Arial" w:hAnsi="Arial"/>
        </w:rPr>
        <w:t xml:space="preserve">Az elégia alapvetően szomorú érzéseket fejez ki, de Petőfi mégis a legboldogabb időszakában írta és </w:t>
      </w:r>
      <w:r>
        <w:rPr>
          <w:rFonts w:ascii="Arial" w:hAnsi="Arial"/>
        </w:rPr>
        <w:t xml:space="preserve">az emberi élet, a boldogság és a szerelem mulandóságáról töpreng. Az </w:t>
      </w:r>
      <w:r>
        <w:rPr>
          <w:rFonts w:ascii="Arial" w:hAnsi="Arial"/>
        </w:rPr>
        <w:t>1.</w:t>
      </w:r>
      <w:r>
        <w:rPr>
          <w:rFonts w:ascii="Arial" w:hAnsi="Arial"/>
        </w:rPr>
        <w:t xml:space="preserve"> versszak természeti képeiben párhuzamot von az emberi élet mulandósága és az évszakok váltakozása között: „lángsugarú nyár”, „kikelet”, „őszbe vegyülő haj”, „tél dere”. </w:t>
      </w:r>
      <w:r>
        <w:rPr>
          <w:rFonts w:ascii="Arial" w:hAnsi="Arial"/>
        </w:rPr>
        <w:t>Ezzel érzékelteti</w:t>
      </w:r>
      <w:r>
        <w:rPr>
          <w:rFonts w:ascii="Arial" w:hAnsi="Arial"/>
        </w:rPr>
        <w:t xml:space="preserve"> az idő feltartóztathatatlanságát. A nyár (boldogság) még itt virul mellette, de a távolból már a halál fenyegeti. Az örömöt már </w:t>
      </w:r>
      <w:r>
        <w:rPr>
          <w:rFonts w:ascii="Arial" w:hAnsi="Arial"/>
        </w:rPr>
        <w:t>kialakulásakor</w:t>
      </w:r>
      <w:r>
        <w:rPr>
          <w:rFonts w:ascii="Arial" w:hAnsi="Arial"/>
        </w:rPr>
        <w:t xml:space="preserve"> megöli az elmúlás gondolata. A költeményt ellentétek uralják: nyár az ifjúság a tél pedig az öregedés, az ablak alatt nyíló színes virágok közelsége és a távoli hegycsúcsok kopár fehérsége. Az öregedés, az évszakok körforgása hozzátartozik az élet rendjéhez. Az élet ugyanúgy elmúlik, ahogy a virág elhervad. A szerelmes férfi a beteljesedett boldogság</w:t>
      </w:r>
      <w:r>
        <w:rPr>
          <w:rFonts w:ascii="Arial" w:hAnsi="Arial"/>
        </w:rPr>
        <w:t>ában</w:t>
      </w:r>
      <w:r>
        <w:rPr>
          <w:rFonts w:ascii="Arial" w:hAnsi="Arial"/>
        </w:rPr>
        <w:t xml:space="preserve"> féltve gondol arra, milyen rövid az élet, ezért vegyül szomorúság az örömébe. A harmadik versszak a szerelmesek meghitt együttlétét festi elénk. Erre utal a megszólítás: „Űlj, hitvesem, űlj az ölembe ide!” Kétség gyötri a férfit felesége hűségét illetően. Szentimentalizmusra (érzékenység kultusza) jellemző látomásban jelenik meg előtte az özvegyi fátylát eldobó nő, és a sírból feljövő kísértet alakja. A vers utolsó sora azonban az örök szerelem mellett tett tanúbizonyság, mely szerint a lírai én „Még akkor is, ott is, örökre szeret!”.</w:t>
      </w:r>
    </w:p>
    <w:p>
      <w:pPr>
        <w:pStyle w:val="Normal"/>
        <w:jc w:val="left"/>
        <w:rPr/>
      </w:pPr>
      <w:r>
        <w:rPr>
          <w:rFonts w:ascii="Arial" w:hAnsi="Arial"/>
        </w:rPr>
        <w:t>A halál gondolatát a síron túl is tartó szerelem ellenpontozza. Élet és halál áll szemben egymással. Az ellentétet végül az örök szerelem oldja fel. A szerelem az, ami győzhet az időn: túlél minket, túléli a halált. Petőfi elgondolása ez volt, de a sors inkább balsejtelmeit igazolta. Júlia ugyanis újra férjhez 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LibreOffice/6.2.3.2$Windows_x86 LibreOffice_project/aecc05fe267cc68dde00352a451aa867b3b546ac</Application>
  <Pages>3</Pages>
  <Words>1246</Words>
  <Characters>7501</Characters>
  <CharactersWithSpaces>8745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2019-11-23T11:17:48Z</dcterms:created>
  <dc:creator>Szabó Máté</dc:creator>
  <dc:description/>
  <dc:language>hu-HU</dc:language>
  <cp:lastModifiedBy>Szabó Máté</cp:lastModifiedBy>
  <dcterms:modified xsi:type="dcterms:W3CDTF">2019-11-23T16:25:05Z</dcterms:modified>
  <cp:revision>28</cp:revision>
  <dc:subject/>
  <dc:title/>
</cp:coreProperties>
</file>