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85" w:rsidRPr="000B624C" w:rsidRDefault="00E14485" w:rsidP="00E14485">
      <w:pPr>
        <w:jc w:val="center"/>
        <w:rPr>
          <w:b/>
          <w:sz w:val="32"/>
          <w:u w:val="single"/>
        </w:rPr>
      </w:pPr>
      <w:r w:rsidRPr="000B624C">
        <w:rPr>
          <w:b/>
          <w:sz w:val="32"/>
          <w:u w:val="single"/>
        </w:rPr>
        <w:t xml:space="preserve">7. Az </w:t>
      </w:r>
      <w:r w:rsidR="00587424" w:rsidRPr="000B624C">
        <w:rPr>
          <w:b/>
          <w:sz w:val="32"/>
          <w:u w:val="single"/>
        </w:rPr>
        <w:t>infokommunikációs</w:t>
      </w:r>
      <w:r w:rsidRPr="000B624C">
        <w:rPr>
          <w:b/>
          <w:sz w:val="32"/>
          <w:u w:val="single"/>
        </w:rPr>
        <w:t xml:space="preserve"> társadalom hatása a nyelvre</w:t>
      </w:r>
    </w:p>
    <w:p w:rsidR="00BE379E" w:rsidRPr="008155E5" w:rsidRDefault="00E14485" w:rsidP="00BE379E">
      <w:pPr>
        <w:ind w:firstLine="708"/>
        <w:rPr>
          <w:b/>
          <w:sz w:val="24"/>
          <w:szCs w:val="24"/>
        </w:rPr>
      </w:pPr>
      <w:r w:rsidRPr="00E14485">
        <w:rPr>
          <w:sz w:val="24"/>
          <w:szCs w:val="24"/>
        </w:rPr>
        <w:t xml:space="preserve">Mint tudjuk, </w:t>
      </w:r>
      <w:r w:rsidRPr="00E12728">
        <w:rPr>
          <w:b/>
          <w:sz w:val="24"/>
          <w:szCs w:val="24"/>
        </w:rPr>
        <w:t>a kommunikáció</w:t>
      </w:r>
      <w:r w:rsidRPr="00E14485">
        <w:rPr>
          <w:sz w:val="24"/>
          <w:szCs w:val="24"/>
        </w:rPr>
        <w:t xml:space="preserve"> min</w:t>
      </w:r>
      <w:r>
        <w:rPr>
          <w:sz w:val="24"/>
          <w:szCs w:val="24"/>
        </w:rPr>
        <w:t xml:space="preserve">den </w:t>
      </w:r>
      <w:r w:rsidRPr="00E12728">
        <w:rPr>
          <w:b/>
          <w:sz w:val="24"/>
          <w:szCs w:val="24"/>
        </w:rPr>
        <w:t>olyan folyamat</w:t>
      </w:r>
      <w:r>
        <w:rPr>
          <w:sz w:val="24"/>
          <w:szCs w:val="24"/>
        </w:rPr>
        <w:t xml:space="preserve">, melynek során </w:t>
      </w:r>
      <w:r w:rsidRPr="00E12728">
        <w:rPr>
          <w:b/>
          <w:sz w:val="24"/>
          <w:szCs w:val="24"/>
        </w:rPr>
        <w:t>legalább 2 résztvevő közöl egymással valamit</w:t>
      </w:r>
      <w:r>
        <w:rPr>
          <w:sz w:val="24"/>
          <w:szCs w:val="24"/>
        </w:rPr>
        <w:t xml:space="preserve">, az egyik a másiknak </w:t>
      </w:r>
      <w:r w:rsidRPr="00E12728">
        <w:rPr>
          <w:b/>
          <w:sz w:val="24"/>
          <w:szCs w:val="24"/>
        </w:rPr>
        <w:t>információt ad át</w:t>
      </w:r>
      <w:r>
        <w:rPr>
          <w:sz w:val="24"/>
          <w:szCs w:val="24"/>
        </w:rPr>
        <w:t xml:space="preserve">. A kommunikáció </w:t>
      </w:r>
      <w:r w:rsidRPr="00E12728">
        <w:rPr>
          <w:b/>
          <w:sz w:val="24"/>
          <w:szCs w:val="24"/>
        </w:rPr>
        <w:t>legalapvetőbb eszköze a nyelv.</w:t>
      </w:r>
      <w:r>
        <w:rPr>
          <w:sz w:val="24"/>
          <w:szCs w:val="24"/>
        </w:rPr>
        <w:t xml:space="preserve"> A nyelvhasználat hagyományosan </w:t>
      </w:r>
      <w:r w:rsidRPr="00E12728">
        <w:rPr>
          <w:b/>
          <w:sz w:val="24"/>
          <w:szCs w:val="24"/>
        </w:rPr>
        <w:t>2 formát különböztet meg: a beszédet és az írást.</w:t>
      </w:r>
      <w:r>
        <w:rPr>
          <w:sz w:val="24"/>
          <w:szCs w:val="24"/>
        </w:rPr>
        <w:t xml:space="preserve"> Ezt a felosztást </w:t>
      </w:r>
      <w:r w:rsidRPr="00E12728">
        <w:rPr>
          <w:b/>
          <w:sz w:val="24"/>
          <w:szCs w:val="24"/>
        </w:rPr>
        <w:t>átalakítja az elektronikus kommunikáció</w:t>
      </w:r>
      <w:r>
        <w:rPr>
          <w:sz w:val="24"/>
          <w:szCs w:val="24"/>
        </w:rPr>
        <w:t xml:space="preserve">, amely egy saját </w:t>
      </w:r>
      <w:r w:rsidRPr="00E12728">
        <w:rPr>
          <w:b/>
          <w:sz w:val="24"/>
          <w:szCs w:val="24"/>
        </w:rPr>
        <w:t>átmenetet képez az említett nyelvhasználati módok között.</w:t>
      </w:r>
      <w:r w:rsidRPr="00E12728"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Az elektronikus kommunikáció </w:t>
      </w:r>
      <w:r w:rsidRPr="00CC114E">
        <w:rPr>
          <w:b/>
          <w:sz w:val="24"/>
          <w:szCs w:val="24"/>
        </w:rPr>
        <w:t>térnyerése a 20. század második felére</w:t>
      </w:r>
      <w:r>
        <w:rPr>
          <w:sz w:val="24"/>
          <w:szCs w:val="24"/>
        </w:rPr>
        <w:t xml:space="preserve"> tehető. </w:t>
      </w:r>
      <w:r w:rsidRPr="000B624C">
        <w:rPr>
          <w:b/>
          <w:sz w:val="24"/>
          <w:szCs w:val="24"/>
        </w:rPr>
        <w:t>Fejl</w:t>
      </w:r>
      <w:r w:rsidRPr="000B624C">
        <w:rPr>
          <w:b/>
          <w:sz w:val="24"/>
          <w:szCs w:val="24"/>
        </w:rPr>
        <w:t>ő</w:t>
      </w:r>
      <w:r w:rsidRPr="000B624C">
        <w:rPr>
          <w:b/>
          <w:sz w:val="24"/>
          <w:szCs w:val="24"/>
        </w:rPr>
        <w:t>dik a tudomány és a technika</w:t>
      </w:r>
      <w:r>
        <w:rPr>
          <w:sz w:val="24"/>
          <w:szCs w:val="24"/>
        </w:rPr>
        <w:t xml:space="preserve">, </w:t>
      </w:r>
      <w:r w:rsidRPr="000B624C">
        <w:rPr>
          <w:b/>
          <w:sz w:val="24"/>
          <w:szCs w:val="24"/>
        </w:rPr>
        <w:t>új csatornák</w:t>
      </w:r>
      <w:r>
        <w:rPr>
          <w:sz w:val="24"/>
          <w:szCs w:val="24"/>
        </w:rPr>
        <w:t xml:space="preserve"> nyílnak meg </w:t>
      </w:r>
      <w:r w:rsidRPr="000B624C">
        <w:rPr>
          <w:b/>
          <w:sz w:val="24"/>
          <w:szCs w:val="24"/>
        </w:rPr>
        <w:t>és tömeges használati cikké</w:t>
      </w:r>
      <w:r>
        <w:rPr>
          <w:sz w:val="24"/>
          <w:szCs w:val="24"/>
        </w:rPr>
        <w:t xml:space="preserve"> válnak. Ide soroljuk a </w:t>
      </w:r>
      <w:r w:rsidRPr="000B624C">
        <w:rPr>
          <w:b/>
          <w:sz w:val="24"/>
          <w:szCs w:val="24"/>
        </w:rPr>
        <w:t xml:space="preserve">rádió- és </w:t>
      </w:r>
      <w:r w:rsidR="00587424" w:rsidRPr="000B624C">
        <w:rPr>
          <w:b/>
          <w:sz w:val="24"/>
          <w:szCs w:val="24"/>
        </w:rPr>
        <w:t>televízió hálózatokat</w:t>
      </w:r>
      <w:r>
        <w:rPr>
          <w:sz w:val="24"/>
          <w:szCs w:val="24"/>
        </w:rPr>
        <w:t xml:space="preserve">, amelyek a </w:t>
      </w:r>
      <w:r w:rsidRPr="000B624C">
        <w:rPr>
          <w:b/>
          <w:sz w:val="24"/>
          <w:szCs w:val="24"/>
        </w:rPr>
        <w:t>sajtó</w:t>
      </w:r>
      <w:r>
        <w:rPr>
          <w:sz w:val="24"/>
          <w:szCs w:val="24"/>
        </w:rPr>
        <w:t xml:space="preserve">val együtt a </w:t>
      </w:r>
      <w:r w:rsidRPr="000B624C">
        <w:rPr>
          <w:b/>
          <w:sz w:val="24"/>
          <w:szCs w:val="24"/>
        </w:rPr>
        <w:t>tömegkommun</w:t>
      </w:r>
      <w:r w:rsidRPr="000B624C">
        <w:rPr>
          <w:b/>
          <w:sz w:val="24"/>
          <w:szCs w:val="24"/>
        </w:rPr>
        <w:t>i</w:t>
      </w:r>
      <w:r w:rsidRPr="000B624C">
        <w:rPr>
          <w:b/>
          <w:sz w:val="24"/>
          <w:szCs w:val="24"/>
        </w:rPr>
        <w:t xml:space="preserve">kációt </w:t>
      </w:r>
      <w:r w:rsidR="00587424" w:rsidRPr="000B624C">
        <w:rPr>
          <w:b/>
          <w:sz w:val="24"/>
          <w:szCs w:val="24"/>
        </w:rPr>
        <w:t>szolgálják</w:t>
      </w:r>
      <w:r>
        <w:rPr>
          <w:sz w:val="24"/>
          <w:szCs w:val="24"/>
        </w:rPr>
        <w:t xml:space="preserve">. A kifejlesztett </w:t>
      </w:r>
      <w:r w:rsidRPr="00FC2D92">
        <w:rPr>
          <w:b/>
          <w:sz w:val="24"/>
          <w:szCs w:val="24"/>
        </w:rPr>
        <w:t>telefonhálózatok</w:t>
      </w:r>
      <w:r>
        <w:rPr>
          <w:sz w:val="24"/>
          <w:szCs w:val="24"/>
        </w:rPr>
        <w:t xml:space="preserve"> és az </w:t>
      </w:r>
      <w:r w:rsidRPr="00FC2D92">
        <w:rPr>
          <w:b/>
          <w:sz w:val="24"/>
          <w:szCs w:val="24"/>
        </w:rPr>
        <w:t>internet</w:t>
      </w:r>
      <w:r>
        <w:rPr>
          <w:sz w:val="24"/>
          <w:szCs w:val="24"/>
        </w:rPr>
        <w:t xml:space="preserve"> alkalmassá válnak arra, hogy </w:t>
      </w:r>
      <w:r w:rsidRPr="00FC2D92">
        <w:rPr>
          <w:b/>
          <w:sz w:val="24"/>
          <w:szCs w:val="24"/>
        </w:rPr>
        <w:t>személyköz</w:t>
      </w:r>
      <w:r w:rsidR="00D762CB" w:rsidRPr="00FC2D92">
        <w:rPr>
          <w:b/>
          <w:sz w:val="24"/>
          <w:szCs w:val="24"/>
        </w:rPr>
        <w:t>i és tömegkommunikációt is kiszolgáljanak</w:t>
      </w:r>
      <w:r w:rsidR="00D762CB">
        <w:rPr>
          <w:sz w:val="24"/>
          <w:szCs w:val="24"/>
        </w:rPr>
        <w:t xml:space="preserve">. Amikor </w:t>
      </w:r>
      <w:r w:rsidR="00D762CB" w:rsidRPr="00FC2D92">
        <w:rPr>
          <w:b/>
          <w:sz w:val="24"/>
          <w:szCs w:val="24"/>
        </w:rPr>
        <w:t>elektronikus kommunikáció</w:t>
      </w:r>
      <w:r w:rsidR="00D762CB">
        <w:rPr>
          <w:sz w:val="24"/>
          <w:szCs w:val="24"/>
        </w:rPr>
        <w:t xml:space="preserve"> jön létre, akkor </w:t>
      </w:r>
      <w:r w:rsidR="00D762CB" w:rsidRPr="00FC2D92">
        <w:rPr>
          <w:b/>
          <w:sz w:val="24"/>
          <w:szCs w:val="24"/>
        </w:rPr>
        <w:t>az információ ezeken a csatornákon keresztül</w:t>
      </w:r>
      <w:r w:rsidR="00D762CB">
        <w:rPr>
          <w:sz w:val="24"/>
          <w:szCs w:val="24"/>
        </w:rPr>
        <w:t xml:space="preserve"> új </w:t>
      </w:r>
      <w:r w:rsidR="00D762CB" w:rsidRPr="00FC2D92">
        <w:rPr>
          <w:b/>
          <w:sz w:val="24"/>
          <w:szCs w:val="24"/>
        </w:rPr>
        <w:t>technikai eszközök segíts</w:t>
      </w:r>
      <w:r w:rsidR="00D762CB" w:rsidRPr="00FC2D92">
        <w:rPr>
          <w:b/>
          <w:sz w:val="24"/>
          <w:szCs w:val="24"/>
        </w:rPr>
        <w:t>é</w:t>
      </w:r>
      <w:r w:rsidR="00D762CB" w:rsidRPr="00FC2D92">
        <w:rPr>
          <w:b/>
          <w:sz w:val="24"/>
          <w:szCs w:val="24"/>
        </w:rPr>
        <w:t>gével jut el az adótól a vevőig</w:t>
      </w:r>
      <w:r w:rsidR="00D762CB">
        <w:rPr>
          <w:sz w:val="24"/>
          <w:szCs w:val="24"/>
        </w:rPr>
        <w:t xml:space="preserve">, közben </w:t>
      </w:r>
      <w:r w:rsidR="00D762CB" w:rsidRPr="00FC2D92">
        <w:rPr>
          <w:b/>
          <w:sz w:val="24"/>
          <w:szCs w:val="24"/>
        </w:rPr>
        <w:t>sajátos nyelvhasználat jelenik meg.</w:t>
      </w:r>
      <w:r w:rsidR="00D762CB" w:rsidRPr="00FC2D92">
        <w:rPr>
          <w:b/>
          <w:sz w:val="24"/>
          <w:szCs w:val="24"/>
        </w:rPr>
        <w:br/>
      </w:r>
      <w:r w:rsidR="00D762CB">
        <w:rPr>
          <w:sz w:val="24"/>
          <w:szCs w:val="24"/>
        </w:rPr>
        <w:tab/>
        <w:t xml:space="preserve">Az </w:t>
      </w:r>
      <w:r w:rsidR="00D762CB" w:rsidRPr="006E5F39">
        <w:rPr>
          <w:b/>
          <w:sz w:val="24"/>
          <w:szCs w:val="24"/>
          <w:u w:val="single"/>
        </w:rPr>
        <w:t>elektromos kommunikáció eszközei</w:t>
      </w:r>
      <w:r w:rsidR="00D762CB">
        <w:rPr>
          <w:sz w:val="24"/>
          <w:szCs w:val="24"/>
        </w:rPr>
        <w:t xml:space="preserve"> között nyelvhasználati szempontból fontos az </w:t>
      </w:r>
      <w:r w:rsidR="00D762CB" w:rsidRPr="006E5F39">
        <w:rPr>
          <w:b/>
          <w:sz w:val="24"/>
          <w:szCs w:val="24"/>
        </w:rPr>
        <w:t xml:space="preserve">SMS, email, chat, </w:t>
      </w:r>
      <w:proofErr w:type="spellStart"/>
      <w:r w:rsidR="00D762CB" w:rsidRPr="006E5F39">
        <w:rPr>
          <w:b/>
          <w:sz w:val="24"/>
          <w:szCs w:val="24"/>
        </w:rPr>
        <w:t>blog</w:t>
      </w:r>
      <w:proofErr w:type="spellEnd"/>
      <w:r w:rsidR="00D762CB">
        <w:rPr>
          <w:sz w:val="24"/>
          <w:szCs w:val="24"/>
        </w:rPr>
        <w:t xml:space="preserve">. </w:t>
      </w:r>
      <w:r w:rsidR="00D762CB" w:rsidRPr="00FD7F26">
        <w:rPr>
          <w:b/>
          <w:i/>
          <w:sz w:val="24"/>
          <w:szCs w:val="24"/>
          <w:u w:val="single"/>
        </w:rPr>
        <w:t>Az elektronikus kommunikáció nyelvi sajátosságai</w:t>
      </w:r>
      <w:r w:rsidR="00D762CB">
        <w:rPr>
          <w:sz w:val="24"/>
          <w:szCs w:val="24"/>
        </w:rPr>
        <w:t>: ha nyelvhaszn</w:t>
      </w:r>
      <w:r w:rsidR="00D762CB">
        <w:rPr>
          <w:sz w:val="24"/>
          <w:szCs w:val="24"/>
        </w:rPr>
        <w:t>á</w:t>
      </w:r>
      <w:r w:rsidR="00D762CB">
        <w:rPr>
          <w:sz w:val="24"/>
          <w:szCs w:val="24"/>
        </w:rPr>
        <w:t xml:space="preserve">latot </w:t>
      </w:r>
      <w:r w:rsidR="00D762CB" w:rsidRPr="008B1778">
        <w:rPr>
          <w:b/>
          <w:sz w:val="24"/>
          <w:szCs w:val="24"/>
        </w:rPr>
        <w:t>normakövető tudattal</w:t>
      </w:r>
      <w:r w:rsidR="00D762CB">
        <w:rPr>
          <w:sz w:val="24"/>
          <w:szCs w:val="24"/>
        </w:rPr>
        <w:t xml:space="preserve"> alkalmazzuk, akkor </w:t>
      </w:r>
      <w:r w:rsidR="00D762CB" w:rsidRPr="008B1778">
        <w:rPr>
          <w:b/>
          <w:sz w:val="24"/>
          <w:szCs w:val="24"/>
        </w:rPr>
        <w:t>szabályosan fogalmazunk, helyesen sze</w:t>
      </w:r>
      <w:r w:rsidR="00D762CB" w:rsidRPr="008B1778">
        <w:rPr>
          <w:b/>
          <w:sz w:val="24"/>
          <w:szCs w:val="24"/>
        </w:rPr>
        <w:t>r</w:t>
      </w:r>
      <w:r w:rsidR="00D762CB" w:rsidRPr="008B1778">
        <w:rPr>
          <w:b/>
          <w:sz w:val="24"/>
          <w:szCs w:val="24"/>
        </w:rPr>
        <w:t>kesztjük mondatainkat.</w:t>
      </w:r>
      <w:r w:rsidR="00D762CB">
        <w:rPr>
          <w:sz w:val="24"/>
          <w:szCs w:val="24"/>
        </w:rPr>
        <w:t xml:space="preserve"> Ez akkor fontos, ha </w:t>
      </w:r>
      <w:r w:rsidR="00D762CB" w:rsidRPr="008B1778">
        <w:rPr>
          <w:b/>
          <w:sz w:val="24"/>
          <w:szCs w:val="24"/>
        </w:rPr>
        <w:t>egy információt</w:t>
      </w:r>
      <w:r w:rsidR="00D762CB">
        <w:rPr>
          <w:sz w:val="24"/>
          <w:szCs w:val="24"/>
        </w:rPr>
        <w:t xml:space="preserve"> olyan csatornákon keresztül juttatunk el, </w:t>
      </w:r>
      <w:r w:rsidR="00D762CB" w:rsidRPr="008B1778">
        <w:rPr>
          <w:b/>
          <w:sz w:val="24"/>
          <w:szCs w:val="24"/>
        </w:rPr>
        <w:t>ahol ezt emberek széles körei érzékelik</w:t>
      </w:r>
      <w:r w:rsidR="00D762CB">
        <w:rPr>
          <w:sz w:val="24"/>
          <w:szCs w:val="24"/>
        </w:rPr>
        <w:t xml:space="preserve">. </w:t>
      </w:r>
      <w:r w:rsidR="00D762CB" w:rsidRPr="008B1778">
        <w:rPr>
          <w:b/>
          <w:sz w:val="24"/>
          <w:szCs w:val="24"/>
        </w:rPr>
        <w:t>Ezzel szemben</w:t>
      </w:r>
      <w:r w:rsidR="00D762CB">
        <w:rPr>
          <w:sz w:val="24"/>
          <w:szCs w:val="24"/>
        </w:rPr>
        <w:t xml:space="preserve"> főleg </w:t>
      </w:r>
      <w:r w:rsidR="00D762CB" w:rsidRPr="008B1778">
        <w:rPr>
          <w:b/>
          <w:sz w:val="24"/>
          <w:szCs w:val="24"/>
        </w:rPr>
        <w:t>interperszonális kapcsolatok</w:t>
      </w:r>
      <w:r w:rsidR="00D762CB">
        <w:rPr>
          <w:sz w:val="24"/>
          <w:szCs w:val="24"/>
        </w:rPr>
        <w:t xml:space="preserve"> során </w:t>
      </w:r>
      <w:r w:rsidR="00D762CB" w:rsidRPr="008B1778">
        <w:rPr>
          <w:b/>
          <w:sz w:val="24"/>
          <w:szCs w:val="24"/>
        </w:rPr>
        <w:t>a nyelvhasználat általában nem normakövető</w:t>
      </w:r>
      <w:r w:rsidR="00D762CB">
        <w:rPr>
          <w:sz w:val="24"/>
          <w:szCs w:val="24"/>
        </w:rPr>
        <w:t xml:space="preserve">. Azért van, mert az </w:t>
      </w:r>
      <w:r w:rsidR="00D762CB" w:rsidRPr="008B1778">
        <w:rPr>
          <w:b/>
          <w:sz w:val="24"/>
          <w:szCs w:val="24"/>
        </w:rPr>
        <w:t>elek</w:t>
      </w:r>
      <w:r w:rsidR="00D762CB" w:rsidRPr="008B1778">
        <w:rPr>
          <w:b/>
          <w:sz w:val="24"/>
          <w:szCs w:val="24"/>
        </w:rPr>
        <w:t>t</w:t>
      </w:r>
      <w:r w:rsidR="00D762CB" w:rsidRPr="008B1778">
        <w:rPr>
          <w:b/>
          <w:sz w:val="24"/>
          <w:szCs w:val="24"/>
        </w:rPr>
        <w:t>romos kommunikációban gyors információcserét bonyolítunk le</w:t>
      </w:r>
      <w:r w:rsidR="00D762CB">
        <w:rPr>
          <w:sz w:val="24"/>
          <w:szCs w:val="24"/>
        </w:rPr>
        <w:t xml:space="preserve"> – </w:t>
      </w:r>
      <w:r w:rsidR="001A72CB" w:rsidRPr="008B1778">
        <w:rPr>
          <w:b/>
          <w:sz w:val="24"/>
          <w:szCs w:val="24"/>
        </w:rPr>
        <w:t>helyesírási</w:t>
      </w:r>
      <w:r w:rsidR="00D762CB" w:rsidRPr="008B1778">
        <w:rPr>
          <w:b/>
          <w:sz w:val="24"/>
          <w:szCs w:val="24"/>
        </w:rPr>
        <w:t xml:space="preserve"> hibák, rövid</w:t>
      </w:r>
      <w:r w:rsidR="00D762CB" w:rsidRPr="008B1778">
        <w:rPr>
          <w:b/>
          <w:sz w:val="24"/>
          <w:szCs w:val="24"/>
        </w:rPr>
        <w:t>í</w:t>
      </w:r>
      <w:r w:rsidR="00D762CB" w:rsidRPr="008B1778">
        <w:rPr>
          <w:b/>
          <w:sz w:val="24"/>
          <w:szCs w:val="24"/>
        </w:rPr>
        <w:t>tések.</w:t>
      </w:r>
      <w:r w:rsidR="00D762CB">
        <w:rPr>
          <w:sz w:val="24"/>
          <w:szCs w:val="24"/>
        </w:rPr>
        <w:t xml:space="preserve"> A </w:t>
      </w:r>
      <w:r w:rsidR="00D762CB" w:rsidRPr="00500460">
        <w:rPr>
          <w:b/>
          <w:sz w:val="24"/>
          <w:szCs w:val="24"/>
        </w:rPr>
        <w:t>fiatalok körében az elektronikus eszközök használata elterjedt</w:t>
      </w:r>
      <w:r w:rsidR="00D762CB">
        <w:rPr>
          <w:sz w:val="24"/>
          <w:szCs w:val="24"/>
        </w:rPr>
        <w:t xml:space="preserve">, jellemzően </w:t>
      </w:r>
      <w:r w:rsidR="00D762CB" w:rsidRPr="00500460">
        <w:rPr>
          <w:b/>
          <w:sz w:val="24"/>
          <w:szCs w:val="24"/>
        </w:rPr>
        <w:t>kiépült a csoportnyelv</w:t>
      </w:r>
      <w:r w:rsidR="00D762CB">
        <w:rPr>
          <w:sz w:val="24"/>
          <w:szCs w:val="24"/>
        </w:rPr>
        <w:t xml:space="preserve"> használata, amiben megjelenik a </w:t>
      </w:r>
      <w:r w:rsidR="00D762CB" w:rsidRPr="00500460">
        <w:rPr>
          <w:b/>
          <w:sz w:val="24"/>
          <w:szCs w:val="24"/>
        </w:rPr>
        <w:t>szlenges írásmód, nyelvi játékosság</w:t>
      </w:r>
      <w:r w:rsidR="00D762CB">
        <w:rPr>
          <w:sz w:val="24"/>
          <w:szCs w:val="24"/>
        </w:rPr>
        <w:t xml:space="preserve"> és az idegen, többnyire </w:t>
      </w:r>
      <w:r w:rsidR="00D762CB" w:rsidRPr="00500460">
        <w:rPr>
          <w:b/>
          <w:sz w:val="24"/>
          <w:szCs w:val="24"/>
        </w:rPr>
        <w:t>angol eredetű</w:t>
      </w:r>
      <w:r w:rsidR="00BE379E" w:rsidRPr="00500460">
        <w:rPr>
          <w:b/>
          <w:sz w:val="24"/>
          <w:szCs w:val="24"/>
        </w:rPr>
        <w:t xml:space="preserve"> </w:t>
      </w:r>
      <w:r w:rsidR="009C4F0F" w:rsidRPr="00500460">
        <w:rPr>
          <w:b/>
          <w:sz w:val="24"/>
          <w:szCs w:val="24"/>
        </w:rPr>
        <w:t>- szavak</w:t>
      </w:r>
      <w:r w:rsidR="00BE379E">
        <w:rPr>
          <w:sz w:val="24"/>
          <w:szCs w:val="24"/>
        </w:rPr>
        <w:t xml:space="preserve"> átvétele. Itt mondható még el az is, hogy </w:t>
      </w:r>
      <w:r w:rsidR="00BE379E" w:rsidRPr="004769A7">
        <w:rPr>
          <w:b/>
          <w:sz w:val="24"/>
          <w:szCs w:val="24"/>
        </w:rPr>
        <w:t>az info</w:t>
      </w:r>
      <w:r w:rsidR="00BE379E" w:rsidRPr="004769A7">
        <w:rPr>
          <w:b/>
          <w:sz w:val="24"/>
          <w:szCs w:val="24"/>
        </w:rPr>
        <w:t>r</w:t>
      </w:r>
      <w:r w:rsidR="00BE379E" w:rsidRPr="004769A7">
        <w:rPr>
          <w:b/>
          <w:sz w:val="24"/>
          <w:szCs w:val="24"/>
        </w:rPr>
        <w:t>mációcsere során</w:t>
      </w:r>
      <w:r w:rsidR="00BE379E">
        <w:rPr>
          <w:sz w:val="24"/>
          <w:szCs w:val="24"/>
        </w:rPr>
        <w:t xml:space="preserve"> gyakran </w:t>
      </w:r>
      <w:r w:rsidR="00BE379E" w:rsidRPr="004769A7">
        <w:rPr>
          <w:b/>
          <w:sz w:val="24"/>
          <w:szCs w:val="24"/>
        </w:rPr>
        <w:t>megjelennek a vizuális kommunikáció eszközei is:</w:t>
      </w:r>
      <w:r w:rsidR="00BE379E">
        <w:rPr>
          <w:sz w:val="24"/>
          <w:szCs w:val="24"/>
        </w:rPr>
        <w:t xml:space="preserve"> hangulatjelek, szimból</w:t>
      </w:r>
      <w:r w:rsidR="00BE379E">
        <w:rPr>
          <w:sz w:val="24"/>
          <w:szCs w:val="24"/>
        </w:rPr>
        <w:t>u</w:t>
      </w:r>
      <w:r w:rsidR="00BE379E">
        <w:rPr>
          <w:sz w:val="24"/>
          <w:szCs w:val="24"/>
        </w:rPr>
        <w:t>mok és képek.</w:t>
      </w:r>
      <w:r w:rsidR="00BE379E">
        <w:rPr>
          <w:sz w:val="24"/>
          <w:szCs w:val="24"/>
        </w:rPr>
        <w:br/>
      </w:r>
      <w:r w:rsidR="00BE379E">
        <w:rPr>
          <w:sz w:val="24"/>
          <w:szCs w:val="24"/>
        </w:rPr>
        <w:tab/>
        <w:t xml:space="preserve">Az </w:t>
      </w:r>
      <w:r w:rsidR="00BE379E" w:rsidRPr="000A2FD4">
        <w:rPr>
          <w:b/>
          <w:sz w:val="24"/>
          <w:szCs w:val="24"/>
          <w:u w:val="single"/>
        </w:rPr>
        <w:t xml:space="preserve">elektronikus kommunikáció hatásai </w:t>
      </w:r>
      <w:r w:rsidR="00BE379E">
        <w:rPr>
          <w:sz w:val="24"/>
          <w:szCs w:val="24"/>
        </w:rPr>
        <w:t>a nyelvhasználatra: mivel egy új jelenségről beszélünk, eltérőek a vélemények abban, hogy az elektronikus kommunikáció</w:t>
      </w:r>
      <w:r w:rsidR="00BE379E" w:rsidRPr="000A2FD4">
        <w:rPr>
          <w:b/>
          <w:sz w:val="24"/>
          <w:szCs w:val="24"/>
        </w:rPr>
        <w:t xml:space="preserve"> pozitívan vagy negatívan befolyásolja a nyelvhasználatot.</w:t>
      </w:r>
      <w:r w:rsidR="00BE379E">
        <w:rPr>
          <w:sz w:val="24"/>
          <w:szCs w:val="24"/>
        </w:rPr>
        <w:t xml:space="preserve"> </w:t>
      </w:r>
      <w:r w:rsidR="005D7CC3">
        <w:rPr>
          <w:sz w:val="24"/>
          <w:szCs w:val="24"/>
        </w:rPr>
        <w:t xml:space="preserve">akik </w:t>
      </w:r>
      <w:r w:rsidR="00587424" w:rsidRPr="008155E5">
        <w:rPr>
          <w:b/>
          <w:sz w:val="24"/>
          <w:szCs w:val="24"/>
        </w:rPr>
        <w:t>romboló</w:t>
      </w:r>
      <w:r w:rsidR="005D7CC3" w:rsidRPr="008155E5">
        <w:rPr>
          <w:b/>
          <w:sz w:val="24"/>
          <w:szCs w:val="24"/>
        </w:rPr>
        <w:t xml:space="preserve"> hatásúnak</w:t>
      </w:r>
      <w:r w:rsidR="005D7CC3">
        <w:rPr>
          <w:sz w:val="24"/>
          <w:szCs w:val="24"/>
        </w:rPr>
        <w:t xml:space="preserve"> tekintik, azzal érvelnek, </w:t>
      </w:r>
      <w:r w:rsidR="005D7CC3" w:rsidRPr="008155E5">
        <w:rPr>
          <w:b/>
          <w:sz w:val="24"/>
          <w:szCs w:val="24"/>
        </w:rPr>
        <w:t xml:space="preserve">hogy </w:t>
      </w:r>
      <w:r w:rsidR="004552B2" w:rsidRPr="008155E5">
        <w:rPr>
          <w:b/>
          <w:sz w:val="24"/>
          <w:szCs w:val="24"/>
        </w:rPr>
        <w:t>a</w:t>
      </w:r>
      <w:r w:rsidR="004552B2">
        <w:rPr>
          <w:sz w:val="24"/>
          <w:szCs w:val="24"/>
        </w:rPr>
        <w:t xml:space="preserve"> modern</w:t>
      </w:r>
      <w:r w:rsidR="005D7CC3">
        <w:rPr>
          <w:sz w:val="24"/>
          <w:szCs w:val="24"/>
        </w:rPr>
        <w:t xml:space="preserve"> elektronikus csatornákon </w:t>
      </w:r>
      <w:r w:rsidR="005D7CC3" w:rsidRPr="008155E5">
        <w:rPr>
          <w:b/>
          <w:sz w:val="24"/>
          <w:szCs w:val="24"/>
        </w:rPr>
        <w:t>küldött elektronikus üzenetek</w:t>
      </w:r>
      <w:r w:rsidR="005D7CC3">
        <w:rPr>
          <w:sz w:val="24"/>
          <w:szCs w:val="24"/>
        </w:rPr>
        <w:t xml:space="preserve"> </w:t>
      </w:r>
      <w:r w:rsidR="005D7CC3" w:rsidRPr="008155E5">
        <w:rPr>
          <w:b/>
          <w:sz w:val="24"/>
          <w:szCs w:val="24"/>
        </w:rPr>
        <w:t>ritkán felelnek meg</w:t>
      </w:r>
      <w:r w:rsidR="005D7CC3">
        <w:rPr>
          <w:sz w:val="24"/>
          <w:szCs w:val="24"/>
        </w:rPr>
        <w:t xml:space="preserve"> </w:t>
      </w:r>
      <w:r w:rsidR="005D7CC3" w:rsidRPr="008155E5">
        <w:rPr>
          <w:b/>
          <w:sz w:val="24"/>
          <w:szCs w:val="24"/>
        </w:rPr>
        <w:t>a</w:t>
      </w:r>
      <w:r w:rsidR="005D7CC3">
        <w:rPr>
          <w:sz w:val="24"/>
          <w:szCs w:val="24"/>
        </w:rPr>
        <w:t xml:space="preserve"> </w:t>
      </w:r>
      <w:r w:rsidR="005D7CC3" w:rsidRPr="008155E5">
        <w:rPr>
          <w:b/>
          <w:sz w:val="24"/>
          <w:szCs w:val="24"/>
        </w:rPr>
        <w:t>szöveg felépítésére vagy helyesírására vonatkozó szabályoknak</w:t>
      </w:r>
      <w:r w:rsidR="005D7CC3">
        <w:rPr>
          <w:sz w:val="24"/>
          <w:szCs w:val="24"/>
        </w:rPr>
        <w:t xml:space="preserve"> és </w:t>
      </w:r>
      <w:r w:rsidR="005D7CC3" w:rsidRPr="008155E5">
        <w:rPr>
          <w:b/>
          <w:sz w:val="24"/>
          <w:szCs w:val="24"/>
        </w:rPr>
        <w:t>a szleng túlzott érv</w:t>
      </w:r>
      <w:r w:rsidR="005D7CC3" w:rsidRPr="008155E5">
        <w:rPr>
          <w:b/>
          <w:sz w:val="24"/>
          <w:szCs w:val="24"/>
        </w:rPr>
        <w:t>é</w:t>
      </w:r>
      <w:r w:rsidR="005D7CC3" w:rsidRPr="008155E5">
        <w:rPr>
          <w:b/>
          <w:sz w:val="24"/>
          <w:szCs w:val="24"/>
        </w:rPr>
        <w:t>nyesülése</w:t>
      </w:r>
      <w:r w:rsidR="005D7CC3">
        <w:rPr>
          <w:sz w:val="24"/>
          <w:szCs w:val="24"/>
        </w:rPr>
        <w:t xml:space="preserve"> is káros. Mások szerint </w:t>
      </w:r>
      <w:r w:rsidR="005D7CC3" w:rsidRPr="008155E5">
        <w:rPr>
          <w:sz w:val="24"/>
          <w:szCs w:val="24"/>
        </w:rPr>
        <w:t>azonban</w:t>
      </w:r>
      <w:r w:rsidR="005D7CC3" w:rsidRPr="008155E5">
        <w:rPr>
          <w:b/>
          <w:sz w:val="24"/>
          <w:szCs w:val="24"/>
        </w:rPr>
        <w:t xml:space="preserve"> építő hatásúnak</w:t>
      </w:r>
      <w:r w:rsidR="005D7CC3">
        <w:rPr>
          <w:sz w:val="24"/>
          <w:szCs w:val="24"/>
        </w:rPr>
        <w:t xml:space="preserve"> tartják, mert </w:t>
      </w:r>
      <w:bookmarkStart w:id="0" w:name="_GoBack"/>
      <w:r w:rsidR="005D7CC3" w:rsidRPr="008155E5">
        <w:rPr>
          <w:b/>
          <w:sz w:val="24"/>
          <w:szCs w:val="24"/>
        </w:rPr>
        <w:t>a nyelvnek alka</w:t>
      </w:r>
      <w:r w:rsidR="005D7CC3" w:rsidRPr="008155E5">
        <w:rPr>
          <w:b/>
          <w:sz w:val="24"/>
          <w:szCs w:val="24"/>
        </w:rPr>
        <w:t>l</w:t>
      </w:r>
      <w:r w:rsidR="005D7CC3" w:rsidRPr="008155E5">
        <w:rPr>
          <w:b/>
          <w:sz w:val="24"/>
          <w:szCs w:val="24"/>
        </w:rPr>
        <w:t>mazkodnia kell az emberek változó életviteléhez.</w:t>
      </w:r>
      <w:bookmarkEnd w:id="0"/>
    </w:p>
    <w:sectPr w:rsidR="00BE379E" w:rsidRPr="00815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85"/>
    <w:rsid w:val="000A2FD4"/>
    <w:rsid w:val="000B624C"/>
    <w:rsid w:val="001A72CB"/>
    <w:rsid w:val="004552B2"/>
    <w:rsid w:val="0047159A"/>
    <w:rsid w:val="004769A7"/>
    <w:rsid w:val="00500460"/>
    <w:rsid w:val="00587424"/>
    <w:rsid w:val="005D7CC3"/>
    <w:rsid w:val="006E5F39"/>
    <w:rsid w:val="008155E5"/>
    <w:rsid w:val="008B1778"/>
    <w:rsid w:val="009C4F0F"/>
    <w:rsid w:val="00BE379E"/>
    <w:rsid w:val="00CC114E"/>
    <w:rsid w:val="00D762CB"/>
    <w:rsid w:val="00E12728"/>
    <w:rsid w:val="00E14485"/>
    <w:rsid w:val="00F42080"/>
    <w:rsid w:val="00FC2D92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4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4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4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4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279DF-7308-44C4-B7AD-1B6D7538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333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18</cp:revision>
  <dcterms:created xsi:type="dcterms:W3CDTF">2020-02-21T06:53:00Z</dcterms:created>
  <dcterms:modified xsi:type="dcterms:W3CDTF">2020-03-10T16:57:00Z</dcterms:modified>
</cp:coreProperties>
</file>