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11. A kiegyezés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Az 1848-1849-es szabadságharc után az osztrák kormányzat </w:t>
      </w:r>
      <w:r>
        <w:rPr>
          <w:b/>
          <w:bCs/>
        </w:rPr>
        <w:t>Ferenc József</w:t>
      </w:r>
      <w:r>
        <w:rPr/>
        <w:t xml:space="preserve"> császár </w:t>
      </w:r>
      <w:r>
        <w:rPr>
          <w:b/>
          <w:bCs/>
        </w:rPr>
        <w:t>támoga</w:t>
        <w:softHyphen/>
        <w:t>tásával</w:t>
      </w:r>
      <w:r>
        <w:rPr/>
        <w:t xml:space="preserve"> a </w:t>
      </w:r>
      <w:r>
        <w:rPr>
          <w:b/>
          <w:bCs/>
        </w:rPr>
        <w:t>megtorlás</w:t>
      </w:r>
      <w:r>
        <w:rPr/>
        <w:t xml:space="preserve"> mellett döntött és szabad kezet adott </w:t>
      </w:r>
      <w:r>
        <w:rPr>
          <w:b/>
          <w:bCs/>
        </w:rPr>
        <w:t>Haynaunak</w:t>
      </w:r>
      <w:r>
        <w:rPr/>
        <w:t xml:space="preserve">. </w:t>
      </w:r>
      <w:r>
        <w:rPr>
          <w:b/>
          <w:bCs/>
        </w:rPr>
        <w:t>1849. október 6-án, Ara</w:t>
        <w:softHyphen/>
        <w:t>don</w:t>
      </w:r>
      <w:r>
        <w:rPr/>
        <w:t xml:space="preserve"> kivégezték a volt honvéd főtiszteket, </w:t>
      </w:r>
      <w:r>
        <w:rPr>
          <w:b/>
          <w:bCs/>
        </w:rPr>
        <w:t>Pesten Batthyány Lajos miniszterelnököt</w:t>
      </w:r>
      <w:r>
        <w:rPr/>
        <w:t xml:space="preserve">. Embereket </w:t>
      </w:r>
      <w:r>
        <w:rPr>
          <w:b/>
          <w:bCs/>
        </w:rPr>
        <w:t>ítéltek halálra, börtönöztek be,</w:t>
      </w:r>
      <w:r>
        <w:rPr/>
        <w:t xml:space="preserve"> honvédek tízezreit </w:t>
      </w:r>
      <w:r>
        <w:rPr>
          <w:b/>
          <w:bCs/>
        </w:rPr>
        <w:t>sorozták a császári hadseregbe</w:t>
      </w:r>
      <w:r>
        <w:rPr/>
        <w:t xml:space="preserve">. A </w:t>
      </w:r>
      <w:r>
        <w:rPr>
          <w:b/>
          <w:bCs/>
        </w:rPr>
        <w:t>cél a ma</w:t>
        <w:softHyphen/>
        <w:t>gyar nép megtörése volt,</w:t>
      </w:r>
      <w:r>
        <w:rPr/>
        <w:t xml:space="preserve"> ám ez nem sikerült, később Magyarország nem tudott azonosulni a biro</w:t>
        <w:softHyphen/>
        <w:t xml:space="preserve">dalommal. </w:t>
      </w:r>
      <w:r>
        <w:rPr>
          <w:b/>
          <w:bCs/>
        </w:rPr>
        <w:t>Schwarzenberg</w:t>
      </w:r>
      <w:r>
        <w:rPr/>
        <w:t xml:space="preserve"> elnök </w:t>
      </w:r>
      <w:r>
        <w:rPr>
          <w:rStyle w:val="Ershangslyozs"/>
        </w:rPr>
        <w:t>halála után</w:t>
      </w:r>
      <w:r>
        <w:rPr/>
        <w:t xml:space="preserve"> Ferenc József </w:t>
      </w:r>
      <w:r>
        <w:rPr>
          <w:rStyle w:val="Ershangslyozs"/>
        </w:rPr>
        <w:t>nyílt abszolutizmust</w:t>
      </w:r>
      <w:r>
        <w:rPr/>
        <w:t xml:space="preserve"> vezetett be. </w:t>
      </w:r>
    </w:p>
    <w:p>
      <w:pPr>
        <w:pStyle w:val="Normal"/>
        <w:bidi w:val="0"/>
        <w:jc w:val="left"/>
        <w:rPr/>
      </w:pPr>
      <w:r>
        <w:rPr/>
        <w:tab/>
        <w:t xml:space="preserve">A </w:t>
      </w:r>
      <w:r>
        <w:rPr>
          <w:rStyle w:val="Ershangslyozs"/>
        </w:rPr>
        <w:t>neoabszolutizmus</w:t>
      </w:r>
      <w:r>
        <w:rPr/>
        <w:t xml:space="preserve"> korszaka a </w:t>
      </w:r>
      <w:r>
        <w:rPr>
          <w:rStyle w:val="Ershangslyozs"/>
        </w:rPr>
        <w:t>Bach-korszak (1851-59)</w:t>
      </w:r>
      <w:r>
        <w:rPr/>
        <w:t xml:space="preserve">, ami az </w:t>
      </w:r>
      <w:r>
        <w:rPr>
          <w:rStyle w:val="Ershangslyozs"/>
        </w:rPr>
        <w:t>egységes birodalom ki</w:t>
        <w:softHyphen/>
        <w:t>alakítását</w:t>
      </w:r>
      <w:r>
        <w:rPr/>
        <w:t xml:space="preserve"> tűzte ki célul, vezetője, </w:t>
      </w:r>
      <w:r>
        <w:rPr>
          <w:rStyle w:val="Ershangslyozs"/>
        </w:rPr>
        <w:t>Alexander Bach</w:t>
      </w:r>
      <w:r>
        <w:rPr/>
        <w:t xml:space="preserve">. Az osztrák kormányzat </w:t>
      </w:r>
      <w:r>
        <w:rPr>
          <w:rStyle w:val="Ershangslyozs"/>
        </w:rPr>
        <w:t>megkezdte a polgári állam kiépítését Magyarországon.</w:t>
      </w:r>
      <w:r>
        <w:rPr/>
        <w:t xml:space="preserve"> A Bach-rendszer az </w:t>
      </w:r>
      <w:r>
        <w:rPr>
          <w:rStyle w:val="Ershangslyozs"/>
        </w:rPr>
        <w:t xml:space="preserve">úrbéri pátenssel (1853) </w:t>
      </w:r>
      <w:r>
        <w:rPr/>
        <w:t>befejezte a job</w:t>
        <w:softHyphen/>
        <w:t>bágyfelszabadítást (</w:t>
      </w:r>
      <w:r>
        <w:rPr>
          <w:rStyle w:val="Hangslyozs"/>
        </w:rPr>
        <w:t>megfelelt az áprilisi törvényeknek, de nem nézte a szabadságharc alatt hozott intézkedéseket; A kártérítést a földesurak sokára kapták meg,  nemesség jelentős részét jutott a tönk szélére</w:t>
      </w:r>
      <w:r>
        <w:rPr/>
        <w:t xml:space="preserve">). Az </w:t>
      </w:r>
      <w:r>
        <w:rPr>
          <w:b/>
          <w:bCs/>
        </w:rPr>
        <w:t>’50-es években</w:t>
      </w:r>
      <w:r>
        <w:rPr/>
        <w:t xml:space="preserve"> folytatódott a </w:t>
      </w:r>
      <w:r>
        <w:rPr>
          <w:b/>
          <w:bCs/>
        </w:rPr>
        <w:t>reformkor gazdasági fellendülése,</w:t>
      </w:r>
      <w:r>
        <w:rPr/>
        <w:t xml:space="preserve"> a </w:t>
      </w:r>
      <w:r>
        <w:rPr>
          <w:b/>
          <w:bCs/>
        </w:rPr>
        <w:t>gabonaexport</w:t>
      </w:r>
      <w:r>
        <w:rPr/>
        <w:t xml:space="preserve"> nőtt. </w:t>
      </w:r>
      <w:r>
        <w:rPr>
          <w:b/>
          <w:bCs/>
        </w:rPr>
        <w:t>A rendszer</w:t>
      </w:r>
      <w:r>
        <w:rPr/>
        <w:t xml:space="preserve"> fenntartása azonban </w:t>
      </w:r>
      <w:r>
        <w:rPr>
          <w:b/>
          <w:bCs/>
        </w:rPr>
        <w:t>költséges volt, nőtt az államadósság.</w:t>
      </w:r>
      <w:r>
        <w:rPr/>
        <w:t xml:space="preserve"> A nyílt </w:t>
      </w:r>
      <w:r>
        <w:rPr>
          <w:b/>
          <w:bCs/>
        </w:rPr>
        <w:t>ellenállás nem volt eredményes</w:t>
      </w:r>
      <w:r>
        <w:rPr/>
        <w:t xml:space="preserve">, így sokan követték </w:t>
      </w:r>
      <w:r>
        <w:rPr>
          <w:b/>
          <w:bCs/>
        </w:rPr>
        <w:t>Deák Ferenc példáját, a passzív ellenállás</w:t>
      </w:r>
      <w:r>
        <w:rPr/>
        <w:t xml:space="preserve">t. </w:t>
      </w:r>
      <w:r>
        <w:rPr>
          <w:i/>
          <w:iCs/>
        </w:rPr>
        <w:t>Nem vállaltak hivatalt, nem vettek részt állami rendezvényeken, megtagadták az adófizetést, de a kormányt bírál</w:t>
        <w:softHyphen/>
        <w:t>ták, az alkotmányosság alapjának az áprilisi törvényeket tekintették.</w:t>
      </w:r>
      <w:r>
        <w:rPr/>
        <w:t xml:space="preserve"> Fent kellett tartani a birodal</w:t>
        <w:softHyphen/>
        <w:t>mat, de közben biztosítani akarták Magyarország alkotmányos különállását. Az emigrációban élők ébren tartották a magyar kérdést (Magyar Nemzeti Tanács Párizsban, Magyar Légió Piemontban), de eredményeket nem értek el. Kossuth Lajos is próbált támogatókat nyerni (</w:t>
      </w:r>
      <w:r>
        <w:rPr>
          <w:i/>
          <w:iCs/>
        </w:rPr>
        <w:t>Franciaország, Nagy-Britannia, USA, Olaszország</w:t>
      </w:r>
      <w:r>
        <w:rPr/>
        <w:t xml:space="preserve">), de nem sikerült. A </w:t>
      </w:r>
      <w:r>
        <w:rPr>
          <w:b/>
          <w:bCs/>
        </w:rPr>
        <w:t>nemzetiségek</w:t>
      </w:r>
      <w:r>
        <w:rPr/>
        <w:t xml:space="preserve"> hiába </w:t>
      </w:r>
      <w:r>
        <w:rPr>
          <w:b/>
          <w:bCs/>
        </w:rPr>
        <w:t>fordultak szembe a szabad</w:t>
        <w:softHyphen/>
        <w:t>ságharccal</w:t>
      </w:r>
      <w:r>
        <w:rPr/>
        <w:t xml:space="preserve">, az </w:t>
      </w:r>
      <w:r>
        <w:rPr>
          <w:b/>
          <w:bCs/>
        </w:rPr>
        <w:t>olmützi alkotmány (1849. III. 4.) miatt nem kaptak nemzetiségi autonómiát Bécstől.</w:t>
      </w:r>
      <w:r>
        <w:rPr/>
        <w:t xml:space="preserve"> </w:t>
      </w:r>
      <w:r>
        <w:rPr>
          <w:b/>
          <w:bCs/>
        </w:rPr>
        <w:t>Ez</w:t>
      </w:r>
      <w:r>
        <w:rPr/>
        <w:t xml:space="preserve"> a közös elnyomás </w:t>
      </w:r>
      <w:r>
        <w:rPr>
          <w:b/>
          <w:bCs/>
        </w:rPr>
        <w:t>közelítette</w:t>
      </w:r>
      <w:r>
        <w:rPr/>
        <w:t xml:space="preserve"> egymáshoz a </w:t>
      </w:r>
      <w:r>
        <w:rPr>
          <w:b/>
          <w:bCs/>
        </w:rPr>
        <w:t>magyarságot és a nemzetiségeket. Ferenc József</w:t>
      </w:r>
      <w:r>
        <w:rPr/>
        <w:t xml:space="preserve"> megvalósíthatatlan </w:t>
      </w:r>
      <w:r>
        <w:rPr>
          <w:b/>
          <w:bCs/>
        </w:rPr>
        <w:t>terve</w:t>
      </w:r>
      <w:r>
        <w:rPr/>
        <w:t xml:space="preserve"> volt, hogy </w:t>
      </w:r>
      <w:r>
        <w:rPr>
          <w:b/>
          <w:bCs/>
        </w:rPr>
        <w:t>soknemzetiségű birodalmából</w:t>
      </w:r>
      <w:r>
        <w:rPr/>
        <w:t xml:space="preserve"> egy nagy </w:t>
      </w:r>
      <w:r>
        <w:rPr>
          <w:b/>
          <w:bCs/>
        </w:rPr>
        <w:t>monarchiát</w:t>
      </w:r>
      <w:r>
        <w:rPr/>
        <w:t xml:space="preserve"> akart csinálni. </w:t>
      </w:r>
      <w:r>
        <w:rPr>
          <w:b/>
          <w:bCs/>
        </w:rPr>
        <w:t>Az ’50-es évek közepén</w:t>
      </w:r>
      <w:r>
        <w:rPr/>
        <w:t xml:space="preserve"> külpolitikai kudarcok (</w:t>
      </w:r>
      <w:r>
        <w:rPr>
          <w:b w:val="false"/>
          <w:bCs w:val="false"/>
          <w:i/>
          <w:iCs/>
        </w:rPr>
        <w:t>krími, 1853-55 és itáliai francia-pie</w:t>
        <w:softHyphen/>
        <w:t>monti–osztrák háború, 1859</w:t>
      </w:r>
      <w:r>
        <w:rPr/>
        <w:t>) és, pénzügyi botrányok ingatták meg a rendszert, 1859-ben menesztet</w:t>
        <w:softHyphen/>
        <w:t>te Bachot.</w:t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Voltak </w:t>
      </w:r>
      <w:r>
        <w:rPr>
          <w:b/>
          <w:bCs/>
        </w:rPr>
        <w:t>kísérletek a kompromisszumokra</w:t>
      </w:r>
      <w:r>
        <w:rPr/>
        <w:t xml:space="preserve">. Kiadta az </w:t>
      </w:r>
      <w:r>
        <w:rPr>
          <w:b/>
          <w:bCs/>
        </w:rPr>
        <w:t>októberi diplomát (1860)</w:t>
      </w:r>
      <w:r>
        <w:rPr/>
        <w:t xml:space="preserve">, </w:t>
      </w:r>
      <w:r>
        <w:rPr>
          <w:i/>
          <w:iCs/>
        </w:rPr>
        <w:t>(1848 előtti viszonyokat állította vissza)</w:t>
      </w:r>
      <w:r>
        <w:rPr/>
        <w:t xml:space="preserve">, a magyar politikusok elutasították ezt. A </w:t>
      </w:r>
      <w:r>
        <w:rPr>
          <w:b/>
          <w:bCs/>
        </w:rPr>
        <w:t>februári pátensben (1861)</w:t>
      </w:r>
      <w:r>
        <w:rPr/>
        <w:t xml:space="preserve"> a tartományi országgyűlésekre egy korlátozott jogokkal rendelkező </w:t>
      </w:r>
      <w:r>
        <w:rPr>
          <w:b/>
          <w:bCs/>
        </w:rPr>
        <w:t>birodalmi gyűlést (Re</w:t>
        <w:softHyphen/>
        <w:t>ichsrat)</w:t>
      </w:r>
      <w:r>
        <w:rPr/>
        <w:t xml:space="preserve"> szervezett. </w:t>
      </w:r>
      <w:r>
        <w:rPr>
          <w:b/>
          <w:bCs/>
        </w:rPr>
        <w:t>Összehívták a magyar országgyűlést (1861)</w:t>
      </w:r>
      <w:r>
        <w:rPr/>
        <w:t xml:space="preserve">, ami </w:t>
      </w:r>
      <w:r>
        <w:rPr>
          <w:b/>
          <w:bCs/>
        </w:rPr>
        <w:t>elutasította a birodalmi gyűlést,</w:t>
      </w:r>
      <w:r>
        <w:rPr/>
        <w:t xml:space="preserve"> de </w:t>
      </w:r>
      <w:r>
        <w:rPr>
          <w:b/>
          <w:bCs/>
        </w:rPr>
        <w:t>két párt</w:t>
      </w:r>
      <w:r>
        <w:rPr/>
        <w:t xml:space="preserve">ra oszlott az országgyűlés: </w:t>
      </w:r>
      <w:r>
        <w:rPr>
          <w:b/>
          <w:bCs/>
        </w:rPr>
        <w:t>mérsékeltebb Deák Felirati Pártjára (’48-asok)</w:t>
      </w:r>
      <w:r>
        <w:rPr/>
        <w:t xml:space="preserve"> és </w:t>
      </w:r>
      <w:r>
        <w:rPr>
          <w:b/>
          <w:bCs/>
        </w:rPr>
        <w:t>a radikális</w:t>
      </w:r>
      <w:r>
        <w:rPr/>
        <w:t xml:space="preserve">, volt emigráns </w:t>
      </w:r>
      <w:r>
        <w:rPr>
          <w:b/>
          <w:bCs/>
        </w:rPr>
        <w:t>Teleki László Határozati Pártjára (’49-es függetlenek).</w:t>
      </w:r>
      <w:r>
        <w:rPr/>
        <w:t xml:space="preserve"> A </w:t>
      </w:r>
      <w:r>
        <w:rPr>
          <w:b/>
          <w:bCs/>
        </w:rPr>
        <w:t>Deákék szereztek többséget</w:t>
      </w:r>
      <w:r>
        <w:rPr/>
        <w:t xml:space="preserve">, az uralkodó erre </w:t>
      </w:r>
      <w:r>
        <w:rPr>
          <w:b/>
          <w:bCs/>
        </w:rPr>
        <w:t>feloszlatta az országgyűlést</w:t>
      </w:r>
      <w:r>
        <w:rPr/>
        <w:t xml:space="preserve">, az </w:t>
      </w:r>
      <w:r>
        <w:rPr>
          <w:b/>
          <w:bCs/>
        </w:rPr>
        <w:t>alkotmányosságot felfüg</w:t>
        <w:softHyphen/>
        <w:t>gesztette</w:t>
      </w:r>
      <w:r>
        <w:rPr/>
        <w:t xml:space="preserve">, és </w:t>
      </w:r>
      <w:r>
        <w:rPr>
          <w:b/>
          <w:bCs/>
        </w:rPr>
        <w:t>provizóriumot</w:t>
      </w:r>
      <w:r>
        <w:rPr/>
        <w:t xml:space="preserve"> (</w:t>
      </w:r>
      <w:r>
        <w:rPr>
          <w:i/>
          <w:iCs/>
        </w:rPr>
        <w:t>ideiglenes állapotot</w:t>
      </w:r>
      <w:r>
        <w:rPr/>
        <w:t>) vezetett be (</w:t>
      </w:r>
      <w:r>
        <w:rPr>
          <w:b/>
          <w:bCs/>
        </w:rPr>
        <w:t>1861-65-ig, Anton Schmerling</w:t>
      </w:r>
      <w:r>
        <w:rPr/>
        <w:t xml:space="preserve">), míg a </w:t>
      </w:r>
      <w:r>
        <w:rPr>
          <w:b/>
          <w:bCs/>
        </w:rPr>
        <w:t>magyarok nem küldenek képviselőket a birodalmi gyűlésbe.</w:t>
      </w:r>
      <w:r>
        <w:rPr/>
        <w:t xml:space="preserve"> A </w:t>
      </w:r>
      <w:r>
        <w:rPr>
          <w:b/>
          <w:bCs/>
        </w:rPr>
        <w:t>nemzetiségek az alkotmá</w:t>
        <w:softHyphen/>
        <w:t>nyosságot visszaállították</w:t>
      </w:r>
      <w:r>
        <w:rPr/>
        <w:t xml:space="preserve">, de nem tudtak megegyezni. </w:t>
      </w:r>
      <w:r>
        <w:rPr>
          <w:b/>
          <w:bCs/>
        </w:rPr>
        <w:t>Kossuth</w:t>
      </w:r>
      <w:r>
        <w:rPr/>
        <w:t xml:space="preserve"> ekkor megfogalmazta a </w:t>
      </w:r>
      <w:r>
        <w:rPr>
          <w:b/>
          <w:bCs/>
        </w:rPr>
        <w:t>Dunai Konföderációt (1862)</w:t>
      </w:r>
      <w:r>
        <w:rPr/>
        <w:t>, de komoly visszhangja ennek sem volt.</w:t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Miután </w:t>
      </w:r>
      <w:r>
        <w:rPr>
          <w:b/>
          <w:bCs/>
        </w:rPr>
        <w:t>Deák</w:t>
      </w:r>
      <w:r>
        <w:rPr/>
        <w:t xml:space="preserve"> </w:t>
      </w:r>
      <w:r>
        <w:rPr>
          <w:b/>
          <w:bCs/>
        </w:rPr>
        <w:t>a porosz-osztrák háború (1866)</w:t>
      </w:r>
      <w:r>
        <w:rPr/>
        <w:t xml:space="preserve"> idején </w:t>
      </w:r>
      <w:r>
        <w:rPr>
          <w:b/>
          <w:bCs/>
        </w:rPr>
        <w:t>nem használta ki az uralkodó hely</w:t>
        <w:softHyphen/>
        <w:t>zetét</w:t>
      </w:r>
      <w:r>
        <w:rPr/>
        <w:t xml:space="preserve">, aki kezdte feladni a nagy német egységet is, </w:t>
      </w:r>
      <w:r>
        <w:rPr>
          <w:b/>
          <w:bCs/>
        </w:rPr>
        <w:t>az elhatározta magát a kiegyezésre.</w:t>
      </w:r>
      <w:r>
        <w:rPr/>
        <w:t xml:space="preserve"> </w:t>
      </w:r>
      <w:r>
        <w:rPr>
          <w:b/>
          <w:bCs/>
        </w:rPr>
        <w:t>Deák pártját</w:t>
      </w:r>
      <w:r>
        <w:rPr/>
        <w:t xml:space="preserve"> Oroszország és Németország előretörése, az ellenállás feladása </w:t>
      </w:r>
      <w:r>
        <w:rPr>
          <w:b/>
          <w:bCs/>
        </w:rPr>
        <w:t>megerősítették</w:t>
      </w:r>
      <w:r>
        <w:rPr/>
        <w:t xml:space="preserve"> abban, hogy </w:t>
      </w:r>
      <w:r>
        <w:rPr>
          <w:b/>
          <w:bCs/>
        </w:rPr>
        <w:t>Magyarországnak érdemes a birodalomhoz tartozni. Deák reagálva József közeledésére a Pes</w:t>
        <w:softHyphen/>
        <w:t>ti Naplóban megjelentette ”húsvéti cikkét”</w:t>
      </w:r>
      <w:r>
        <w:rPr/>
        <w:t xml:space="preserve"> (</w:t>
      </w:r>
      <w:r>
        <w:rPr>
          <w:b w:val="false"/>
          <w:bCs w:val="false"/>
          <w:i/>
          <w:iCs/>
        </w:rPr>
        <w:t>kölcsönös engedményeken alapuló kompromisszum ajánlott, magyar alkotmányosság helyreállítása, engedményként közös ügyekkel</w:t>
      </w:r>
      <w:r>
        <w:rPr/>
        <w:t xml:space="preserve">). </w:t>
      </w:r>
      <w:r>
        <w:rPr>
          <w:b/>
          <w:bCs/>
        </w:rPr>
        <w:t>Lemondatták Schmerlinget</w:t>
      </w:r>
      <w:r>
        <w:rPr/>
        <w:t xml:space="preserve"> és </w:t>
      </w:r>
      <w:r>
        <w:rPr>
          <w:b/>
          <w:bCs/>
        </w:rPr>
        <w:t>összehívták a magyar országgyűlést (1865).</w:t>
      </w:r>
      <w:r>
        <w:rPr/>
        <w:t xml:space="preserve"> A választásokon a </w:t>
      </w:r>
      <w:r>
        <w:rPr>
          <w:b/>
          <w:bCs/>
        </w:rPr>
        <w:t>Deák-párt sze</w:t>
        <w:softHyphen/>
        <w:t>reztek többséget.</w:t>
      </w:r>
      <w:r>
        <w:rPr/>
        <w:t xml:space="preserve"> Az országgyűlés </w:t>
      </w:r>
      <w:r>
        <w:rPr>
          <w:b/>
          <w:bCs/>
        </w:rPr>
        <w:t>bizottság</w:t>
      </w:r>
      <w:r>
        <w:rPr/>
        <w:t xml:space="preserve">ot választott </w:t>
      </w:r>
      <w:r>
        <w:rPr>
          <w:b/>
          <w:bCs/>
        </w:rPr>
        <w:t>a közös ügyek tárgyalására: Andrássy Gyula</w:t>
      </w:r>
      <w:r>
        <w:rPr/>
        <w:t xml:space="preserve">, emigráns katonatiszt </w:t>
      </w:r>
      <w:r>
        <w:rPr>
          <w:b/>
          <w:bCs/>
        </w:rPr>
        <w:t>lett a vezetője.</w:t>
      </w:r>
      <w:r>
        <w:rPr/>
        <w:t xml:space="preserve"> A német egység ügyét végleg elvesztő (</w:t>
      </w:r>
      <w:r>
        <w:rPr>
          <w:b/>
          <w:bCs/>
          <w:i/>
          <w:iCs/>
        </w:rPr>
        <w:t>1866, könig</w:t>
        <w:softHyphen/>
        <w:t>grätzi csata</w:t>
      </w:r>
      <w:r>
        <w:rPr/>
        <w:t xml:space="preserve"> </w:t>
      </w:r>
      <w:r>
        <w:rPr>
          <w:i/>
          <w:iCs/>
        </w:rPr>
        <w:t>miatt</w:t>
      </w:r>
      <w:r>
        <w:rPr/>
        <w:t xml:space="preserve">) </w:t>
      </w:r>
      <w:r>
        <w:rPr>
          <w:b/>
          <w:bCs/>
        </w:rPr>
        <w:t>Ferenc József belement a kiegyezésbe:</w:t>
      </w:r>
      <w:r>
        <w:rPr/>
        <w:t xml:space="preserve"> </w:t>
      </w:r>
      <w:r>
        <w:rPr>
          <w:b/>
          <w:bCs/>
        </w:rPr>
        <w:t>kinevezte Andrássy Gyulát miniszter</w:t>
        <w:softHyphen/>
        <w:t>elnökké (1867)</w:t>
      </w:r>
      <w:r>
        <w:rPr/>
        <w:t xml:space="preserve">, és az országgyűlés </w:t>
      </w:r>
      <w:r>
        <w:rPr>
          <w:b/>
          <w:bCs/>
        </w:rPr>
        <w:t>elfogadta a közös ügyek törvényét</w:t>
      </w:r>
      <w:r>
        <w:rPr/>
        <w:t xml:space="preserve">, </w:t>
      </w:r>
      <w:r>
        <w:rPr>
          <w:b/>
          <w:bCs/>
        </w:rPr>
        <w:t>Ferenc Józsefet</w:t>
      </w:r>
      <w:r>
        <w:rPr/>
        <w:t xml:space="preserve"> </w:t>
      </w:r>
      <w:r>
        <w:rPr>
          <w:b/>
          <w:bCs/>
        </w:rPr>
        <w:t>magyar királly</w:t>
      </w:r>
      <w:r>
        <w:rPr/>
        <w:t>á koronázták.</w:t>
      </w:r>
      <w:r>
        <w:br w:type="page"/>
      </w:r>
    </w:p>
    <w:p>
      <w:pPr>
        <w:pStyle w:val="Normal"/>
        <w:bidi w:val="0"/>
        <w:jc w:val="left"/>
        <w:rPr/>
      </w:pPr>
      <w:r>
        <w:rPr/>
        <w:tab/>
        <w:t xml:space="preserve">Az </w:t>
      </w:r>
      <w:r>
        <w:rPr>
          <w:b/>
          <w:bCs/>
        </w:rPr>
        <w:t xml:space="preserve">Osztrák–Magyar Monarchia </w:t>
      </w:r>
      <w:r>
        <w:rPr>
          <w:b/>
          <w:bCs/>
        </w:rPr>
        <w:t>1867-től</w:t>
      </w:r>
      <w:r>
        <w:rPr>
          <w:b/>
          <w:bCs/>
        </w:rPr>
        <w:t xml:space="preserve"> kétközpontúvá (Budapest és Bécs), dualista állam</w:t>
      </w:r>
      <w:r>
        <w:rPr>
          <w:b/>
          <w:bCs/>
        </w:rPr>
        <w:t>má</w:t>
      </w:r>
      <w:r>
        <w:rPr/>
        <w:t xml:space="preserve"> v</w:t>
      </w:r>
      <w:r>
        <w:rPr/>
        <w:t>á</w:t>
      </w:r>
      <w:r>
        <w:rPr/>
        <w:t xml:space="preserve">lt. A </w:t>
      </w:r>
      <w:r>
        <w:rPr>
          <w:b/>
          <w:bCs/>
        </w:rPr>
        <w:t>közös uralkodó</w:t>
      </w:r>
      <w:r>
        <w:rPr/>
        <w:t xml:space="preserve"> (császár és király, 1916-ig </w:t>
      </w:r>
      <w:r>
        <w:rPr>
          <w:b/>
          <w:bCs/>
        </w:rPr>
        <w:t>Ferenc József,</w:t>
      </w:r>
      <w:r>
        <w:rPr/>
        <w:t xml:space="preserve"> </w:t>
      </w:r>
      <w:r>
        <w:rPr/>
        <w:t>majd</w:t>
      </w:r>
      <w:r>
        <w:rPr/>
        <w:t xml:space="preserve"> 1918-ig </w:t>
      </w:r>
      <w:r>
        <w:rPr/>
        <w:t>4</w:t>
      </w:r>
      <w:r>
        <w:rPr/>
        <w:t>. Ká</w:t>
        <w:softHyphen/>
        <w:t xml:space="preserve">roly), a </w:t>
      </w:r>
      <w:r>
        <w:rPr>
          <w:b/>
          <w:bCs/>
        </w:rPr>
        <w:t>közös ügyek (hadügy, külügy és pénzügy)</w:t>
      </w:r>
      <w:r>
        <w:rPr/>
        <w:t xml:space="preserve"> együttes kezelése </w:t>
      </w:r>
      <w:r>
        <w:rPr>
          <w:b/>
          <w:bCs/>
        </w:rPr>
        <w:t>kötötte össze.</w:t>
      </w:r>
      <w:r>
        <w:rPr/>
        <w:t xml:space="preserve"> A </w:t>
      </w:r>
      <w:r>
        <w:rPr>
          <w:b/>
          <w:bCs/>
        </w:rPr>
        <w:t>közös ügye</w:t>
        <w:softHyphen/>
        <w:t>k</w:t>
      </w:r>
      <w:r>
        <w:rPr>
          <w:b/>
          <w:bCs/>
        </w:rPr>
        <w:t xml:space="preserve">et a </w:t>
      </w:r>
      <w:r>
        <w:rPr>
          <w:b/>
          <w:bCs/>
        </w:rPr>
        <w:t xml:space="preserve">delegációk (60-60 fő) </w:t>
      </w:r>
      <w:r>
        <w:rPr/>
        <w:t>végezték (</w:t>
      </w:r>
      <w:r>
        <w:rPr>
          <w:i/>
          <w:iCs/>
        </w:rPr>
        <w:t>egyenlőség esetén az uralkodó dönt</w:t>
      </w:r>
      <w:r>
        <w:rPr/>
        <w:t xml:space="preserve">). Magyarország </w:t>
      </w:r>
      <w:r>
        <w:rPr>
          <w:b/>
          <w:bCs/>
        </w:rPr>
        <w:t>állam</w:t>
        <w:softHyphen/>
        <w:t>formája alkotmányos monarchia</w:t>
      </w:r>
      <w:r>
        <w:rPr/>
        <w:t xml:space="preserve"> lett, </w:t>
      </w:r>
      <w:r>
        <w:rPr>
          <w:b/>
          <w:bCs/>
        </w:rPr>
        <w:t>önálló kormánny</w:t>
      </w:r>
      <w:r>
        <w:rPr/>
        <w:t xml:space="preserve">al, </w:t>
      </w:r>
      <w:r>
        <w:rPr>
          <w:b/>
          <w:bCs/>
        </w:rPr>
        <w:t>kétkamarás országgyűlés</w:t>
      </w:r>
      <w:r>
        <w:rPr/>
        <w:t>sel (</w:t>
      </w:r>
      <w:r>
        <w:rPr>
          <w:i/>
          <w:iCs/>
        </w:rPr>
        <w:t>főren</w:t>
        <w:softHyphen/>
        <w:t>di, ill. képviselőház</w:t>
      </w:r>
      <w:r>
        <w:rPr/>
        <w:t xml:space="preserve">) és vármegyei, illetve </w:t>
      </w:r>
      <w:r>
        <w:rPr>
          <w:b/>
          <w:bCs/>
        </w:rPr>
        <w:t>helyi közigazgatás</w:t>
      </w:r>
      <w:r>
        <w:rPr/>
        <w:t xml:space="preserve">sal. Az </w:t>
      </w:r>
      <w:r>
        <w:rPr>
          <w:b/>
          <w:bCs/>
        </w:rPr>
        <w:t>uralkodó</w:t>
      </w:r>
      <w:r>
        <w:rPr>
          <w:b/>
          <w:bCs/>
        </w:rPr>
        <w:t>nál</w:t>
      </w:r>
      <w:r>
        <w:rPr/>
        <w:t xml:space="preserve"> m</w:t>
      </w:r>
      <w:r>
        <w:rPr/>
        <w:t xml:space="preserve">aradt a </w:t>
      </w:r>
      <w:r>
        <w:rPr>
          <w:b/>
          <w:bCs/>
        </w:rPr>
        <w:t>hadse</w:t>
        <w:softHyphen/>
        <w:t>reg</w:t>
      </w:r>
      <w:r>
        <w:rPr/>
        <w:t xml:space="preserve"> irányítása (és a </w:t>
      </w:r>
      <w:r>
        <w:rPr>
          <w:b/>
          <w:bCs/>
        </w:rPr>
        <w:t>kormányfők kinevezése, leváltása</w:t>
      </w:r>
      <w:r>
        <w:rPr/>
        <w:t xml:space="preserve">). </w:t>
      </w:r>
      <w:r>
        <w:rPr/>
        <w:t>A</w:t>
      </w:r>
      <w:r>
        <w:rPr/>
        <w:t xml:space="preserve"> magyar országgyűlés az adó és az újonc</w:t>
        <w:softHyphen/>
        <w:t xml:space="preserve">létszám megszavazását megtartotta. A </w:t>
      </w:r>
      <w:r>
        <w:rPr>
          <w:b/>
          <w:bCs/>
        </w:rPr>
        <w:t>közös ügyek fedezésére a 10 évente kötött gazdasági ki</w:t>
        <w:softHyphen/>
        <w:t xml:space="preserve">egyezésben kvótát állapítottak meg, </w:t>
      </w:r>
      <w:r>
        <w:rPr/>
        <w:t xml:space="preserve">Magyarország a </w:t>
      </w:r>
      <w:r>
        <w:rPr>
          <w:b/>
          <w:bCs/>
        </w:rPr>
        <w:t xml:space="preserve">közös költségvetésből 30%-kal </w:t>
      </w:r>
      <w:r>
        <w:rPr>
          <w:b/>
          <w:bCs/>
        </w:rPr>
        <w:t>r</w:t>
      </w:r>
      <w:r>
        <w:rPr>
          <w:b/>
          <w:bCs/>
        </w:rPr>
        <w:t>észese</w:t>
        <w:softHyphen/>
        <w:t xml:space="preserve">dett. </w:t>
      </w:r>
      <w:r>
        <w:rPr/>
        <w:t>A birodal</w:t>
      </w:r>
      <w:r>
        <w:rPr/>
        <w:t>om</w:t>
      </w:r>
      <w:r>
        <w:rPr/>
        <w:t xml:space="preserve"> </w:t>
      </w:r>
      <w:r>
        <w:rPr>
          <w:b/>
          <w:bCs/>
        </w:rPr>
        <w:t>egységes piac</w:t>
      </w:r>
      <w:r>
        <w:rPr/>
        <w:t xml:space="preserve">cá </w:t>
      </w:r>
      <w:r>
        <w:rPr/>
        <w:t>vált</w:t>
      </w:r>
      <w:r>
        <w:rPr/>
        <w:t xml:space="preserve">, </w:t>
      </w:r>
      <w:r>
        <w:rPr>
          <w:b/>
          <w:bCs/>
        </w:rPr>
        <w:t>vámszövetség</w:t>
      </w:r>
      <w:r>
        <w:rPr/>
        <w:t>gel</w:t>
      </w:r>
      <w:r>
        <w:rPr/>
        <w:t xml:space="preserve">, </w:t>
      </w:r>
      <w:r>
        <w:rPr>
          <w:b/>
          <w:bCs/>
        </w:rPr>
        <w:t>közös valut</w:t>
      </w:r>
      <w:r>
        <w:rPr>
          <w:b/>
          <w:bCs/>
        </w:rPr>
        <w:t>ával</w:t>
      </w:r>
      <w:r>
        <w:rPr>
          <w:b/>
          <w:bCs/>
        </w:rPr>
        <w:t xml:space="preserve">, </w:t>
      </w:r>
      <w:r>
        <w:rPr/>
        <w:t xml:space="preserve">a </w:t>
      </w:r>
      <w:r>
        <w:rPr>
          <w:b/>
          <w:bCs/>
        </w:rPr>
        <w:t>szabad tőke- és munkaerő-áramlás</w:t>
      </w:r>
      <w:r>
        <w:rPr/>
        <w:t>sal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ab/>
        <w:t xml:space="preserve"> A </w:t>
      </w:r>
      <w:r>
        <w:rPr>
          <w:b/>
          <w:bCs/>
        </w:rPr>
        <w:t>horvát kiegyezés (1868)</w:t>
      </w:r>
      <w:r>
        <w:rPr/>
        <w:t xml:space="preserve"> a horvátokat elismerte </w:t>
      </w:r>
      <w:r>
        <w:rPr/>
        <w:t xml:space="preserve">mint </w:t>
      </w:r>
      <w:r>
        <w:rPr/>
        <w:t>politikai nemzet, beligazgatási auto</w:t>
        <w:softHyphen/>
        <w:t>nómiá</w:t>
      </w:r>
      <w:r>
        <w:rPr/>
        <w:t>val</w:t>
      </w:r>
      <w:r>
        <w:rPr/>
        <w:t>. A magyar</w:t>
      </w:r>
      <w:r>
        <w:rPr/>
        <w:t>ok</w:t>
      </w:r>
      <w:r>
        <w:rPr/>
        <w:t xml:space="preserve"> széles nyelvhasználatot biztosító, nemzetiségi törvényt fogadott el (1868, </w:t>
      </w:r>
      <w:r>
        <w:rPr>
          <w:b/>
          <w:bCs/>
        </w:rPr>
        <w:t>Eötvös József</w:t>
      </w:r>
      <w:r>
        <w:rPr/>
        <w:t xml:space="preserve">). </w:t>
      </w:r>
      <w:r>
        <w:rPr/>
        <w:t>Ez nem tetszett a</w:t>
      </w:r>
      <w:r>
        <w:rPr/>
        <w:t xml:space="preserve"> nemzetiségek</w:t>
      </w:r>
      <w:r>
        <w:rPr/>
        <w:t>nek.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 xml:space="preserve">Pozitívum, </w:t>
      </w:r>
      <w:r>
        <w:rPr/>
        <w:t xml:space="preserve">hogy a korábbiakhoz képest </w:t>
      </w:r>
      <w:r>
        <w:rPr/>
        <w:t>több</w:t>
      </w:r>
      <w:r>
        <w:rPr/>
        <w:t xml:space="preserve"> önállósága van Magyarországnak, fejlődik a gazdaság, a közoktatás, az egészségügy és a kultúra. </w:t>
      </w:r>
      <w:r>
        <w:rPr>
          <w:b/>
          <w:bCs/>
        </w:rPr>
        <w:t>Negatívuma,</w:t>
      </w:r>
      <w:r>
        <w:rPr/>
        <w:t xml:space="preserve"> </w:t>
      </w:r>
      <w:r>
        <w:rPr/>
        <w:t>hogy</w:t>
      </w:r>
      <w:r>
        <w:rPr/>
        <w:t xml:space="preserve"> a nemzetiségek elégedetle</w:t>
        <w:softHyphen/>
        <w:t>nek, szűk választójog torlód</w:t>
      </w:r>
      <w:r>
        <w:rPr/>
        <w:t>ó</w:t>
      </w:r>
      <w:r>
        <w:rPr/>
        <w:t xml:space="preserve"> társadalom, az uralkodónak túl nagy a hatalma.</w:t>
      </w:r>
    </w:p>
    <w:p>
      <w:pPr>
        <w:pStyle w:val="Normal"/>
        <w:bidi w:val="0"/>
        <w:jc w:val="left"/>
        <w:rPr/>
      </w:pPr>
      <w:r>
        <w:rPr/>
        <w:tab/>
        <w:t xml:space="preserve">A kiegyezés egy </w:t>
      </w:r>
      <w:r>
        <w:rPr>
          <w:b/>
          <w:bCs/>
        </w:rPr>
        <w:t>reális kompromisszum</w:t>
      </w:r>
      <w:r>
        <w:rPr/>
        <w:t xml:space="preserve">. A magyar vezetőség elvárásait áldozat nélkül nem lehetett biztosítani. </w:t>
      </w:r>
      <w:r>
        <w:rPr>
          <w:b/>
          <w:bCs/>
        </w:rPr>
        <w:t xml:space="preserve">Kossuth Lajos </w:t>
      </w:r>
      <w:r>
        <w:rPr/>
        <w:t xml:space="preserve">Olaszországból </w:t>
      </w:r>
      <w:r>
        <w:rPr>
          <w:b/>
          <w:bCs/>
        </w:rPr>
        <w:t>bírálta Deákot (Kasszandra-levél),</w:t>
      </w:r>
      <w:r>
        <w:rPr/>
        <w:t xml:space="preserve"> mert sze</w:t>
        <w:softHyphen/>
        <w:t>rinte többet is elérhetett volna (</w:t>
      </w:r>
      <w:r>
        <w:rPr/>
        <w:t xml:space="preserve">a </w:t>
      </w:r>
      <w:r>
        <w:rPr/>
        <w:t xml:space="preserve">kiegyezést jogfeladás). </w:t>
      </w:r>
      <w:r>
        <w:rPr>
          <w:b/>
          <w:bCs/>
        </w:rPr>
        <w:t>Ausztria bukásával Magyarország is bukni</w:t>
      </w:r>
      <w:r>
        <w:rPr/>
        <w:t xml:space="preserve"> fog, a Monarchia és a nemzet halálát jövendöli. </w:t>
      </w:r>
      <w:r>
        <w:rPr>
          <w:b/>
          <w:bCs/>
        </w:rPr>
        <w:t>1918-20-ban a történelmi Magyarország is darabokra hullott.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hu-H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hu-HU" w:eastAsia="zh-CN" w:bidi="hi-IN"/>
    </w:rPr>
  </w:style>
  <w:style w:type="character" w:styleId="Ershangslyozs">
    <w:name w:val="Erős hangsúlyozás"/>
    <w:qFormat/>
    <w:rPr>
      <w:b/>
      <w:bCs/>
    </w:rPr>
  </w:style>
  <w:style w:type="character" w:styleId="Hangslyozs">
    <w:name w:val="Hangsúlyozás"/>
    <w:qFormat/>
    <w:rPr>
      <w:i/>
      <w:iCs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Mangal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LibreOffice/6.3.4.2$Windows_X86_64 LibreOffice_project/60da17e045e08f1793c57c00ba83cdfce946d0aa</Application>
  <Pages>2</Pages>
  <Words>781</Words>
  <Characters>5446</Characters>
  <CharactersWithSpaces>6227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2020-02-11T18:41:05Z</dcterms:created>
  <dc:creator/>
  <dc:description/>
  <dc:language>hu-HU</dc:language>
  <cp:lastModifiedBy/>
  <dcterms:modified xsi:type="dcterms:W3CDTF">2020-02-11T19:53:20Z</dcterms:modified>
  <cp:revision>62</cp:revision>
  <dc:subject/>
  <dc:title/>
</cp:coreProperties>
</file>