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Casos de Teste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Tela de Login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color w:val="00B050"/>
          <w:sz w:val="36"/>
          <w:szCs w:val="36"/>
        </w:rPr>
        <w:t>Casos válidos</w:t>
      </w:r>
      <w:r>
        <w:rPr>
          <w:b/>
          <w:sz w:val="36"/>
          <w:szCs w:val="36"/>
        </w:rPr>
        <w:t>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Valido apenas quando o usuário e senha estiverem corretos.</w:t>
      </w:r>
    </w:p>
    <w:p>
      <w:pPr>
        <w:pStyle w:val="ListParagraph"/>
        <w:ind w:left="14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Casos Inválidos</w:t>
      </w:r>
      <w:r>
        <w:rPr>
          <w:b/>
          <w:sz w:val="36"/>
          <w:szCs w:val="36"/>
        </w:rPr>
        <w:t>: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bookmarkStart w:id="0" w:name="__DdeLink__330_1016586313"/>
      <w:r>
        <w:rPr>
          <w:sz w:val="24"/>
          <w:szCs w:val="24"/>
        </w:rPr>
        <w:t>Deixar um ou ambos os campos vazios.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Colocar usuários / senhas não cadastrados.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Preencher os campos de forma invertida.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Preencher os campos com caracteres especiais.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bookmarkStart w:id="1" w:name="__DdeLink__330_1016586313"/>
      <w:r>
        <w:rPr>
          <w:sz w:val="24"/>
          <w:szCs w:val="24"/>
        </w:rPr>
        <w:t>Preencher os campos com usuário / senha inferior a 3 caracteres.</w:t>
      </w:r>
      <w:bookmarkStart w:id="2" w:name="_GoBack"/>
      <w:bookmarkEnd w:id="1"/>
      <w:bookmarkEnd w:id="2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f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61</Words>
  <Characters>302</Characters>
  <CharactersWithSpaces>349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2019-12-17T11:15:00Z</dcterms:created>
  <dc:creator>matheus</dc:creator>
  <dc:description/>
  <dc:language>pt-BR</dc:language>
  <cp:lastModifiedBy/>
  <dcterms:modified xsi:type="dcterms:W3CDTF">2019-12-17T17:19:42Z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