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AF686" w14:textId="77300CE9" w:rsidR="00304831" w:rsidRPr="00576F4C" w:rsidRDefault="00304831" w:rsidP="00576F4C">
      <w:pPr>
        <w:jc w:val="center"/>
        <w:rPr>
          <w:rFonts w:ascii="Arial" w:hAnsi="Arial" w:cs="Arial"/>
          <w:sz w:val="28"/>
          <w:szCs w:val="28"/>
        </w:rPr>
      </w:pPr>
      <w:r w:rsidRPr="00576F4C">
        <w:rPr>
          <w:rFonts w:ascii="Arial" w:hAnsi="Arial" w:cs="Arial"/>
          <w:sz w:val="28"/>
          <w:szCs w:val="28"/>
        </w:rPr>
        <w:t xml:space="preserve">Relatório de Análise de Desempenho: </w:t>
      </w:r>
      <w:proofErr w:type="spellStart"/>
      <w:r w:rsidRPr="00576F4C">
        <w:rPr>
          <w:rFonts w:ascii="Arial" w:hAnsi="Arial" w:cs="Arial"/>
          <w:sz w:val="28"/>
          <w:szCs w:val="28"/>
        </w:rPr>
        <w:t>Heapsort</w:t>
      </w:r>
      <w:proofErr w:type="spellEnd"/>
    </w:p>
    <w:p w14:paraId="1F004208" w14:textId="77777777" w:rsidR="00304831" w:rsidRPr="00576F4C" w:rsidRDefault="00304831" w:rsidP="00304831">
      <w:pPr>
        <w:rPr>
          <w:rFonts w:ascii="Arial" w:hAnsi="Arial" w:cs="Arial"/>
        </w:rPr>
      </w:pPr>
    </w:p>
    <w:p w14:paraId="3986829F" w14:textId="6A123C69" w:rsidR="00304831" w:rsidRDefault="00304831" w:rsidP="00576F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6F4C">
        <w:rPr>
          <w:rFonts w:ascii="Arial" w:hAnsi="Arial" w:cs="Arial"/>
        </w:rPr>
        <w:t xml:space="preserve">O </w:t>
      </w:r>
      <w:proofErr w:type="spellStart"/>
      <w:r w:rsidRPr="00576F4C">
        <w:rPr>
          <w:rFonts w:ascii="Arial" w:hAnsi="Arial" w:cs="Arial"/>
        </w:rPr>
        <w:t>Heapsort</w:t>
      </w:r>
      <w:proofErr w:type="spellEnd"/>
      <w:r w:rsidRPr="00576F4C">
        <w:rPr>
          <w:rFonts w:ascii="Arial" w:hAnsi="Arial" w:cs="Arial"/>
        </w:rPr>
        <w:t xml:space="preserve"> é um algoritmo de ordenação intrigante que se baseia na estrutura de dados </w:t>
      </w:r>
      <w:proofErr w:type="spellStart"/>
      <w:r w:rsidRPr="00576F4C">
        <w:rPr>
          <w:rFonts w:ascii="Arial" w:hAnsi="Arial" w:cs="Arial"/>
        </w:rPr>
        <w:t>heap</w:t>
      </w:r>
      <w:proofErr w:type="spellEnd"/>
      <w:r w:rsidRPr="00576F4C">
        <w:rPr>
          <w:rFonts w:ascii="Arial" w:hAnsi="Arial" w:cs="Arial"/>
        </w:rPr>
        <w:t xml:space="preserve"> para organizar os elementos de forma eficiente. Sua capacidade de manter uma complexidade de tempo </w:t>
      </w:r>
      <w:proofErr w:type="gramStart"/>
      <w:r w:rsidRPr="00576F4C">
        <w:rPr>
          <w:rFonts w:ascii="Arial" w:hAnsi="Arial" w:cs="Arial"/>
        </w:rPr>
        <w:t>O(</w:t>
      </w:r>
      <w:proofErr w:type="gramEnd"/>
      <w:r w:rsidRPr="00576F4C">
        <w:rPr>
          <w:rFonts w:ascii="Arial" w:hAnsi="Arial" w:cs="Arial"/>
        </w:rPr>
        <w:t xml:space="preserve">n log n) para todos os casos o torna uma opção atraente para a ordenação de grandes conjuntos de dados. A análise empírica do </w:t>
      </w:r>
      <w:proofErr w:type="spellStart"/>
      <w:r w:rsidRPr="00576F4C">
        <w:rPr>
          <w:rFonts w:ascii="Arial" w:hAnsi="Arial" w:cs="Arial"/>
        </w:rPr>
        <w:t>Heapsort</w:t>
      </w:r>
      <w:proofErr w:type="spellEnd"/>
      <w:r w:rsidRPr="00576F4C">
        <w:rPr>
          <w:rFonts w:ascii="Arial" w:hAnsi="Arial" w:cs="Arial"/>
        </w:rPr>
        <w:t xml:space="preserve"> revelou um desempenho robusto e escalável, mesmo quando confrontado com vetores de tamanho substancial.</w:t>
      </w:r>
    </w:p>
    <w:p w14:paraId="126D89B4" w14:textId="77777777" w:rsidR="00576F4C" w:rsidRDefault="00576F4C" w:rsidP="00576F4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3DB13C14" w14:textId="77777777" w:rsidR="00763882" w:rsidRDefault="008C07C0" w:rsidP="00500739">
      <w:pPr>
        <w:keepNext/>
        <w:spacing w:after="0" w:line="360" w:lineRule="auto"/>
        <w:ind w:firstLine="709"/>
        <w:jc w:val="center"/>
      </w:pPr>
      <w:r w:rsidRPr="008C07C0">
        <w:rPr>
          <w:rFonts w:ascii="Arial" w:hAnsi="Arial" w:cs="Arial"/>
          <w:noProof/>
        </w:rPr>
        <w:drawing>
          <wp:inline distT="0" distB="0" distL="0" distR="0" wp14:anchorId="206D931E" wp14:editId="26B1A537">
            <wp:extent cx="4296375" cy="2667372"/>
            <wp:effectExtent l="0" t="0" r="9525" b="0"/>
            <wp:docPr id="10087468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46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DFF5" w14:textId="7C74138C" w:rsidR="00576F4C" w:rsidRDefault="00763882" w:rsidP="0050073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50A79">
        <w:rPr>
          <w:noProof/>
        </w:rPr>
        <w:t>1</w:t>
      </w:r>
      <w:r>
        <w:fldChar w:fldCharType="end"/>
      </w:r>
      <w:r w:rsidRPr="00D23495">
        <w:t xml:space="preserve">: gráfico do tempo médio de execução em segundos do </w:t>
      </w:r>
      <w:proofErr w:type="spellStart"/>
      <w:r>
        <w:t>h</w:t>
      </w:r>
      <w:r w:rsidRPr="00D23495">
        <w:t>e</w:t>
      </w:r>
      <w:r>
        <w:t>ap</w:t>
      </w:r>
      <w:r w:rsidRPr="00D23495">
        <w:t>sort</w:t>
      </w:r>
      <w:proofErr w:type="spellEnd"/>
      <w:r w:rsidRPr="00D23495">
        <w:t xml:space="preserve"> por tamanho de vetor</w:t>
      </w:r>
    </w:p>
    <w:p w14:paraId="0679794B" w14:textId="77777777" w:rsidR="00763882" w:rsidRDefault="00763882" w:rsidP="00500739">
      <w:pPr>
        <w:jc w:val="center"/>
      </w:pPr>
    </w:p>
    <w:p w14:paraId="66F2B527" w14:textId="77777777" w:rsidR="009740EA" w:rsidRDefault="0061009D" w:rsidP="00500739">
      <w:pPr>
        <w:keepNext/>
        <w:jc w:val="center"/>
      </w:pPr>
      <w:r w:rsidRPr="0061009D">
        <w:rPr>
          <w:noProof/>
        </w:rPr>
        <w:drawing>
          <wp:inline distT="0" distB="0" distL="0" distR="0" wp14:anchorId="69AE3824" wp14:editId="0BA2E36B">
            <wp:extent cx="3077004" cy="895475"/>
            <wp:effectExtent l="0" t="0" r="0" b="0"/>
            <wp:docPr id="7407465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4659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F978" w14:textId="59E907E2" w:rsidR="00763882" w:rsidRDefault="009740EA" w:rsidP="0050073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50A79">
        <w:rPr>
          <w:noProof/>
        </w:rPr>
        <w:t>2</w:t>
      </w:r>
      <w:r>
        <w:fldChar w:fldCharType="end"/>
      </w:r>
      <w:r w:rsidRPr="00B5215E">
        <w:t>: tabela do gráfico da Figura 1</w:t>
      </w:r>
    </w:p>
    <w:p w14:paraId="6CD7706A" w14:textId="77777777" w:rsidR="009740EA" w:rsidRDefault="009740EA" w:rsidP="00500739">
      <w:pPr>
        <w:jc w:val="center"/>
      </w:pPr>
    </w:p>
    <w:p w14:paraId="687D949D" w14:textId="77777777" w:rsidR="00946518" w:rsidRDefault="005B4E3E" w:rsidP="00500739">
      <w:pPr>
        <w:keepNext/>
        <w:jc w:val="center"/>
      </w:pPr>
      <w:r w:rsidRPr="005B4E3E">
        <w:rPr>
          <w:noProof/>
        </w:rPr>
        <w:lastRenderedPageBreak/>
        <w:drawing>
          <wp:inline distT="0" distB="0" distL="0" distR="0" wp14:anchorId="2A03D66E" wp14:editId="3108D3E7">
            <wp:extent cx="4305901" cy="2676899"/>
            <wp:effectExtent l="0" t="0" r="0" b="9525"/>
            <wp:docPr id="108486634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6634" name="Imagem 1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D514" w14:textId="6955532C" w:rsidR="009740EA" w:rsidRDefault="00946518" w:rsidP="0050073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50A79">
        <w:rPr>
          <w:noProof/>
        </w:rPr>
        <w:t>3</w:t>
      </w:r>
      <w:r>
        <w:fldChar w:fldCharType="end"/>
      </w:r>
      <w:r w:rsidRPr="00F601A4">
        <w:t xml:space="preserve">: desvio padrão dos tempos de execução do </w:t>
      </w:r>
      <w:proofErr w:type="spellStart"/>
      <w:r>
        <w:t>heap</w:t>
      </w:r>
      <w:r w:rsidRPr="00F601A4">
        <w:t>sort</w:t>
      </w:r>
      <w:proofErr w:type="spellEnd"/>
      <w:r w:rsidRPr="00F601A4">
        <w:t xml:space="preserve"> por tamanho de vetor</w:t>
      </w:r>
    </w:p>
    <w:p w14:paraId="361B3C16" w14:textId="77777777" w:rsidR="00946518" w:rsidRDefault="00946518" w:rsidP="00500739">
      <w:pPr>
        <w:jc w:val="center"/>
      </w:pPr>
    </w:p>
    <w:p w14:paraId="414AE0B8" w14:textId="77777777" w:rsidR="00500739" w:rsidRDefault="002C2904" w:rsidP="00500739">
      <w:pPr>
        <w:keepNext/>
        <w:jc w:val="center"/>
      </w:pPr>
      <w:r w:rsidRPr="002C2904">
        <w:rPr>
          <w:noProof/>
        </w:rPr>
        <w:drawing>
          <wp:inline distT="0" distB="0" distL="0" distR="0" wp14:anchorId="059D3BFC" wp14:editId="7E5C8B56">
            <wp:extent cx="1829055" cy="905001"/>
            <wp:effectExtent l="0" t="0" r="0" b="9525"/>
            <wp:docPr id="201211392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13924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E375" w14:textId="3B551DFE" w:rsidR="00946518" w:rsidRDefault="00500739" w:rsidP="0050073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50A79">
        <w:rPr>
          <w:noProof/>
        </w:rPr>
        <w:t>4</w:t>
      </w:r>
      <w:r>
        <w:fldChar w:fldCharType="end"/>
      </w:r>
      <w:r w:rsidRPr="009C7A05">
        <w:t>: tabela do gráfico da Figura 3</w:t>
      </w:r>
    </w:p>
    <w:p w14:paraId="032C9B84" w14:textId="77777777" w:rsidR="00500739" w:rsidRPr="00500739" w:rsidRDefault="00500739" w:rsidP="00500739"/>
    <w:p w14:paraId="103D503F" w14:textId="58A47C0F" w:rsidR="00304831" w:rsidRPr="00576F4C" w:rsidRDefault="00304831" w:rsidP="00576F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6F4C">
        <w:rPr>
          <w:rFonts w:ascii="Arial" w:hAnsi="Arial" w:cs="Arial"/>
        </w:rPr>
        <w:t xml:space="preserve">A análise dos tempos de execução e desvios padrão para o </w:t>
      </w:r>
      <w:proofErr w:type="spellStart"/>
      <w:r w:rsidRPr="00576F4C">
        <w:rPr>
          <w:rFonts w:ascii="Arial" w:hAnsi="Arial" w:cs="Arial"/>
        </w:rPr>
        <w:t>Heapsort</w:t>
      </w:r>
      <w:proofErr w:type="spellEnd"/>
      <w:r w:rsidRPr="00576F4C">
        <w:rPr>
          <w:rFonts w:ascii="Arial" w:hAnsi="Arial" w:cs="Arial"/>
        </w:rPr>
        <w:t xml:space="preserve"> mostrou que o algoritmo mantém um desempenho consistente em uma variedade de tamanhos de vetor. Mesmo para os maiores vetores testados, o </w:t>
      </w:r>
      <w:proofErr w:type="spellStart"/>
      <w:r w:rsidRPr="00576F4C">
        <w:rPr>
          <w:rFonts w:ascii="Arial" w:hAnsi="Arial" w:cs="Arial"/>
        </w:rPr>
        <w:t>Heapsort</w:t>
      </w:r>
      <w:proofErr w:type="spellEnd"/>
      <w:r w:rsidRPr="00576F4C">
        <w:rPr>
          <w:rFonts w:ascii="Arial" w:hAnsi="Arial" w:cs="Arial"/>
        </w:rPr>
        <w:t xml:space="preserve"> completou a ordenação sem erros, diferentemente do </w:t>
      </w:r>
      <w:proofErr w:type="spellStart"/>
      <w:r w:rsidRPr="00576F4C">
        <w:rPr>
          <w:rFonts w:ascii="Arial" w:hAnsi="Arial" w:cs="Arial"/>
        </w:rPr>
        <w:t>Mergesort</w:t>
      </w:r>
      <w:proofErr w:type="spellEnd"/>
      <w:r w:rsidRPr="00576F4C">
        <w:rPr>
          <w:rFonts w:ascii="Arial" w:hAnsi="Arial" w:cs="Arial"/>
        </w:rPr>
        <w:t>, que sofreu falhas de segmentação em tamanhos de vetor semelhantes.</w:t>
      </w:r>
    </w:p>
    <w:p w14:paraId="15FE8B8F" w14:textId="39382537" w:rsidR="00304831" w:rsidRPr="00576F4C" w:rsidRDefault="00304831" w:rsidP="00576F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6F4C">
        <w:rPr>
          <w:rFonts w:ascii="Arial" w:hAnsi="Arial" w:cs="Arial"/>
        </w:rPr>
        <w:t xml:space="preserve">Em comparação com o </w:t>
      </w:r>
      <w:proofErr w:type="spellStart"/>
      <w:r w:rsidRPr="00576F4C">
        <w:rPr>
          <w:rFonts w:ascii="Arial" w:hAnsi="Arial" w:cs="Arial"/>
        </w:rPr>
        <w:t>Mergesort</w:t>
      </w:r>
      <w:proofErr w:type="spellEnd"/>
      <w:r w:rsidRPr="00576F4C">
        <w:rPr>
          <w:rFonts w:ascii="Arial" w:hAnsi="Arial" w:cs="Arial"/>
        </w:rPr>
        <w:t xml:space="preserve">, o </w:t>
      </w:r>
      <w:proofErr w:type="spellStart"/>
      <w:r w:rsidRPr="00576F4C">
        <w:rPr>
          <w:rFonts w:ascii="Arial" w:hAnsi="Arial" w:cs="Arial"/>
        </w:rPr>
        <w:t>Heapsort</w:t>
      </w:r>
      <w:proofErr w:type="spellEnd"/>
      <w:r w:rsidRPr="00576F4C">
        <w:rPr>
          <w:rFonts w:ascii="Arial" w:hAnsi="Arial" w:cs="Arial"/>
        </w:rPr>
        <w:t xml:space="preserve"> demonstrou maior resiliência ao lidar com grandes volumes de dados. Por outro lado, o </w:t>
      </w:r>
      <w:proofErr w:type="spellStart"/>
      <w:r w:rsidRPr="00576F4C">
        <w:rPr>
          <w:rFonts w:ascii="Arial" w:hAnsi="Arial" w:cs="Arial"/>
        </w:rPr>
        <w:t>Quicksort</w:t>
      </w:r>
      <w:proofErr w:type="spellEnd"/>
      <w:r w:rsidRPr="00576F4C">
        <w:rPr>
          <w:rFonts w:ascii="Arial" w:hAnsi="Arial" w:cs="Arial"/>
        </w:rPr>
        <w:t xml:space="preserve">, embora mais rápido em tamanhos de vetor menores, mostrou uma variação considerável nos tempos de execução para o maior vetor testado, indicando que o </w:t>
      </w:r>
      <w:proofErr w:type="spellStart"/>
      <w:r w:rsidRPr="00576F4C">
        <w:rPr>
          <w:rFonts w:ascii="Arial" w:hAnsi="Arial" w:cs="Arial"/>
        </w:rPr>
        <w:t>Heapsort</w:t>
      </w:r>
      <w:proofErr w:type="spellEnd"/>
      <w:r w:rsidRPr="00576F4C">
        <w:rPr>
          <w:rFonts w:ascii="Arial" w:hAnsi="Arial" w:cs="Arial"/>
        </w:rPr>
        <w:t xml:space="preserve"> pode ser mais previsível em cenários de alta carga.</w:t>
      </w:r>
    </w:p>
    <w:p w14:paraId="09BFCEC4" w14:textId="39F879AF" w:rsidR="00304831" w:rsidRPr="00576F4C" w:rsidRDefault="00304831" w:rsidP="00576F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6F4C">
        <w:rPr>
          <w:rFonts w:ascii="Arial" w:hAnsi="Arial" w:cs="Arial"/>
        </w:rPr>
        <w:t xml:space="preserve">Os desvios padrão observados para o </w:t>
      </w:r>
      <w:proofErr w:type="spellStart"/>
      <w:r w:rsidRPr="00576F4C">
        <w:rPr>
          <w:rFonts w:ascii="Arial" w:hAnsi="Arial" w:cs="Arial"/>
        </w:rPr>
        <w:t>Heapsort</w:t>
      </w:r>
      <w:proofErr w:type="spellEnd"/>
      <w:r w:rsidRPr="00576F4C">
        <w:rPr>
          <w:rFonts w:ascii="Arial" w:hAnsi="Arial" w:cs="Arial"/>
        </w:rPr>
        <w:t xml:space="preserve"> foram baixos para tamanhos de vetor menores, indicando uma alta consistência no desempenho. No entanto, o aumento do desvio padrão para vetores maiores sugere que fatores como a distribuição dos dados e as operações de </w:t>
      </w:r>
      <w:proofErr w:type="spellStart"/>
      <w:r w:rsidRPr="00576F4C">
        <w:rPr>
          <w:rFonts w:ascii="Arial" w:hAnsi="Arial" w:cs="Arial"/>
        </w:rPr>
        <w:t>heap</w:t>
      </w:r>
      <w:proofErr w:type="spellEnd"/>
      <w:r w:rsidRPr="00576F4C">
        <w:rPr>
          <w:rFonts w:ascii="Arial" w:hAnsi="Arial" w:cs="Arial"/>
        </w:rPr>
        <w:t xml:space="preserve"> podem influenciar a consistência do algoritmo.</w:t>
      </w:r>
    </w:p>
    <w:p w14:paraId="75EA432E" w14:textId="0C610C17" w:rsidR="00304831" w:rsidRPr="00576F4C" w:rsidRDefault="00304831" w:rsidP="00576F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6F4C">
        <w:rPr>
          <w:rFonts w:ascii="Arial" w:hAnsi="Arial" w:cs="Arial"/>
        </w:rPr>
        <w:lastRenderedPageBreak/>
        <w:t xml:space="preserve">Uma das vantagens do </w:t>
      </w:r>
      <w:proofErr w:type="spellStart"/>
      <w:r w:rsidRPr="00576F4C">
        <w:rPr>
          <w:rFonts w:ascii="Arial" w:hAnsi="Arial" w:cs="Arial"/>
        </w:rPr>
        <w:t>Heapsort</w:t>
      </w:r>
      <w:proofErr w:type="spellEnd"/>
      <w:r w:rsidRPr="00576F4C">
        <w:rPr>
          <w:rFonts w:ascii="Arial" w:hAnsi="Arial" w:cs="Arial"/>
        </w:rPr>
        <w:t xml:space="preserve"> é sua eficiência de memória, que permite lidar com grandes conjuntos de dados sem a necessidade de memória adicional significativa. Isso contrasta com o </w:t>
      </w:r>
      <w:proofErr w:type="spellStart"/>
      <w:r w:rsidRPr="00576F4C">
        <w:rPr>
          <w:rFonts w:ascii="Arial" w:hAnsi="Arial" w:cs="Arial"/>
        </w:rPr>
        <w:t>Mergesort</w:t>
      </w:r>
      <w:proofErr w:type="spellEnd"/>
      <w:r w:rsidRPr="00576F4C">
        <w:rPr>
          <w:rFonts w:ascii="Arial" w:hAnsi="Arial" w:cs="Arial"/>
        </w:rPr>
        <w:t xml:space="preserve">, que requer espaço adicional para mesclar </w:t>
      </w:r>
      <w:proofErr w:type="spellStart"/>
      <w:proofErr w:type="gramStart"/>
      <w:r w:rsidRPr="00576F4C">
        <w:rPr>
          <w:rFonts w:ascii="Arial" w:hAnsi="Arial" w:cs="Arial"/>
        </w:rPr>
        <w:t>sub-sequências</w:t>
      </w:r>
      <w:proofErr w:type="spellEnd"/>
      <w:proofErr w:type="gramEnd"/>
      <w:r w:rsidRPr="00576F4C">
        <w:rPr>
          <w:rFonts w:ascii="Arial" w:hAnsi="Arial" w:cs="Arial"/>
        </w:rPr>
        <w:t xml:space="preserve">. </w:t>
      </w:r>
    </w:p>
    <w:p w14:paraId="3720370B" w14:textId="28121D72" w:rsidR="00304831" w:rsidRPr="00576F4C" w:rsidRDefault="00304831" w:rsidP="00576F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6F4C">
        <w:rPr>
          <w:rFonts w:ascii="Arial" w:hAnsi="Arial" w:cs="Arial"/>
        </w:rPr>
        <w:t xml:space="preserve">O </w:t>
      </w:r>
      <w:proofErr w:type="spellStart"/>
      <w:r w:rsidRPr="00576F4C">
        <w:rPr>
          <w:rFonts w:ascii="Arial" w:hAnsi="Arial" w:cs="Arial"/>
        </w:rPr>
        <w:t>Heapsort</w:t>
      </w:r>
      <w:proofErr w:type="spellEnd"/>
      <w:r w:rsidRPr="00576F4C">
        <w:rPr>
          <w:rFonts w:ascii="Arial" w:hAnsi="Arial" w:cs="Arial"/>
        </w:rPr>
        <w:t xml:space="preserve"> é um algoritmo de ordenação eficaz, adequado para uma ampla gama de aplicações. Sua capacidade de lidar com grandes conjuntos de dados sem comprometer a eficiência o torna uma escolha valiosa em muitos contextos. A comparação com o </w:t>
      </w:r>
      <w:proofErr w:type="spellStart"/>
      <w:r w:rsidRPr="00576F4C">
        <w:rPr>
          <w:rFonts w:ascii="Arial" w:hAnsi="Arial" w:cs="Arial"/>
        </w:rPr>
        <w:t>Mergesort</w:t>
      </w:r>
      <w:proofErr w:type="spellEnd"/>
      <w:r w:rsidRPr="00576F4C">
        <w:rPr>
          <w:rFonts w:ascii="Arial" w:hAnsi="Arial" w:cs="Arial"/>
        </w:rPr>
        <w:t xml:space="preserve"> e o </w:t>
      </w:r>
      <w:proofErr w:type="spellStart"/>
      <w:r w:rsidRPr="00576F4C">
        <w:rPr>
          <w:rFonts w:ascii="Arial" w:hAnsi="Arial" w:cs="Arial"/>
        </w:rPr>
        <w:t>Quicksort</w:t>
      </w:r>
      <w:proofErr w:type="spellEnd"/>
      <w:r w:rsidRPr="00576F4C">
        <w:rPr>
          <w:rFonts w:ascii="Arial" w:hAnsi="Arial" w:cs="Arial"/>
        </w:rPr>
        <w:t xml:space="preserve"> destaca sua robustez e previsibilidade, especialmente em cenários de alta carga. </w:t>
      </w:r>
    </w:p>
    <w:p w14:paraId="098D1177" w14:textId="77777777" w:rsidR="00304831" w:rsidRPr="00576F4C" w:rsidRDefault="00304831" w:rsidP="00576F4C">
      <w:pPr>
        <w:spacing w:after="0" w:line="360" w:lineRule="auto"/>
        <w:jc w:val="both"/>
        <w:rPr>
          <w:rFonts w:ascii="Arial" w:hAnsi="Arial" w:cs="Arial"/>
        </w:rPr>
      </w:pPr>
    </w:p>
    <w:sectPr w:rsidR="00304831" w:rsidRPr="00576F4C" w:rsidSect="00304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31"/>
    <w:rsid w:val="00150A79"/>
    <w:rsid w:val="002C2904"/>
    <w:rsid w:val="00304831"/>
    <w:rsid w:val="00500739"/>
    <w:rsid w:val="00576F4C"/>
    <w:rsid w:val="005B4E3E"/>
    <w:rsid w:val="0061009D"/>
    <w:rsid w:val="00763882"/>
    <w:rsid w:val="008C07C0"/>
    <w:rsid w:val="00946518"/>
    <w:rsid w:val="009740EA"/>
    <w:rsid w:val="00B33445"/>
    <w:rsid w:val="00C25142"/>
    <w:rsid w:val="00DA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9459"/>
  <w15:chartTrackingRefBased/>
  <w15:docId w15:val="{7CA6D820-5992-40A0-A998-4BC2E565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31"/>
  </w:style>
  <w:style w:type="paragraph" w:styleId="Ttulo1">
    <w:name w:val="heading 1"/>
    <w:basedOn w:val="Normal"/>
    <w:next w:val="Normal"/>
    <w:link w:val="Ttulo1Char"/>
    <w:uiPriority w:val="9"/>
    <w:qFormat/>
    <w:rsid w:val="00304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8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8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8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8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8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8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8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8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8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8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831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6388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bastos magalhaes mar</dc:creator>
  <cp:keywords/>
  <dc:description/>
  <cp:lastModifiedBy>mateus bastos magalhaes mar</cp:lastModifiedBy>
  <cp:revision>11</cp:revision>
  <cp:lastPrinted>2024-06-30T23:36:00Z</cp:lastPrinted>
  <dcterms:created xsi:type="dcterms:W3CDTF">2024-06-30T22:17:00Z</dcterms:created>
  <dcterms:modified xsi:type="dcterms:W3CDTF">2024-06-30T23:37:00Z</dcterms:modified>
</cp:coreProperties>
</file>