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3EFD" w14:textId="6B0D1FF7" w:rsidR="00AB5D1C" w:rsidRDefault="00AB5D1C">
      <w:pPr>
        <w:rPr>
          <w:lang w:val="pt-BR"/>
        </w:rPr>
      </w:pPr>
      <w:r w:rsidRPr="00AB5D1C">
        <w:rPr>
          <w:lang w:val="pt-BR"/>
        </w:rPr>
        <w:t>“</w:t>
      </w:r>
      <w:r>
        <w:rPr>
          <w:lang w:val="pt-BR"/>
        </w:rPr>
        <w:t>Não há certezas, apenas oportunidades.</w:t>
      </w:r>
      <w:r w:rsidRPr="00AB5D1C">
        <w:rPr>
          <w:lang w:val="pt-BR"/>
        </w:rPr>
        <w:t xml:space="preserve">” </w:t>
      </w:r>
      <w:r>
        <w:rPr>
          <w:lang w:val="pt-BR"/>
        </w:rPr>
        <w:t>(V de Vingança)</w:t>
      </w:r>
    </w:p>
    <w:p w14:paraId="71902DAE" w14:textId="1D5AE76D" w:rsidR="00AB5D1C" w:rsidRDefault="00AB5D1C">
      <w:pPr>
        <w:rPr>
          <w:lang w:val="pt-BR"/>
        </w:rPr>
      </w:pPr>
      <w:r>
        <w:rPr>
          <w:lang w:val="pt-BR"/>
        </w:rPr>
        <w:t>“Diga ‘olá’ para meu pequeno amigo!” (Scarface)</w:t>
      </w:r>
    </w:p>
    <w:p w14:paraId="436D0229" w14:textId="2C4E58BC" w:rsidR="00DD44C5" w:rsidRPr="00DD44C5" w:rsidRDefault="00DD44C5">
      <w:pPr>
        <w:rPr>
          <w:lang w:val="pt-BR"/>
        </w:rPr>
      </w:pPr>
      <w:r>
        <w:rPr>
          <w:lang w:val="pt-BR"/>
        </w:rPr>
        <w:t>“Hasta la vista, baby.” (Exterminador do futuro 2)</w:t>
      </w:r>
    </w:p>
    <w:sectPr w:rsidR="00DD44C5" w:rsidRPr="00DD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1C"/>
    <w:rsid w:val="00AB5D1C"/>
    <w:rsid w:val="00D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FC3D"/>
  <w15:chartTrackingRefBased/>
  <w15:docId w15:val="{BA281A8F-F08E-4D93-A8C3-7EB9F09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2</cp:revision>
  <dcterms:created xsi:type="dcterms:W3CDTF">2021-07-28T04:09:00Z</dcterms:created>
  <dcterms:modified xsi:type="dcterms:W3CDTF">2021-07-28T04:25:00Z</dcterms:modified>
</cp:coreProperties>
</file>