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BLUEPRINT DO FUNIL – OPERAÇÃO LIVRE</w:t>
      </w:r>
    </w:p>
    <w:p>
      <w:pPr>
        <w:jc w:val="center"/>
      </w:pPr>
      <w:r>
        <w:rPr>
          <w:b/>
        </w:rPr>
        <w:t xml:space="preserve">Slogan: </w:t>
      </w:r>
      <w:r>
        <w:t>“Construa uma operação que continue funcionando quando você não estiver na frente do computador.”</w:t>
      </w:r>
    </w:p>
    <w:p>
      <w:pPr>
        <w:pStyle w:val="Heading1"/>
      </w:pPr>
      <w:r>
        <w:t>Visão Geral</w:t>
      </w:r>
    </w:p>
    <w:p>
      <w:r>
        <w:t>Este documento orienta a construção completa do funil de vendas do Operação Livre. Cada etapa possui um objetivo psicológico específico. O produto nunca é o protagonista; ele é apresentado como a ponte entre o estado atual e o estado desejado do comprador.</w:t>
      </w:r>
    </w:p>
    <w:p>
      <w:pPr>
        <w:pStyle w:val="Heading1"/>
      </w:pPr>
      <w:r>
        <w:t>1. ANÚNCIOS (META ADS)</w:t>
      </w:r>
    </w:p>
    <w:p>
      <w:pPr>
        <w:pStyle w:val="Heading2"/>
      </w:pPr>
      <w:r>
        <w:t>Objetivo Psicológico</w:t>
      </w:r>
    </w:p>
    <w:p>
      <w:r>
        <w:t>Interromper o padrão e gerar identificação.</w:t>
      </w:r>
    </w:p>
    <w:p>
      <w:pPr>
        <w:pStyle w:val="Heading2"/>
      </w:pPr>
      <w:r>
        <w:t>Emoção Dominante</w:t>
      </w:r>
    </w:p>
    <w:p>
      <w:r>
        <w:t>Identificação + Curiosidade</w:t>
      </w:r>
    </w:p>
    <w:p>
      <w:pPr>
        <w:pStyle w:val="Heading2"/>
      </w:pPr>
      <w:r>
        <w:t>Mensagem Central</w:t>
      </w:r>
    </w:p>
    <w:p>
      <w:r>
        <w:t>"Você abriu uma agência ou criou um emprego onde todos são seus chefes?"</w:t>
      </w:r>
    </w:p>
    <w:p>
      <w:pPr>
        <w:pStyle w:val="Heading2"/>
      </w:pPr>
      <w:r>
        <w:t>CTA</w:t>
      </w:r>
    </w:p>
    <w:p>
      <w:r>
        <w:t>Levar para a VSL sem vender o curso.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Rotina CLT + agência</w:t>
      </w:r>
    </w:p>
    <w:p>
      <w:pPr>
        <w:pStyle w:val="ListBullet"/>
      </w:pPr>
      <w:r>
        <w:t>WhatsApp lotado</w:t>
      </w:r>
    </w:p>
    <w:p>
      <w:pPr>
        <w:pStyle w:val="ListBullet"/>
      </w:pPr>
      <w:r>
        <w:t>Noites trabalhando</w:t>
      </w:r>
    </w:p>
    <w:p>
      <w:pPr>
        <w:pStyle w:val="ListBullet"/>
      </w:pPr>
      <w:r>
        <w:t>Família e tempo limitado</w:t>
      </w:r>
    </w:p>
    <w:p>
      <w:pPr>
        <w:pStyle w:val="Heading1"/>
      </w:pPr>
      <w:r>
        <w:t>2. PÁGINA PRÉ-VSL</w:t>
      </w:r>
    </w:p>
    <w:p>
      <w:pPr>
        <w:pStyle w:val="Heading2"/>
      </w:pPr>
      <w:r>
        <w:t>Objetivo Psicológico</w:t>
      </w:r>
    </w:p>
    <w:p>
      <w:r>
        <w:t>Quebrar a crença de que o problema é falta de clientes.</w:t>
      </w:r>
    </w:p>
    <w:p>
      <w:pPr>
        <w:pStyle w:val="Heading2"/>
      </w:pPr>
      <w:r>
        <w:t>Emoção Dominante</w:t>
      </w:r>
    </w:p>
    <w:p>
      <w:r>
        <w:t>Incômodo + Esperança</w:t>
      </w:r>
    </w:p>
    <w:p>
      <w:pPr>
        <w:pStyle w:val="Heading2"/>
      </w:pPr>
      <w:r>
        <w:t>Mensagem Central</w:t>
      </w:r>
    </w:p>
    <w:p>
      <w:r>
        <w:t>"O problema não é vender mais. É construir uma operação que sobreviva ao seu crescimento."</w:t>
      </w:r>
    </w:p>
    <w:p>
      <w:pPr>
        <w:pStyle w:val="Heading2"/>
      </w:pPr>
      <w:r>
        <w:t>CTA</w:t>
      </w:r>
    </w:p>
    <w:p>
      <w:r>
        <w:t>Fazer a pessoa clicar para assistir à VSL.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Headline forte</w:t>
      </w:r>
    </w:p>
    <w:p>
      <w:pPr>
        <w:pStyle w:val="ListBullet"/>
      </w:pPr>
      <w:r>
        <w:t>Bullets de identificação</w:t>
      </w:r>
    </w:p>
    <w:p>
      <w:pPr>
        <w:pStyle w:val="ListBullet"/>
      </w:pPr>
      <w:r>
        <w:t>Botão 'Assistir agora'</w:t>
      </w:r>
    </w:p>
    <w:p>
      <w:pPr>
        <w:pStyle w:val="Heading1"/>
      </w:pPr>
      <w:r>
        <w:t>3. VSL PRINCIPAL</w:t>
      </w:r>
    </w:p>
    <w:p>
      <w:pPr>
        <w:pStyle w:val="Heading2"/>
      </w:pPr>
      <w:r>
        <w:t>Objetivo Psicológico</w:t>
      </w:r>
    </w:p>
    <w:p>
      <w:r>
        <w:t>Transformar a identidade do visitante.</w:t>
      </w:r>
    </w:p>
    <w:p>
      <w:pPr>
        <w:pStyle w:val="Heading2"/>
      </w:pPr>
      <w:r>
        <w:t>Emoção Dominante</w:t>
      </w:r>
    </w:p>
    <w:p>
      <w:r>
        <w:t>Esperança + Alívio + Ambição</w:t>
      </w:r>
    </w:p>
    <w:p>
      <w:pPr>
        <w:pStyle w:val="Heading2"/>
      </w:pPr>
      <w:r>
        <w:t>Mensagem Central</w:t>
      </w:r>
    </w:p>
    <w:p>
      <w:r>
        <w:t>Da condição de prestador para dono de operação.</w:t>
      </w:r>
    </w:p>
    <w:p>
      <w:pPr>
        <w:pStyle w:val="Heading2"/>
      </w:pPr>
      <w:r>
        <w:t>CTA</w:t>
      </w:r>
    </w:p>
    <w:p>
      <w:r>
        <w:t>Gerar desejo pelo Método Operação Livre.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Storytelling</w:t>
      </w:r>
    </w:p>
    <w:p>
      <w:pPr>
        <w:pStyle w:val="ListBullet"/>
      </w:pPr>
      <w:r>
        <w:t>Os 4 pilares</w:t>
      </w:r>
    </w:p>
    <w:p>
      <w:pPr>
        <w:pStyle w:val="ListBullet"/>
      </w:pPr>
      <w:r>
        <w:t>Oferta</w:t>
      </w:r>
    </w:p>
    <w:p>
      <w:pPr>
        <w:pStyle w:val="ListBullet"/>
      </w:pPr>
      <w:r>
        <w:t>Prova</w:t>
      </w:r>
    </w:p>
    <w:p>
      <w:pPr>
        <w:pStyle w:val="ListBullet"/>
      </w:pPr>
      <w:r>
        <w:t>CTA</w:t>
      </w:r>
    </w:p>
    <w:p>
      <w:pPr>
        <w:pStyle w:val="Heading1"/>
      </w:pPr>
      <w:r>
        <w:t>4. CHECKOUT</w:t>
      </w:r>
    </w:p>
    <w:p>
      <w:pPr>
        <w:pStyle w:val="Heading2"/>
      </w:pPr>
      <w:r>
        <w:t>Objetivo Psicológico</w:t>
      </w:r>
    </w:p>
    <w:p>
      <w:r>
        <w:t>Reforçar a decisão.</w:t>
      </w:r>
    </w:p>
    <w:p>
      <w:pPr>
        <w:pStyle w:val="Heading2"/>
      </w:pPr>
      <w:r>
        <w:t>Emoção Dominante</w:t>
      </w:r>
    </w:p>
    <w:p>
      <w:r>
        <w:t>Segurança</w:t>
      </w:r>
    </w:p>
    <w:p>
      <w:pPr>
        <w:pStyle w:val="Heading2"/>
      </w:pPr>
      <w:r>
        <w:t>Mensagem Central</w:t>
      </w:r>
    </w:p>
    <w:p>
      <w:r>
        <w:t>"Você não está comprando aulas. Está construindo uma operação."</w:t>
      </w:r>
    </w:p>
    <w:p>
      <w:pPr>
        <w:pStyle w:val="Heading2"/>
      </w:pPr>
      <w:r>
        <w:t>CTA</w:t>
      </w:r>
    </w:p>
    <w:p>
      <w:r>
        <w:t>Concluir a compra.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Garantia</w:t>
      </w:r>
    </w:p>
    <w:p>
      <w:pPr>
        <w:pStyle w:val="ListBullet"/>
      </w:pPr>
      <w:r>
        <w:t>Resumo</w:t>
      </w:r>
    </w:p>
    <w:p>
      <w:pPr>
        <w:pStyle w:val="ListBullet"/>
      </w:pPr>
      <w:r>
        <w:t>Benefícios futuros</w:t>
      </w:r>
    </w:p>
    <w:p>
      <w:pPr>
        <w:pStyle w:val="Heading1"/>
      </w:pPr>
      <w:r>
        <w:t>5. UPSELL 01 – LUCREFLOW</w:t>
      </w:r>
    </w:p>
    <w:p>
      <w:pPr>
        <w:pStyle w:val="Heading2"/>
      </w:pPr>
      <w:r>
        <w:t>Objetivo Psicológico</w:t>
      </w:r>
    </w:p>
    <w:p>
      <w:r>
        <w:t>Conectar conhecimento à execução.</w:t>
      </w:r>
    </w:p>
    <w:p>
      <w:pPr>
        <w:pStyle w:val="Heading2"/>
      </w:pPr>
      <w:r>
        <w:t>Emoção Dominante</w:t>
      </w:r>
    </w:p>
    <w:p>
      <w:r>
        <w:t>Controle</w:t>
      </w:r>
    </w:p>
    <w:p>
      <w:pPr>
        <w:pStyle w:val="Heading2"/>
      </w:pPr>
      <w:r>
        <w:t>Mensagem Central</w:t>
      </w:r>
    </w:p>
    <w:p>
      <w:r>
        <w:t>"Sua operação precisa de um sistema."</w:t>
      </w:r>
    </w:p>
    <w:p>
      <w:pPr>
        <w:pStyle w:val="Heading2"/>
      </w:pPr>
      <w:r>
        <w:t>CTA</w:t>
      </w:r>
    </w:p>
    <w:p>
      <w:r>
        <w:t>Venda de 1 ano do LucreFlow.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Organização</w:t>
      </w:r>
    </w:p>
    <w:p>
      <w:pPr>
        <w:pStyle w:val="ListBullet"/>
      </w:pPr>
      <w:r>
        <w:t>CRM</w:t>
      </w:r>
    </w:p>
    <w:p>
      <w:pPr>
        <w:pStyle w:val="ListBullet"/>
      </w:pPr>
      <w:r>
        <w:t>Tarefas</w:t>
      </w:r>
    </w:p>
    <w:p>
      <w:pPr>
        <w:pStyle w:val="ListBullet"/>
      </w:pPr>
      <w:r>
        <w:t>Financeiro</w:t>
      </w:r>
    </w:p>
    <w:p>
      <w:pPr>
        <w:pStyle w:val="Heading1"/>
      </w:pPr>
      <w:r>
        <w:t>6. UPSELL 02 – LEADSFUNNEL</w:t>
      </w:r>
    </w:p>
    <w:p>
      <w:pPr>
        <w:pStyle w:val="Heading2"/>
      </w:pPr>
      <w:r>
        <w:t>Objetivo Psicológico</w:t>
      </w:r>
    </w:p>
    <w:p>
      <w:r>
        <w:t>Expandir valor entregue ao cliente.</w:t>
      </w:r>
    </w:p>
    <w:p>
      <w:pPr>
        <w:pStyle w:val="Heading2"/>
      </w:pPr>
      <w:r>
        <w:t>Emoção Dominante</w:t>
      </w:r>
    </w:p>
    <w:p>
      <w:r>
        <w:t>Competência</w:t>
      </w:r>
    </w:p>
    <w:p>
      <w:pPr>
        <w:pStyle w:val="Heading2"/>
      </w:pPr>
      <w:r>
        <w:t>Mensagem Central</w:t>
      </w:r>
    </w:p>
    <w:p>
      <w:r>
        <w:t>"Agora organize também a entrada de leads dos seus clientes."</w:t>
      </w:r>
    </w:p>
    <w:p>
      <w:pPr>
        <w:pStyle w:val="Heading2"/>
      </w:pPr>
      <w:r>
        <w:t>CTA</w:t>
      </w:r>
    </w:p>
    <w:p>
      <w:r>
        <w:t>Venda de 3 meses da LeadsFunnel.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Forms</w:t>
      </w:r>
    </w:p>
    <w:p>
      <w:pPr>
        <w:pStyle w:val="ListBullet"/>
      </w:pPr>
      <w:r>
        <w:t>Quiz IA</w:t>
      </w:r>
    </w:p>
    <w:p>
      <w:pPr>
        <w:pStyle w:val="ListBullet"/>
      </w:pPr>
      <w:r>
        <w:t>Qualificação</w:t>
      </w:r>
    </w:p>
    <w:p>
      <w:pPr>
        <w:pStyle w:val="ListBullet"/>
      </w:pPr>
      <w:r>
        <w:t>Integrações</w:t>
      </w:r>
    </w:p>
    <w:p>
      <w:pPr>
        <w:pStyle w:val="Heading1"/>
      </w:pPr>
      <w:r>
        <w:t>7. UPSELL 03 – CONSELHO ESTRATÉGICO</w:t>
      </w:r>
    </w:p>
    <w:p>
      <w:pPr>
        <w:pStyle w:val="Heading2"/>
      </w:pPr>
      <w:r>
        <w:t>Objetivo Psicológico</w:t>
      </w:r>
    </w:p>
    <w:p>
      <w:r>
        <w:t>Eliminar insegurança na implementação.</w:t>
      </w:r>
    </w:p>
    <w:p>
      <w:pPr>
        <w:pStyle w:val="Heading2"/>
      </w:pPr>
      <w:r>
        <w:t>Emoção Dominante</w:t>
      </w:r>
    </w:p>
    <w:p>
      <w:r>
        <w:t>Confiança</w:t>
      </w:r>
    </w:p>
    <w:p>
      <w:pPr>
        <w:pStyle w:val="Heading2"/>
      </w:pPr>
      <w:r>
        <w:t>Mensagem Central</w:t>
      </w:r>
    </w:p>
    <w:p>
      <w:r>
        <w:t>"Eu entro na sua operação e implemento junto com você."</w:t>
      </w:r>
    </w:p>
    <w:p>
      <w:pPr>
        <w:pStyle w:val="Heading2"/>
      </w:pPr>
      <w:r>
        <w:t>CTA</w:t>
      </w:r>
    </w:p>
    <w:p>
      <w:r>
        <w:t>Venda da mentoria.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2 encontros/semana</w:t>
      </w:r>
    </w:p>
    <w:p>
      <w:pPr>
        <w:pStyle w:val="ListBullet"/>
      </w:pPr>
      <w:r>
        <w:t>Análise da operação</w:t>
      </w:r>
    </w:p>
    <w:p>
      <w:pPr>
        <w:pStyle w:val="ListBullet"/>
      </w:pPr>
      <w:r>
        <w:t>Bastidores</w:t>
      </w:r>
    </w:p>
    <w:p>
      <w:pPr>
        <w:pStyle w:val="ListBullet"/>
      </w:pPr>
      <w:r>
        <w:t>Faturamento</w:t>
      </w:r>
    </w:p>
    <w:p>
      <w:pPr>
        <w:pStyle w:val="ListBullet"/>
      </w:pPr>
      <w:r>
        <w:t>Processos</w:t>
      </w:r>
    </w:p>
    <w:p>
      <w:pPr>
        <w:pStyle w:val="Heading1"/>
      </w:pPr>
      <w:r>
        <w:t>8. ONBOARDING</w:t>
      </w:r>
    </w:p>
    <w:p>
      <w:pPr>
        <w:pStyle w:val="Heading2"/>
      </w:pPr>
      <w:r>
        <w:t>Objetivo Psicológico</w:t>
      </w:r>
    </w:p>
    <w:p>
      <w:r>
        <w:t>Gerar primeira vitória rápida.</w:t>
      </w:r>
    </w:p>
    <w:p>
      <w:pPr>
        <w:pStyle w:val="Heading2"/>
      </w:pPr>
      <w:r>
        <w:t>Emoção Dominante</w:t>
      </w:r>
    </w:p>
    <w:p>
      <w:r>
        <w:t>Orgulho</w:t>
      </w:r>
    </w:p>
    <w:p>
      <w:pPr>
        <w:pStyle w:val="Heading2"/>
      </w:pPr>
      <w:r>
        <w:t>Mensagem Central</w:t>
      </w:r>
    </w:p>
    <w:p>
      <w:r>
        <w:t>Primeira ação nas primeiras 24h.</w:t>
      </w:r>
    </w:p>
    <w:p>
      <w:pPr>
        <w:pStyle w:val="Heading2"/>
      </w:pPr>
      <w:r>
        <w:t>CTA</w:t>
      </w:r>
    </w:p>
    <w:p>
      <w:r>
        <w:t>Engajamento e redução de reembolso.</w:t>
      </w:r>
    </w:p>
    <w:p>
      <w:pPr>
        <w:pStyle w:val="Heading2"/>
      </w:pPr>
      <w:r>
        <w:t>Elementos Obrigatórios</w:t>
      </w:r>
    </w:p>
    <w:p>
      <w:pPr>
        <w:pStyle w:val="ListBullet"/>
      </w:pPr>
      <w:r>
        <w:t>Checklist</w:t>
      </w:r>
    </w:p>
    <w:p>
      <w:pPr>
        <w:pStyle w:val="ListBullet"/>
      </w:pPr>
      <w:r>
        <w:t>Comunidade</w:t>
      </w:r>
    </w:p>
    <w:p>
      <w:pPr>
        <w:pStyle w:val="ListBullet"/>
      </w:pPr>
      <w:r>
        <w:t>Primeira missão</w:t>
      </w:r>
    </w:p>
    <w:p>
      <w:pPr>
        <w:pStyle w:val="Heading1"/>
      </w:pPr>
      <w:r>
        <w:t>Linha Emocional do Funil</w:t>
      </w:r>
    </w:p>
    <w:p>
      <w:pPr>
        <w:pStyle w:val="ListNumber"/>
      </w:pPr>
      <w:r>
        <w:t>Identificação</w:t>
      </w:r>
    </w:p>
    <w:p>
      <w:pPr>
        <w:pStyle w:val="ListNumber"/>
      </w:pPr>
      <w:r>
        <w:t>Incômodo</w:t>
      </w:r>
    </w:p>
    <w:p>
      <w:pPr>
        <w:pStyle w:val="ListNumber"/>
      </w:pPr>
      <w:r>
        <w:t>Quebra de crença</w:t>
      </w:r>
    </w:p>
    <w:p>
      <w:pPr>
        <w:pStyle w:val="ListNumber"/>
      </w:pPr>
      <w:r>
        <w:t>Esperança</w:t>
      </w:r>
    </w:p>
    <w:p>
      <w:pPr>
        <w:pStyle w:val="ListNumber"/>
      </w:pPr>
      <w:r>
        <w:t>Nova identidade</w:t>
      </w:r>
    </w:p>
    <w:p>
      <w:pPr>
        <w:pStyle w:val="ListNumber"/>
      </w:pPr>
      <w:r>
        <w:t>Confiança</w:t>
      </w:r>
    </w:p>
    <w:p>
      <w:pPr>
        <w:pStyle w:val="ListNumber"/>
      </w:pPr>
      <w:r>
        <w:t>Decisão</w:t>
      </w:r>
    </w:p>
    <w:p>
      <w:pPr>
        <w:pStyle w:val="ListNumber"/>
      </w:pPr>
      <w:r>
        <w:t>Implementação</w:t>
      </w:r>
    </w:p>
    <w:p>
      <w:pPr>
        <w:pStyle w:val="ListNumber"/>
      </w:pPr>
      <w:r>
        <w:t>Primeira vitória</w:t>
      </w:r>
    </w:p>
    <w:p>
      <w:pPr>
        <w:pStyle w:val="ListNumber"/>
      </w:pPr>
      <w:r>
        <w:t>Escala</w:t>
      </w:r>
    </w:p>
    <w:p>
      <w:pPr>
        <w:pStyle w:val="Heading1"/>
      </w:pPr>
      <w:r>
        <w:t>Regras do Funil</w:t>
      </w:r>
    </w:p>
    <w:p>
      <w:pPr>
        <w:pStyle w:val="ListBullet"/>
      </w:pPr>
      <w:r>
        <w:t>Nunca começar falando do curso.</w:t>
      </w:r>
    </w:p>
    <w:p>
      <w:pPr>
        <w:pStyle w:val="ListBullet"/>
      </w:pPr>
      <w:r>
        <w:t>Falar primeiro da transformação.</w:t>
      </w:r>
    </w:p>
    <w:p>
      <w:pPr>
        <w:pStyle w:val="ListBullet"/>
      </w:pPr>
      <w:r>
        <w:t>Produto sempre como ponte.</w:t>
      </w:r>
    </w:p>
    <w:p>
      <w:pPr>
        <w:pStyle w:val="ListBullet"/>
      </w:pPr>
      <w:r>
        <w:t>Usar linguagem de operação, não de freelancer.</w:t>
      </w:r>
    </w:p>
    <w:p>
      <w:pPr>
        <w:pStyle w:val="ListBullet"/>
      </w:pPr>
      <w:r>
        <w:t>Mostrar cenas reais do cotidiano.</w:t>
      </w:r>
    </w:p>
    <w:p>
      <w:pPr>
        <w:pStyle w:val="ListBullet"/>
      </w:pPr>
      <w:r>
        <w:t>Priorizar autoridade regional.</w:t>
      </w:r>
    </w:p>
    <w:p>
      <w:pPr>
        <w:pStyle w:val="ListBullet"/>
      </w:pPr>
      <w:r>
        <w:t>Reforçar transição segura da CLT.</w:t>
      </w:r>
    </w:p>
    <w:p>
      <w:pPr>
        <w:pStyle w:val="ListBullet"/>
      </w:pPr>
      <w:r>
        <w:t>Evitar promessas irreais de faturamento.</w:t>
      </w:r>
    </w:p>
    <w:p>
      <w:pPr>
        <w:pStyle w:val="ListBullet"/>
      </w:pPr>
      <w:r>
        <w:t>Mostrar bastidores reais como prova.</w:t>
      </w:r>
    </w:p>
    <w:p>
      <w:pPr>
        <w:pStyle w:val="ListBullet"/>
      </w:pPr>
      <w:r>
        <w:t>Cada página deve mover apenas um estado psicológico.</w:t>
      </w:r>
    </w:p>
    <w:p>
      <w:pPr>
        <w:pStyle w:val="Heading1"/>
      </w:pPr>
      <w:r>
        <w:t>Mensagem Final da Marca</w:t>
      </w:r>
    </w:p>
    <w:p>
      <w:pPr>
        <w:jc w:val="center"/>
      </w:pPr>
      <w:r>
        <w:rPr>
          <w:b/>
          <w:sz w:val="30"/>
        </w:rPr>
        <w:t>Operação Livre não ensina apenas a conquistar clientes. Ensina a construir uma operação que continua funcionando quando você não está na frente do computador.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