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FC2C" w14:textId="7EFE0C51" w:rsidR="00203E67" w:rsidRDefault="00305366">
      <w:pPr>
        <w:rPr>
          <w:b/>
          <w:bCs/>
        </w:rPr>
      </w:pPr>
      <w:proofErr w:type="spellStart"/>
      <w:r>
        <w:rPr>
          <w:b/>
          <w:bCs/>
        </w:rPr>
        <w:t>Equipamentos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Interconexão</w:t>
      </w:r>
      <w:proofErr w:type="spellEnd"/>
    </w:p>
    <w:p w14:paraId="6719B1D1" w14:textId="42F90186" w:rsidR="00305366" w:rsidRDefault="00305366" w:rsidP="00305366">
      <w:pPr>
        <w:jc w:val="both"/>
        <w:rPr>
          <w:lang w:val="pt-BR"/>
        </w:rPr>
      </w:pPr>
      <w:r w:rsidRPr="00305366">
        <w:rPr>
          <w:lang w:val="pt-BR"/>
        </w:rPr>
        <w:drawing>
          <wp:anchor distT="0" distB="0" distL="114300" distR="114300" simplePos="0" relativeHeight="251658240" behindDoc="0" locked="0" layoutInCell="1" allowOverlap="1" wp14:anchorId="7E350EF2" wp14:editId="1D7E011B">
            <wp:simplePos x="0" y="0"/>
            <wp:positionH relativeFrom="margin">
              <wp:posOffset>3208020</wp:posOffset>
            </wp:positionH>
            <wp:positionV relativeFrom="paragraph">
              <wp:posOffset>3810</wp:posOffset>
            </wp:positionV>
            <wp:extent cx="2548255" cy="457200"/>
            <wp:effectExtent l="0" t="0" r="4445" b="0"/>
            <wp:wrapSquare wrapText="bothSides"/>
            <wp:docPr id="634768745" name="Picture 1" descr="A diagram of a repe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8745" name="Picture 1" descr="A diagram of a repea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366">
        <w:rPr>
          <w:b/>
          <w:bCs/>
          <w:lang w:val="pt-BR"/>
        </w:rPr>
        <w:t xml:space="preserve">Repetidores – </w:t>
      </w:r>
      <w:r w:rsidRPr="00305366">
        <w:rPr>
          <w:lang w:val="pt-BR"/>
        </w:rPr>
        <w:t xml:space="preserve">Recebe e retransmite sinais </w:t>
      </w:r>
      <w:r>
        <w:rPr>
          <w:lang w:val="pt-BR"/>
        </w:rPr>
        <w:t xml:space="preserve">elétricos </w:t>
      </w:r>
      <w:r w:rsidRPr="00305366">
        <w:rPr>
          <w:lang w:val="pt-BR"/>
        </w:rPr>
        <w:t>n</w:t>
      </w:r>
      <w:r>
        <w:rPr>
          <w:lang w:val="pt-BR"/>
        </w:rPr>
        <w:t>as duas direções, cabos muito longos.</w:t>
      </w:r>
    </w:p>
    <w:p w14:paraId="6504F793" w14:textId="4EC4CF9B" w:rsidR="00305366" w:rsidRDefault="00305366">
      <w:pPr>
        <w:rPr>
          <w:b/>
          <w:bCs/>
          <w:lang w:val="pt-BR"/>
        </w:rPr>
      </w:pPr>
    </w:p>
    <w:p w14:paraId="70D99C00" w14:textId="0C30B0BD" w:rsidR="00305366" w:rsidRDefault="00305366">
      <w:pPr>
        <w:rPr>
          <w:noProof/>
          <w:lang w:val="pt-BR"/>
        </w:rPr>
      </w:pPr>
      <w:r w:rsidRPr="00305366">
        <w:rPr>
          <w:lang w:val="pt-BR"/>
        </w:rPr>
        <w:drawing>
          <wp:anchor distT="0" distB="0" distL="114300" distR="114300" simplePos="0" relativeHeight="251659264" behindDoc="0" locked="0" layoutInCell="1" allowOverlap="1" wp14:anchorId="727593F5" wp14:editId="65A63800">
            <wp:simplePos x="0" y="0"/>
            <wp:positionH relativeFrom="column">
              <wp:posOffset>4305300</wp:posOffset>
            </wp:positionH>
            <wp:positionV relativeFrom="paragraph">
              <wp:posOffset>10795</wp:posOffset>
            </wp:positionV>
            <wp:extent cx="1356360" cy="477520"/>
            <wp:effectExtent l="0" t="0" r="0" b="0"/>
            <wp:wrapSquare wrapText="bothSides"/>
            <wp:docPr id="1677467934" name="Picture 1" descr="A close-up of a computer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67934" name="Picture 1" descr="A close-up of a computer c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pt-BR"/>
        </w:rPr>
        <w:t xml:space="preserve">Hubs – </w:t>
      </w:r>
      <w:r>
        <w:rPr>
          <w:lang w:val="pt-BR"/>
        </w:rPr>
        <w:t>Conecta dois ou mais equipamentos de rede (tipo um “T”)</w:t>
      </w:r>
      <w:r>
        <w:rPr>
          <w:noProof/>
          <w:lang w:val="pt-BR"/>
        </w:rPr>
        <w:t>, repetidor multiportas, conecta vários computadores.</w:t>
      </w:r>
    </w:p>
    <w:p w14:paraId="792E8FFA" w14:textId="77777777" w:rsidR="00305366" w:rsidRDefault="00305366">
      <w:pPr>
        <w:rPr>
          <w:noProof/>
          <w:lang w:val="pt-BR"/>
        </w:rPr>
      </w:pPr>
    </w:p>
    <w:p w14:paraId="05F184BD" w14:textId="020DB273" w:rsidR="00305366" w:rsidRDefault="009D7714">
      <w:pPr>
        <w:rPr>
          <w:noProof/>
          <w:lang w:val="pt-BR"/>
        </w:rPr>
      </w:pPr>
      <w:r w:rsidRPr="009D7714"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61BCABEC" wp14:editId="06F65EA9">
            <wp:simplePos x="0" y="0"/>
            <wp:positionH relativeFrom="column">
              <wp:posOffset>4861560</wp:posOffset>
            </wp:positionH>
            <wp:positionV relativeFrom="paragraph">
              <wp:posOffset>9525</wp:posOffset>
            </wp:positionV>
            <wp:extent cx="868680" cy="675640"/>
            <wp:effectExtent l="0" t="0" r="7620" b="0"/>
            <wp:wrapSquare wrapText="bothSides"/>
            <wp:docPr id="505956297" name="Picture 1" descr="A computer network diagram with compu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6297" name="Picture 1" descr="A computer network diagram with comput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pt-BR"/>
        </w:rPr>
        <w:t xml:space="preserve">Switches – </w:t>
      </w:r>
      <w:r>
        <w:rPr>
          <w:noProof/>
          <w:lang w:val="pt-BR"/>
        </w:rPr>
        <w:t>Pontes com múltiplas portas, desempenho da rede melhor que ao dos hubs, transmissão full-duplex</w:t>
      </w:r>
    </w:p>
    <w:p w14:paraId="6DE8C0CB" w14:textId="3AD42BBA" w:rsidR="009D7714" w:rsidRDefault="009D7714">
      <w:pPr>
        <w:rPr>
          <w:noProof/>
          <w:lang w:val="pt-BR"/>
        </w:rPr>
      </w:pPr>
    </w:p>
    <w:p w14:paraId="4B8BEFB7" w14:textId="5691D0CC" w:rsidR="009D7714" w:rsidRDefault="009D7714">
      <w:pPr>
        <w:rPr>
          <w:noProof/>
          <w:lang w:val="pt-BR"/>
        </w:rPr>
      </w:pPr>
      <w:r>
        <w:rPr>
          <w:b/>
          <w:bCs/>
          <w:noProof/>
          <w:lang w:val="pt-BR"/>
        </w:rPr>
        <w:t xml:space="preserve">VLAN </w:t>
      </w:r>
      <w:r w:rsidR="001F6454">
        <w:rPr>
          <w:b/>
          <w:bCs/>
          <w:noProof/>
          <w:lang w:val="pt-BR"/>
        </w:rPr>
        <w:t>–</w:t>
      </w:r>
      <w:r>
        <w:rPr>
          <w:b/>
          <w:bCs/>
          <w:noProof/>
          <w:lang w:val="pt-BR"/>
        </w:rPr>
        <w:t xml:space="preserve"> </w:t>
      </w:r>
      <w:r w:rsidR="001F6454">
        <w:rPr>
          <w:noProof/>
          <w:lang w:val="pt-BR"/>
        </w:rPr>
        <w:t>Criam domínios de broadcast para portas do switch que age como roteador</w:t>
      </w:r>
    </w:p>
    <w:p w14:paraId="6B961E21" w14:textId="1A9EFC48" w:rsidR="001F6454" w:rsidRPr="001F6454" w:rsidRDefault="001F6454">
      <w:pPr>
        <w:rPr>
          <w:noProof/>
          <w:lang w:val="pt-BR"/>
        </w:rPr>
      </w:pPr>
      <w:r w:rsidRPr="001F6454"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1B0145B9" wp14:editId="76893A8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506220" cy="891540"/>
            <wp:effectExtent l="0" t="0" r="0" b="3810"/>
            <wp:wrapSquare wrapText="bothSides"/>
            <wp:docPr id="142954177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41779" name="Picture 1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pt-BR"/>
        </w:rPr>
        <w:t xml:space="preserve">Roteador – </w:t>
      </w:r>
      <w:r>
        <w:rPr>
          <w:noProof/>
          <w:lang w:val="pt-BR"/>
        </w:rPr>
        <w:t xml:space="preserve">Seleciona o caminho mais apropriado entre as redes para repassar pacotes recebidos, </w:t>
      </w:r>
    </w:p>
    <w:p w14:paraId="2FD7FDCF" w14:textId="653DB230" w:rsidR="00305366" w:rsidRPr="00305366" w:rsidRDefault="00305366">
      <w:pPr>
        <w:rPr>
          <w:lang w:val="pt-BR"/>
        </w:rPr>
      </w:pPr>
    </w:p>
    <w:sectPr w:rsidR="00305366" w:rsidRPr="0030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18"/>
    <w:rsid w:val="001F6454"/>
    <w:rsid w:val="00203E67"/>
    <w:rsid w:val="00205929"/>
    <w:rsid w:val="00305366"/>
    <w:rsid w:val="00394B31"/>
    <w:rsid w:val="00576150"/>
    <w:rsid w:val="00825418"/>
    <w:rsid w:val="009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076D"/>
  <w15:chartTrackingRefBased/>
  <w15:docId w15:val="{A819841B-44AC-482A-BED1-C60F233C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2</cp:revision>
  <dcterms:created xsi:type="dcterms:W3CDTF">2024-09-22T13:48:00Z</dcterms:created>
  <dcterms:modified xsi:type="dcterms:W3CDTF">2024-09-22T13:48:00Z</dcterms:modified>
</cp:coreProperties>
</file>