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1AA4" w14:textId="71988DEC" w:rsidR="00203E67" w:rsidRPr="00CA2F34" w:rsidRDefault="009D5A57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u w:val="single"/>
          <w:lang w:val="pt-BR"/>
        </w:rPr>
        <w:t>Nível de Aplicação</w:t>
      </w:r>
    </w:p>
    <w:p w14:paraId="2A17AD7A" w14:textId="53AB9610" w:rsidR="009D5A57" w:rsidRPr="00CA2F34" w:rsidRDefault="009D5A57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Arquitetura Cliente-Servidor – </w:t>
      </w:r>
      <w:r w:rsidRPr="00CA2F34">
        <w:rPr>
          <w:rFonts w:ascii="Arial" w:hAnsi="Arial" w:cs="Arial"/>
          <w:sz w:val="24"/>
          <w:szCs w:val="24"/>
          <w:lang w:val="pt-BR"/>
        </w:rPr>
        <w:t xml:space="preserve">Processo onde uma aplicação </w:t>
      </w:r>
      <w:r w:rsidR="00F159D7" w:rsidRPr="00CA2F34">
        <w:rPr>
          <w:rFonts w:ascii="Arial" w:hAnsi="Arial" w:cs="Arial"/>
          <w:sz w:val="24"/>
          <w:szCs w:val="24"/>
          <w:lang w:val="pt-BR"/>
        </w:rPr>
        <w:t xml:space="preserve">inicia a interação com outra aplicação que sempre fica esperando. </w:t>
      </w:r>
    </w:p>
    <w:p w14:paraId="3D53231C" w14:textId="4FBD51AE" w:rsidR="006E215B" w:rsidRPr="00CA2F34" w:rsidRDefault="006E215B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Arquitetura P2P – </w:t>
      </w:r>
      <w:r w:rsidRPr="00CA2F34">
        <w:rPr>
          <w:rFonts w:ascii="Arial" w:hAnsi="Arial" w:cs="Arial"/>
          <w:sz w:val="24"/>
          <w:szCs w:val="24"/>
          <w:lang w:val="pt-BR"/>
        </w:rPr>
        <w:t>Termo que refere-se a uma classe de sistemas e aplicações de uma maneira descentralizada para melhorar o desempenho. Altamente escaláveis mas difíceis de gerenciar.</w:t>
      </w:r>
    </w:p>
    <w:p w14:paraId="0CE6362C" w14:textId="15C04FEE" w:rsidR="006E215B" w:rsidRPr="00CA2F34" w:rsidRDefault="006E215B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Arquitetura Híbrida – </w:t>
      </w:r>
      <w:r w:rsidRPr="00CA2F34">
        <w:rPr>
          <w:rFonts w:ascii="Arial" w:hAnsi="Arial" w:cs="Arial"/>
          <w:sz w:val="24"/>
          <w:szCs w:val="24"/>
          <w:lang w:val="pt-BR"/>
        </w:rPr>
        <w:t>Servidor intermedia informações enviadas pelos clientes.</w:t>
      </w:r>
    </w:p>
    <w:p w14:paraId="2A3A8958" w14:textId="23E9A75C" w:rsidR="006E215B" w:rsidRPr="00CA2F34" w:rsidRDefault="006E215B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Comunicação entre Processos – </w:t>
      </w:r>
      <w:r w:rsidRPr="00CA2F34">
        <w:rPr>
          <w:rFonts w:ascii="Arial" w:hAnsi="Arial" w:cs="Arial"/>
          <w:sz w:val="24"/>
          <w:szCs w:val="24"/>
          <w:lang w:val="pt-BR"/>
        </w:rPr>
        <w:t>Dois processos se comunicam por meio de troca de mensagens (SOCKETS)</w:t>
      </w:r>
    </w:p>
    <w:p w14:paraId="7873A1A9" w14:textId="662C60FC" w:rsidR="006E215B" w:rsidRPr="00CA2F34" w:rsidRDefault="006E215B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Sockets </w:t>
      </w:r>
      <w:r w:rsidR="00737CE2" w:rsidRPr="00CA2F34">
        <w:rPr>
          <w:rFonts w:ascii="Arial" w:hAnsi="Arial" w:cs="Arial"/>
          <w:b/>
          <w:bCs/>
          <w:sz w:val="24"/>
          <w:szCs w:val="24"/>
          <w:lang w:val="pt-BR"/>
        </w:rPr>
        <w:t>–</w:t>
      </w: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737CE2" w:rsidRPr="00CA2F34">
        <w:rPr>
          <w:rFonts w:ascii="Arial" w:hAnsi="Arial" w:cs="Arial"/>
          <w:sz w:val="24"/>
          <w:szCs w:val="24"/>
          <w:lang w:val="pt-BR"/>
        </w:rPr>
        <w:t>Interface entre camada de aplicação e camada de transporte, tudo que vem de ou vai para um processo passa por ele</w:t>
      </w:r>
    </w:p>
    <w:p w14:paraId="77E23E6D" w14:textId="0AC893AA" w:rsidR="00737CE2" w:rsidRPr="00CA2F34" w:rsidRDefault="00737CE2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Protocolos de Aplicação – </w:t>
      </w:r>
      <w:r w:rsidRPr="00CA2F34">
        <w:rPr>
          <w:rFonts w:ascii="Arial" w:hAnsi="Arial" w:cs="Arial"/>
          <w:sz w:val="24"/>
          <w:szCs w:val="24"/>
          <w:lang w:val="pt-BR"/>
        </w:rPr>
        <w:t>Definem tipo, sintaxe, semântica e as regras das mensagens.</w:t>
      </w:r>
    </w:p>
    <w:p w14:paraId="55D99093" w14:textId="5FECC197" w:rsidR="00737CE2" w:rsidRPr="00CA2F34" w:rsidRDefault="00737CE2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Socket UDP – </w:t>
      </w:r>
      <w:r w:rsidRPr="00CA2F34">
        <w:rPr>
          <w:rFonts w:ascii="Arial" w:hAnsi="Arial" w:cs="Arial"/>
          <w:sz w:val="24"/>
          <w:szCs w:val="24"/>
          <w:lang w:val="pt-BR"/>
        </w:rPr>
        <w:t>não confiável</w:t>
      </w:r>
    </w:p>
    <w:p w14:paraId="5AABDE1A" w14:textId="17B285B7" w:rsidR="00737CE2" w:rsidRPr="00CA2F34" w:rsidRDefault="00737CE2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Socket TCP – </w:t>
      </w:r>
      <w:r w:rsidRPr="00CA2F34">
        <w:rPr>
          <w:rFonts w:ascii="Arial" w:hAnsi="Arial" w:cs="Arial"/>
          <w:sz w:val="24"/>
          <w:szCs w:val="24"/>
          <w:lang w:val="pt-BR"/>
        </w:rPr>
        <w:t>Confiável, garante entrega dos segmentos (stream=sequência de bytes transmitida)</w:t>
      </w:r>
    </w:p>
    <w:p w14:paraId="12CBAABF" w14:textId="77777777" w:rsidR="00A735D2" w:rsidRPr="00CA2F34" w:rsidRDefault="00A735D2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F824291" w14:textId="75D6F028" w:rsidR="00A735D2" w:rsidRPr="00CA2F34" w:rsidRDefault="00A735D2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u w:val="single"/>
          <w:lang w:val="pt-BR"/>
        </w:rPr>
        <w:t>DHCP</w:t>
      </w:r>
    </w:p>
    <w:p w14:paraId="1BBBEB36" w14:textId="6AE838B7" w:rsidR="00A735D2" w:rsidRPr="00CA2F34" w:rsidRDefault="00A735D2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Simplificação de gestão do endereçamento e configuração</w:t>
      </w:r>
    </w:p>
    <w:p w14:paraId="4683FF5F" w14:textId="52940474" w:rsidR="00A735D2" w:rsidRPr="00CA2F34" w:rsidRDefault="00A735D2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Gerencia automaticamente a atribuição das configurações TCP/IP das máquinas</w:t>
      </w:r>
    </w:p>
    <w:p w14:paraId="2584D374" w14:textId="6F153EF1" w:rsidR="00A735D2" w:rsidRPr="00CA2F34" w:rsidRDefault="00A735D2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Endereços dispensados em tempo finito</w:t>
      </w:r>
    </w:p>
    <w:p w14:paraId="1D0ED579" w14:textId="2DE041F0" w:rsidR="00737CE2" w:rsidRPr="00CA2F34" w:rsidRDefault="00A735D2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Relay Agent </w:t>
      </w:r>
      <w:r w:rsidR="00CC11BD"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– </w:t>
      </w:r>
      <w:r w:rsidR="00CC11BD" w:rsidRPr="00CA2F34">
        <w:rPr>
          <w:rFonts w:ascii="Arial" w:hAnsi="Arial" w:cs="Arial"/>
          <w:sz w:val="24"/>
          <w:szCs w:val="24"/>
          <w:lang w:val="pt-BR"/>
        </w:rPr>
        <w:t>Intermediário nas respostas ao cliente (re-encapsula)</w:t>
      </w:r>
    </w:p>
    <w:p w14:paraId="2D9E5712" w14:textId="65C2A4F9" w:rsidR="00567621" w:rsidRPr="00CA2F34" w:rsidRDefault="00567621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F6CC207" w14:textId="451C1CA9" w:rsidR="00567621" w:rsidRPr="00CA2F34" w:rsidRDefault="009C5B35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CA2F34">
        <w:rPr>
          <w:rFonts w:ascii="Arial" w:hAnsi="Arial" w:cs="Arial"/>
          <w:b/>
          <w:bCs/>
          <w:noProof/>
          <w:sz w:val="24"/>
          <w:szCs w:val="24"/>
          <w:u w:val="single"/>
          <w:lang w:val="pt-BR"/>
        </w:rPr>
        <w:drawing>
          <wp:anchor distT="0" distB="0" distL="114300" distR="114300" simplePos="0" relativeHeight="251658240" behindDoc="0" locked="0" layoutInCell="1" allowOverlap="1" wp14:anchorId="69DD188B" wp14:editId="638DB08D">
            <wp:simplePos x="0" y="0"/>
            <wp:positionH relativeFrom="column">
              <wp:posOffset>3638550</wp:posOffset>
            </wp:positionH>
            <wp:positionV relativeFrom="paragraph">
              <wp:posOffset>287020</wp:posOffset>
            </wp:positionV>
            <wp:extent cx="2915134" cy="1615440"/>
            <wp:effectExtent l="0" t="0" r="0" b="3810"/>
            <wp:wrapSquare wrapText="bothSides"/>
            <wp:docPr id="1937154094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4094" name="Picture 1" descr="A table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134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621" w:rsidRPr="00CA2F34">
        <w:rPr>
          <w:rFonts w:ascii="Arial" w:hAnsi="Arial" w:cs="Arial"/>
          <w:b/>
          <w:bCs/>
          <w:sz w:val="24"/>
          <w:szCs w:val="24"/>
          <w:u w:val="single"/>
          <w:lang w:val="pt-BR"/>
        </w:rPr>
        <w:t>DNS</w:t>
      </w:r>
    </w:p>
    <w:p w14:paraId="45E3D05D" w14:textId="327AE7B9" w:rsidR="00567621" w:rsidRPr="00CA2F34" w:rsidRDefault="0056762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Mapeia nomes simbólicos em endereços IP</w:t>
      </w:r>
    </w:p>
    <w:p w14:paraId="2B6A9A87" w14:textId="244D9FDB" w:rsidR="00567621" w:rsidRPr="00CA2F34" w:rsidRDefault="0056762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Possui domínio raíz, cada nó ou domínio nessa hierarquia tem uma designação e pode conter sub-dominios, são agrupados em zonas</w:t>
      </w:r>
    </w:p>
    <w:p w14:paraId="4746EED2" w14:textId="7996E568" w:rsidR="00567621" w:rsidRPr="00CA2F34" w:rsidRDefault="0056762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Podem ser divididos em Root Name Servers, Top Level Domain (TLD) ou servidores de autoridade (gerencia os nomes)</w:t>
      </w:r>
      <w:r w:rsidR="009C5B35" w:rsidRPr="00CA2F34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9102E21" w14:textId="775F0A31" w:rsidR="009C5B35" w:rsidRPr="00CA2F34" w:rsidRDefault="0056762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Serv. Raiz apontam para serv. TLD que apontam para serv. de autoridade</w:t>
      </w:r>
      <w:r w:rsidR="009C5B35" w:rsidRPr="00CA2F34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4AD9E74" w14:textId="4DBB091B" w:rsidR="009C5B35" w:rsidRPr="00CA2F34" w:rsidRDefault="0056762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Root Name Servers – </w:t>
      </w:r>
      <w:r w:rsidRPr="00CA2F34">
        <w:rPr>
          <w:rFonts w:ascii="Arial" w:hAnsi="Arial" w:cs="Arial"/>
          <w:sz w:val="24"/>
          <w:szCs w:val="24"/>
          <w:lang w:val="pt-BR"/>
        </w:rPr>
        <w:t>Respondem requisições sobre servidores de nomes do primeiro nível da árvore</w:t>
      </w:r>
    </w:p>
    <w:p w14:paraId="6C1144D9" w14:textId="324DBCFD" w:rsidR="009C5B35" w:rsidRPr="00CA2F34" w:rsidRDefault="009C5B35" w:rsidP="00CA2F34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>Definindo Domínio</w:t>
      </w:r>
    </w:p>
    <w:p w14:paraId="4A5DCA98" w14:textId="3F0A04E3" w:rsidR="009C5B35" w:rsidRPr="00CA2F34" w:rsidRDefault="009C5B35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É preciso construir um arquivo de zona</w:t>
      </w:r>
    </w:p>
    <w:p w14:paraId="1B082ED7" w14:textId="58EBB208" w:rsidR="009C5B35" w:rsidRPr="00CA2F34" w:rsidRDefault="009C5B35" w:rsidP="00CA2F34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 xml:space="preserve">As entradas nos arquivos são chamads de </w:t>
      </w:r>
      <w:r w:rsidRPr="00CA2F34">
        <w:rPr>
          <w:rFonts w:ascii="Arial" w:hAnsi="Arial" w:cs="Arial"/>
          <w:b/>
          <w:bCs/>
          <w:sz w:val="24"/>
          <w:szCs w:val="24"/>
          <w:lang w:val="pt-BR"/>
        </w:rPr>
        <w:t>Resource Records (RR)</w:t>
      </w:r>
    </w:p>
    <w:p w14:paraId="284D9A7F" w14:textId="57983BFA" w:rsidR="009C5B35" w:rsidRPr="00CA2F34" w:rsidRDefault="009C5B35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RR – </w:t>
      </w:r>
      <w:r w:rsidRPr="00CA2F34">
        <w:rPr>
          <w:rFonts w:ascii="Arial" w:hAnsi="Arial" w:cs="Arial"/>
          <w:sz w:val="24"/>
          <w:szCs w:val="24"/>
          <w:lang w:val="pt-BR"/>
        </w:rPr>
        <w:t>SOA, NS, A, AAAA, CNAME, MX, PTR</w:t>
      </w:r>
    </w:p>
    <w:p w14:paraId="500C8A32" w14:textId="2A3F1996" w:rsidR="009C5B35" w:rsidRPr="00CA2F34" w:rsidRDefault="009C5B35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SOA (start-of-autority) – </w:t>
      </w:r>
      <w:r w:rsidRPr="00CA2F34">
        <w:rPr>
          <w:rFonts w:ascii="Arial" w:hAnsi="Arial" w:cs="Arial"/>
          <w:sz w:val="24"/>
          <w:szCs w:val="24"/>
          <w:lang w:val="pt-BR"/>
        </w:rPr>
        <w:t>Indica a utoridade para os dados deste domínio</w:t>
      </w:r>
    </w:p>
    <w:p w14:paraId="233D29C0" w14:textId="35C2A3D6" w:rsidR="009C5B35" w:rsidRPr="00CA2F34" w:rsidRDefault="009C5B35" w:rsidP="00CA2F34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>DNSSEC – Security extensions</w:t>
      </w:r>
    </w:p>
    <w:p w14:paraId="2BB311F7" w14:textId="085CD061" w:rsidR="009C5B35" w:rsidRPr="00CA2F34" w:rsidRDefault="009C5B35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Protege contra ataques</w:t>
      </w:r>
      <w:r w:rsidR="003E69EB" w:rsidRPr="00CA2F34">
        <w:rPr>
          <w:rFonts w:ascii="Arial" w:hAnsi="Arial" w:cs="Arial"/>
          <w:sz w:val="24"/>
          <w:szCs w:val="24"/>
          <w:lang w:val="pt-BR"/>
        </w:rPr>
        <w:t xml:space="preserve">: </w:t>
      </w:r>
      <w:r w:rsidR="003E69EB" w:rsidRPr="00CA2F34">
        <w:rPr>
          <w:rFonts w:ascii="Arial" w:hAnsi="Arial" w:cs="Arial"/>
          <w:b/>
          <w:bCs/>
          <w:sz w:val="24"/>
          <w:szCs w:val="24"/>
          <w:lang w:val="pt-BR"/>
        </w:rPr>
        <w:t>Falsificação de DNS/envenenamento de cache</w:t>
      </w:r>
      <w:r w:rsidR="003E69EB" w:rsidRPr="00CA2F34">
        <w:rPr>
          <w:rFonts w:ascii="Arial" w:hAnsi="Arial" w:cs="Arial"/>
          <w:sz w:val="24"/>
          <w:szCs w:val="24"/>
          <w:lang w:val="pt-BR"/>
        </w:rPr>
        <w:t xml:space="preserve"> (dados apontam para uma réplica do site original) , </w:t>
      </w:r>
      <w:r w:rsidR="003E69EB" w:rsidRPr="00CA2F34">
        <w:rPr>
          <w:rFonts w:ascii="Arial" w:hAnsi="Arial" w:cs="Arial"/>
          <w:b/>
          <w:bCs/>
          <w:sz w:val="24"/>
          <w:szCs w:val="24"/>
          <w:lang w:val="pt-BR"/>
        </w:rPr>
        <w:t>tunulamento de DNS</w:t>
      </w:r>
      <w:r w:rsidR="003E69EB" w:rsidRPr="00CA2F34">
        <w:rPr>
          <w:rFonts w:ascii="Arial" w:hAnsi="Arial" w:cs="Arial"/>
          <w:sz w:val="24"/>
          <w:szCs w:val="24"/>
          <w:lang w:val="pt-BR"/>
        </w:rPr>
        <w:t xml:space="preserve"> (túnel que atravessam consultas e respostas de DNS), </w:t>
      </w:r>
      <w:r w:rsidR="003E69EB" w:rsidRPr="00CA2F34">
        <w:rPr>
          <w:rFonts w:ascii="Arial" w:hAnsi="Arial" w:cs="Arial"/>
          <w:b/>
          <w:bCs/>
          <w:sz w:val="24"/>
          <w:szCs w:val="24"/>
          <w:lang w:val="pt-BR"/>
        </w:rPr>
        <w:t>ataque NXDOMAIN</w:t>
      </w:r>
      <w:r w:rsidR="003E69EB" w:rsidRPr="00CA2F34">
        <w:rPr>
          <w:rFonts w:ascii="Arial" w:hAnsi="Arial" w:cs="Arial"/>
          <w:sz w:val="24"/>
          <w:szCs w:val="24"/>
          <w:lang w:val="pt-BR"/>
        </w:rPr>
        <w:t xml:space="preserve"> (solicitando registros que não existem)</w:t>
      </w:r>
    </w:p>
    <w:p w14:paraId="45531AEE" w14:textId="0A1A832F" w:rsidR="003E69EB" w:rsidRPr="00CA2F34" w:rsidRDefault="003E69EB" w:rsidP="00CA2F34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>Ferramento de Troubleshooting</w:t>
      </w:r>
    </w:p>
    <w:p w14:paraId="1FCD1F98" w14:textId="4CB31F92" w:rsidR="003E69EB" w:rsidRPr="00CA2F34" w:rsidRDefault="003E69EB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Nslookup – </w:t>
      </w:r>
      <w:r w:rsidRPr="00CA2F34">
        <w:rPr>
          <w:rFonts w:ascii="Arial" w:hAnsi="Arial" w:cs="Arial"/>
          <w:sz w:val="24"/>
          <w:szCs w:val="24"/>
          <w:lang w:val="pt-BR"/>
        </w:rPr>
        <w:t>exibe informações fornecidas pelos servidores do nomes</w:t>
      </w:r>
    </w:p>
    <w:p w14:paraId="33B82BE3" w14:textId="6B332B2F" w:rsidR="003E69EB" w:rsidRPr="00CA2F34" w:rsidRDefault="003E69EB" w:rsidP="00CA2F34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>Mail exchangers, name servers</w:t>
      </w:r>
    </w:p>
    <w:p w14:paraId="6DB1885E" w14:textId="60686321" w:rsidR="003E69EB" w:rsidRPr="00CA2F34" w:rsidRDefault="003E69EB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Whois – </w:t>
      </w:r>
      <w:r w:rsidRPr="00CA2F34">
        <w:rPr>
          <w:rFonts w:ascii="Arial" w:hAnsi="Arial" w:cs="Arial"/>
          <w:sz w:val="24"/>
          <w:szCs w:val="24"/>
          <w:lang w:val="pt-BR"/>
        </w:rPr>
        <w:t>Lista informações disponíveis sobre o registro de domínio</w:t>
      </w:r>
    </w:p>
    <w:p w14:paraId="3644E001" w14:textId="1A519F66" w:rsidR="003E69EB" w:rsidRPr="00CA2F34" w:rsidRDefault="003E69EB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Dig – </w:t>
      </w:r>
      <w:r w:rsidRPr="00CA2F34">
        <w:rPr>
          <w:rFonts w:ascii="Arial" w:hAnsi="Arial" w:cs="Arial"/>
          <w:sz w:val="24"/>
          <w:szCs w:val="24"/>
          <w:lang w:val="pt-BR"/>
        </w:rPr>
        <w:t>Permite consultar manualmente servidores DNS para obter informações sobre domínios</w:t>
      </w:r>
    </w:p>
    <w:p w14:paraId="18CF49A9" w14:textId="77777777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7653D3D" w14:textId="4A7C2054" w:rsidR="00FE6CF1" w:rsidRPr="00CA2F34" w:rsidRDefault="00FE6CF1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u w:val="single"/>
          <w:lang w:val="pt-BR"/>
        </w:rPr>
        <w:t>NAT</w:t>
      </w:r>
    </w:p>
    <w:p w14:paraId="3988DF2C" w14:textId="06CBFDFD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IPv4 limitado a quantidade máximo de hosts distintos</w:t>
      </w:r>
    </w:p>
    <w:p w14:paraId="10B53DA6" w14:textId="47956E88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Reuso e economia de endereços IP, minimiza problema de segurança</w:t>
      </w:r>
    </w:p>
    <w:p w14:paraId="7A7E0A4F" w14:textId="1934C01A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 xml:space="preserve">Possui 3 fases: </w:t>
      </w:r>
    </w:p>
    <w:p w14:paraId="6459773D" w14:textId="700B7C31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Address binding – </w:t>
      </w:r>
      <w:r w:rsidRPr="00CA2F34">
        <w:rPr>
          <w:rFonts w:ascii="Arial" w:hAnsi="Arial" w:cs="Arial"/>
          <w:sz w:val="24"/>
          <w:szCs w:val="24"/>
          <w:lang w:val="pt-BR"/>
        </w:rPr>
        <w:t>associação de endereços privados com públicos</w:t>
      </w:r>
    </w:p>
    <w:p w14:paraId="6B9048DF" w14:textId="69EB5B5B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Address lookup and translation – </w:t>
      </w:r>
      <w:r w:rsidRPr="00CA2F34">
        <w:rPr>
          <w:rFonts w:ascii="Arial" w:hAnsi="Arial" w:cs="Arial"/>
          <w:sz w:val="24"/>
          <w:szCs w:val="24"/>
          <w:lang w:val="pt-BR"/>
        </w:rPr>
        <w:t>Pesquisa e tradução dos endereços dos pacotes de E/S</w:t>
      </w:r>
    </w:p>
    <w:p w14:paraId="7F29EE52" w14:textId="4ABE25A2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Address unbinding – </w:t>
      </w:r>
      <w:r w:rsidRPr="00CA2F34">
        <w:rPr>
          <w:rFonts w:ascii="Arial" w:hAnsi="Arial" w:cs="Arial"/>
          <w:sz w:val="24"/>
          <w:szCs w:val="24"/>
          <w:lang w:val="pt-BR"/>
        </w:rPr>
        <w:t>endereço priv. não está mais associado a um endereço global</w:t>
      </w:r>
    </w:p>
    <w:p w14:paraId="7DE194D4" w14:textId="3AA13BD4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Características:</w:t>
      </w:r>
    </w:p>
    <w:p w14:paraId="2FB85F56" w14:textId="702D0CBB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Alocação transparente de endereços – </w:t>
      </w:r>
      <w:r w:rsidRPr="00CA2F34">
        <w:rPr>
          <w:rFonts w:ascii="Arial" w:hAnsi="Arial" w:cs="Arial"/>
          <w:sz w:val="24"/>
          <w:szCs w:val="24"/>
          <w:lang w:val="pt-BR"/>
        </w:rPr>
        <w:t>Liga endereços da rede privada com na rede global e vice-versa</w:t>
      </w:r>
    </w:p>
    <w:p w14:paraId="7ED5EE89" w14:textId="2AC0F236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Roteamento transparente – </w:t>
      </w:r>
      <w:r w:rsidRPr="00CA2F34">
        <w:rPr>
          <w:rFonts w:ascii="Arial" w:hAnsi="Arial" w:cs="Arial"/>
          <w:sz w:val="24"/>
          <w:szCs w:val="24"/>
          <w:lang w:val="pt-BR"/>
        </w:rPr>
        <w:t>Traduz endereços do cabeçalho IP para que contenha end. Roteáveis do próprio NAT-router</w:t>
      </w:r>
    </w:p>
    <w:p w14:paraId="23E39D4A" w14:textId="63557D85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NAT Estático – </w:t>
      </w:r>
      <w:r w:rsidRPr="00CA2F34">
        <w:rPr>
          <w:rFonts w:ascii="Arial" w:hAnsi="Arial" w:cs="Arial"/>
          <w:sz w:val="24"/>
          <w:szCs w:val="24"/>
          <w:lang w:val="pt-BR"/>
        </w:rPr>
        <w:t>transparente, não economiza endereços e os hosts com endereços são traduzidos</w:t>
      </w:r>
    </w:p>
    <w:p w14:paraId="35218E1B" w14:textId="763DC6BB" w:rsidR="00FE6CF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NAT Dinâmico – </w:t>
      </w:r>
      <w:r w:rsidRPr="00CA2F34">
        <w:rPr>
          <w:rFonts w:ascii="Arial" w:hAnsi="Arial" w:cs="Arial"/>
          <w:sz w:val="24"/>
          <w:szCs w:val="24"/>
          <w:lang w:val="pt-BR"/>
        </w:rPr>
        <w:t>controle baseado nas conexões</w:t>
      </w:r>
    </w:p>
    <w:p w14:paraId="755BE6A8" w14:textId="08FB91DC" w:rsidR="002A2191" w:rsidRPr="00CA2F34" w:rsidRDefault="00FE6CF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u w:val="single"/>
          <w:lang w:val="pt-BR"/>
        </w:rPr>
        <w:t>IP Masquering ou NAPT</w:t>
      </w: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 –</w:t>
      </w:r>
      <w:r w:rsidRPr="00CA2F34">
        <w:rPr>
          <w:rFonts w:ascii="Arial" w:hAnsi="Arial" w:cs="Arial"/>
          <w:sz w:val="24"/>
          <w:szCs w:val="24"/>
          <w:lang w:val="pt-BR"/>
        </w:rPr>
        <w:t xml:space="preserve"> Endereços IP representados por 1 único endereço público</w:t>
      </w:r>
      <w:r w:rsidR="002A2191" w:rsidRPr="00CA2F34">
        <w:rPr>
          <w:rFonts w:ascii="Arial" w:hAnsi="Arial" w:cs="Arial"/>
          <w:sz w:val="24"/>
          <w:szCs w:val="24"/>
          <w:lang w:val="pt-BR"/>
        </w:rPr>
        <w:t>, máxima economia de endereços IP públicos, maior nível de segurança entre todas as técnicas</w:t>
      </w:r>
    </w:p>
    <w:p w14:paraId="0312F5A5" w14:textId="1329641A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Endereço IP interno é substituído pelo IP público ou NAT router e núm. da porta TCP ou UDP é trocado por outro qualquer</w:t>
      </w:r>
    </w:p>
    <w:p w14:paraId="3B31FDBB" w14:textId="77777777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DE43416" w14:textId="1BD7DCB6" w:rsidR="002A2191" w:rsidRPr="00CA2F34" w:rsidRDefault="002A2191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u w:val="single"/>
          <w:lang w:val="pt-BR"/>
        </w:rPr>
        <w:t>SMTP</w:t>
      </w:r>
    </w:p>
    <w:p w14:paraId="5372F2BC" w14:textId="77F07AE8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Orientado à conexão, enviar mensagens de correio eletrônico</w:t>
      </w:r>
    </w:p>
    <w:p w14:paraId="50FA22B9" w14:textId="3491045A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Info de log na mensagem indicando o caminho percorrido</w:t>
      </w:r>
    </w:p>
    <w:p w14:paraId="0131AE88" w14:textId="6EE10EA6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Utiliza o DNS para determinar o servidor de e-mail (Registro MX)</w:t>
      </w:r>
    </w:p>
    <w:p w14:paraId="6BF40639" w14:textId="0C921C0C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75DAD3A" w14:textId="5AF4F91A" w:rsidR="002A2191" w:rsidRPr="00CA2F34" w:rsidRDefault="002A2191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u w:val="single"/>
          <w:lang w:val="pt-BR"/>
        </w:rPr>
        <w:t>POP</w:t>
      </w:r>
    </w:p>
    <w:p w14:paraId="7E48716C" w14:textId="1F414DAE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Criado para recuperação de mensagens em sistemas de arquivos remotos</w:t>
      </w:r>
    </w:p>
    <w:p w14:paraId="399A980C" w14:textId="2E650DF9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Estados:</w:t>
      </w:r>
    </w:p>
    <w:p w14:paraId="498466B0" w14:textId="10F09EB9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Autorização – </w:t>
      </w:r>
      <w:r w:rsidRPr="00CA2F34">
        <w:rPr>
          <w:rFonts w:ascii="Arial" w:hAnsi="Arial" w:cs="Arial"/>
          <w:sz w:val="24"/>
          <w:szCs w:val="24"/>
          <w:lang w:val="pt-BR"/>
        </w:rPr>
        <w:t>Identificação do usuário</w:t>
      </w:r>
    </w:p>
    <w:p w14:paraId="207372E3" w14:textId="5197C13C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Transação – </w:t>
      </w:r>
      <w:r w:rsidRPr="00CA2F34">
        <w:rPr>
          <w:rFonts w:ascii="Arial" w:hAnsi="Arial" w:cs="Arial"/>
          <w:sz w:val="24"/>
          <w:szCs w:val="24"/>
          <w:lang w:val="pt-BR"/>
        </w:rPr>
        <w:t>Leitura das mensagens e indicação de deleção</w:t>
      </w:r>
    </w:p>
    <w:p w14:paraId="576181F6" w14:textId="719336EA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Atualização – </w:t>
      </w:r>
      <w:r w:rsidRPr="00CA2F34">
        <w:rPr>
          <w:rFonts w:ascii="Arial" w:hAnsi="Arial" w:cs="Arial"/>
          <w:sz w:val="24"/>
          <w:szCs w:val="24"/>
          <w:lang w:val="pt-BR"/>
        </w:rPr>
        <w:t>Libera recursos, atua sobre o sistema de arquivos e encerra conexão</w:t>
      </w:r>
    </w:p>
    <w:p w14:paraId="55A86096" w14:textId="7E013E4B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sz w:val="24"/>
          <w:szCs w:val="24"/>
          <w:lang w:val="pt-BR"/>
        </w:rPr>
        <w:t>Modos de operação:</w:t>
      </w:r>
    </w:p>
    <w:p w14:paraId="101BF7F6" w14:textId="3E9702CA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Download-and-delete – </w:t>
      </w:r>
      <w:r w:rsidRPr="00CA2F34">
        <w:rPr>
          <w:rFonts w:ascii="Arial" w:hAnsi="Arial" w:cs="Arial"/>
          <w:sz w:val="24"/>
          <w:szCs w:val="24"/>
          <w:lang w:val="pt-BR"/>
        </w:rPr>
        <w:t>usuário não pode reler o email em outro cliente</w:t>
      </w:r>
    </w:p>
    <w:p w14:paraId="277FC0FF" w14:textId="5AF18F82" w:rsidR="002A2191" w:rsidRPr="00CA2F34" w:rsidRDefault="002A2191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Download-and-keep – </w:t>
      </w:r>
      <w:r w:rsidRPr="00CA2F34">
        <w:rPr>
          <w:rFonts w:ascii="Arial" w:hAnsi="Arial" w:cs="Arial"/>
          <w:sz w:val="24"/>
          <w:szCs w:val="24"/>
          <w:lang w:val="pt-BR"/>
        </w:rPr>
        <w:t>cópias das mensagens em clients diferentes</w:t>
      </w:r>
    </w:p>
    <w:p w14:paraId="5133B607" w14:textId="77777777" w:rsidR="00CA2F34" w:rsidRPr="00CA2F34" w:rsidRDefault="00CA2F34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9048C9C" w14:textId="3056ACD0" w:rsidR="00CA2F34" w:rsidRPr="00CA2F34" w:rsidRDefault="00CA2F34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u w:val="single"/>
          <w:lang w:val="pt-BR"/>
        </w:rPr>
        <w:t>IMAP</w:t>
      </w:r>
    </w:p>
    <w:p w14:paraId="7875E681" w14:textId="1624EA44" w:rsidR="002A2191" w:rsidRPr="00CA2F34" w:rsidRDefault="00CA2F34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CA2F34">
        <w:rPr>
          <w:rFonts w:ascii="Arial" w:hAnsi="Arial" w:cs="Arial"/>
          <w:b/>
          <w:bCs/>
          <w:sz w:val="24"/>
          <w:szCs w:val="24"/>
          <w:lang w:val="pt-BR"/>
        </w:rPr>
        <w:t xml:space="preserve">IMAP X POP 3 – </w:t>
      </w:r>
      <w:r w:rsidRPr="00CA2F34">
        <w:rPr>
          <w:rFonts w:ascii="Arial" w:hAnsi="Arial" w:cs="Arial"/>
          <w:sz w:val="24"/>
          <w:szCs w:val="24"/>
          <w:lang w:val="pt-BR"/>
        </w:rPr>
        <w:t>POP3 email sendo acessado somente de uma aplicação, IMAP permite acesso simultâneo por múltiplos clientes (acessa email em locais diferentes)</w:t>
      </w:r>
    </w:p>
    <w:p w14:paraId="2395A58D" w14:textId="77777777" w:rsidR="00CA2F34" w:rsidRDefault="00CA2F34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3A599E9" w14:textId="2370D378" w:rsidR="00CA2F34" w:rsidRDefault="005871EC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5871EC">
        <w:rPr>
          <w:rFonts w:ascii="Arial" w:hAnsi="Arial" w:cs="Arial"/>
          <w:sz w:val="24"/>
          <w:szCs w:val="24"/>
          <w:lang w:val="pt-BR"/>
        </w:rPr>
        <w:lastRenderedPageBreak/>
        <w:drawing>
          <wp:anchor distT="0" distB="0" distL="114300" distR="114300" simplePos="0" relativeHeight="251659264" behindDoc="0" locked="0" layoutInCell="1" allowOverlap="1" wp14:anchorId="2E9A368D" wp14:editId="4A8D3860">
            <wp:simplePos x="0" y="0"/>
            <wp:positionH relativeFrom="column">
              <wp:posOffset>5501640</wp:posOffset>
            </wp:positionH>
            <wp:positionV relativeFrom="paragraph">
              <wp:posOffset>0</wp:posOffset>
            </wp:positionV>
            <wp:extent cx="1162050" cy="3095625"/>
            <wp:effectExtent l="0" t="0" r="0" b="9525"/>
            <wp:wrapSquare wrapText="bothSides"/>
            <wp:docPr id="149354774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7741" name="Picture 1" descr="A close up of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F34">
        <w:rPr>
          <w:rFonts w:ascii="Arial" w:hAnsi="Arial" w:cs="Arial"/>
          <w:b/>
          <w:bCs/>
          <w:sz w:val="24"/>
          <w:szCs w:val="24"/>
          <w:u w:val="single"/>
          <w:lang w:val="pt-BR"/>
        </w:rPr>
        <w:t>HTTP</w:t>
      </w:r>
    </w:p>
    <w:p w14:paraId="613B1686" w14:textId="6F115301" w:rsidR="00CA2F34" w:rsidRDefault="00CA2F34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Protocolo mais popular, interligam-se por hyperlinks, cliente/servidor</w:t>
      </w:r>
    </w:p>
    <w:p w14:paraId="5E1270F7" w14:textId="2B7907E8" w:rsidR="00CA2F34" w:rsidRDefault="00CA2F34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Utiliza TCP, porta 80</w:t>
      </w:r>
    </w:p>
    <w:p w14:paraId="6A136BAC" w14:textId="5690E60C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Não persistente ( 0.9 E 1.0 ) –</w:t>
      </w:r>
      <w:r>
        <w:rPr>
          <w:rFonts w:ascii="Arial" w:hAnsi="Arial" w:cs="Arial"/>
          <w:sz w:val="24"/>
          <w:szCs w:val="24"/>
          <w:lang w:val="pt-BR"/>
        </w:rPr>
        <w:t xml:space="preserve"> 1 solicitação e 1 resposta</w:t>
      </w:r>
    </w:p>
    <w:p w14:paraId="11343732" w14:textId="27A2D5C8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Persistente ( 1.1 ) –</w:t>
      </w:r>
      <w:r>
        <w:rPr>
          <w:rFonts w:ascii="Arial" w:hAnsi="Arial" w:cs="Arial"/>
          <w:sz w:val="24"/>
          <w:szCs w:val="24"/>
          <w:lang w:val="pt-BR"/>
        </w:rPr>
        <w:t xml:space="preserve"> 1 solicitação e 1 resposta, depois solicitações e respostas adicionais</w:t>
      </w:r>
    </w:p>
    <w:p w14:paraId="31AEAFBD" w14:textId="3DE2B832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871EC">
        <w:rPr>
          <w:rFonts w:ascii="Arial" w:hAnsi="Arial" w:cs="Arial"/>
          <w:sz w:val="24"/>
          <w:szCs w:val="24"/>
          <w:lang w:val="pt-BR"/>
        </w:rPr>
        <w:t>Tipos de mensagens:</w:t>
      </w:r>
    </w:p>
    <w:p w14:paraId="1D0843FC" w14:textId="08FE6B8E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Solicitação – </w:t>
      </w:r>
      <w:r>
        <w:rPr>
          <w:rFonts w:ascii="Arial" w:hAnsi="Arial" w:cs="Arial"/>
          <w:sz w:val="24"/>
          <w:szCs w:val="24"/>
          <w:lang w:val="pt-BR"/>
        </w:rPr>
        <w:t>Linha de requisição, cabeçalho e corpo</w:t>
      </w:r>
    </w:p>
    <w:p w14:paraId="3B152962" w14:textId="1DC8DE79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871EC">
        <w:rPr>
          <w:rFonts w:ascii="Arial" w:hAnsi="Arial" w:cs="Arial"/>
          <w:b/>
          <w:bCs/>
          <w:sz w:val="24"/>
          <w:szCs w:val="24"/>
          <w:lang w:val="pt-BR"/>
        </w:rPr>
        <w:t xml:space="preserve">Resposta – </w:t>
      </w:r>
      <w:r w:rsidRPr="005871EC">
        <w:rPr>
          <w:rFonts w:ascii="Arial" w:hAnsi="Arial" w:cs="Arial"/>
          <w:sz w:val="24"/>
          <w:szCs w:val="24"/>
          <w:lang w:val="pt-BR"/>
        </w:rPr>
        <w:t>Linha de status, cabeçalho e</w:t>
      </w:r>
      <w:r>
        <w:rPr>
          <w:rFonts w:ascii="Arial" w:hAnsi="Arial" w:cs="Arial"/>
          <w:sz w:val="24"/>
          <w:szCs w:val="24"/>
          <w:lang w:val="pt-BR"/>
        </w:rPr>
        <w:t xml:space="preserve"> corpo</w:t>
      </w:r>
    </w:p>
    <w:p w14:paraId="59E9FEBA" w14:textId="39135F4B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871EC">
        <w:rPr>
          <w:rFonts w:ascii="Arial" w:hAnsi="Arial" w:cs="Arial"/>
          <w:b/>
          <w:bCs/>
          <w:sz w:val="24"/>
          <w:szCs w:val="24"/>
          <w:lang w:val="pt-BR"/>
        </w:rPr>
        <w:t xml:space="preserve">GET Condicional – </w:t>
      </w:r>
      <w:r>
        <w:rPr>
          <w:rFonts w:ascii="Arial" w:hAnsi="Arial" w:cs="Arial"/>
          <w:sz w:val="24"/>
          <w:szCs w:val="24"/>
          <w:lang w:val="pt-BR"/>
        </w:rPr>
        <w:t xml:space="preserve">Não </w:t>
      </w:r>
      <w:r w:rsidRPr="005871EC">
        <w:rPr>
          <w:rFonts w:ascii="Arial" w:hAnsi="Arial" w:cs="Arial"/>
          <w:sz w:val="24"/>
          <w:szCs w:val="24"/>
          <w:lang w:val="pt-BR"/>
        </w:rPr>
        <w:t>enviar objeto s</w:t>
      </w:r>
      <w:r>
        <w:rPr>
          <w:rFonts w:ascii="Arial" w:hAnsi="Arial" w:cs="Arial"/>
          <w:sz w:val="24"/>
          <w:szCs w:val="24"/>
          <w:lang w:val="pt-BR"/>
        </w:rPr>
        <w:t>e cliente j</w:t>
      </w:r>
      <w:r w:rsidRPr="005871EC">
        <w:rPr>
          <w:rFonts w:ascii="Arial" w:hAnsi="Arial" w:cs="Arial"/>
          <w:sz w:val="24"/>
          <w:szCs w:val="24"/>
          <w:lang w:val="pt-BR"/>
        </w:rPr>
        <w:t>á</w:t>
      </w:r>
      <w:r>
        <w:rPr>
          <w:rFonts w:ascii="Arial" w:hAnsi="Arial" w:cs="Arial"/>
          <w:sz w:val="24"/>
          <w:szCs w:val="24"/>
          <w:lang w:val="pt-BR"/>
        </w:rPr>
        <w:t xml:space="preserve"> tem versão atual</w:t>
      </w:r>
    </w:p>
    <w:p w14:paraId="06001F3E" w14:textId="6230DC04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Proxy – </w:t>
      </w:r>
      <w:r>
        <w:rPr>
          <w:rFonts w:ascii="Arial" w:hAnsi="Arial" w:cs="Arial"/>
          <w:sz w:val="24"/>
          <w:szCs w:val="24"/>
          <w:lang w:val="pt-BR"/>
        </w:rPr>
        <w:t>Atender pedido do cliente sem envolver servidor de origem</w:t>
      </w:r>
    </w:p>
    <w:p w14:paraId="3183B88F" w14:textId="36785C96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URL – </w:t>
      </w:r>
      <w:r>
        <w:rPr>
          <w:rFonts w:ascii="Arial" w:hAnsi="Arial" w:cs="Arial"/>
          <w:sz w:val="24"/>
          <w:szCs w:val="24"/>
          <w:lang w:val="pt-BR"/>
        </w:rPr>
        <w:t>Identifica o local e o host para acessar determinado recurso</w:t>
      </w:r>
    </w:p>
    <w:p w14:paraId="797FF24C" w14:textId="7CD26D68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URN – </w:t>
      </w:r>
      <w:r>
        <w:rPr>
          <w:rFonts w:ascii="Arial" w:hAnsi="Arial" w:cs="Arial"/>
          <w:sz w:val="24"/>
          <w:szCs w:val="24"/>
          <w:lang w:val="pt-BR"/>
        </w:rPr>
        <w:t>Nome do recurso que será acessado</w:t>
      </w:r>
    </w:p>
    <w:p w14:paraId="27A740AD" w14:textId="3491BC2D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URI – </w:t>
      </w:r>
      <w:r>
        <w:rPr>
          <w:rFonts w:ascii="Arial" w:hAnsi="Arial" w:cs="Arial"/>
          <w:sz w:val="24"/>
          <w:szCs w:val="24"/>
          <w:lang w:val="pt-BR"/>
        </w:rPr>
        <w:t>Identificador do recurso</w:t>
      </w:r>
    </w:p>
    <w:p w14:paraId="60FEAFBE" w14:textId="5AAB83D8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HTTPS – </w:t>
      </w:r>
      <w:r>
        <w:rPr>
          <w:rFonts w:ascii="Arial" w:hAnsi="Arial" w:cs="Arial"/>
          <w:sz w:val="24"/>
          <w:szCs w:val="24"/>
          <w:lang w:val="pt-BR"/>
        </w:rPr>
        <w:t>Camada adicional de segurança que utiliza SSL, TLS ou QUIC</w:t>
      </w:r>
    </w:p>
    <w:p w14:paraId="40C35E04" w14:textId="5525B1E5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Ideia de criar um canal segura sobre rede insegura, criptografia bidirecional para cliente/servidor</w:t>
      </w:r>
    </w:p>
    <w:p w14:paraId="3B783E51" w14:textId="1335FD71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construir, precisa criar um par de chaves (pública e privada), demanda muito processamento</w:t>
      </w:r>
    </w:p>
    <w:p w14:paraId="0DC49B3D" w14:textId="28032237" w:rsidR="005871EC" w:rsidRDefault="005871E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Garante c</w:t>
      </w:r>
      <w:r w:rsidR="00490722">
        <w:rPr>
          <w:rFonts w:ascii="Arial" w:hAnsi="Arial" w:cs="Arial"/>
          <w:sz w:val="24"/>
          <w:szCs w:val="24"/>
          <w:lang w:val="pt-BR"/>
        </w:rPr>
        <w:t>onfidencialidade e integridade das requisições, apenas com TLS/SSL não é garantido.</w:t>
      </w:r>
    </w:p>
    <w:p w14:paraId="1B56C12E" w14:textId="77777777" w:rsidR="00490722" w:rsidRDefault="00490722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D84D6CA" w14:textId="138D548D" w:rsidR="00490722" w:rsidRDefault="00490722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SNMP</w:t>
      </w:r>
    </w:p>
    <w:p w14:paraId="5BF55964" w14:textId="3249D66A" w:rsidR="00490722" w:rsidRDefault="00490722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Modelo gerente/agente</w:t>
      </w:r>
    </w:p>
    <w:p w14:paraId="7B7665B6" w14:textId="081D28B6" w:rsidR="00C76049" w:rsidRDefault="00C76049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Quatro componentes: elementos gerenciados (agente), estações de gerência (gerente), protocolos de gerência (SNMP) e informações de gerência (MIB)</w:t>
      </w:r>
    </w:p>
    <w:p w14:paraId="23F7824F" w14:textId="1A9AAC3E" w:rsidR="00C76049" w:rsidRDefault="00C76049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Gerência de redes é uma aplicação que envolve trocas de dados entre os processos gerente e agente</w:t>
      </w:r>
    </w:p>
    <w:p w14:paraId="21A07BD7" w14:textId="08C14903" w:rsidR="00C76049" w:rsidRPr="00C76049" w:rsidRDefault="00C76049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Gerente: </w:t>
      </w:r>
    </w:p>
    <w:sectPr w:rsidR="00C76049" w:rsidRPr="00C7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F5"/>
    <w:rsid w:val="001803E7"/>
    <w:rsid w:val="00203E67"/>
    <w:rsid w:val="00205929"/>
    <w:rsid w:val="002A2191"/>
    <w:rsid w:val="003E69EB"/>
    <w:rsid w:val="00465CD6"/>
    <w:rsid w:val="00490722"/>
    <w:rsid w:val="00567621"/>
    <w:rsid w:val="00576150"/>
    <w:rsid w:val="005871EC"/>
    <w:rsid w:val="006E215B"/>
    <w:rsid w:val="007355F5"/>
    <w:rsid w:val="00737CE2"/>
    <w:rsid w:val="009C5B35"/>
    <w:rsid w:val="009D5A57"/>
    <w:rsid w:val="00A735D2"/>
    <w:rsid w:val="00C76049"/>
    <w:rsid w:val="00C80AB7"/>
    <w:rsid w:val="00CA2F34"/>
    <w:rsid w:val="00CA6A23"/>
    <w:rsid w:val="00CC11BD"/>
    <w:rsid w:val="00EC2CA9"/>
    <w:rsid w:val="00F159D7"/>
    <w:rsid w:val="00F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AEED"/>
  <w15:chartTrackingRefBased/>
  <w15:docId w15:val="{EF42AF1B-E732-4D2E-A246-91391F6B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3EB3-084E-44EA-B45A-26F6AB70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6</cp:revision>
  <dcterms:created xsi:type="dcterms:W3CDTF">2024-09-22T17:13:00Z</dcterms:created>
  <dcterms:modified xsi:type="dcterms:W3CDTF">2024-09-23T19:48:00Z</dcterms:modified>
</cp:coreProperties>
</file>