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23845" w14:textId="77777777" w:rsidR="007F7477" w:rsidRPr="00853C02" w:rsidRDefault="007F7477" w:rsidP="007F747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lang w:val="en-US"/>
        </w:rPr>
      </w:pPr>
      <w:r w:rsidRPr="00853C02">
        <w:rPr>
          <w:rStyle w:val="normaltextrun"/>
          <w:rFonts w:ascii="Arial" w:eastAsiaTheme="majorEastAsia" w:hAnsi="Arial" w:cs="Arial"/>
          <w:b/>
          <w:bCs/>
          <w:color w:val="282828"/>
          <w:position w:val="3"/>
        </w:rPr>
        <w:t>Melhor seleção e priorização</w:t>
      </w:r>
      <w:r w:rsidRPr="00853C02">
        <w:rPr>
          <w:rStyle w:val="eop"/>
          <w:rFonts w:ascii="Arial" w:eastAsiaTheme="majorEastAsia" w:hAnsi="Arial" w:cs="Arial"/>
          <w:lang w:val="en-US"/>
        </w:rPr>
        <w:t>​</w:t>
      </w:r>
    </w:p>
    <w:p w14:paraId="47F72CB8" w14:textId="77777777" w:rsidR="007F7477" w:rsidRPr="00853C02" w:rsidRDefault="007F7477" w:rsidP="007F74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lang w:val="en-US"/>
        </w:rPr>
      </w:pPr>
    </w:p>
    <w:p w14:paraId="21C584B6" w14:textId="77777777" w:rsidR="007F7477" w:rsidRPr="00853C02" w:rsidRDefault="007F7477" w:rsidP="007F7477">
      <w:pPr>
        <w:pStyle w:val="paragraph"/>
        <w:numPr>
          <w:ilvl w:val="0"/>
          <w:numId w:val="1"/>
        </w:numPr>
        <w:spacing w:before="0" w:beforeAutospacing="0" w:after="0" w:afterAutospacing="0"/>
        <w:ind w:left="1159" w:firstLine="13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Seleção de projetos que tenham maiores chances de sucesso e ofereçam os maiores benefícios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31810532" w14:textId="77777777" w:rsidR="007F7477" w:rsidRPr="00853C02" w:rsidRDefault="007F7477" w:rsidP="007F7477">
      <w:pPr>
        <w:pStyle w:val="paragraph"/>
        <w:numPr>
          <w:ilvl w:val="0"/>
          <w:numId w:val="1"/>
        </w:numPr>
        <w:spacing w:before="0" w:beforeAutospacing="0" w:after="0" w:afterAutospacing="0"/>
        <w:ind w:left="1159" w:firstLine="13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Identificação mais rápida de projetos prontos para o lançamento que têm os fundamentos certos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3DB12927" w14:textId="77777777" w:rsidR="007F7477" w:rsidRPr="00853C02" w:rsidRDefault="007F7477" w:rsidP="007F7477">
      <w:pPr>
        <w:pStyle w:val="paragraph"/>
        <w:numPr>
          <w:ilvl w:val="0"/>
          <w:numId w:val="1"/>
        </w:numPr>
        <w:spacing w:before="0" w:beforeAutospacing="0" w:after="0" w:afterAutospacing="0"/>
        <w:ind w:left="1159" w:firstLine="13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Um melhor equilíbrio no portfólio de projetos e uma visão geral dos riscos na organização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50849CC7" w14:textId="77777777" w:rsidR="007F7477" w:rsidRPr="00853C02" w:rsidRDefault="007F7477" w:rsidP="007F7477">
      <w:pPr>
        <w:pStyle w:val="paragraph"/>
        <w:numPr>
          <w:ilvl w:val="0"/>
          <w:numId w:val="1"/>
        </w:numPr>
        <w:spacing w:before="0" w:beforeAutospacing="0" w:after="0" w:afterAutospacing="0"/>
        <w:ind w:left="1159" w:firstLine="13"/>
        <w:textAlignment w:val="baseline"/>
        <w:rPr>
          <w:rStyle w:val="normaltextrun"/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Remoção de preconceitos humanos na tomada de decisões</w:t>
      </w:r>
    </w:p>
    <w:p w14:paraId="04F40F41" w14:textId="77777777" w:rsidR="007F7477" w:rsidRPr="00853C02" w:rsidRDefault="007F7477" w:rsidP="007F7477">
      <w:pPr>
        <w:pStyle w:val="paragraph"/>
        <w:spacing w:before="0" w:beforeAutospacing="0" w:after="0" w:afterAutospacing="0"/>
        <w:ind w:left="1172"/>
        <w:textAlignment w:val="baseline"/>
        <w:rPr>
          <w:rStyle w:val="normaltextrun"/>
          <w:rFonts w:ascii="Arial" w:hAnsi="Arial" w:cs="Arial"/>
        </w:rPr>
      </w:pPr>
    </w:p>
    <w:p w14:paraId="4B433E09" w14:textId="77777777" w:rsidR="007F7477" w:rsidRPr="00853C02" w:rsidRDefault="007F7477" w:rsidP="007F74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color w:val="282828"/>
          <w:position w:val="3"/>
        </w:rPr>
      </w:pPr>
    </w:p>
    <w:p w14:paraId="47893AA4" w14:textId="77777777" w:rsidR="007F7477" w:rsidRPr="00853C02" w:rsidRDefault="007F7477" w:rsidP="007F747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</w:rPr>
      </w:pPr>
      <w:r w:rsidRPr="00853C02">
        <w:rPr>
          <w:rStyle w:val="normaltextrun"/>
          <w:rFonts w:ascii="Arial" w:eastAsiaTheme="majorEastAsia" w:hAnsi="Arial" w:cs="Arial"/>
          <w:b/>
          <w:bCs/>
          <w:color w:val="282828"/>
          <w:position w:val="2"/>
        </w:rPr>
        <w:t>Suporte para o escritório de gerenciamento de projetos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0B2A7DD6" w14:textId="77777777" w:rsidR="007F7477" w:rsidRPr="00853C02" w:rsidRDefault="007F7477" w:rsidP="007F74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769B8B54" w14:textId="77777777" w:rsidR="007F7477" w:rsidRPr="00853C02" w:rsidRDefault="007F7477" w:rsidP="007F7477">
      <w:pPr>
        <w:pStyle w:val="paragraph"/>
        <w:numPr>
          <w:ilvl w:val="0"/>
          <w:numId w:val="2"/>
        </w:numPr>
        <w:spacing w:before="0" w:beforeAutospacing="0" w:after="0" w:afterAutospacing="0"/>
        <w:ind w:left="954" w:firstLine="7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2"/>
        </w:rPr>
        <w:t>Melhor monitoramento do progresso do projeto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483D08FB" w14:textId="77777777" w:rsidR="007F7477" w:rsidRPr="00853C02" w:rsidRDefault="007F7477" w:rsidP="007F7477">
      <w:pPr>
        <w:pStyle w:val="paragraph"/>
        <w:numPr>
          <w:ilvl w:val="0"/>
          <w:numId w:val="2"/>
        </w:numPr>
        <w:spacing w:before="0" w:beforeAutospacing="0" w:after="0" w:afterAutospacing="0"/>
        <w:ind w:left="954" w:firstLine="7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2"/>
        </w:rPr>
        <w:t>Capacidade de antecipar possíveis problemas e resolver alguns problemas simples automaticamente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688E5B93" w14:textId="77777777" w:rsidR="007F7477" w:rsidRPr="00853C02" w:rsidRDefault="007F7477" w:rsidP="007F7477">
      <w:pPr>
        <w:pStyle w:val="paragraph"/>
        <w:numPr>
          <w:ilvl w:val="0"/>
          <w:numId w:val="2"/>
        </w:numPr>
        <w:spacing w:before="0" w:beforeAutospacing="0" w:after="0" w:afterAutospacing="0"/>
        <w:ind w:left="954" w:firstLine="7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2"/>
        </w:rPr>
        <w:t>Monitoramento de conformidade para processos e políticas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385C00CD" w14:textId="77777777" w:rsidR="007F7477" w:rsidRPr="00853C02" w:rsidRDefault="007F7477" w:rsidP="007F7477">
      <w:pPr>
        <w:pStyle w:val="paragraph"/>
        <w:numPr>
          <w:ilvl w:val="0"/>
          <w:numId w:val="2"/>
        </w:numPr>
        <w:spacing w:before="0" w:beforeAutospacing="0" w:after="0" w:afterAutospacing="0"/>
        <w:ind w:left="954" w:firstLine="7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2"/>
        </w:rPr>
        <w:t>Automação, por meio de assistentes virtuais, de funções de suporte, como atualizações de status, avaliação de riscos e análise da parte interessada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3C978F9D" w14:textId="77777777" w:rsidR="007F7477" w:rsidRPr="00853C02" w:rsidRDefault="007F7477" w:rsidP="007F7477">
      <w:pPr>
        <w:pStyle w:val="paragraph"/>
        <w:numPr>
          <w:ilvl w:val="0"/>
          <w:numId w:val="2"/>
        </w:numPr>
        <w:spacing w:before="0" w:beforeAutospacing="0" w:after="0" w:afterAutospacing="0"/>
        <w:ind w:left="954" w:firstLine="7"/>
        <w:textAlignment w:val="baseline"/>
        <w:rPr>
          <w:rStyle w:val="normaltextrun"/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2"/>
        </w:rPr>
        <w:t>Maior sofisticação na seleção da melhor metodologia de gerenciamento de projetos para cada projeto</w:t>
      </w:r>
    </w:p>
    <w:p w14:paraId="468CD1DD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</w:rPr>
      </w:pPr>
    </w:p>
    <w:p w14:paraId="40174CA8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b/>
          <w:bCs/>
          <w:color w:val="282828"/>
          <w:position w:val="3"/>
        </w:rPr>
        <w:t>Definição, planejamento e geração de relatórios de projetos aprimorados e mais rápidos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58E49801" w14:textId="77777777" w:rsidR="00853C02" w:rsidRPr="00853C02" w:rsidRDefault="00853C02" w:rsidP="00853C02">
      <w:pPr>
        <w:pStyle w:val="paragraph"/>
        <w:numPr>
          <w:ilvl w:val="0"/>
          <w:numId w:val="3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Aprimoramento do escopo do projeto ao automatizar a coleta e análise demoradas de histórias de usuários. Essas ferramentas revelarão possíveis problemas, como </w:t>
      </w:r>
      <w:proofErr w:type="spellStart"/>
      <w:r w:rsidRPr="00853C02">
        <w:rPr>
          <w:rStyle w:val="spellingerror"/>
          <w:rFonts w:ascii="Arial" w:eastAsiaTheme="majorEastAsia" w:hAnsi="Arial" w:cs="Arial"/>
          <w:color w:val="282828"/>
          <w:position w:val="3"/>
        </w:rPr>
        <w:t>ambigüidades</w:t>
      </w:r>
      <w:proofErr w:type="spellEnd"/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, duplicatas, omissões, inconsistências e complexidades.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54A8496F" w14:textId="77777777" w:rsidR="00853C02" w:rsidRPr="00853C02" w:rsidRDefault="00853C02" w:rsidP="00853C02">
      <w:pPr>
        <w:pStyle w:val="paragraph"/>
        <w:numPr>
          <w:ilvl w:val="0"/>
          <w:numId w:val="3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Ferramentas para facilitar os processos de agendamento e elaborar planos detalhados e demandas de recursos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571616D1" w14:textId="77777777" w:rsidR="00853C02" w:rsidRPr="00853C02" w:rsidRDefault="00853C02" w:rsidP="00853C02">
      <w:pPr>
        <w:pStyle w:val="paragraph"/>
        <w:numPr>
          <w:ilvl w:val="0"/>
          <w:numId w:val="3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Essas ferramentas também se aprofundarão mais do que é possível atualmente, exibindo o status do projeto, os benefícios alcançados e possíveis derrapagens</w:t>
      </w:r>
    </w:p>
    <w:p w14:paraId="02427C2C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ajorEastAsia" w:hAnsi="Arial" w:cs="Arial"/>
          <w:color w:val="282828"/>
          <w:position w:val="2"/>
        </w:rPr>
      </w:pPr>
    </w:p>
    <w:p w14:paraId="68F470F0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b/>
          <w:bCs/>
          <w:color w:val="282828"/>
          <w:position w:val="3"/>
        </w:rPr>
        <w:t>Uma nova função para o gerente de projetos</w:t>
      </w: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 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049DA73E" w14:textId="77777777" w:rsidR="00853C02" w:rsidRPr="00853C02" w:rsidRDefault="00853C02" w:rsidP="00853C02">
      <w:pPr>
        <w:pStyle w:val="paragraph"/>
        <w:numPr>
          <w:ilvl w:val="0"/>
          <w:numId w:val="4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Com a mudança do trabalho administrativo, o gerente de projetos do futuro precisará cultivar fortes habilidades sociais, capacidades de liderança, pensamento estratégico e visão de negócios. Eles devem se concentrar na entrega dos benefícios esperados e em seu alinhamento com as metas estratégicas. Eles também precisarão de uma boa compreensão dessas tecnologias. Algumas organizações já estão incorporando a IA em seus programas de educação e certificação em gerenciamento de projetos, e A </w:t>
      </w:r>
      <w:proofErr w:type="spellStart"/>
      <w:r w:rsidRPr="00853C02">
        <w:rPr>
          <w:rStyle w:val="spellingerror"/>
          <w:rFonts w:ascii="Arial" w:eastAsiaTheme="majorEastAsia" w:hAnsi="Arial" w:cs="Arial"/>
          <w:color w:val="282828"/>
          <w:position w:val="3"/>
        </w:rPr>
        <w:t>Northeastern</w:t>
      </w:r>
      <w:proofErr w:type="spellEnd"/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 </w:t>
      </w:r>
      <w:proofErr w:type="spellStart"/>
      <w:r w:rsidRPr="00853C02">
        <w:rPr>
          <w:rStyle w:val="spellingerror"/>
          <w:rFonts w:ascii="Arial" w:eastAsiaTheme="majorEastAsia" w:hAnsi="Arial" w:cs="Arial"/>
          <w:color w:val="282828"/>
          <w:position w:val="3"/>
        </w:rPr>
        <w:t>University</w:t>
      </w:r>
      <w:proofErr w:type="spellEnd"/>
      <w:r w:rsidRPr="00853C02">
        <w:rPr>
          <w:rStyle w:val="normaltextrun"/>
          <w:rFonts w:ascii="Arial" w:eastAsiaTheme="majorEastAsia" w:hAnsi="Arial" w:cs="Arial"/>
          <w:color w:val="282828"/>
          <w:position w:val="3"/>
        </w:rPr>
        <w:t> está incorporando a IA em seu currículo, ensinando gerentes de projeto a usar a IA para automatizar e melhorar conjuntos de dados e otimizar o valor do investimento dos projetos.</w:t>
      </w:r>
    </w:p>
    <w:p w14:paraId="2BD474A2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0B852004" w14:textId="77777777" w:rsidR="007F7477" w:rsidRPr="00853C02" w:rsidRDefault="007F7477" w:rsidP="007F74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3CF381F1" w14:textId="0BEA35AF" w:rsidR="00853C02" w:rsidRPr="00853C02" w:rsidRDefault="00853C02" w:rsidP="007F74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53C02">
        <w:rPr>
          <w:rFonts w:ascii="Arial" w:hAnsi="Arial" w:cs="Arial"/>
        </w:rPr>
        <w:lastRenderedPageBreak/>
        <w:t>DESAFIOS</w:t>
      </w:r>
    </w:p>
    <w:p w14:paraId="1087A1D3" w14:textId="77777777" w:rsidR="00853C02" w:rsidRPr="00853C02" w:rsidRDefault="00853C02" w:rsidP="007F74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008263F7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b/>
          <w:bCs/>
          <w:color w:val="262626"/>
          <w:position w:val="1"/>
        </w:rPr>
        <w:t>Custo Inicial Elevado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2541B0D5" w14:textId="77777777" w:rsidR="00853C02" w:rsidRPr="00853C02" w:rsidRDefault="00853C02" w:rsidP="00853C02">
      <w:pPr>
        <w:pStyle w:val="paragraph"/>
        <w:numPr>
          <w:ilvl w:val="0"/>
          <w:numId w:val="5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62626"/>
          <w:position w:val="1"/>
        </w:rPr>
        <w:t>A implementação de soluções de inteligência artificial no gerenciamento de projetos geralmente requer um investimento significativo em tecnologia.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64299466" w14:textId="77777777" w:rsidR="00853C02" w:rsidRPr="00CC5A0B" w:rsidRDefault="00853C02" w:rsidP="00853C02">
      <w:pPr>
        <w:pStyle w:val="paragraph"/>
        <w:numPr>
          <w:ilvl w:val="0"/>
          <w:numId w:val="5"/>
        </w:numPr>
        <w:spacing w:before="0" w:beforeAutospacing="0" w:after="0" w:afterAutospacing="0"/>
        <w:ind w:left="1069" w:firstLine="10"/>
        <w:textAlignment w:val="baseline"/>
        <w:rPr>
          <w:rStyle w:val="normaltextrun"/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262626"/>
          <w:position w:val="1"/>
        </w:rPr>
        <w:t>A aquisição de hardware de alta performance, software especializado e possivelmente a contratação de especialistas em IA para personalizar e integrar os sistemas conforme as necessidades específicas do projeto e da organização podem aumentar significativamente o custo de um projeto que não teria necessidade da aplicação.</w:t>
      </w:r>
    </w:p>
    <w:p w14:paraId="7B31B93C" w14:textId="77777777" w:rsidR="00CC5A0B" w:rsidRPr="00853C02" w:rsidRDefault="00CC5A0B" w:rsidP="00CC5A0B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</w:p>
    <w:p w14:paraId="635DE586" w14:textId="77777777" w:rsidR="00853C02" w:rsidRPr="00853C02" w:rsidRDefault="00853C02" w:rsidP="00853C02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lang w:val="en-US"/>
        </w:rPr>
      </w:pPr>
      <w:r w:rsidRPr="00853C02">
        <w:rPr>
          <w:rStyle w:val="normaltextrun"/>
          <w:rFonts w:ascii="Arial" w:eastAsiaTheme="majorEastAsia" w:hAnsi="Arial" w:cs="Arial"/>
          <w:b/>
          <w:bCs/>
          <w:color w:val="262626"/>
          <w:position w:val="1"/>
        </w:rPr>
        <w:t>Complexidade</w:t>
      </w:r>
      <w:r w:rsidRPr="00853C02">
        <w:rPr>
          <w:rStyle w:val="normaltextrun"/>
          <w:rFonts w:ascii="Arial" w:eastAsiaTheme="majorEastAsia" w:hAnsi="Arial" w:cs="Arial"/>
          <w:color w:val="3D3D3D"/>
          <w:position w:val="1"/>
        </w:rPr>
        <w:t> </w:t>
      </w:r>
      <w:r w:rsidRPr="00853C02">
        <w:rPr>
          <w:rStyle w:val="eop"/>
          <w:rFonts w:ascii="Arial" w:eastAsiaTheme="majorEastAsia" w:hAnsi="Arial" w:cs="Arial"/>
          <w:lang w:val="en-US"/>
        </w:rPr>
        <w:t>​</w:t>
      </w:r>
    </w:p>
    <w:p w14:paraId="243B213E" w14:textId="77777777" w:rsidR="00853C02" w:rsidRPr="00853C02" w:rsidRDefault="00853C02" w:rsidP="00853C02">
      <w:pPr>
        <w:pStyle w:val="paragraph"/>
        <w:numPr>
          <w:ilvl w:val="0"/>
          <w:numId w:val="6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3D3D3D"/>
          <w:position w:val="1"/>
        </w:rPr>
        <w:t>A integração de sistemas de IA pode ser complexa e requerer conhecimento especializado, o que pode dificultar a implementação para equipes sem experiência técnica.</w:t>
      </w:r>
      <w:r w:rsidRPr="00853C02">
        <w:rPr>
          <w:rStyle w:val="eop"/>
          <w:rFonts w:ascii="Arial" w:eastAsiaTheme="majorEastAsia" w:hAnsi="Arial" w:cs="Arial"/>
        </w:rPr>
        <w:t>​</w:t>
      </w:r>
    </w:p>
    <w:p w14:paraId="0B772004" w14:textId="77777777" w:rsidR="00853C02" w:rsidRPr="00853C02" w:rsidRDefault="00853C02" w:rsidP="00853C02">
      <w:pPr>
        <w:pStyle w:val="paragraph"/>
        <w:numPr>
          <w:ilvl w:val="0"/>
          <w:numId w:val="6"/>
        </w:numPr>
        <w:spacing w:before="0" w:beforeAutospacing="0" w:after="0" w:afterAutospacing="0"/>
        <w:ind w:left="1069" w:firstLine="10"/>
        <w:textAlignment w:val="baseline"/>
        <w:rPr>
          <w:rFonts w:ascii="Arial" w:hAnsi="Arial" w:cs="Arial"/>
        </w:rPr>
      </w:pPr>
      <w:r w:rsidRPr="00853C02">
        <w:rPr>
          <w:rStyle w:val="normaltextrun"/>
          <w:rFonts w:ascii="Arial" w:eastAsiaTheme="majorEastAsia" w:hAnsi="Arial" w:cs="Arial"/>
          <w:color w:val="3D3D3D"/>
          <w:position w:val="1"/>
        </w:rPr>
        <w:t>Os resultados gerados por sistemas de IA podem ser difíceis de interpretar ou requerer conhecimento especializado para análise, o que pode complicar a tomada de decisões.</w:t>
      </w:r>
    </w:p>
    <w:p w14:paraId="79997758" w14:textId="77777777" w:rsidR="004E7AEE" w:rsidRDefault="004E7AEE"/>
    <w:sectPr w:rsidR="004E7A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A07"/>
    <w:multiLevelType w:val="multilevel"/>
    <w:tmpl w:val="509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8C4E3C"/>
    <w:multiLevelType w:val="multilevel"/>
    <w:tmpl w:val="1912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871803"/>
    <w:multiLevelType w:val="multilevel"/>
    <w:tmpl w:val="C6F2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795680"/>
    <w:multiLevelType w:val="multilevel"/>
    <w:tmpl w:val="61D0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6D52D3"/>
    <w:multiLevelType w:val="multilevel"/>
    <w:tmpl w:val="675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1D45CB"/>
    <w:multiLevelType w:val="multilevel"/>
    <w:tmpl w:val="9362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90209349">
    <w:abstractNumId w:val="1"/>
  </w:num>
  <w:num w:numId="2" w16cid:durableId="738556169">
    <w:abstractNumId w:val="0"/>
  </w:num>
  <w:num w:numId="3" w16cid:durableId="1634751475">
    <w:abstractNumId w:val="5"/>
  </w:num>
  <w:num w:numId="4" w16cid:durableId="1016350540">
    <w:abstractNumId w:val="2"/>
  </w:num>
  <w:num w:numId="5" w16cid:durableId="1049571718">
    <w:abstractNumId w:val="4"/>
  </w:num>
  <w:num w:numId="6" w16cid:durableId="191928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37A"/>
    <w:rsid w:val="004E7AEE"/>
    <w:rsid w:val="007F7477"/>
    <w:rsid w:val="0084637A"/>
    <w:rsid w:val="00853C02"/>
    <w:rsid w:val="00A5672E"/>
    <w:rsid w:val="00CC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265F7"/>
  <w15:chartTrackingRefBased/>
  <w15:docId w15:val="{E393B6CA-4F01-4A2A-B38D-FBE5BC08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6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6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6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6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6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6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6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6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6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6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6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6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63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63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63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63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63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63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6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6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6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6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6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63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63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63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6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63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637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7F7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ormaltextrun">
    <w:name w:val="normaltextrun"/>
    <w:basedOn w:val="Fontepargpadro"/>
    <w:rsid w:val="007F7477"/>
  </w:style>
  <w:style w:type="character" w:customStyle="1" w:styleId="eop">
    <w:name w:val="eop"/>
    <w:basedOn w:val="Fontepargpadro"/>
    <w:rsid w:val="007F7477"/>
  </w:style>
  <w:style w:type="character" w:customStyle="1" w:styleId="spellingerror">
    <w:name w:val="spellingerror"/>
    <w:basedOn w:val="Fontepargpadro"/>
    <w:rsid w:val="0085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1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3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477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3</cp:revision>
  <dcterms:created xsi:type="dcterms:W3CDTF">2024-04-20T01:40:00Z</dcterms:created>
  <dcterms:modified xsi:type="dcterms:W3CDTF">2024-04-20T02:03:00Z</dcterms:modified>
</cp:coreProperties>
</file>