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B3A12" w14:textId="1CC598FB" w:rsidR="00B72F2D" w:rsidRPr="00A55682" w:rsidRDefault="00B72F2D" w:rsidP="00B72F2D">
      <w:pPr>
        <w:jc w:val="center"/>
        <w:rPr>
          <w:rFonts w:ascii="Calibri" w:hAnsi="Calibri" w:cs="Calibri"/>
          <w:b/>
          <w:bCs/>
          <w:sz w:val="36"/>
          <w:szCs w:val="36"/>
          <w:lang w:val="pt-BR"/>
        </w:rPr>
      </w:pPr>
      <w:r w:rsidRPr="00A55682">
        <w:rPr>
          <w:rFonts w:ascii="Calibri" w:hAnsi="Calibri" w:cs="Calibri"/>
          <w:b/>
          <w:bCs/>
          <w:sz w:val="36"/>
          <w:szCs w:val="36"/>
          <w:lang w:val="pt-BR"/>
        </w:rPr>
        <w:t>Outros Tipos de Testes</w:t>
      </w:r>
    </w:p>
    <w:p w14:paraId="2F7F9158" w14:textId="2714249F" w:rsidR="00B72F2D" w:rsidRPr="00A55682" w:rsidRDefault="00B72F2D" w:rsidP="00B72F2D">
      <w:pPr>
        <w:ind w:left="720"/>
        <w:rPr>
          <w:rFonts w:ascii="Calibri" w:hAnsi="Calibri" w:cs="Calibri"/>
          <w:b/>
          <w:bCs/>
          <w:sz w:val="24"/>
          <w:szCs w:val="24"/>
          <w:lang w:val="pt-BR"/>
        </w:rPr>
      </w:pPr>
      <w:r w:rsidRPr="00A55682">
        <w:rPr>
          <w:rFonts w:ascii="Calibri" w:hAnsi="Calibri" w:cs="Calibri"/>
          <w:b/>
          <w:bCs/>
          <w:sz w:val="24"/>
          <w:szCs w:val="24"/>
          <w:lang w:val="pt-BR"/>
        </w:rPr>
        <w:t>Categorias de Testes</w:t>
      </w:r>
    </w:p>
    <w:p w14:paraId="4BF7976A" w14:textId="154BF6FC" w:rsidR="00B72F2D" w:rsidRDefault="00B72F2D" w:rsidP="00B72F2D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Testes Estatísticos: </w:t>
      </w:r>
      <w:r>
        <w:rPr>
          <w:rFonts w:ascii="Calibri" w:hAnsi="Calibri" w:cs="Calibri"/>
          <w:sz w:val="24"/>
          <w:szCs w:val="24"/>
          <w:lang w:val="pt-BR"/>
        </w:rPr>
        <w:t xml:space="preserve">utilizados para testar o desempenho e a confiabilidade do programa, como se comporta sob condições operacionais (ex.: </w:t>
      </w:r>
      <w:r w:rsidR="00351539">
        <w:rPr>
          <w:rFonts w:ascii="Calibri" w:hAnsi="Calibri" w:cs="Calibri"/>
          <w:sz w:val="24"/>
          <w:szCs w:val="24"/>
          <w:lang w:val="pt-BR"/>
        </w:rPr>
        <w:t>comportamento de um servidor web com grande número de acessos simultâneos</w:t>
      </w:r>
      <w:r>
        <w:rPr>
          <w:rFonts w:ascii="Calibri" w:hAnsi="Calibri" w:cs="Calibri"/>
          <w:sz w:val="24"/>
          <w:szCs w:val="24"/>
          <w:lang w:val="pt-BR"/>
        </w:rPr>
        <w:t>)</w:t>
      </w:r>
    </w:p>
    <w:p w14:paraId="530CA4CE" w14:textId="2DBC39EA" w:rsidR="00351539" w:rsidRDefault="00351539" w:rsidP="00B72F2D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>Testes de Defeitos:</w:t>
      </w:r>
      <w:r>
        <w:rPr>
          <w:rFonts w:ascii="Calibri" w:hAnsi="Calibri" w:cs="Calibri"/>
          <w:sz w:val="24"/>
          <w:szCs w:val="24"/>
          <w:lang w:val="pt-BR"/>
        </w:rPr>
        <w:t xml:space="preserve"> utilizados para encontrar inconsistências entre o programa e sua especificação (ex.: verificar se a resposta de um servidor web está correta para determinada requisição)</w:t>
      </w:r>
    </w:p>
    <w:p w14:paraId="7D9C8019" w14:textId="7C5867F6" w:rsidR="00351539" w:rsidRDefault="00351539" w:rsidP="00B72F2D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>Testes Funcionais:</w:t>
      </w:r>
      <w:r>
        <w:rPr>
          <w:rFonts w:ascii="Calibri" w:hAnsi="Calibri" w:cs="Calibri"/>
          <w:sz w:val="24"/>
          <w:szCs w:val="24"/>
          <w:lang w:val="pt-BR"/>
        </w:rPr>
        <w:t xml:space="preserve"> focados no teste das principais funcionalidades do sistema</w:t>
      </w:r>
    </w:p>
    <w:p w14:paraId="1FB5EF7B" w14:textId="23637EDE" w:rsidR="00351539" w:rsidRDefault="00351539" w:rsidP="00B72F2D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Testes Não-Funcionais: </w:t>
      </w:r>
      <w:r>
        <w:rPr>
          <w:rFonts w:ascii="Calibri" w:hAnsi="Calibri" w:cs="Calibri"/>
          <w:sz w:val="24"/>
          <w:szCs w:val="24"/>
          <w:lang w:val="pt-BR"/>
        </w:rPr>
        <w:t>focados no teste de outras características como tempo de resposta, quantidade de memória utilizada e aspectos relacionados ao desempenho e segurança do sistema</w:t>
      </w:r>
    </w:p>
    <w:p w14:paraId="0E734F62" w14:textId="4E3FBFDE" w:rsidR="00351539" w:rsidRDefault="00351539" w:rsidP="00351539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>Testes Estáticos</w:t>
      </w:r>
    </w:p>
    <w:p w14:paraId="53AC725C" w14:textId="263E36D9" w:rsidR="00351539" w:rsidRPr="00351539" w:rsidRDefault="00351539" w:rsidP="00351539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Problemas de qualidade em códigos-fonte detectada sem a necessidade de execução de código</w:t>
      </w:r>
    </w:p>
    <w:p w14:paraId="695DB9FA" w14:textId="2A2D462B" w:rsidR="00351539" w:rsidRPr="00351539" w:rsidRDefault="00351539" w:rsidP="00351539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Busca padrões conhecidos que podem causar defeitos</w:t>
      </w:r>
    </w:p>
    <w:p w14:paraId="7482ED35" w14:textId="34F2F74C" w:rsidR="00351539" w:rsidRPr="00351539" w:rsidRDefault="00351539" w:rsidP="00351539">
      <w:pPr>
        <w:pStyle w:val="PargrafodaLista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Linters: </w:t>
      </w:r>
      <w:r>
        <w:rPr>
          <w:rFonts w:ascii="Calibri" w:hAnsi="Calibri" w:cs="Calibri"/>
          <w:sz w:val="24"/>
          <w:szCs w:val="24"/>
          <w:lang w:val="pt-BR"/>
        </w:rPr>
        <w:t>processo de verificar um código-fonte buscando padrões inadequados e erros sintáticos</w:t>
      </w:r>
    </w:p>
    <w:p w14:paraId="48D11D2C" w14:textId="1B765876" w:rsidR="00351539" w:rsidRDefault="00351539" w:rsidP="00351539">
      <w:pPr>
        <w:pStyle w:val="PargrafodaLista"/>
        <w:ind w:left="1428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Compara o código com um conjunto pré-definido de regras (ex.: código inalcançável, indexação inválida de arrays, etc)</w:t>
      </w:r>
    </w:p>
    <w:p w14:paraId="10DA3964" w14:textId="1FAAD4A6" w:rsidR="00351539" w:rsidRDefault="00351539" w:rsidP="00351539">
      <w:p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ab/>
        <w:t>Testes de Desempenho</w:t>
      </w:r>
    </w:p>
    <w:p w14:paraId="3777D517" w14:textId="3235C5DD" w:rsidR="00351539" w:rsidRPr="00235DE0" w:rsidRDefault="00235DE0" w:rsidP="00351539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Testes para características de requisitos não-funcionais</w:t>
      </w:r>
    </w:p>
    <w:p w14:paraId="66462D6B" w14:textId="5158677F" w:rsidR="00235DE0" w:rsidRPr="00235DE0" w:rsidRDefault="00235DE0" w:rsidP="00351539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Aplicados para prever o comportamento de um sistema em condições de consumo e estresse a fim de atingir requisitos de desempenho</w:t>
      </w:r>
    </w:p>
    <w:p w14:paraId="2B00173F" w14:textId="15B1595E" w:rsidR="00235DE0" w:rsidRDefault="00235DE0" w:rsidP="00235DE0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Teste de carga (load test): </w:t>
      </w:r>
      <w:r>
        <w:rPr>
          <w:rFonts w:ascii="Calibri" w:hAnsi="Calibri" w:cs="Calibri"/>
          <w:sz w:val="24"/>
          <w:szCs w:val="24"/>
          <w:lang w:val="pt-BR"/>
        </w:rPr>
        <w:t xml:space="preserve">verifica o desempenho de um sistema </w:t>
      </w:r>
      <w:r w:rsidRPr="00235DE0">
        <w:rPr>
          <w:rFonts w:ascii="Calibri" w:hAnsi="Calibri" w:cs="Calibri"/>
          <w:sz w:val="24"/>
          <w:szCs w:val="24"/>
          <w:lang w:val="pt-BR"/>
        </w:rPr>
        <w:t>examinando cargas reais em uma variedade de níveis e uma variedade de combinações</w:t>
      </w:r>
    </w:p>
    <w:p w14:paraId="4F7B05D3" w14:textId="6F6A2FB7" w:rsidR="00235DE0" w:rsidRDefault="00235DE0" w:rsidP="00235DE0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  <w:lang w:val="pt-BR"/>
        </w:rPr>
      </w:pPr>
      <w:r w:rsidRPr="00235DE0">
        <w:rPr>
          <w:rFonts w:ascii="Calibri" w:hAnsi="Calibri" w:cs="Calibri"/>
          <w:b/>
          <w:bCs/>
          <w:sz w:val="24"/>
          <w:szCs w:val="24"/>
          <w:lang w:val="pt-BR"/>
        </w:rPr>
        <w:t>Teste de estresse (stress test):</w:t>
      </w:r>
      <w:r w:rsidRPr="00235DE0">
        <w:rPr>
          <w:rFonts w:ascii="Calibri" w:hAnsi="Calibri" w:cs="Calibri"/>
          <w:sz w:val="24"/>
          <w:szCs w:val="24"/>
          <w:lang w:val="pt-BR"/>
        </w:rPr>
        <w:t xml:space="preserve"> procura</w:t>
      </w:r>
      <w:r>
        <w:rPr>
          <w:rFonts w:ascii="Calibri" w:hAnsi="Calibri" w:cs="Calibri"/>
          <w:sz w:val="24"/>
          <w:szCs w:val="24"/>
          <w:lang w:val="pt-BR"/>
        </w:rPr>
        <w:t xml:space="preserve"> identificar os limites do sistema forçando o aumento de carga </w:t>
      </w:r>
    </w:p>
    <w:p w14:paraId="1ADEC64D" w14:textId="1954B134" w:rsidR="00235DE0" w:rsidRPr="00A55682" w:rsidRDefault="00235DE0" w:rsidP="00235DE0">
      <w:pPr>
        <w:pStyle w:val="PargrafodaLista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Teste de performance (performance test): </w:t>
      </w:r>
      <w:r w:rsidRPr="00235DE0">
        <w:rPr>
          <w:rFonts w:ascii="Calibri" w:hAnsi="Calibri" w:cs="Calibri"/>
          <w:sz w:val="24"/>
          <w:szCs w:val="24"/>
          <w:lang w:val="pt-BR"/>
        </w:rPr>
        <w:t>busca encontrar o limite “saudável” para o sistema através de uma combinação dos testes de carga e estresse</w:t>
      </w:r>
    </w:p>
    <w:p w14:paraId="222E0A9F" w14:textId="77777777" w:rsidR="00A55682" w:rsidRDefault="00A55682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22F869E1" w14:textId="77777777" w:rsidR="00A55682" w:rsidRDefault="00A55682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126028C4" w14:textId="77777777" w:rsidR="00A55682" w:rsidRDefault="00A55682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7AFD7890" w14:textId="77777777" w:rsidR="00A55682" w:rsidRPr="00A55682" w:rsidRDefault="00A55682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76F954F8" w14:textId="7690F674" w:rsidR="00235DE0" w:rsidRDefault="00235DE0" w:rsidP="00235DE0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lastRenderedPageBreak/>
        <w:t>Teste de Segurança</w:t>
      </w:r>
    </w:p>
    <w:p w14:paraId="1B618CDC" w14:textId="4DA12305" w:rsidR="00235DE0" w:rsidRPr="00A55682" w:rsidRDefault="00A55682" w:rsidP="00A55682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Testes para características de requisitos não-funcionais</w:t>
      </w:r>
    </w:p>
    <w:p w14:paraId="7A0E5B60" w14:textId="1368B906" w:rsidR="00A55682" w:rsidRPr="00A55682" w:rsidRDefault="00A55682" w:rsidP="00A55682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Aplicados para verificar se os mecanismos de proteção do sistema vão protegê-lo contra acessos indevidos</w:t>
      </w:r>
    </w:p>
    <w:p w14:paraId="07252585" w14:textId="4734F626" w:rsidR="00A55682" w:rsidRPr="00A55682" w:rsidRDefault="00A55682" w:rsidP="00A55682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Testes de intrusão/invasão (pentesting – penetration testing) é um dos tipos mais usuais de testes de segurança</w:t>
      </w:r>
    </w:p>
    <w:p w14:paraId="3D66BFB3" w14:textId="087D046B" w:rsidR="00A55682" w:rsidRPr="00A55682" w:rsidRDefault="00A55682" w:rsidP="00A55682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É analisado e atacado com diferentes técnicas simulando uso malicioso com o objetivo de quebrar segurança ou identificar vulnerabilidades</w:t>
      </w:r>
    </w:p>
    <w:p w14:paraId="2C88813E" w14:textId="52F04657" w:rsidR="00A55682" w:rsidRPr="00A55682" w:rsidRDefault="00A55682" w:rsidP="00A55682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Bastante útil, mas possui alto custo de execução</w:t>
      </w:r>
    </w:p>
    <w:p w14:paraId="06C8DCE2" w14:textId="5A02552B" w:rsidR="00A55682" w:rsidRPr="00A55682" w:rsidRDefault="00A55682" w:rsidP="00A55682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Fases: explorar, atacar e reportar</w:t>
      </w:r>
    </w:p>
    <w:p w14:paraId="4FBA1E5D" w14:textId="08864BE1" w:rsidR="00A55682" w:rsidRDefault="00A55682" w:rsidP="00A55682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>Teste de Aceitação</w:t>
      </w:r>
    </w:p>
    <w:p w14:paraId="2BBD84FB" w14:textId="3DBFB5CA" w:rsidR="00A55682" w:rsidRPr="00A55682" w:rsidRDefault="00A55682" w:rsidP="00A5568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Testes baseados nos requisitos do usuário</w:t>
      </w:r>
    </w:p>
    <w:p w14:paraId="52EB7D73" w14:textId="05AA6794" w:rsidR="00A55682" w:rsidRPr="00A55682" w:rsidRDefault="00A55682" w:rsidP="00A5568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Realizado pelo cliente com dados do cliente</w:t>
      </w:r>
    </w:p>
    <w:p w14:paraId="40819B3A" w14:textId="42F73496" w:rsidR="00A55682" w:rsidRPr="00A55682" w:rsidRDefault="00A55682" w:rsidP="00A55682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Aceito: </w:t>
      </w:r>
      <w:r>
        <w:rPr>
          <w:rFonts w:ascii="Calibri" w:hAnsi="Calibri" w:cs="Calibri"/>
          <w:sz w:val="24"/>
          <w:szCs w:val="24"/>
          <w:lang w:val="pt-BR"/>
        </w:rPr>
        <w:t>o sistema pode entrar em produção</w:t>
      </w:r>
    </w:p>
    <w:p w14:paraId="18C5D0D4" w14:textId="4F8614CC" w:rsidR="00A55682" w:rsidRPr="00A55682" w:rsidRDefault="00A55682" w:rsidP="00A55682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  <w:lang w:val="pt-BR"/>
        </w:rPr>
      </w:pPr>
      <w:r w:rsidRPr="00A55682">
        <w:rPr>
          <w:rFonts w:ascii="Calibri" w:hAnsi="Calibri" w:cs="Calibri"/>
          <w:b/>
          <w:bCs/>
          <w:sz w:val="24"/>
          <w:szCs w:val="24"/>
          <w:lang w:val="pt-BR"/>
        </w:rPr>
        <w:t>Não aceito:</w:t>
      </w:r>
      <w:r w:rsidRPr="00A55682">
        <w:rPr>
          <w:rFonts w:ascii="Calibri" w:hAnsi="Calibri" w:cs="Calibri"/>
          <w:sz w:val="24"/>
          <w:szCs w:val="24"/>
          <w:lang w:val="pt-BR"/>
        </w:rPr>
        <w:t xml:space="preserve"> o sistema deve passar por ajustes para atender os requisitos</w:t>
      </w:r>
    </w:p>
    <w:p w14:paraId="4694DB6C" w14:textId="70C3111A" w:rsidR="00A55682" w:rsidRPr="00A55682" w:rsidRDefault="00A55682" w:rsidP="00A55682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  <w:lang w:val="pt-BR"/>
        </w:rPr>
      </w:pPr>
      <w:r w:rsidRPr="00A55682">
        <w:rPr>
          <w:rFonts w:ascii="Calibri" w:hAnsi="Calibri" w:cs="Calibri"/>
          <w:sz w:val="24"/>
          <w:szCs w:val="24"/>
          <w:lang w:val="pt-BR"/>
        </w:rPr>
        <w:t>São testes usualmente manuais realizados pelos clientes finais do sistema</w:t>
      </w:r>
    </w:p>
    <w:p w14:paraId="2DBCFEE6" w14:textId="30D1FAF5" w:rsidR="00A55682" w:rsidRPr="00A55682" w:rsidRDefault="00A55682" w:rsidP="00A5568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 w:rsidRPr="00A55682">
        <w:rPr>
          <w:rFonts w:ascii="Calibri" w:hAnsi="Calibri" w:cs="Calibri"/>
          <w:sz w:val="24"/>
          <w:szCs w:val="24"/>
          <w:lang w:val="pt-BR"/>
        </w:rPr>
        <w:t>Constituem técnica de validação e verificação</w:t>
      </w:r>
    </w:p>
    <w:p w14:paraId="367C9B79" w14:textId="0C531435" w:rsidR="00A55682" w:rsidRPr="00A55682" w:rsidRDefault="00A55682" w:rsidP="00A5568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Teste Alfa: </w:t>
      </w:r>
      <w:r>
        <w:rPr>
          <w:rFonts w:ascii="Calibri" w:hAnsi="Calibri" w:cs="Calibri"/>
          <w:sz w:val="24"/>
          <w:szCs w:val="24"/>
          <w:lang w:val="pt-BR"/>
        </w:rPr>
        <w:t>são realizados com grupo reduzido de usuários em um ambiente controlado</w:t>
      </w:r>
    </w:p>
    <w:p w14:paraId="1F9565DE" w14:textId="77777777" w:rsidR="00A55682" w:rsidRDefault="00A55682" w:rsidP="00A55682">
      <w:pPr>
        <w:pStyle w:val="PargrafodaLista"/>
        <w:numPr>
          <w:ilvl w:val="0"/>
          <w:numId w:val="6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Teste Beta: </w:t>
      </w:r>
      <w:r>
        <w:rPr>
          <w:rFonts w:ascii="Calibri" w:hAnsi="Calibri" w:cs="Calibri"/>
          <w:sz w:val="24"/>
          <w:szCs w:val="24"/>
          <w:lang w:val="pt-BR"/>
        </w:rPr>
        <w:t>realizados após aprovação em testes alfa, realizados com grupo maior de usuários em ambiente não controlado (mundo real)</w:t>
      </w:r>
      <w:r w:rsidRPr="00A55682">
        <w:rPr>
          <w:rFonts w:ascii="Calibri" w:hAnsi="Calibri" w:cs="Calibri"/>
          <w:b/>
          <w:bCs/>
          <w:sz w:val="24"/>
          <w:szCs w:val="24"/>
          <w:lang w:val="pt-BR"/>
        </w:rPr>
        <w:t xml:space="preserve"> </w:t>
      </w:r>
    </w:p>
    <w:p w14:paraId="4404192C" w14:textId="77777777" w:rsidR="00A55682" w:rsidRDefault="00A55682" w:rsidP="00A55682">
      <w:pPr>
        <w:pStyle w:val="PargrafodaLista"/>
        <w:ind w:left="1428"/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1325E4A2" w14:textId="4171C0F4" w:rsidR="004E7AEE" w:rsidRDefault="00A55682" w:rsidP="00A55682">
      <w:pPr>
        <w:ind w:left="1068"/>
        <w:rPr>
          <w:rFonts w:ascii="Calibri" w:hAnsi="Calibri" w:cs="Calibri"/>
          <w:b/>
          <w:bCs/>
          <w:sz w:val="24"/>
          <w:szCs w:val="24"/>
          <w:lang w:val="pt-BR"/>
        </w:rPr>
      </w:pPr>
      <w:r w:rsidRPr="00A55682">
        <w:rPr>
          <w:noProof/>
          <w:lang w:val="pt-BR"/>
        </w:rPr>
        <w:drawing>
          <wp:inline distT="0" distB="0" distL="0" distR="0" wp14:anchorId="60983565" wp14:editId="68D22B0A">
            <wp:extent cx="5400040" cy="1713865"/>
            <wp:effectExtent l="0" t="0" r="0" b="635"/>
            <wp:docPr id="88207017" name="Picture 1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017" name="Picture 1" descr="A diagram of a tes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7E3D" w14:textId="77777777" w:rsidR="00A55682" w:rsidRDefault="00A55682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0291C764" w14:textId="77777777" w:rsidR="007E135D" w:rsidRDefault="007E135D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2F0FF171" w14:textId="77777777" w:rsidR="007E135D" w:rsidRDefault="007E135D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64BAE4AF" w14:textId="77777777" w:rsidR="007E135D" w:rsidRDefault="007E135D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75481B9D" w14:textId="77777777" w:rsidR="007E135D" w:rsidRDefault="007E135D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56C69860" w14:textId="77777777" w:rsidR="007E135D" w:rsidRDefault="007E135D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29C3A381" w14:textId="77777777" w:rsidR="007E135D" w:rsidRDefault="007E135D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</w:p>
    <w:p w14:paraId="506AB9EB" w14:textId="291F6CB0" w:rsidR="00A55682" w:rsidRDefault="00A55682" w:rsidP="00A55682">
      <w:p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lastRenderedPageBreak/>
        <w:tab/>
        <w:t>Bug Tracking</w:t>
      </w:r>
      <w:r w:rsidR="003C6780">
        <w:rPr>
          <w:rFonts w:ascii="Calibri" w:hAnsi="Calibri" w:cs="Calibri"/>
          <w:b/>
          <w:bCs/>
          <w:sz w:val="24"/>
          <w:szCs w:val="24"/>
          <w:lang w:val="pt-BR"/>
        </w:rPr>
        <w:t xml:space="preserve"> (Registro de Defeitos)</w:t>
      </w:r>
    </w:p>
    <w:p w14:paraId="03A05FC1" w14:textId="62EE1A06" w:rsidR="00A55682" w:rsidRPr="007E135D" w:rsidRDefault="003C6780" w:rsidP="00A55682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Um sistema de acompanhamento de defeitos permite registrar o ciclo de vida de um defeito até seu fechamento</w:t>
      </w:r>
    </w:p>
    <w:p w14:paraId="2AA920D7" w14:textId="271A67F5" w:rsidR="007E135D" w:rsidRPr="007E135D" w:rsidRDefault="007E135D" w:rsidP="007E135D">
      <w:pPr>
        <w:ind w:firstLine="708"/>
        <w:rPr>
          <w:rFonts w:ascii="Calibri" w:hAnsi="Calibri" w:cs="Calibri"/>
          <w:b/>
          <w:bCs/>
          <w:sz w:val="24"/>
          <w:szCs w:val="24"/>
          <w:lang w:val="pt-BR"/>
        </w:rPr>
      </w:pPr>
      <w:r w:rsidRPr="007E135D">
        <w:rPr>
          <w:rFonts w:ascii="Calibri" w:hAnsi="Calibri" w:cs="Calibri"/>
          <w:b/>
          <w:bCs/>
          <w:sz w:val="24"/>
          <w:szCs w:val="24"/>
          <w:lang w:val="pt-BR"/>
        </w:rPr>
        <w:t>Ciclo de Vida</w:t>
      </w:r>
    </w:p>
    <w:p w14:paraId="5790C5E4" w14:textId="02496E19" w:rsidR="003C6780" w:rsidRPr="007E135D" w:rsidRDefault="007E135D" w:rsidP="00A55682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Ativo: </w:t>
      </w:r>
      <w:r>
        <w:rPr>
          <w:rFonts w:ascii="Calibri" w:hAnsi="Calibri" w:cs="Calibri"/>
          <w:sz w:val="24"/>
          <w:szCs w:val="24"/>
          <w:lang w:val="pt-BR"/>
        </w:rPr>
        <w:t>investigação em curso</w:t>
      </w:r>
    </w:p>
    <w:p w14:paraId="73301B47" w14:textId="097A7E52" w:rsidR="007E135D" w:rsidRPr="007E135D" w:rsidRDefault="007E135D" w:rsidP="00A55682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Teste: </w:t>
      </w:r>
      <w:r>
        <w:rPr>
          <w:rFonts w:ascii="Calibri" w:hAnsi="Calibri" w:cs="Calibri"/>
          <w:sz w:val="24"/>
          <w:szCs w:val="24"/>
          <w:lang w:val="pt-BR"/>
        </w:rPr>
        <w:t>resolvido e pronto para teste</w:t>
      </w:r>
    </w:p>
    <w:p w14:paraId="090EAED9" w14:textId="4014FCEF" w:rsidR="007E135D" w:rsidRPr="007E135D" w:rsidRDefault="007E135D" w:rsidP="00A55682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Verificado: </w:t>
      </w:r>
      <w:r>
        <w:rPr>
          <w:rFonts w:ascii="Calibri" w:hAnsi="Calibri" w:cs="Calibri"/>
          <w:sz w:val="24"/>
          <w:szCs w:val="24"/>
          <w:lang w:val="pt-BR"/>
        </w:rPr>
        <w:t>processo de qualidade concluído ou não foi considerado um defeito</w:t>
      </w:r>
    </w:p>
    <w:p w14:paraId="04710DA5" w14:textId="641384CD" w:rsidR="007E135D" w:rsidRPr="007E135D" w:rsidRDefault="007E135D" w:rsidP="00A55682">
      <w:pPr>
        <w:pStyle w:val="PargrafodaLista"/>
        <w:numPr>
          <w:ilvl w:val="0"/>
          <w:numId w:val="7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Reaberto: </w:t>
      </w:r>
      <w:r>
        <w:rPr>
          <w:rFonts w:ascii="Calibri" w:hAnsi="Calibri" w:cs="Calibri"/>
          <w:sz w:val="24"/>
          <w:szCs w:val="24"/>
          <w:lang w:val="pt-BR"/>
        </w:rPr>
        <w:t>não resolvido e reativado</w:t>
      </w:r>
    </w:p>
    <w:p w14:paraId="69AFF91C" w14:textId="371761DB" w:rsidR="007E135D" w:rsidRDefault="007E135D" w:rsidP="007E135D">
      <w:pPr>
        <w:ind w:left="708"/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>Severidade</w:t>
      </w:r>
    </w:p>
    <w:p w14:paraId="227E0037" w14:textId="1EBD7323" w:rsidR="007E135D" w:rsidRPr="007E135D" w:rsidRDefault="007E135D" w:rsidP="007E135D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Catastrófico: </w:t>
      </w:r>
      <w:r>
        <w:rPr>
          <w:rFonts w:ascii="Calibri" w:hAnsi="Calibri" w:cs="Calibri"/>
          <w:sz w:val="24"/>
          <w:szCs w:val="24"/>
          <w:lang w:val="pt-BR"/>
        </w:rPr>
        <w:t>causa falha total do sistema ou perde irrecuperável de dados, produto não pode ser entregue</w:t>
      </w:r>
    </w:p>
    <w:p w14:paraId="68847A76" w14:textId="71D327E1" w:rsidR="007E135D" w:rsidRPr="007E135D" w:rsidRDefault="007E135D" w:rsidP="007E135D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Funcionalidade prejudicada: </w:t>
      </w:r>
      <w:r>
        <w:rPr>
          <w:rFonts w:ascii="Calibri" w:hAnsi="Calibri" w:cs="Calibri"/>
          <w:sz w:val="24"/>
          <w:szCs w:val="24"/>
          <w:lang w:val="pt-BR"/>
        </w:rPr>
        <w:t>uma remediação pode existir, mas é insatisfatório, produto não pode ser entregue</w:t>
      </w:r>
    </w:p>
    <w:p w14:paraId="4258D25E" w14:textId="22267FF2" w:rsidR="007E135D" w:rsidRPr="007E135D" w:rsidRDefault="007E135D" w:rsidP="007E135D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Falha não-crítica: </w:t>
      </w:r>
      <w:r>
        <w:rPr>
          <w:rFonts w:ascii="Calibri" w:hAnsi="Calibri" w:cs="Calibri"/>
          <w:sz w:val="24"/>
          <w:szCs w:val="24"/>
          <w:lang w:val="pt-BR"/>
        </w:rPr>
        <w:t>remediação satisfatória existe, defeito deve ser documento ao cliente e produto pode ser entregue</w:t>
      </w:r>
    </w:p>
    <w:p w14:paraId="4043E0B4" w14:textId="335A488B" w:rsidR="007E135D" w:rsidRPr="007E135D" w:rsidRDefault="007E135D" w:rsidP="007E135D">
      <w:pPr>
        <w:pStyle w:val="PargrafodaLista"/>
        <w:numPr>
          <w:ilvl w:val="0"/>
          <w:numId w:val="8"/>
        </w:numPr>
        <w:rPr>
          <w:rFonts w:ascii="Calibri" w:hAnsi="Calibri" w:cs="Calibri"/>
          <w:b/>
          <w:bCs/>
          <w:sz w:val="24"/>
          <w:szCs w:val="24"/>
          <w:lang w:val="pt-BR"/>
        </w:rPr>
      </w:pPr>
      <w:r>
        <w:rPr>
          <w:rFonts w:ascii="Calibri" w:hAnsi="Calibri" w:cs="Calibri"/>
          <w:b/>
          <w:bCs/>
          <w:sz w:val="24"/>
          <w:szCs w:val="24"/>
          <w:lang w:val="pt-BR"/>
        </w:rPr>
        <w:t xml:space="preserve">Menor: </w:t>
      </w:r>
      <w:r>
        <w:rPr>
          <w:rFonts w:ascii="Calibri" w:hAnsi="Calibri" w:cs="Calibri"/>
          <w:sz w:val="24"/>
          <w:szCs w:val="24"/>
          <w:lang w:val="pt-BR"/>
        </w:rPr>
        <w:t>remediação satisfatório existe ou o defeito pode ser ignorado, produto pode ser entregue</w:t>
      </w:r>
    </w:p>
    <w:p w14:paraId="010C195B" w14:textId="0AE5611A" w:rsidR="00A55682" w:rsidRPr="00A55682" w:rsidRDefault="00A55682" w:rsidP="00A55682">
      <w:pPr>
        <w:pStyle w:val="PargrafodaLista"/>
        <w:ind w:left="1428"/>
        <w:rPr>
          <w:rFonts w:ascii="Calibri" w:hAnsi="Calibri" w:cs="Calibri"/>
          <w:b/>
          <w:bCs/>
          <w:sz w:val="24"/>
          <w:szCs w:val="24"/>
          <w:lang w:val="pt-BR"/>
        </w:rPr>
      </w:pPr>
    </w:p>
    <w:sectPr w:rsidR="00A55682" w:rsidRPr="00A55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11386"/>
    <w:multiLevelType w:val="hybridMultilevel"/>
    <w:tmpl w:val="6D829F5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B6246ED"/>
    <w:multiLevelType w:val="hybridMultilevel"/>
    <w:tmpl w:val="6EB80FBA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89C6EF3"/>
    <w:multiLevelType w:val="hybridMultilevel"/>
    <w:tmpl w:val="57443B8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8DB3E8F"/>
    <w:multiLevelType w:val="hybridMultilevel"/>
    <w:tmpl w:val="4C500E3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16011DB"/>
    <w:multiLevelType w:val="hybridMultilevel"/>
    <w:tmpl w:val="4144191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6EA4A8C"/>
    <w:multiLevelType w:val="hybridMultilevel"/>
    <w:tmpl w:val="5DD2B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F1B04F0"/>
    <w:multiLevelType w:val="hybridMultilevel"/>
    <w:tmpl w:val="23945F2A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083406623">
    <w:abstractNumId w:val="0"/>
  </w:num>
  <w:num w:numId="2" w16cid:durableId="430667713">
    <w:abstractNumId w:val="0"/>
  </w:num>
  <w:num w:numId="3" w16cid:durableId="4747693">
    <w:abstractNumId w:val="4"/>
  </w:num>
  <w:num w:numId="4" w16cid:durableId="90903405">
    <w:abstractNumId w:val="6"/>
  </w:num>
  <w:num w:numId="5" w16cid:durableId="742457965">
    <w:abstractNumId w:val="3"/>
  </w:num>
  <w:num w:numId="6" w16cid:durableId="1886671454">
    <w:abstractNumId w:val="1"/>
  </w:num>
  <w:num w:numId="7" w16cid:durableId="1964338728">
    <w:abstractNumId w:val="2"/>
  </w:num>
  <w:num w:numId="8" w16cid:durableId="1997029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D7"/>
    <w:rsid w:val="0003323A"/>
    <w:rsid w:val="00230293"/>
    <w:rsid w:val="00235DE0"/>
    <w:rsid w:val="00351539"/>
    <w:rsid w:val="003C6780"/>
    <w:rsid w:val="004E7AEE"/>
    <w:rsid w:val="006343FE"/>
    <w:rsid w:val="007E135D"/>
    <w:rsid w:val="00A55682"/>
    <w:rsid w:val="00A5672E"/>
    <w:rsid w:val="00B72F2D"/>
    <w:rsid w:val="00C0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54DD"/>
  <w15:chartTrackingRefBased/>
  <w15:docId w15:val="{42868826-0A44-4423-92D4-F43FA810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F2D"/>
    <w:pPr>
      <w:spacing w:line="254" w:lineRule="auto"/>
    </w:pPr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0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3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34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555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8</cp:revision>
  <dcterms:created xsi:type="dcterms:W3CDTF">2024-07-02T23:47:00Z</dcterms:created>
  <dcterms:modified xsi:type="dcterms:W3CDTF">2024-07-03T23:56:00Z</dcterms:modified>
</cp:coreProperties>
</file>