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7E317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1) Em relação a ferramenta “CodeCoverage” de análise de cobertura de código pode-se </w:t>
      </w:r>
    </w:p>
    <w:p w14:paraId="310FC212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afirmar que:</w:t>
      </w:r>
    </w:p>
    <w:p w14:paraId="449508C7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I – É útil na fase de planejamento dos casos de teste, antes da implementação do artefato a ser </w:t>
      </w:r>
    </w:p>
    <w:p w14:paraId="247E84C6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testado.</w:t>
      </w:r>
    </w:p>
    <w:p w14:paraId="24B8688A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II – É útil para verificar a cobertura do conjunto de casos de teste em relação ao código do </w:t>
      </w:r>
    </w:p>
    <w:p w14:paraId="518F29FC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artefato implementado.</w:t>
      </w:r>
    </w:p>
    <w:p w14:paraId="7C4A76B2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III – É útil na definição de casos de teste complementares aqueles definidos a partir da </w:t>
      </w:r>
    </w:p>
    <w:p w14:paraId="4FB875D0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especificação do artefato a ser testado.</w:t>
      </w:r>
    </w:p>
    <w:p w14:paraId="66C73488" w14:textId="728C7CCF" w:rsidR="00203E67" w:rsidRDefault="00697219" w:rsidP="00697219">
      <w:r>
        <w:t>Quais afirmativas são verdadeiras?</w:t>
      </w:r>
    </w:p>
    <w:p w14:paraId="4B6A0377" w14:textId="62358501" w:rsidR="00123E86" w:rsidRPr="00123E86" w:rsidRDefault="00123E86" w:rsidP="00697219">
      <w:r>
        <w:rPr>
          <w:b/>
          <w:bCs/>
        </w:rPr>
        <w:t>Resposta: I e II</w:t>
      </w:r>
    </w:p>
    <w:p w14:paraId="50AEF966" w14:textId="77777777" w:rsidR="00697219" w:rsidRDefault="00697219" w:rsidP="00697219"/>
    <w:p w14:paraId="1D9B2B71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2) Complete as lacunas:</w:t>
      </w:r>
    </w:p>
    <w:p w14:paraId="64DE4A5E" w14:textId="4DC2C39A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Ao longo do ciclo de vida de um sistema diferentes estratégias de _</w:t>
      </w:r>
      <w:r>
        <w:rPr>
          <w:lang w:val="pt-BR"/>
        </w:rPr>
        <w:t>_</w:t>
      </w:r>
      <w:r w:rsidRPr="00697219">
        <w:rPr>
          <w:lang w:val="pt-BR"/>
        </w:rPr>
        <w:t xml:space="preserve">_ podem ser aplicadas </w:t>
      </w:r>
    </w:p>
    <w:p w14:paraId="3ED7DA74" w14:textId="6C7D3625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na busca pela qualidade do sistema. Estratégias de ___ são usadas na etapa de projeto. </w:t>
      </w:r>
    </w:p>
    <w:p w14:paraId="79E479F7" w14:textId="0B902C65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___ e ___ são usados durante o desenvolvimento e ___ na etapa final antes da </w:t>
      </w:r>
    </w:p>
    <w:p w14:paraId="4D27F32A" w14:textId="69458781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liberação do produto. Uma etapa adicional de ___ ainda pode ser conduzida visando a </w:t>
      </w:r>
    </w:p>
    <w:p w14:paraId="70A132BD" w14:textId="15FAB371" w:rsidR="00697219" w:rsidRDefault="00697219" w:rsidP="00697219">
      <w:r>
        <w:t>___ do produto.</w:t>
      </w:r>
    </w:p>
    <w:p w14:paraId="214544D3" w14:textId="5681DCE3" w:rsidR="00697219" w:rsidRDefault="00697219" w:rsidP="00697219">
      <w:pPr>
        <w:jc w:val="center"/>
      </w:pPr>
      <w:r w:rsidRPr="00697219">
        <w:drawing>
          <wp:inline distT="0" distB="0" distL="0" distR="0" wp14:anchorId="4F03E5BA" wp14:editId="6385C36E">
            <wp:extent cx="5943600" cy="398780"/>
            <wp:effectExtent l="0" t="0" r="0" b="1270"/>
            <wp:docPr id="43994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43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419E" w14:textId="1AB317A1" w:rsidR="00697219" w:rsidRPr="00123E86" w:rsidRDefault="00123E86" w:rsidP="00697219">
      <w:pPr>
        <w:rPr>
          <w:lang w:val="pt-BR"/>
        </w:rPr>
      </w:pPr>
      <w:r w:rsidRPr="00123E86">
        <w:rPr>
          <w:b/>
          <w:bCs/>
          <w:lang w:val="pt-BR"/>
        </w:rPr>
        <w:t xml:space="preserve">Reposta: 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verificação, avaliação por pares</w:t>
      </w:r>
      <w:r>
        <w:rPr>
          <w:b/>
          <w:bCs/>
          <w:lang w:val="pt-BR"/>
        </w:rPr>
        <w:t>,</w:t>
      </w:r>
      <w:r>
        <w:rPr>
          <w:lang w:val="pt-BR"/>
        </w:rPr>
        <w:t xml:space="preserve"> teste unitário, teste de integração, teste de sistema,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>t</w:t>
      </w:r>
      <w:r w:rsidRPr="00123E86">
        <w:rPr>
          <w:lang w:val="pt-BR"/>
        </w:rPr>
        <w:t>este de aceitação</w:t>
      </w:r>
      <w:r>
        <w:rPr>
          <w:lang w:val="pt-BR"/>
        </w:rPr>
        <w:t>, validação</w:t>
      </w:r>
    </w:p>
    <w:p w14:paraId="6F699071" w14:textId="77777777" w:rsidR="00697219" w:rsidRPr="00123E86" w:rsidRDefault="00697219" w:rsidP="00697219">
      <w:pPr>
        <w:rPr>
          <w:lang w:val="pt-BR"/>
        </w:rPr>
      </w:pPr>
    </w:p>
    <w:p w14:paraId="3D918A28" w14:textId="77777777" w:rsidR="00697219" w:rsidRPr="00123E86" w:rsidRDefault="00697219" w:rsidP="00697219">
      <w:pPr>
        <w:rPr>
          <w:lang w:val="pt-BR"/>
        </w:rPr>
      </w:pPr>
    </w:p>
    <w:p w14:paraId="7CCC0473" w14:textId="77777777" w:rsidR="00697219" w:rsidRPr="00123E86" w:rsidRDefault="00697219" w:rsidP="00697219">
      <w:pPr>
        <w:rPr>
          <w:lang w:val="pt-BR"/>
        </w:rPr>
      </w:pPr>
    </w:p>
    <w:p w14:paraId="066400C5" w14:textId="77777777" w:rsidR="00697219" w:rsidRPr="00123E86" w:rsidRDefault="00697219" w:rsidP="00697219">
      <w:pPr>
        <w:rPr>
          <w:lang w:val="pt-BR"/>
        </w:rPr>
      </w:pPr>
    </w:p>
    <w:p w14:paraId="146DE30B" w14:textId="77777777" w:rsidR="00697219" w:rsidRPr="00123E86" w:rsidRDefault="00697219" w:rsidP="00697219">
      <w:pPr>
        <w:rPr>
          <w:lang w:val="pt-BR"/>
        </w:rPr>
      </w:pPr>
    </w:p>
    <w:p w14:paraId="1BB3BDBD" w14:textId="77777777" w:rsidR="00697219" w:rsidRPr="00123E86" w:rsidRDefault="00697219" w:rsidP="00697219">
      <w:pPr>
        <w:rPr>
          <w:lang w:val="pt-BR"/>
        </w:rPr>
      </w:pPr>
    </w:p>
    <w:p w14:paraId="0879A161" w14:textId="77777777" w:rsidR="00697219" w:rsidRPr="00123E86" w:rsidRDefault="00697219" w:rsidP="00697219">
      <w:pPr>
        <w:rPr>
          <w:lang w:val="pt-BR"/>
        </w:rPr>
      </w:pPr>
    </w:p>
    <w:p w14:paraId="0FCD649D" w14:textId="77777777" w:rsidR="00697219" w:rsidRPr="00123E86" w:rsidRDefault="00697219" w:rsidP="00697219">
      <w:pPr>
        <w:rPr>
          <w:lang w:val="pt-BR"/>
        </w:rPr>
      </w:pPr>
    </w:p>
    <w:p w14:paraId="01CE88CE" w14:textId="77777777" w:rsidR="00697219" w:rsidRPr="00123E86" w:rsidRDefault="00697219" w:rsidP="00697219">
      <w:pPr>
        <w:rPr>
          <w:lang w:val="pt-BR"/>
        </w:rPr>
      </w:pPr>
    </w:p>
    <w:p w14:paraId="1258D210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3) Considerando o código do método “calculaResposta” abaixo, quantos casos de teste são </w:t>
      </w:r>
    </w:p>
    <w:p w14:paraId="31C4C244" w14:textId="747F5CC4" w:rsidR="00697219" w:rsidRDefault="00697219" w:rsidP="00697219">
      <w:pPr>
        <w:rPr>
          <w:lang w:val="pt-BR"/>
        </w:rPr>
      </w:pPr>
      <w:r w:rsidRPr="00697219">
        <w:rPr>
          <w:lang w:val="pt-BR"/>
        </w:rPr>
        <w:t>necessários, no mínimo, para garantir cobertura de linhas de código?</w:t>
      </w:r>
    </w:p>
    <w:p w14:paraId="666F2790" w14:textId="334DF866" w:rsidR="00697219" w:rsidRDefault="00697219" w:rsidP="00697219">
      <w:pPr>
        <w:jc w:val="center"/>
        <w:rPr>
          <w:lang w:val="pt-BR"/>
        </w:rPr>
      </w:pPr>
      <w:r w:rsidRPr="00697219">
        <w:rPr>
          <w:lang w:val="pt-BR"/>
        </w:rPr>
        <w:drawing>
          <wp:inline distT="0" distB="0" distL="0" distR="0" wp14:anchorId="513F2038" wp14:editId="49434AF1">
            <wp:extent cx="5904663" cy="2764971"/>
            <wp:effectExtent l="0" t="0" r="1270" b="0"/>
            <wp:docPr id="15088677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772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484" cy="27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DC9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a) 6</w:t>
      </w:r>
    </w:p>
    <w:p w14:paraId="79235663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b) 2</w:t>
      </w:r>
    </w:p>
    <w:p w14:paraId="5BB6033B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c) 3</w:t>
      </w:r>
    </w:p>
    <w:p w14:paraId="70A6E498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d) 4</w:t>
      </w:r>
    </w:p>
    <w:p w14:paraId="22141468" w14:textId="5D752071" w:rsidR="00697219" w:rsidRDefault="00697219" w:rsidP="00697219">
      <w:pPr>
        <w:rPr>
          <w:lang w:val="pt-BR"/>
        </w:rPr>
      </w:pPr>
      <w:r w:rsidRPr="00697219">
        <w:rPr>
          <w:lang w:val="pt-BR"/>
        </w:rPr>
        <w:t>e) 5</w:t>
      </w:r>
      <w:r w:rsidRPr="00697219">
        <w:rPr>
          <w:lang w:val="pt-BR"/>
        </w:rPr>
        <w:cr/>
      </w:r>
    </w:p>
    <w:p w14:paraId="1E011991" w14:textId="71390DE9" w:rsidR="00B5560E" w:rsidRDefault="00B5560E" w:rsidP="00697219">
      <w:pPr>
        <w:rPr>
          <w:lang w:val="pt-BR"/>
        </w:rPr>
      </w:pPr>
      <w:r w:rsidRPr="00B5560E">
        <w:rPr>
          <w:b/>
          <w:bCs/>
          <w:lang w:val="pt-BR"/>
        </w:rPr>
        <w:t>Resposta:</w:t>
      </w:r>
      <w:r>
        <w:rPr>
          <w:lang w:val="pt-BR"/>
        </w:rPr>
        <w:t xml:space="preserve"> D</w:t>
      </w:r>
      <w:r w:rsidR="00404A2A">
        <w:rPr>
          <w:lang w:val="pt-BR"/>
        </w:rPr>
        <w:t xml:space="preserve"> (TABELA VERDADE)</w:t>
      </w:r>
    </w:p>
    <w:p w14:paraId="37CD7164" w14:textId="2A8A7004" w:rsidR="00697219" w:rsidRDefault="00404A2A" w:rsidP="00697219">
      <w:pPr>
        <w:rPr>
          <w:lang w:val="pt-BR"/>
        </w:rPr>
      </w:pPr>
      <w:r w:rsidRPr="00404A2A">
        <w:rPr>
          <w:lang w:val="pt-BR"/>
        </w:rPr>
        <w:drawing>
          <wp:inline distT="0" distB="0" distL="0" distR="0" wp14:anchorId="4D553AFF" wp14:editId="3D98D0AE">
            <wp:extent cx="1776046" cy="2541862"/>
            <wp:effectExtent l="0" t="0" r="0" b="0"/>
            <wp:docPr id="20758148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14806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4748" cy="256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051B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lastRenderedPageBreak/>
        <w:t xml:space="preserve">4) Qual dos trechos de código abaixo corresponde ao gráfico de fluxo de controle da figura (a </w:t>
      </w:r>
    </w:p>
    <w:p w14:paraId="4F4EFF0E" w14:textId="125E8DDA" w:rsidR="00697219" w:rsidRDefault="00697219" w:rsidP="00697219">
      <w:pPr>
        <w:rPr>
          <w:lang w:val="pt-BR"/>
        </w:rPr>
      </w:pPr>
      <w:r w:rsidRPr="00697219">
        <w:rPr>
          <w:lang w:val="pt-BR"/>
        </w:rPr>
        <w:t>variável “String string” é recebida por parâmetro)?</w:t>
      </w:r>
    </w:p>
    <w:p w14:paraId="262049BF" w14:textId="71891DBD" w:rsidR="00697219" w:rsidRDefault="00697219" w:rsidP="00697219">
      <w:pPr>
        <w:jc w:val="center"/>
        <w:rPr>
          <w:lang w:val="pt-BR"/>
        </w:rPr>
      </w:pPr>
      <w:r w:rsidRPr="00697219">
        <w:rPr>
          <w:lang w:val="pt-BR"/>
        </w:rPr>
        <w:drawing>
          <wp:inline distT="0" distB="0" distL="0" distR="0" wp14:anchorId="3446E05C" wp14:editId="03C28378">
            <wp:extent cx="4315427" cy="5496692"/>
            <wp:effectExtent l="0" t="0" r="9525" b="8890"/>
            <wp:docPr id="41444150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4150" name="Picture 1" descr="A diagram of a flow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421F" w14:textId="77777777" w:rsidR="00697219" w:rsidRDefault="00697219" w:rsidP="00697219">
      <w:pPr>
        <w:jc w:val="center"/>
        <w:rPr>
          <w:lang w:val="pt-BR"/>
        </w:rPr>
      </w:pPr>
      <w:r w:rsidRPr="00697219">
        <w:rPr>
          <w:lang w:val="pt-BR"/>
        </w:rPr>
        <w:lastRenderedPageBreak/>
        <w:drawing>
          <wp:inline distT="0" distB="0" distL="0" distR="0" wp14:anchorId="508BA789" wp14:editId="3880C3D5">
            <wp:extent cx="5943600" cy="2837180"/>
            <wp:effectExtent l="0" t="0" r="0" b="1270"/>
            <wp:docPr id="2005450219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50219" name="Picture 1" descr="A white screen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53A4" w14:textId="315E93B6" w:rsidR="00697219" w:rsidRDefault="00697219" w:rsidP="00697219">
      <w:r w:rsidRPr="00697219">
        <w:t>b)</w:t>
      </w:r>
      <w:r w:rsidRPr="00697219">
        <w:rPr>
          <w:lang w:val="pt-BR"/>
        </w:rPr>
        <w:drawing>
          <wp:inline distT="0" distB="0" distL="0" distR="0" wp14:anchorId="054A6D8B" wp14:editId="7C34CEAE">
            <wp:extent cx="5943600" cy="2856230"/>
            <wp:effectExtent l="0" t="0" r="0" b="1270"/>
            <wp:docPr id="109149467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4678" name="Picture 1" descr="A white screen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219">
        <w:rPr>
          <w:lang w:val="pt-BR"/>
        </w:rPr>
        <w:lastRenderedPageBreak/>
        <w:drawing>
          <wp:inline distT="0" distB="0" distL="0" distR="0" wp14:anchorId="0DFA32C2" wp14:editId="715E1B9A">
            <wp:extent cx="5943600" cy="3157220"/>
            <wp:effectExtent l="0" t="0" r="0" b="5080"/>
            <wp:docPr id="79465554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55543" name="Picture 1" descr="A computer code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219">
        <w:rPr>
          <w:lang w:val="pt-BR"/>
        </w:rPr>
        <w:drawing>
          <wp:inline distT="0" distB="0" distL="0" distR="0" wp14:anchorId="1792B03A" wp14:editId="586485C9">
            <wp:extent cx="5943600" cy="3825875"/>
            <wp:effectExtent l="0" t="0" r="0" b="3175"/>
            <wp:docPr id="15759181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18147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219">
        <w:lastRenderedPageBreak/>
        <w:t>e) int length = string.length();</w:t>
      </w:r>
      <w:r w:rsidRPr="00697219">
        <w:rPr>
          <w:lang w:val="pt-BR"/>
        </w:rPr>
        <w:drawing>
          <wp:inline distT="0" distB="0" distL="0" distR="0" wp14:anchorId="4E2F1F35" wp14:editId="567DB85F">
            <wp:extent cx="5943600" cy="2471420"/>
            <wp:effectExtent l="0" t="0" r="0" b="5080"/>
            <wp:docPr id="194077002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70020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E9DB" w14:textId="289E6F16" w:rsidR="008109BB" w:rsidRPr="008109BB" w:rsidRDefault="008109BB" w:rsidP="00697219">
      <w:r>
        <w:rPr>
          <w:b/>
          <w:bCs/>
        </w:rPr>
        <w:t xml:space="preserve">Resposta: </w:t>
      </w:r>
      <w:r>
        <w:t>A</w:t>
      </w:r>
    </w:p>
    <w:p w14:paraId="2D5B76E1" w14:textId="77777777" w:rsidR="00697219" w:rsidRDefault="00697219" w:rsidP="00697219"/>
    <w:p w14:paraId="784C5A90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5) Marque V para Verdadeiro e F para Falso:</w:t>
      </w:r>
    </w:p>
    <w:p w14:paraId="243B35A8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( ) Um ciclo TDD possui dois passos: escrever um teste que falha e fazer o teste passar.</w:t>
      </w:r>
    </w:p>
    <w:p w14:paraId="0E8644E0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( ) Sempre que se usa TDD, a cobertura de testes alcança 100%.</w:t>
      </w:r>
    </w:p>
    <w:p w14:paraId="500D0CDB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( ) A pirâmide de testes tem três níveis: integração fica no topo e testes de unidade ficam na </w:t>
      </w:r>
    </w:p>
    <w:p w14:paraId="1FB31257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base.</w:t>
      </w:r>
    </w:p>
    <w:p w14:paraId="33D352D9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( ) Testes de aceitação são uma atividade de validação; testes de unidade são atividades de </w:t>
      </w:r>
    </w:p>
    <w:p w14:paraId="4D1E0DFF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verificação de software.</w:t>
      </w:r>
    </w:p>
    <w:p w14:paraId="150BCE33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( ) O framework JUnit (e similares) também pode ser usado para testes de integração.</w:t>
      </w:r>
    </w:p>
    <w:p w14:paraId="0FFD43E6" w14:textId="00F236D9" w:rsidR="00697219" w:rsidRDefault="00697219" w:rsidP="00697219">
      <w:pPr>
        <w:rPr>
          <w:lang w:val="pt-BR"/>
        </w:rPr>
      </w:pPr>
      <w:r w:rsidRPr="00697219">
        <w:rPr>
          <w:lang w:val="pt-BR"/>
        </w:rPr>
        <w:t>( ) Mocks, stubs, fakes e proxies são exemplos de dublês de teste.</w:t>
      </w:r>
    </w:p>
    <w:p w14:paraId="02E0550E" w14:textId="3FB2C8A7" w:rsidR="008109BB" w:rsidRPr="008109BB" w:rsidRDefault="008109BB" w:rsidP="00697219">
      <w:pPr>
        <w:rPr>
          <w:lang w:val="pt-BR"/>
        </w:rPr>
      </w:pPr>
      <w:r>
        <w:rPr>
          <w:b/>
          <w:bCs/>
          <w:lang w:val="pt-BR"/>
        </w:rPr>
        <w:t xml:space="preserve">Resposta: </w:t>
      </w:r>
      <w:r>
        <w:rPr>
          <w:lang w:val="pt-BR"/>
        </w:rPr>
        <w:t xml:space="preserve">F, F, F, </w:t>
      </w:r>
      <w:r w:rsidR="00553877">
        <w:rPr>
          <w:lang w:val="pt-BR"/>
        </w:rPr>
        <w:t>V</w:t>
      </w:r>
      <w:r>
        <w:rPr>
          <w:lang w:val="pt-BR"/>
        </w:rPr>
        <w:t>, V, F</w:t>
      </w:r>
    </w:p>
    <w:p w14:paraId="0C2537C3" w14:textId="77777777" w:rsidR="00697219" w:rsidRDefault="00697219" w:rsidP="00697219">
      <w:pPr>
        <w:rPr>
          <w:lang w:val="pt-BR"/>
        </w:rPr>
      </w:pPr>
    </w:p>
    <w:p w14:paraId="4E524A1B" w14:textId="77777777" w:rsidR="00553877" w:rsidRDefault="00553877" w:rsidP="00697219">
      <w:pPr>
        <w:rPr>
          <w:lang w:val="pt-BR"/>
        </w:rPr>
      </w:pPr>
    </w:p>
    <w:p w14:paraId="6B0014E2" w14:textId="77777777" w:rsidR="00553877" w:rsidRDefault="00553877" w:rsidP="00697219">
      <w:pPr>
        <w:rPr>
          <w:lang w:val="pt-BR"/>
        </w:rPr>
      </w:pPr>
    </w:p>
    <w:p w14:paraId="6C1AF0C6" w14:textId="77777777" w:rsidR="00553877" w:rsidRDefault="00553877" w:rsidP="00697219">
      <w:pPr>
        <w:rPr>
          <w:lang w:val="pt-BR"/>
        </w:rPr>
      </w:pPr>
    </w:p>
    <w:p w14:paraId="1FC20085" w14:textId="77777777" w:rsidR="00553877" w:rsidRDefault="00553877" w:rsidP="00697219">
      <w:pPr>
        <w:rPr>
          <w:lang w:val="pt-BR"/>
        </w:rPr>
      </w:pPr>
    </w:p>
    <w:p w14:paraId="7990BFA5" w14:textId="77777777" w:rsidR="00553877" w:rsidRDefault="00553877" w:rsidP="00697219">
      <w:pPr>
        <w:rPr>
          <w:lang w:val="pt-BR"/>
        </w:rPr>
      </w:pPr>
    </w:p>
    <w:p w14:paraId="60A1B67B" w14:textId="77777777" w:rsidR="00553877" w:rsidRDefault="00553877" w:rsidP="00697219">
      <w:pPr>
        <w:rPr>
          <w:lang w:val="pt-BR"/>
        </w:rPr>
      </w:pPr>
    </w:p>
    <w:p w14:paraId="51F9C810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lastRenderedPageBreak/>
        <w:t xml:space="preserve">6) No que tange ao aspecto de qualidade do software utilizado em sistemas computacionais, </w:t>
      </w:r>
    </w:p>
    <w:p w14:paraId="767CE82C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McCall define alguns fatores de qualidade, divididos em três categorias, cada uma </w:t>
      </w:r>
    </w:p>
    <w:p w14:paraId="30E3E270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contemplando alguns fatores. Os fatores:</w:t>
      </w:r>
    </w:p>
    <w:p w14:paraId="31729F4E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a) portabilidade e reutilização estão classificadas na categoria revisão do produto.</w:t>
      </w:r>
    </w:p>
    <w:p w14:paraId="15564B28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b) correção e integridade estão classificadas na categoria transição do produto.</w:t>
      </w:r>
    </w:p>
    <w:p w14:paraId="2A8DEC83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c) utilização e eficiência estão classificadas na categoria revisão da transição.</w:t>
      </w:r>
    </w:p>
    <w:p w14:paraId="21B73329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d) flexibilidade e testabilidade estão classificadas na categoria revisão do produto.</w:t>
      </w:r>
    </w:p>
    <w:p w14:paraId="3F095645" w14:textId="0C327002" w:rsidR="00697219" w:rsidRDefault="00697219" w:rsidP="00697219">
      <w:pPr>
        <w:rPr>
          <w:lang w:val="pt-BR"/>
        </w:rPr>
      </w:pPr>
      <w:r w:rsidRPr="00697219">
        <w:rPr>
          <w:lang w:val="pt-BR"/>
        </w:rPr>
        <w:t>e) testabilidade e interoperabilidade estão classificadas na categoria operação do produto.</w:t>
      </w:r>
    </w:p>
    <w:p w14:paraId="171CE318" w14:textId="131EB8BD" w:rsidR="00C002F9" w:rsidRDefault="00C002F9" w:rsidP="00697219">
      <w:pPr>
        <w:rPr>
          <w:lang w:val="pt-BR"/>
        </w:rPr>
      </w:pPr>
      <w:r w:rsidRPr="00C002F9">
        <w:rPr>
          <w:b/>
          <w:bCs/>
          <w:lang w:val="pt-BR"/>
        </w:rPr>
        <w:t>Resposta:</w:t>
      </w:r>
      <w:r>
        <w:rPr>
          <w:lang w:val="pt-BR"/>
        </w:rPr>
        <w:t xml:space="preserve"> D</w:t>
      </w:r>
    </w:p>
    <w:p w14:paraId="35F6D403" w14:textId="77777777" w:rsidR="00C002F9" w:rsidRDefault="00C002F9" w:rsidP="00697219">
      <w:pPr>
        <w:rPr>
          <w:lang w:val="pt-BR"/>
        </w:rPr>
      </w:pPr>
    </w:p>
    <w:p w14:paraId="0C12BD98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 xml:space="preserve">7) Quanto à qualidade de software, assinale a alternativa que apresenta como a confiabilidade </w:t>
      </w:r>
    </w:p>
    <w:p w14:paraId="460021D2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pode ser medida.</w:t>
      </w:r>
    </w:p>
    <w:p w14:paraId="0E1E5893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a) Considerando fatores como estética, consistência e documentação.</w:t>
      </w:r>
    </w:p>
    <w:p w14:paraId="3D38A65E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b) Através da frequência e severidade das falhas.</w:t>
      </w:r>
    </w:p>
    <w:p w14:paraId="41532902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c) Através da velocidade de processamento.</w:t>
      </w:r>
    </w:p>
    <w:p w14:paraId="2E5908CB" w14:textId="77777777" w:rsidR="00697219" w:rsidRPr="00697219" w:rsidRDefault="00697219" w:rsidP="00697219">
      <w:pPr>
        <w:rPr>
          <w:lang w:val="pt-BR"/>
        </w:rPr>
      </w:pPr>
      <w:r w:rsidRPr="00697219">
        <w:rPr>
          <w:lang w:val="pt-BR"/>
        </w:rPr>
        <w:t>d) Considerando a habilidade de adaptar e estender o programa.</w:t>
      </w:r>
    </w:p>
    <w:p w14:paraId="3DBB6531" w14:textId="28B33022" w:rsidR="00697219" w:rsidRDefault="00697219" w:rsidP="00697219">
      <w:pPr>
        <w:rPr>
          <w:lang w:val="pt-BR"/>
        </w:rPr>
      </w:pPr>
      <w:r w:rsidRPr="00697219">
        <w:rPr>
          <w:lang w:val="pt-BR"/>
        </w:rPr>
        <w:t>e) Considerando a facilidade de manutenção</w:t>
      </w:r>
    </w:p>
    <w:p w14:paraId="09F32975" w14:textId="42CE793F" w:rsidR="00C002F9" w:rsidRPr="00C002F9" w:rsidRDefault="00C002F9" w:rsidP="00697219">
      <w:pPr>
        <w:rPr>
          <w:lang w:val="pt-BR"/>
        </w:rPr>
      </w:pPr>
      <w:r>
        <w:rPr>
          <w:b/>
          <w:bCs/>
          <w:lang w:val="pt-BR"/>
        </w:rPr>
        <w:t xml:space="preserve">Resposta:  </w:t>
      </w:r>
      <w:r>
        <w:rPr>
          <w:lang w:val="pt-BR"/>
        </w:rPr>
        <w:t>B</w:t>
      </w:r>
    </w:p>
    <w:sectPr w:rsidR="00C002F9" w:rsidRPr="00C00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D2"/>
    <w:rsid w:val="0000325D"/>
    <w:rsid w:val="00123E86"/>
    <w:rsid w:val="001A5506"/>
    <w:rsid w:val="00203E67"/>
    <w:rsid w:val="00205929"/>
    <w:rsid w:val="003775D2"/>
    <w:rsid w:val="00404A2A"/>
    <w:rsid w:val="00553877"/>
    <w:rsid w:val="00576150"/>
    <w:rsid w:val="00697219"/>
    <w:rsid w:val="008109BB"/>
    <w:rsid w:val="00B5560E"/>
    <w:rsid w:val="00C0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FFA6"/>
  <w15:chartTrackingRefBased/>
  <w15:docId w15:val="{383B5219-BCC0-4392-9E84-89DB6C1D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7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7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7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7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CACABUENA</dc:creator>
  <cp:keywords/>
  <dc:description/>
  <cp:lastModifiedBy>MATEUS CACABUENA</cp:lastModifiedBy>
  <cp:revision>2</cp:revision>
  <dcterms:created xsi:type="dcterms:W3CDTF">2024-07-04T13:53:00Z</dcterms:created>
  <dcterms:modified xsi:type="dcterms:W3CDTF">2024-07-04T21:14:00Z</dcterms:modified>
</cp:coreProperties>
</file>