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254" w:rsidRPr="00FE02DF" w:rsidRDefault="000A0537" w:rsidP="00F507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02DF">
        <w:rPr>
          <w:rFonts w:ascii="Times New Roman" w:hAnsi="Times New Roman" w:cs="Times New Roman"/>
          <w:b/>
          <w:sz w:val="24"/>
          <w:szCs w:val="24"/>
        </w:rPr>
        <w:t xml:space="preserve">CRIAÇÃO DE DIAGRAMA DE </w:t>
      </w:r>
      <w:r w:rsidR="00EA5A89">
        <w:rPr>
          <w:rFonts w:ascii="Times New Roman" w:hAnsi="Times New Roman" w:cs="Times New Roman"/>
          <w:b/>
          <w:sz w:val="24"/>
          <w:szCs w:val="24"/>
        </w:rPr>
        <w:t>CASOS DE USO</w:t>
      </w:r>
    </w:p>
    <w:p w:rsidR="000A0537" w:rsidRDefault="000A0537" w:rsidP="000A05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0537" w:rsidRDefault="000A0537" w:rsidP="00F17E28">
      <w:pPr>
        <w:jc w:val="both"/>
        <w:rPr>
          <w:rFonts w:ascii="Times New Roman" w:hAnsi="Times New Roman" w:cs="Times New Roman"/>
          <w:sz w:val="24"/>
          <w:szCs w:val="24"/>
        </w:rPr>
      </w:pPr>
      <w:r w:rsidRPr="000A0537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 xml:space="preserve">Familiarizar o aluno com </w:t>
      </w:r>
      <w:r w:rsidR="004D4644">
        <w:rPr>
          <w:rFonts w:ascii="Times New Roman" w:hAnsi="Times New Roman" w:cs="Times New Roman"/>
          <w:sz w:val="24"/>
          <w:szCs w:val="24"/>
        </w:rPr>
        <w:t xml:space="preserve">o Diagrama de Casos de Uso, identificação de atores, casos de uso, associações, herança e também com a descrição dada pelo usuário do sistema desejado. Além disto, o aluno fará a prática utilizando a </w:t>
      </w:r>
      <w:r>
        <w:rPr>
          <w:rFonts w:ascii="Times New Roman" w:hAnsi="Times New Roman" w:cs="Times New Roman"/>
          <w:sz w:val="24"/>
          <w:szCs w:val="24"/>
        </w:rPr>
        <w:t xml:space="preserve">ferramenta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 outra de escolha do aluno) que propicia o desenho de diagramas de </w:t>
      </w:r>
      <w:r w:rsidR="004D4644">
        <w:rPr>
          <w:rFonts w:ascii="Times New Roman" w:hAnsi="Times New Roman" w:cs="Times New Roman"/>
          <w:sz w:val="24"/>
          <w:szCs w:val="24"/>
        </w:rPr>
        <w:t>casos de uso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0537" w:rsidRDefault="000A0537" w:rsidP="000A05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Equipe e Entrega</w:t>
      </w:r>
      <w:r w:rsidRPr="000A053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Individual e entrega </w:t>
      </w:r>
      <w:r w:rsidR="00A27B7D">
        <w:rPr>
          <w:rFonts w:ascii="Times New Roman" w:hAnsi="Times New Roman" w:cs="Times New Roman"/>
          <w:sz w:val="24"/>
          <w:szCs w:val="24"/>
        </w:rPr>
        <w:t>20</w:t>
      </w:r>
      <w:r w:rsidR="00075223">
        <w:rPr>
          <w:rFonts w:ascii="Times New Roman" w:hAnsi="Times New Roman" w:cs="Times New Roman"/>
          <w:sz w:val="24"/>
          <w:szCs w:val="24"/>
        </w:rPr>
        <w:t>/0</w:t>
      </w:r>
      <w:r w:rsidR="00A27B7D">
        <w:rPr>
          <w:rFonts w:ascii="Times New Roman" w:hAnsi="Times New Roman" w:cs="Times New Roman"/>
          <w:sz w:val="24"/>
          <w:szCs w:val="24"/>
        </w:rPr>
        <w:t>9</w:t>
      </w:r>
      <w:r w:rsidR="00075223">
        <w:rPr>
          <w:rFonts w:ascii="Times New Roman" w:hAnsi="Times New Roman" w:cs="Times New Roman"/>
          <w:sz w:val="24"/>
          <w:szCs w:val="24"/>
        </w:rPr>
        <w:t>/2019</w:t>
      </w:r>
      <w:r>
        <w:rPr>
          <w:rFonts w:ascii="Times New Roman" w:hAnsi="Times New Roman" w:cs="Times New Roman"/>
          <w:sz w:val="24"/>
          <w:szCs w:val="24"/>
        </w:rPr>
        <w:t xml:space="preserve"> pelo </w:t>
      </w:r>
      <w:r w:rsidR="00A27B7D">
        <w:rPr>
          <w:rFonts w:ascii="Times New Roman" w:hAnsi="Times New Roman" w:cs="Times New Roman"/>
          <w:sz w:val="24"/>
          <w:szCs w:val="24"/>
        </w:rPr>
        <w:t>Campus Virtual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E28" w:rsidRPr="004D4644" w:rsidRDefault="00F17E28" w:rsidP="00F17E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Sugestão de </w:t>
      </w:r>
      <w:r w:rsidRPr="004D4644">
        <w:rPr>
          <w:rFonts w:ascii="Times New Roman" w:hAnsi="Times New Roman" w:cs="Times New Roman"/>
          <w:b/>
          <w:sz w:val="24"/>
          <w:szCs w:val="24"/>
        </w:rPr>
        <w:t>Ferramenta a ser usada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644">
        <w:rPr>
          <w:rFonts w:ascii="Times New Roman" w:hAnsi="Times New Roman" w:cs="Times New Roman"/>
          <w:sz w:val="24"/>
          <w:szCs w:val="24"/>
        </w:rPr>
        <w:t>Ferramenta gratuita para modelagem UML chamada ASTAH</w:t>
      </w:r>
      <w:r>
        <w:rPr>
          <w:rFonts w:ascii="Times New Roman" w:hAnsi="Times New Roman" w:cs="Times New Roman"/>
          <w:sz w:val="24"/>
          <w:szCs w:val="24"/>
        </w:rPr>
        <w:t xml:space="preserve"> UML</w:t>
      </w:r>
      <w:r w:rsidRPr="004D4644">
        <w:rPr>
          <w:rFonts w:ascii="Times New Roman" w:hAnsi="Times New Roman" w:cs="Times New Roman"/>
          <w:sz w:val="24"/>
          <w:szCs w:val="24"/>
        </w:rPr>
        <w:t>: http://astah.net/</w:t>
      </w:r>
    </w:p>
    <w:p w:rsidR="00F17E28" w:rsidRPr="004D4644" w:rsidRDefault="00F17E28" w:rsidP="00F17E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644">
        <w:rPr>
          <w:rFonts w:ascii="Times New Roman" w:hAnsi="Times New Roman" w:cs="Times New Roman"/>
          <w:sz w:val="24"/>
          <w:szCs w:val="24"/>
        </w:rPr>
        <w:t>Use esta ferramenta para criar diagramas de casos de uso de maneira intuitiva, clicando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sz w:val="24"/>
          <w:szCs w:val="24"/>
        </w:rPr>
        <w:t>e arrastando os ícones. A ferramenta permite exportar os diagramas no formato de figura,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sz w:val="24"/>
          <w:szCs w:val="24"/>
        </w:rPr>
        <w:t xml:space="preserve">permitindo a construção de relatórios de uma maneira mais fácil. </w:t>
      </w:r>
    </w:p>
    <w:p w:rsidR="00F17E28" w:rsidRPr="004D4644" w:rsidRDefault="00F17E28" w:rsidP="00F17E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644">
        <w:rPr>
          <w:rFonts w:ascii="Times New Roman" w:hAnsi="Times New Roman" w:cs="Times New Roman"/>
          <w:sz w:val="24"/>
          <w:szCs w:val="24"/>
        </w:rPr>
        <w:t xml:space="preserve">A ferramenta </w:t>
      </w:r>
      <w:proofErr w:type="spellStart"/>
      <w:r w:rsidRPr="004D4644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4D4644">
        <w:rPr>
          <w:rFonts w:ascii="Times New Roman" w:hAnsi="Times New Roman" w:cs="Times New Roman"/>
          <w:sz w:val="24"/>
          <w:szCs w:val="24"/>
        </w:rPr>
        <w:t xml:space="preserve"> dá licenças gratuitas da versão profissional para alunos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sz w:val="24"/>
          <w:szCs w:val="24"/>
        </w:rPr>
        <w:t>universitários. Para isto, você deve pedir a licença no site da empresa usando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sz w:val="24"/>
          <w:szCs w:val="24"/>
        </w:rPr>
        <w:t xml:space="preserve">uma conta de </w:t>
      </w:r>
      <w:proofErr w:type="spellStart"/>
      <w:r w:rsidRPr="004D464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D4644">
        <w:rPr>
          <w:rFonts w:ascii="Times New Roman" w:hAnsi="Times New Roman" w:cs="Times New Roman"/>
          <w:sz w:val="24"/>
          <w:szCs w:val="24"/>
        </w:rPr>
        <w:t xml:space="preserve"> institucional. Obrigatoriamente o domínio deve conter @...UFLA.BR.</w:t>
      </w:r>
    </w:p>
    <w:p w:rsidR="00F17E28" w:rsidRPr="004D4644" w:rsidRDefault="00F17E28" w:rsidP="00F17E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644">
        <w:rPr>
          <w:rFonts w:ascii="Times New Roman" w:hAnsi="Times New Roman" w:cs="Times New Roman"/>
          <w:sz w:val="24"/>
          <w:szCs w:val="24"/>
        </w:rPr>
        <w:t>Acesse: http://astah.net/student-license-request</w:t>
      </w:r>
    </w:p>
    <w:p w:rsidR="000A0537" w:rsidRDefault="000A0537" w:rsidP="000A05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4644" w:rsidRPr="000A0537" w:rsidRDefault="004D4644" w:rsidP="004D46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Fontes a serem consultadas</w:t>
      </w:r>
      <w:r w:rsidRPr="000A05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  <w:r w:rsidRPr="004D4644">
        <w:rPr>
          <w:color w:val="000000"/>
          <w:sz w:val="24"/>
          <w:szCs w:val="24"/>
        </w:rPr>
        <w:t xml:space="preserve">- Livro na biblioteca: </w:t>
      </w:r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  <w:r w:rsidRPr="004D4644">
        <w:rPr>
          <w:color w:val="000000"/>
          <w:sz w:val="24"/>
          <w:szCs w:val="24"/>
        </w:rPr>
        <w:t xml:space="preserve">GUEDES, </w:t>
      </w:r>
      <w:proofErr w:type="spellStart"/>
      <w:r w:rsidRPr="004D4644">
        <w:rPr>
          <w:color w:val="000000"/>
          <w:sz w:val="24"/>
          <w:szCs w:val="24"/>
        </w:rPr>
        <w:t>Gilleanes</w:t>
      </w:r>
      <w:proofErr w:type="spellEnd"/>
      <w:r w:rsidRPr="004D4644">
        <w:rPr>
          <w:color w:val="000000"/>
          <w:sz w:val="24"/>
          <w:szCs w:val="24"/>
        </w:rPr>
        <w:t xml:space="preserve"> T. A. UML 2: uma abordagem prática. São Paulo, SP: </w:t>
      </w:r>
      <w:proofErr w:type="spellStart"/>
      <w:r w:rsidRPr="004D4644">
        <w:rPr>
          <w:color w:val="000000"/>
          <w:sz w:val="24"/>
          <w:szCs w:val="24"/>
        </w:rPr>
        <w:t>Novatec</w:t>
      </w:r>
      <w:proofErr w:type="spellEnd"/>
      <w:r w:rsidRPr="004D4644">
        <w:rPr>
          <w:color w:val="000000"/>
          <w:sz w:val="24"/>
          <w:szCs w:val="24"/>
        </w:rPr>
        <w:t>, 2009. 485 p. ISBN 9788575221938.</w:t>
      </w:r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  <w:r w:rsidRPr="004D4644">
        <w:rPr>
          <w:color w:val="000000"/>
          <w:sz w:val="24"/>
          <w:szCs w:val="24"/>
        </w:rPr>
        <w:t xml:space="preserve">Número de chamada: 005.1 GUE </w:t>
      </w:r>
      <w:proofErr w:type="spellStart"/>
      <w:r w:rsidRPr="004D4644">
        <w:rPr>
          <w:color w:val="000000"/>
          <w:sz w:val="24"/>
          <w:szCs w:val="24"/>
        </w:rPr>
        <w:t>uml</w:t>
      </w:r>
      <w:proofErr w:type="spellEnd"/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  <w:r w:rsidRPr="004D4644">
        <w:rPr>
          <w:color w:val="000000"/>
          <w:sz w:val="24"/>
          <w:szCs w:val="24"/>
        </w:rPr>
        <w:t>- artigo de revista:</w:t>
      </w:r>
    </w:p>
    <w:p w:rsidR="004D4644" w:rsidRPr="004D4644" w:rsidRDefault="004D4644" w:rsidP="004D4644">
      <w:pPr>
        <w:pStyle w:val="Pr-formataoHTML"/>
        <w:rPr>
          <w:color w:val="000000"/>
          <w:sz w:val="24"/>
          <w:szCs w:val="24"/>
        </w:rPr>
      </w:pPr>
      <w:r w:rsidRPr="004D4644">
        <w:rPr>
          <w:color w:val="000000"/>
          <w:sz w:val="24"/>
          <w:szCs w:val="24"/>
        </w:rPr>
        <w:t>http://www.devmedia.com.br/desenvolvimento-de-software-dirigido-por-caso-de-uso/9148</w:t>
      </w:r>
    </w:p>
    <w:p w:rsidR="004D4644" w:rsidRDefault="004D4644" w:rsidP="000A05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0537" w:rsidRPr="000A0537" w:rsidRDefault="004D4644" w:rsidP="000A05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Enunciado</w:t>
      </w:r>
      <w:r w:rsidR="000A0537" w:rsidRPr="000A053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D4644" w:rsidRPr="004D4644" w:rsidRDefault="004D4644" w:rsidP="005967B5">
      <w:pPr>
        <w:pStyle w:val="Pr-formataoHTML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>A leitura do livro e/ou do artigo é obrigatória para que o aluno</w:t>
      </w:r>
      <w:r w:rsidRPr="004D4644">
        <w:rPr>
          <w:color w:val="000000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relembre os conceitos passados em sala de aula e aprenda sobre herança de atores e casos de uso. Somente após a leitura o aluno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será capaz de fazer o exercício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apropriadamente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644" w:rsidRPr="004D4644" w:rsidRDefault="004D4644" w:rsidP="004D4644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4D4644" w:rsidRPr="004D4644" w:rsidRDefault="004D4644" w:rsidP="00FE02DF">
      <w:pPr>
        <w:pStyle w:val="Pr-formataoHTML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FE02DF" w:rsidRPr="00FE02DF">
        <w:rPr>
          <w:rFonts w:ascii="Times New Roman" w:hAnsi="Times New Roman" w:cs="Times New Roman"/>
          <w:b/>
          <w:i/>
          <w:color w:val="000000"/>
          <w:sz w:val="24"/>
          <w:szCs w:val="24"/>
        </w:rPr>
        <w:t>enunciado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F5741E">
        <w:rPr>
          <w:rFonts w:ascii="Times New Roman" w:hAnsi="Times New Roman" w:cs="Times New Roman"/>
          <w:b/>
          <w:i/>
          <w:color w:val="000000"/>
          <w:sz w:val="24"/>
          <w:szCs w:val="24"/>
        </w:rPr>
        <w:t>resolução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741E">
        <w:rPr>
          <w:rFonts w:ascii="Times New Roman" w:hAnsi="Times New Roman" w:cs="Times New Roman"/>
          <w:color w:val="000000"/>
          <w:sz w:val="24"/>
          <w:szCs w:val="24"/>
        </w:rPr>
        <w:t xml:space="preserve">para cada solicitação abaixo.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Entenda-se por </w:t>
      </w:r>
      <w:r w:rsidR="00FE02DF">
        <w:rPr>
          <w:rFonts w:ascii="Times New Roman" w:hAnsi="Times New Roman" w:cs="Times New Roman"/>
          <w:b/>
          <w:i/>
          <w:color w:val="000000"/>
          <w:sz w:val="24"/>
          <w:szCs w:val="24"/>
        </w:rPr>
        <w:t>ENUNCI</w:t>
      </w:r>
      <w:r w:rsidR="005967B5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="00FE02DF">
        <w:rPr>
          <w:rFonts w:ascii="Times New Roman" w:hAnsi="Times New Roman" w:cs="Times New Roman"/>
          <w:b/>
          <w:i/>
          <w:color w:val="000000"/>
          <w:sz w:val="24"/>
          <w:szCs w:val="24"/>
        </w:rPr>
        <w:t>DO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um texto em português que representa as informações colhidas junto ao cliente e que descreve o que o sistema deve fazer. Entenda-se </w:t>
      </w:r>
      <w:r w:rsidRPr="00F5741E">
        <w:rPr>
          <w:rFonts w:ascii="Times New Roman" w:hAnsi="Times New Roman" w:cs="Times New Roman"/>
          <w:b/>
          <w:i/>
          <w:color w:val="000000"/>
          <w:sz w:val="24"/>
          <w:szCs w:val="24"/>
        </w:rPr>
        <w:t>RESOLUÇÃO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o diagrama de caso de uso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 xml:space="preserve">e, quando solicitado, a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descrição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do caso de uso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644" w:rsidRPr="004D4644" w:rsidRDefault="004D4644" w:rsidP="004D4644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4D4644" w:rsidRPr="004D4644" w:rsidRDefault="004D4644" w:rsidP="00FE02DF">
      <w:pPr>
        <w:pStyle w:val="Pr-formatao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Exemplo de </w:t>
      </w:r>
      <w:r w:rsidR="00FE02DF">
        <w:rPr>
          <w:rFonts w:ascii="Times New Roman" w:hAnsi="Times New Roman" w:cs="Times New Roman"/>
          <w:b/>
          <w:i/>
          <w:color w:val="000000"/>
          <w:sz w:val="24"/>
          <w:szCs w:val="24"/>
        </w:rPr>
        <w:t>Enunciado</w:t>
      </w:r>
      <w:r w:rsidRPr="004D4644">
        <w:rPr>
          <w:rFonts w:ascii="Times New Roman" w:hAnsi="Times New Roman" w:cs="Times New Roman"/>
          <w:b/>
          <w:i/>
          <w:color w:val="000000"/>
          <w:sz w:val="24"/>
          <w:szCs w:val="24"/>
        </w:rPr>
        <w:t>: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"A secretária do consultório médico tem as responsabilidades de agendar consulta,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cancelar consulta, confirmar a consulta, receber o pagamento e emitir a nota fiscal de pagamento. Todas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estas funcionalidades também podem ser feitas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lastRenderedPageBreak/>
        <w:t>pelo médico que além disto ainda pode registrar no prontuário os sintomas, exames pedidos e o diagnóstico da consulta realizada."</w:t>
      </w:r>
    </w:p>
    <w:p w:rsidR="004D4644" w:rsidRPr="004D4644" w:rsidRDefault="004D4644" w:rsidP="00FE02DF">
      <w:pPr>
        <w:pStyle w:val="Pr-formatao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644" w:rsidRPr="004D4644" w:rsidRDefault="004D4644" w:rsidP="00FE02DF">
      <w:pPr>
        <w:pStyle w:val="Pr-formatao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Após fazer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>o enunciado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o aluno deverá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construir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o diagrama de caso de uso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 xml:space="preserve"> numa ferramenta, gerar uma figura e colá-la no relatório.</w:t>
      </w:r>
      <w:r w:rsidR="00F574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O aluno deverá fazer sua descrição, sendo vedado pegar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>/copiar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casos de uso prontos de livro, internet, ou qualquer fonte que atrapalhe ou impeça a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>reflexão/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criação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aluno.</w:t>
      </w:r>
    </w:p>
    <w:p w:rsidR="004D4644" w:rsidRDefault="004D4644" w:rsidP="004D4644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F5741E" w:rsidRPr="004D4644" w:rsidRDefault="005967B5" w:rsidP="00F5741E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Questões do trabalho a </w:t>
      </w:r>
      <w:proofErr w:type="spellStart"/>
      <w:r w:rsidR="00F5741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F5741E">
        <w:rPr>
          <w:rFonts w:ascii="Times New Roman" w:hAnsi="Times New Roman" w:cs="Times New Roman"/>
          <w:color w:val="000000"/>
          <w:sz w:val="24"/>
          <w:szCs w:val="24"/>
        </w:rPr>
        <w:t xml:space="preserve"> serem tratadas: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enunciado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de casos de uso envolvendo associação entre atores e casos de uso (use pelo menos 2 atores e 4 casos de uso).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 xml:space="preserve"> Faça a descrição dos dois casos de uso usando a ferramenta </w:t>
      </w:r>
      <w:proofErr w:type="spellStart"/>
      <w:r w:rsidR="005967B5">
        <w:rPr>
          <w:rFonts w:ascii="Times New Roman" w:hAnsi="Times New Roman" w:cs="Times New Roman"/>
          <w:color w:val="000000"/>
          <w:sz w:val="24"/>
          <w:szCs w:val="24"/>
        </w:rPr>
        <w:t>Astah</w:t>
      </w:r>
      <w:proofErr w:type="spellEnd"/>
      <w:r w:rsidR="005967B5">
        <w:rPr>
          <w:rFonts w:ascii="Times New Roman" w:hAnsi="Times New Roman" w:cs="Times New Roman"/>
          <w:color w:val="000000"/>
          <w:sz w:val="24"/>
          <w:szCs w:val="24"/>
        </w:rPr>
        <w:t xml:space="preserve"> ou outra que o permita. Veja os campos que o modelo de descrição de casos de uso deve conter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final deste documento.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enunciado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de casos de uso envolvendo herança entre atores.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enunciado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de casos de uso envolvendo herança entre casos de uso.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967B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enunciados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resoluções de casos de uso envolvendo os estereótipos &lt;&lt;include&gt;&gt;, &lt;&lt;</w:t>
      </w:r>
      <w:proofErr w:type="spellStart"/>
      <w:r w:rsidRPr="004D4644">
        <w:rPr>
          <w:rFonts w:ascii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4D4644">
        <w:rPr>
          <w:rFonts w:ascii="Times New Roman" w:hAnsi="Times New Roman" w:cs="Times New Roman"/>
          <w:color w:val="000000"/>
          <w:sz w:val="24"/>
          <w:szCs w:val="24"/>
        </w:rPr>
        <w:t>&gt;&gt; e o elemento "Nota".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6BA8">
        <w:rPr>
          <w:rFonts w:ascii="Times New Roman" w:hAnsi="Times New Roman" w:cs="Times New Roman"/>
          <w:color w:val="000000"/>
          <w:sz w:val="24"/>
          <w:szCs w:val="24"/>
        </w:rPr>
        <w:t>enunciado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</w:t>
      </w:r>
      <w:r w:rsidR="001E6BA8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de caso de uso que tenha 3 ou mais módulos (subsistema/pacote)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 com pelo menos dois casos de uso cada módulo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4644" w:rsidRP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enunciado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e resoluç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de casos de uso envolvendo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2 ou mais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>atores não humanos.</w:t>
      </w:r>
    </w:p>
    <w:p w:rsidR="004D4644" w:rsidRDefault="004D4644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Elabore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02DF">
        <w:rPr>
          <w:rFonts w:ascii="Times New Roman" w:hAnsi="Times New Roman" w:cs="Times New Roman"/>
          <w:color w:val="000000"/>
          <w:sz w:val="24"/>
          <w:szCs w:val="24"/>
        </w:rPr>
        <w:t xml:space="preserve">enunciado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para descrição de </w:t>
      </w:r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casos de uso 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que obrigatoriamente tenha que preencher os campos </w:t>
      </w:r>
      <w:proofErr w:type="spellStart"/>
      <w:r w:rsidRPr="004D4644">
        <w:rPr>
          <w:rFonts w:ascii="Times New Roman" w:hAnsi="Times New Roman" w:cs="Times New Roman"/>
          <w:color w:val="000000"/>
          <w:sz w:val="24"/>
          <w:szCs w:val="24"/>
        </w:rPr>
        <w:t>pré</w:t>
      </w:r>
      <w:proofErr w:type="spellEnd"/>
      <w:r w:rsidRPr="004D4644">
        <w:rPr>
          <w:rFonts w:ascii="Times New Roman" w:hAnsi="Times New Roman" w:cs="Times New Roman"/>
          <w:color w:val="000000"/>
          <w:sz w:val="24"/>
          <w:szCs w:val="24"/>
        </w:rPr>
        <w:t xml:space="preserve"> e pós-condições</w:t>
      </w:r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. Faça a descrição do caso de uso usando a ferramenta </w:t>
      </w:r>
      <w:proofErr w:type="spellStart"/>
      <w:r w:rsidR="005A1878">
        <w:rPr>
          <w:rFonts w:ascii="Times New Roman" w:hAnsi="Times New Roman" w:cs="Times New Roman"/>
          <w:color w:val="000000"/>
          <w:sz w:val="24"/>
          <w:szCs w:val="24"/>
        </w:rPr>
        <w:t>Astah</w:t>
      </w:r>
      <w:proofErr w:type="spellEnd"/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 e aplicando o </w:t>
      </w:r>
      <w:proofErr w:type="spellStart"/>
      <w:r w:rsidR="005A1878">
        <w:rPr>
          <w:rFonts w:ascii="Times New Roman" w:hAnsi="Times New Roman" w:cs="Times New Roman"/>
          <w:color w:val="000000"/>
          <w:sz w:val="24"/>
          <w:szCs w:val="24"/>
        </w:rPr>
        <w:t>template</w:t>
      </w:r>
      <w:proofErr w:type="spellEnd"/>
      <w:r w:rsidR="005A1878">
        <w:rPr>
          <w:rFonts w:ascii="Times New Roman" w:hAnsi="Times New Roman" w:cs="Times New Roman"/>
          <w:color w:val="000000"/>
          <w:sz w:val="24"/>
          <w:szCs w:val="24"/>
        </w:rPr>
        <w:t xml:space="preserve"> apresentado no final deste documento</w:t>
      </w:r>
      <w:r w:rsidR="00F5741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E02DF" w:rsidRDefault="00FE02DF" w:rsidP="00F5741E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</w:rPr>
        <w:t xml:space="preserve">Escolha três casos de uso dentre os diagramas acima e faça 3 “descrições\detalhamento de caso de uso” contendo inclusive fluxo principal e alternativo em detalhes.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Veja exemplo abaixo.</w:t>
      </w:r>
    </w:p>
    <w:p w:rsidR="00F463A9" w:rsidRDefault="008A2B4F" w:rsidP="008A2B4F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E02DF" w:rsidRDefault="00FE02DF" w:rsidP="00FE02DF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FE02DF" w:rsidRDefault="00FE02DF" w:rsidP="00FE02DF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  <w:sectPr w:rsidR="00FE02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02DF" w:rsidRDefault="00FE02DF" w:rsidP="004D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de detalhamento de caso de uso:</w:t>
      </w:r>
    </w:p>
    <w:p w:rsidR="00FE02DF" w:rsidRDefault="00FE02DF" w:rsidP="004D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4394"/>
        <w:gridCol w:w="6686"/>
      </w:tblGrid>
      <w:tr w:rsidR="009967BB" w:rsidRPr="00FE02DF" w:rsidTr="009967BB">
        <w:trPr>
          <w:trHeight w:val="480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 002</w:t>
            </w:r>
          </w:p>
        </w:tc>
        <w:tc>
          <w:tcPr>
            <w:tcW w:w="11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7BB" w:rsidRPr="00FE02DF" w:rsidTr="009967BB">
        <w:trPr>
          <w:trHeight w:val="373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Nome do caso de uso:</w:t>
            </w:r>
          </w:p>
        </w:tc>
        <w:tc>
          <w:tcPr>
            <w:tcW w:w="1108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Cancelar uma consulta.</w:t>
            </w:r>
          </w:p>
        </w:tc>
      </w:tr>
      <w:tr w:rsidR="009967BB" w:rsidRPr="00FE02DF" w:rsidTr="009967BB">
        <w:trPr>
          <w:trHeight w:val="26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11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Secretária.</w:t>
            </w:r>
          </w:p>
        </w:tc>
      </w:tr>
      <w:tr w:rsidR="009967BB" w:rsidRPr="00FE02DF" w:rsidTr="009967BB">
        <w:trPr>
          <w:trHeight w:val="383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11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A secretária de um médico realiza o cancelamento de uma consulta previamente agendada.</w:t>
            </w:r>
          </w:p>
        </w:tc>
      </w:tr>
      <w:tr w:rsidR="009967BB" w:rsidRPr="00FE02DF" w:rsidTr="009967BB">
        <w:trPr>
          <w:trHeight w:val="27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11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A secretária precisa </w:t>
            </w:r>
            <w:r w:rsidR="009967BB">
              <w:rPr>
                <w:rFonts w:ascii="Times New Roman" w:hAnsi="Times New Roman" w:cs="Times New Roman"/>
                <w:sz w:val="24"/>
                <w:szCs w:val="24"/>
              </w:rPr>
              <w:t xml:space="preserve">estar </w:t>
            </w:r>
            <w:proofErr w:type="spellStart"/>
            <w:r w:rsidR="009967BB" w:rsidRPr="009967BB">
              <w:rPr>
                <w:rFonts w:ascii="Times New Roman" w:hAnsi="Times New Roman" w:cs="Times New Roman"/>
                <w:i/>
                <w:sz w:val="24"/>
                <w:szCs w:val="24"/>
              </w:rPr>
              <w:t>logada</w:t>
            </w:r>
            <w:proofErr w:type="spellEnd"/>
            <w:r w:rsidR="00996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no sistema para ter acesso ao cancelamento.</w:t>
            </w:r>
          </w:p>
        </w:tc>
      </w:tr>
      <w:tr w:rsidR="009967BB" w:rsidRPr="00FE02DF" w:rsidTr="009967BB">
        <w:trPr>
          <w:trHeight w:val="383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11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O sistema emite a confirmação e a consulta é cancelada com sucesso.</w:t>
            </w:r>
          </w:p>
        </w:tc>
      </w:tr>
      <w:tr w:rsidR="009967BB" w:rsidRPr="00FE02DF" w:rsidTr="009967BB">
        <w:trPr>
          <w:trHeight w:val="1363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Secretária:</w:t>
            </w:r>
          </w:p>
          <w:p w:rsidR="00FE02DF" w:rsidRPr="00FE02DF" w:rsidRDefault="009967BB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 Acessa a opção de consultas.</w:t>
            </w:r>
          </w:p>
          <w:p w:rsid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 Escolhe a consulta que deseja cancelar.</w:t>
            </w:r>
          </w:p>
          <w:p w:rsidR="009967BB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67BB" w:rsidRP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 exclusão</w:t>
            </w:r>
          </w:p>
        </w:tc>
        <w:tc>
          <w:tcPr>
            <w:tcW w:w="6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Sistema:</w:t>
            </w:r>
          </w:p>
          <w:p w:rsidR="00FE02DF" w:rsidRPr="00FE02DF" w:rsidRDefault="009967BB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  Apresenta as consultas previamente agendadas.</w:t>
            </w:r>
          </w:p>
          <w:p w:rsid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Apresenta os dados da consulta e solicita confirmação da exclusão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67BB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67BB" w:rsidRP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exclui a consulta de sua base de dados.</w:t>
            </w:r>
          </w:p>
        </w:tc>
      </w:tr>
      <w:tr w:rsidR="009967BB" w:rsidRPr="00FE02DF" w:rsidTr="009967BB">
        <w:trPr>
          <w:trHeight w:val="210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Secretária:</w:t>
            </w:r>
          </w:p>
        </w:tc>
        <w:tc>
          <w:tcPr>
            <w:tcW w:w="6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2DF" w:rsidRPr="00FE02DF" w:rsidRDefault="00FE02DF" w:rsidP="00FE0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Sistema:</w:t>
            </w:r>
          </w:p>
          <w:p w:rsid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 Se a consulta não pode ser cancelada, por extrapolar o prazo para cancelamento, o sistema emitirá um aviso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“Cancelamento não é possível por estar fora do prazo”</w:t>
            </w:r>
            <w:r w:rsidR="00FE02DF"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67BB" w:rsidRPr="00FE02DF" w:rsidRDefault="009967BB" w:rsidP="00996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Se a secretária não confirmar a exclusão o sistema deve retornar para a tela de escolha de consulta a ser cancelada, sem cancelar a consulta.</w:t>
            </w:r>
          </w:p>
        </w:tc>
      </w:tr>
    </w:tbl>
    <w:p w:rsidR="00FE02DF" w:rsidRDefault="00FE02DF" w:rsidP="004D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E02DF" w:rsidSect="00FE02D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B09ED"/>
    <w:multiLevelType w:val="hybridMultilevel"/>
    <w:tmpl w:val="65EA4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366DD"/>
    <w:multiLevelType w:val="hybridMultilevel"/>
    <w:tmpl w:val="00E83D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33524"/>
    <w:multiLevelType w:val="hybridMultilevel"/>
    <w:tmpl w:val="E4F07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E42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tbSwNDczsTC1MDBV0lEKTi0uzszPAykwrAUAzvlLsSwAAAA="/>
  </w:docVars>
  <w:rsids>
    <w:rsidRoot w:val="00592921"/>
    <w:rsid w:val="000350F6"/>
    <w:rsid w:val="00075223"/>
    <w:rsid w:val="000A0537"/>
    <w:rsid w:val="00161254"/>
    <w:rsid w:val="001E2A2C"/>
    <w:rsid w:val="001E6BA8"/>
    <w:rsid w:val="00486227"/>
    <w:rsid w:val="004D4644"/>
    <w:rsid w:val="00592921"/>
    <w:rsid w:val="005967B5"/>
    <w:rsid w:val="005A1878"/>
    <w:rsid w:val="005B7087"/>
    <w:rsid w:val="00721D4C"/>
    <w:rsid w:val="007232DF"/>
    <w:rsid w:val="008A2B4F"/>
    <w:rsid w:val="009967BB"/>
    <w:rsid w:val="00A27B7D"/>
    <w:rsid w:val="00B22844"/>
    <w:rsid w:val="00D30DAB"/>
    <w:rsid w:val="00D478BD"/>
    <w:rsid w:val="00EA5A89"/>
    <w:rsid w:val="00EB6F8E"/>
    <w:rsid w:val="00F17E28"/>
    <w:rsid w:val="00F2022A"/>
    <w:rsid w:val="00F463A9"/>
    <w:rsid w:val="00F5078E"/>
    <w:rsid w:val="00F5741E"/>
    <w:rsid w:val="00FD340D"/>
    <w:rsid w:val="00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7AA71-1537-44A4-B50D-2503533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53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D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464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E0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539DC-8753-4E84-977E-8D742D52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</dc:creator>
  <cp:keywords/>
  <dc:description/>
  <cp:lastModifiedBy>Mateus Carvalho</cp:lastModifiedBy>
  <cp:revision>19</cp:revision>
  <dcterms:created xsi:type="dcterms:W3CDTF">2017-10-23T19:18:00Z</dcterms:created>
  <dcterms:modified xsi:type="dcterms:W3CDTF">2019-09-21T01:48:00Z</dcterms:modified>
</cp:coreProperties>
</file>