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spacing w:lineRule="auto" w:line="320"/>
        <w:contextualSpacing w:val="0"/>
        <w:jc w:val="left"/>
        <w:rPr/>
      </w:pPr>
      <w:r w:rsidR="00000000" w:rsidRPr="00000000" w:rsidDel="00000000">
        <w:drawing>
          <wp:inline distR="101600" distT="101600" distB="101600" distL="101600">
            <wp:extent cx="2730500" cy="444500"/>
            <wp:effectExtent t="0" b="0" r="0" l="0"/>
            <wp:docPr id="6" name="media/image6.png"/>
            <a:graphic>
              <a:graphicData uri="http://schemas.openxmlformats.org/drawingml/2006/picture">
                <pic:pic>
                  <pic:nvPicPr>
                    <pic:cNvPr id="6" name="media/image6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ext cx="27305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="00000000" w:rsidRPr="00000000" w:rsidDel="00000000">
        <w:rPr>
          <w:rtl w:val="0"/>
        </w:rPr>
      </w:r>
    </w:p>
    <w:p w:rsidP="00000000" w:rsidRDefault="00000000" w:rsidR="00000000" w:rsidRPr="00000000" w:rsidDel="00000000">
      <w:pPr>
        <w:contextualSpacing w:val="0"/>
        <w:rPr>
          <w:sz w:val="38"/>
          <w:b w:val="1"/>
          <w:rtl w:val="0"/>
        </w:rPr>
      </w:pPr>
      <w:r w:rsidR="00000000" w:rsidRPr="00000000" w:rsidDel="00000000">
        <w:rPr>
          <w:sz w:val="38"/>
          <w:b w:val="1"/>
          <w:rFonts w:ascii="Verdana" w:hAnsi="Verdana" w:eastAsia="Verdana" w:cs="Verdana"/>
          <w:rtl w:val="0"/>
        </w:rPr>
        <w:t xml:space="preserve">Licitações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PE/26.01.02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19152766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Processo: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0002020260615000464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REGISTRO DE PREÇOS * * LICITAÇÃO ELETRÔNICA * REGISTRO DE PREÇOS PARA FUTURA E EVENTUAL CONTRATAÇÃO DE EMPRESA ESPECIALIZADA NA PRESTAÇÃO DE SERVIÇOS DE LOCAÇÃO DE EQUIPAMENTOS E ESTRUTURAS PARA REALIZAÇÃO DE EVENTOS DIVERSOS, COMPREENDENDO MONTAGEM, DESMONTAGEM, INSTALAÇÃO, DESINSTALAÇÃO, FORNECIMENTO DE ATRAÇÕES, TRANSPORTE E SUPORTE OPERACIONAL, DESTINADOS AO ATENDIMENTO DAS DEMANDAS DAS SECRETARIAS DO MUNICÍPIO DE ITAPIPOCA/CE.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Prazo: 30/07/2026 09:59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Unidade compradora: 202583 - SECRETARIA DA CULTURA  Local: Itapipoca/CE  Órgão: MUNICIPIO DE ITAPIPOCA  Id contratação PNCP: 07623077000167-1-000080/2026  Fonte: M2A tecnologia   - Número compra: 26.01.02-PE - Pregão - Eletrônico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Itapipoca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Av. Anastácio Braga, N° 195, São Sebastião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62500-000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Itapipoca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Valor Estimado: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R$ 13.266.635,08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PE/11/2026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19147357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REGISTRO DE PREÇOS PARA FUTURAS E EVENTUAIS CONTRATAÇÕES DE SERVIÇOS DE LOCAÇÃO DE EQUIPAMENTOS, ESTRUTURAS, ORNAMENTAÇÃO E APRESENTAÇÕES ARTÍSTICAS, DESTINADOS À REALIZAÇÃO DE EVENTOS INSTITUCIONAIS E CULTURAIS, VISANDO ATENDER ÀS NECESSIDADES DAS DIVERSAS UNIDADES GESTORAS DO MUNICÍPIO DE SENADOR POMPEU/CE.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31/07/2026 08:00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O edital poderá ser adquirido nos dias úteis, das 08:00 às 12:00 horas, na Rua Sigismundo Rodrigues, s/n, Centro, Senador Pompeu/CE, ou através dos endereços eletrônicos: compras.m2atecnologia.com.br, https://municipios-licitacoes.tce.ce.gov.br/, https://www.senadorpompeu.ce.gov.br/.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Senador Pompeu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Santos Dumont, 265 -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Senador Pompeu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E-mail: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licitacao@senadorpompeu.ce.gov.br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www.senadorpompeu.ce.gov.br |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Valor Estimado: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R$ 19.283.361,57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PE/2/2026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19141940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CONTRATAÇÃO DE EMPRESA PARA EXPLORAÇÃO DE ESPAÇO E COMERCIALIZAÇÃO DE PRODUTOS NO 'FESTEJA NOVA RUSSAS 2026'.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30/07/2026 09:00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O edital e seus anexos poderão ser obtidos nos endereços eletrônicos https://compras.m2atecnologia.com.br/, http://licitacoes.tce.ce.gov.br, www.novarussas.ce.gov.br/licitacao.php. Informações: 88 3672-1920. Sessão: 30/07/2026 às 09:00.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Nova Russas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Padre Francisco Rosa, 1388 -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Nova Russas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www.bll.org.br |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Valor Estimado: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R$ 100.000,00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PE/2026.07.13.1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19136218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CONTRATAÇÃO DE EMPRESA ESPECIALIZADA PARA O FORNECIMENTO DE ESTRUTURAS, INSUMOS E SERVIÇOS DE APOIO TÉCNICO, VOLTADOS A REALIZAÇÃO DOS EVENTOS DIVERSOS ORGANIZADOS PELA SECRETARIA MUNICIPAL DE CULTURA DE TARRAFAS/CE, CONFORME ESPECIFICAÇÕES APRESENTADAS JUNTO AO EDITAL CONVOCATÓRIO E SEUS ANEXOS.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29/07/2026 09:00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Maiores informações na sede da Central de Compras do Município, Av. Maria Luiza Leite Santos, S/N - Bulandeira - CEP: 63.145-000, no horário de 07:00 às 16:00 horas ou pelo e-mail: licitacao@tarrafas.ce.gov.br. Publicado no Diário Oficial dos Municípios do Estado do Ceará em 14/07/2026.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Tarrafas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São José, 270 -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Tarrafas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CR/2026.07.09.01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19132656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PERMISSÃO DE DIREITO DE USO DO PARQUE RECREIO PARAÍSO DESTINADO A FINS COMERCIAIS NO RAMO, COM SERVIÇOS A SEREM PRESTADOS NA ORGANIZAÇÃO DO ESPAÇO ONDE SERÁ REALIZADA A FESTA ALUSIVA AOS 150 ANOS DE EMANCIPAÇÃO POLÍTICA, BEM COMO DA REALIZAÇÃO DA 50ª VAQUEJADA QUE ACONTECERÁ NO PERÍODO DE 14 A 17 DE AGOSTO DE 2026 NO MUNICÍPIO DE CARIRIAÇU-CEARÁ, NOS TERMOS DA LEI MUNICIPAL Nº 849 DE 10 AGOSTO DE 2022 E DECRETO MUNICIPAL Nº 11 DE 04 DE JULHO DE 2023, DO TIPO MAIOR LANCE/OFERTA.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31/07/2026 07:00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ESTADO DO CEARÁ - PREFEITURA MUNICIPAL DE CARIRIAÇU-CEARÁ - AVISO DE LICITAÇÃO - A SECRETARIA MUNICIPAL DE  CULTURA, DESPORTO E LAZER FUNDO GERAL DO MUNICÍPIO DE CARIRIAÇU-CEARÁ, ATRAVÉS DE SEU AGENTE DE CONTRATAÇÃO  E EM CUMPRIMENTO O QUE DETERMINA A LEI FEDERAL 14.133/2021 E SEUS REGULAMENTOS POSTERIORES, TORNA PÚBLICO  PARA CONHECIMENTO DOS INTERESSADOS QUE REALIZARÁ LICITAÇÃO NA MODALIDADE DE CONCORRÊNCIA ELETRÔNICA Nº  2026.07.09.01  A ENTREGA DAS PROPOSTAS DE PREÇOS SERÁ A PARTIR  DO DIA 13/07/2026 E ABERTURA DAS PROPOSTAS DE PREÇOS NO DIA 31/07/2026 ÀS 07:00HORAS. TUDO CONFORME ESPECIFICAÇÕES  CONTIDAS NO EDITAL, O QUAL ENCONTRA-SE NA ÍNTEGRA NA SEDE DA COMISSÃO PERMANENTE DE LICITAÇÃO NO ENDEREÇO  RUA PARQUE RECREIO PARAISO S/N, CARIRIAÇU - CEARÁ, NO HORÁRIO DE 08:00HS ÁS 12:00HS E NOS SITES WWW.TCE.CE.GOV.BR E  BLLCOMPRAS.COM. CARIRIAÇU-CEARÁ, EM 09 DE JULHO DE 2026. JOSÉ LENOS BESSA BATISTA - AGENTE DE CONTRATAÇÃO.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Caririaçú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Parque Recreio Paraíso, s/n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63220-000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Caririaçu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Valor Estimado: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R$ 5.000,00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SM/5/2026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19120772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Processo: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0001120260618000128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CREDENCIAMENTO DE PERMISSIONÁRIOS PARA EXERCER A PERMISSÃO ADMINISTRATIVA DE USO DO ESPAÇO PÚBLICO, A TÍTULO ONEROSO E PRECÁRIO, DE ÁREA FÍSICA NO MUNICÍPIO DE RUSSAS, PARA A INSTALAÇÃO, OPERAÇÃO E EXPLORAÇÃO COMERCIAL DE CAMAROTE NAS FESTIVIDADES ALUSIVAS A SEMANA DO MUNICÍPIO DE RUSSAS- SEMUR 2026, NOS DIAS 07 E 08 DE AGOSTO.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Prazo: 29/07/2026 17:00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Unidade compradora: 11 - SECRETARIA DE CULTURA,TURISMO E ESPORTE  Local: Russas/CE  Órgão: MUNICIPIO DE RUSSAS  Id contratação PNCP: 07535446000160-1-000075/2026  Fonte: M2A tecnologia   - Número compra: 005/2026 - SECULTE - Credenciamento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Russas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Avenida Dom Lino, 831 - Centro Russas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62900-000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Russas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Valor Estimado: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R$ 24.666,67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PE/1.07.01/2026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19115834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Processo: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00023.20260529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CONTRATAÇÃO DE SERVIÇOS A SEREM REALIZADOS NA PRODUÇÃO, ORGANIZAÇÃO E REALIZAÇÃO DE EVENTOS QUE ENVOLVEM JOGOS ESPORTIVOS, EDUCACIONAIS E BRINCADEIRAS CULTURAIS, JUNTO A SECRETARIA MUNICIPAL DE ESPORTE E JUVENTUDE DO MUNICIPIO DE BAIXIO-CE.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21/07/2026 00:00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Licitação: 01.07.01.2026PE/2026    Data da Publicação do Aviso: 06/07/2026  Data de Abertura: 21/07/2026  Hora da Abertura: 09:00      Local: http://precodereferencia.m2atecnologia.com.br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Baixio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José Quaresma da Costa, s/n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00000-000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Baixio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PE/1.07.01.2026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19100644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Processo: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0002320260529000142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CONTRATAÇÃO DE SERVIÇOS A SEREM REALIZADOS NA PRODUÇÃO, ORGANIZAÇÃO E REALIZAÇÃO DE EVENTOS QUE ENVOLVEM JOGOS ESPORTIVOS, EDUCACIONAIS E BRINCADEIRAS CULTURAIS, JUNTO A SECRETARIA MUNICIPAL DE ESPORTE E JUVENTUDE DO MUNICIPIO DE BAIXIO-CE.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Prazo: 21/07/2026 08:59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Unidade compradora: 25 - Secretaria de Esportes e Juventude  Local: Baixio/CE  Órgão: MUNICIPIO DE BAIXIO  Id contratação PNCP: 07520224000173-1-000034/2026  Fonte: M2A tecnologia   - Número compra: 01.07.01.2026PE - Pregão - Eletrônico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Baixio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José Quaresma da Costa, s/n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00000-000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Baixio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Valor Estimado: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R$ 90.333,34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LE/2026.06.30.1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19095163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PERMISSÃO DE DIREITO DE USO DO PARQUE DE EXPOSIÇÕES E DO ESTÁDIO MUNICIPAL "O ZEZÃO", DESTINADOS A FINS COMERCIAIS NO RAMO, COM SERVIÇOS A SEREM PRESTADOS NA EXECUÇÃO DA 34ª VAQUEJADA DO MUNICÍPIO DE FARIAS BRITO/CE, DURANTE A EXPOVAQ 2026.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Documento: 24/07/2026 09:00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Início de acolhimento das propostas: 2 de julho de 2026, a partir das 17  horas. Fim do acolhimento das propostas e início da sessão: 24 de julho, às 9 horas, por meio do Portal de Compras do Município de Farias Brito www.  licitafariasbrito.com.br. Os interessados poderão ter acesso ao Edital nos endereços eletrônicos: www.gov.br/pncp/pt-br, https://municipios-licitacoes.tce.  ce.gov.br, www.licitafariasbrito.com.br e www.fariasbrito.ce.gov.br/licitacoes. Mais Informações: licitacao@fariasbrito.ce.gov.br. Farias Brito/CE, 30 de  junho de 2026. Tiago de Araújo Leite - Leiloeiro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Farias Brito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Jose Alves Pimentel nº87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63185-000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Farias Brito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www.fariasbrito.ce.gov.br | 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SM/32/2025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18350954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CONTRATAÇÃO DE SERVIÇOS PARA MANUTENÇÃO DA ESCOLA.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Documento: 05/11/2025 09:00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INFORMAÇÕES DE CONDIÇÃO DE CONTRATAÇÃO DISPONÍVEL EM:  Na Escola Estadual Prefeito José Franco de Gouveia, situada no endereço: av.  Genésio Franco de Morais,647, centro, Santa Vitória- MG, ou solicitar por e-mail:  escola.196720.financeiro@educacao mg.gov.br    PRAZO PARA APRESENTAÇÃO DAS PROPOSTAS E DOCUMENTOS:  ATÉ 05/11/2025, as 09:00hs  LOCAL: Escola Estadual Prefeito José Franco de Gouveia, situada no endereço:  av. Genésio Franco de Morais,647, centro, Santa Vitória- MG.    OBSERVAÇÃO: A Caixa Escolar não se responsabiliza pelo atraso da  entrega de documentos pelos correios, tão pouco quanto a falhas  eletrônicas no envio por e-mail.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Caixa Escolar Prefeito José Franco de Gouveia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Av. Genésio Franco de Moraes n° 647 - Centro 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Santa Vitória - MG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PE/2025.07.17.1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17978038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CONTRATAÇÃO PARA O FORNECIMENTO DE SERVIÇOS DE PRODUÇÃO E REALIZAÇÃO DE EVENTOS A SEREM PROMOVIDOS PELA SECRETARIA DE SAÚDE DO MUNICÍPIO DE VÁRZEA ALEGRE - CE, CONFORME ESPECIFICAÇÕES APRESENTADAS JUNTO AO EDITAL CONVOCATÓRIO E SEUS ANEXOS.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 Online: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Disponível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31/07/2025 08:00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O início de acolhimento das propostas comerciais ocorrerá a partir do dia 21/07/2025 às 08:00. Edital disponível em www.portaldevarzeaalegrece.com.br, www.tce.ce.gov.br/licitacoes, www.varzeaalegre.ce.gov.br. Informações: 88 9 9991-3663.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Várzea Alegre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Rua Major Joaquim alves, 153 -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63540-000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Várzea Alegre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www.varzeaalegre.ce.gov.br | 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 </w:t>
      </w:r>
    </w:p>
    <w:tbl>
      <w:tblPr>
        <w:tblStyle w:val="DefaultTable"/>
        <w:bidiVisual w:val="0"/>
        <w:tblW w:w="9360.0" w:type="dxa"/>
        <w:tblInd w:w="0.0" w:type="dxa"/>
        <w:jc w:val="left"/>
        <w:tblBorders>
          <w:top w:color="DDDDDD" w:val="single" w:sz="4" w:space="0"/>
          <w:left w:color="DDDDDD" w:val="single" w:sz="4" w:space="0"/>
          <w:bottom w:color="DDDDDD" w:val="single" w:sz="4" w:space="0"/>
          <w:right w:color="DDDDDD" w:val="single" w:sz="4" w:space="0"/>
          <w:insideH w:color="DDDDDD" w:val="single" w:sz="4" w:space="0"/>
          <w:insideV w:color="DDDDDD" w:val="single" w:sz="4" w:space="0"/>
        </w:tblBorders>
        <w:tblLayout w:type="fixed"/>
        <w:tblLook w:val="06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Edital: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PE/10.001/2024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Nº ConLicitação: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17287880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Processo: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10.001/2024 PE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Objeto: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* LICITAÇÃO ELETRÔNICA * CESSÃO TEMPORÁRIA DE USO DE ESPAÇO PÚBLICO, A TITULO ONEROSO, PARA EXPLORAÇÃO EXCLUSIVA DA GESTÃO DE CAMAROTE,  NO EVENTO "CARNAQUIRAZ 2025 E DA COMERCIALIZAÇÃO DE ALIMENTOS E BEBIDAS NAS ÁREAS RESERVADAS AO CAMAROTE, DE  INTERESSE DA SECRETARIA DE TURISMO DO MUNICÍPIO DE AQUIRAZ-CE.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Datas: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883C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883C"/>
                <w:sz w:val="18"/>
                <w:b w:val="1"/>
                <w:rtl w:val="0"/>
              </w:rPr>
              <w:t xml:space="preserve">Abertura: 09/01/2025 00:00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Observação: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6"/>
                <w:rtl w:val="0"/>
              </w:rPr>
            </w:pPr>
            <w:r w:rsidR="00000000" w:rsidRPr="00000000" w:rsidDel="00000000">
              <w:rPr>
                <w:sz w:val="16"/>
                <w:rtl w:val="0"/>
              </w:rPr>
              <w:t xml:space="preserve">Licitação: 10.001/2024 PE/2024  Tipo: Maior Desconto  Data da Publicação do Aviso: 16/12/2024  Data de Abertura: 09/01/2025  Hora da Abertura: 09:00  Local: RUA DA INTEGRAÇÃO, S/N - CENTRO - AQUIRAZ/CE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Unid. Licitante: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b w:val="1"/>
                <w:rtl w:val="0"/>
              </w:rPr>
            </w:pPr>
            <w:r w:rsidR="00000000" w:rsidRPr="00000000" w:rsidDel="00000000">
              <w:rPr>
                <w:sz w:val="18"/>
                <w:b w:val="1"/>
                <w:rtl w:val="0"/>
              </w:rPr>
              <w:t xml:space="preserve">Prefeitura Municipal de Aquiraz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Endereço: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Praça Cônego Araripe, 76 - Centro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CEP: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61700-000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Cidade: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Aquiraz - CE</w:t>
            </w:r>
          </w:p>
        </w:tc>
      </w:tr>
      <w:tr>
        <w:tc>
          <w:tcPr>
            <w:shd w:fill="EDECE8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76794A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76794A"/>
                <w:sz w:val="18"/>
                <w:b w:val="1"/>
                <w:rtl w:val="0"/>
              </w:rPr>
              <w:t xml:space="preserve">Sites: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 | </w:t>
            </w:r>
          </w:p>
        </w:tc>
      </w:tr>
    </w:tbl>
    <w:p w:rsidP="00000000" w:rsidRDefault="00000000" w:rsidR="00000000" w:rsidRPr="00000000" w:rsidDel="00000000">
      <w:pPr>
        <w:contextualSpacing w:val="0"/>
        <w:rPr>
          <w:sz w:val="18"/>
          <w:b w:val="1"/>
          <w:rtl w:val="0"/>
        </w:rPr>
      </w:pPr>
      <w:r w:rsidR="00000000" w:rsidRPr="00000000" w:rsidDel="00000000">
        <w:rPr>
          <w:sz w:val="18"/>
          <w:b w:val="1"/>
          <w:rFonts w:ascii="Verdana" w:hAnsi="Verdana" w:eastAsia="Verdana" w:cs="Verdana"/>
          <w:rtl w:val="0"/>
        </w:rPr>
        <w:t xml:space="preserve">POLÍTICA DE USO E RESPONSABILIDADE DE CONTEÚDO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sz w:val="18"/>
          <w:rtl w:val="0"/>
        </w:rPr>
      </w:pPr>
      <w:r w:rsidR="00000000" w:rsidRPr="00000000" w:rsidDel="00000000">
        <w:rPr>
          <w:sz w:val="18"/>
          <w:rFonts w:ascii="Verdana" w:hAnsi="Verdana" w:eastAsia="Verdana" w:cs="Verdana"/>
          <w:rtl w:val="0"/>
        </w:rPr>
        <w:t xml:space="preserve">1) Este Impresso Informativo não substitui a publicação oficial. Seu objetivo é informar avisos de editais e outros dados relativos ao processo de licitações de todo País, que foram inseridos em nosso banco de dados.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sz w:val="18"/>
          <w:rtl w:val="0"/>
        </w:rPr>
      </w:pPr>
      <w:r w:rsidR="00000000" w:rsidRPr="00000000" w:rsidDel="00000000">
        <w:rPr>
          <w:sz w:val="18"/>
          <w:rFonts w:ascii="Verdana" w:hAnsi="Verdana" w:eastAsia="Verdana" w:cs="Verdana"/>
          <w:rtl w:val="0"/>
        </w:rPr>
        <w:t xml:space="preserve">2) Os serviços de informações prestados se constituem em obrigações de meios, independente do resultado dos certames.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sz w:val="18"/>
          <w:rtl w:val="0"/>
        </w:rPr>
      </w:pPr>
      <w:r w:rsidR="00000000" w:rsidRPr="00000000" w:rsidDel="00000000">
        <w:rPr>
          <w:sz w:val="18"/>
          <w:rFonts w:ascii="Verdana" w:hAnsi="Verdana" w:eastAsia="Verdana" w:cs="Verdana"/>
          <w:rtl w:val="0"/>
        </w:rPr>
        <w:t xml:space="preserve">3) A exclusividade de uso é restrita para o cliente identificado no cadastro de empresas do ConLicitação, a quem está; direcionado o presente, sendo portanto vedado ao usuário distribuir, transmitir, exibir, reproduzir, transferir ou vender quaisquer informações do presente Boletim Informativo a terceiros.</w:t>
      </w:r>
    </w:p>
    <w:p w:rsidP="00000000" w:rsidRDefault="00000000" w:rsidR="00000000" w:rsidRPr="00000000" w:rsidDel="00000000">
      <w:pPr>
        <w:contextualSpacing w:val="0"/>
        <w:jc w:val="right"/>
        <w:rPr>
          <w:sz w:val="18"/>
          <w:rtl w:val="0"/>
        </w:rPr>
      </w:pPr>
      <w:r w:rsidR="00000000" w:rsidRPr="00000000" w:rsidDel="00000000">
        <w:rPr>
          <w:sz w:val="18"/>
          <w:rFonts w:ascii="Verdana" w:hAnsi="Verdana" w:eastAsia="Verdana" w:cs="Verdana"/>
          <w:rtl w:val="0"/>
        </w:rPr>
        <w:t xml:space="preserve">apoio@conlicitacao.com.br</w:t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Relationship Target="media/image6.png" Type="http://schemas.openxmlformats.org/officeDocument/2006/relationships/image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