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98C3" w14:textId="4A07F5D5" w:rsidR="00667175" w:rsidRDefault="00667175" w:rsidP="0066717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RESENHA DO DOCUMENTÁRIO “</w:t>
      </w:r>
      <w:r w:rsidR="006265E8">
        <w:rPr>
          <w:rFonts w:ascii="Arial" w:hAnsi="Arial" w:cs="Arial"/>
          <w:b/>
          <w:bCs/>
          <w:sz w:val="28"/>
          <w:szCs w:val="28"/>
        </w:rPr>
        <w:t>OBSOLECÊNCIA PROGRAMADA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686455B1" w14:textId="77777777" w:rsidR="00667175" w:rsidRPr="0032447C" w:rsidRDefault="00667175" w:rsidP="00667175">
      <w:pPr>
        <w:spacing w:after="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Disciplina: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Ética e Legislação</w:t>
      </w:r>
    </w:p>
    <w:p w14:paraId="6C3853DF" w14:textId="77777777" w:rsidR="00667175" w:rsidRPr="0032447C" w:rsidRDefault="00667175" w:rsidP="00667175">
      <w:pPr>
        <w:spacing w:after="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Aluno: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Mateus Emanuel Andrade de Sousa  </w:t>
      </w: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Matrícula: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427583</w:t>
      </w:r>
    </w:p>
    <w:p w14:paraId="4CF39ED4" w14:textId="2E6ED86D" w:rsidR="00606462" w:rsidRDefault="00606462" w:rsidP="006F19B5">
      <w:pPr>
        <w:jc w:val="both"/>
      </w:pPr>
    </w:p>
    <w:p w14:paraId="7D378910" w14:textId="5BDE2248" w:rsidR="006265E8" w:rsidRDefault="006F19B5" w:rsidP="006F19B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  <w:t>A Revolução Industrial foi um período de transformação, novos padrões de vida surgiram, pessoas passaram a recorrer a eletrodomésticos, veículos de comunicação e entretenimento entre outros benefícios do mercado tecnológico. O que poucos sabem é que por trás de todo esse  consumo existiam cláusulas de fabricação que impediam que todo produto durasse para sempre, um ciclo de renovação comercial, tudo é projetado para que em determinado momento apresente falhas e seja necessário adquirir um novo</w:t>
      </w:r>
      <w:r w:rsidR="00BE45E1">
        <w:rPr>
          <w:rFonts w:ascii="Arial" w:hAnsi="Arial" w:cs="Arial"/>
        </w:rPr>
        <w:t>, esse é o fluxo da economia capitalista, também conhecida como obsolescência programada.</w:t>
      </w:r>
    </w:p>
    <w:p w14:paraId="0E712DC1" w14:textId="6C6676A3" w:rsidR="00CA3488" w:rsidRDefault="00BE45E1" w:rsidP="006F19B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O documentário apresenta duas tentativas de controle da mercadoria, a primeira delas é de empurrar os </w:t>
      </w:r>
      <w:r w:rsidR="006F6EDC">
        <w:rPr>
          <w:rFonts w:ascii="Arial" w:hAnsi="Arial" w:cs="Arial"/>
          <w:color w:val="000000" w:themeColor="text1"/>
        </w:rPr>
        <w:t>produtos defeituosos</w:t>
      </w:r>
      <w:r>
        <w:rPr>
          <w:rFonts w:ascii="Arial" w:hAnsi="Arial" w:cs="Arial"/>
          <w:color w:val="000000" w:themeColor="text1"/>
        </w:rPr>
        <w:t xml:space="preserve"> </w:t>
      </w:r>
      <w:r w:rsidR="006F6EDC">
        <w:rPr>
          <w:rFonts w:ascii="Arial" w:hAnsi="Arial" w:cs="Arial"/>
          <w:color w:val="000000" w:themeColor="text1"/>
        </w:rPr>
        <w:t>para condições descartáveis</w:t>
      </w:r>
      <w:r>
        <w:rPr>
          <w:rFonts w:ascii="Arial" w:hAnsi="Arial" w:cs="Arial"/>
          <w:color w:val="000000" w:themeColor="text1"/>
        </w:rPr>
        <w:t xml:space="preserve"> e influenciar o consumidor a comprar um novo, sem chances de uma tentativa de conserto. Nesse caso a</w:t>
      </w:r>
      <w:r w:rsidRPr="00BE45E1">
        <w:rPr>
          <w:rFonts w:ascii="Arial" w:hAnsi="Arial" w:cs="Arial"/>
          <w:color w:val="000000" w:themeColor="text1"/>
        </w:rPr>
        <w:t xml:space="preserve"> estratégia do mercado é limitar a capacidade dos produtos a curtos períodos para intuitivamente fazer com que os consumidores sempre renovem o consumo com coisas novas</w:t>
      </w:r>
      <w:r>
        <w:rPr>
          <w:rFonts w:ascii="Arial" w:hAnsi="Arial" w:cs="Arial"/>
          <w:color w:val="000000" w:themeColor="text1"/>
        </w:rPr>
        <w:t xml:space="preserve">. Essa linha de raciocínio vem </w:t>
      </w:r>
      <w:r w:rsidR="00CA3488">
        <w:rPr>
          <w:rFonts w:ascii="Arial" w:hAnsi="Arial" w:cs="Arial"/>
          <w:color w:val="000000" w:themeColor="text1"/>
        </w:rPr>
        <w:t xml:space="preserve">dos primeiros </w:t>
      </w:r>
      <w:r w:rsidR="006F6EDC">
        <w:rPr>
          <w:rFonts w:ascii="Arial" w:hAnsi="Arial" w:cs="Arial"/>
          <w:color w:val="000000" w:themeColor="text1"/>
        </w:rPr>
        <w:t>anos</w:t>
      </w:r>
      <w:r w:rsidR="00CA3488">
        <w:rPr>
          <w:rFonts w:ascii="Arial" w:hAnsi="Arial" w:cs="Arial"/>
          <w:color w:val="000000" w:themeColor="text1"/>
        </w:rPr>
        <w:t xml:space="preserve"> da Revolução Industrial quando se acreditava que a Terra era um lugar de abundância e infinidade de recursos naturais para produção. Felizmente essa estratégia não foi aceita por não atender a necessidade das pessoas, acumular bugigangas caras se tornava um ato de colecionar e não de usufruir e sentir-se bem com o recurso adquirido.</w:t>
      </w:r>
    </w:p>
    <w:p w14:paraId="767479DC" w14:textId="29E5CB41" w:rsidR="00893C67" w:rsidRDefault="00CA3488" w:rsidP="006F19B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Com o </w:t>
      </w:r>
      <w:r w:rsidR="0077584F">
        <w:rPr>
          <w:rFonts w:ascii="Arial" w:hAnsi="Arial" w:cs="Arial"/>
          <w:color w:val="000000" w:themeColor="text1"/>
        </w:rPr>
        <w:t xml:space="preserve">passar </w:t>
      </w:r>
      <w:r w:rsidR="006F6EDC">
        <w:rPr>
          <w:rFonts w:ascii="Arial" w:hAnsi="Arial" w:cs="Arial"/>
          <w:color w:val="000000" w:themeColor="text1"/>
        </w:rPr>
        <w:t>dos tempos</w:t>
      </w:r>
      <w:r w:rsidR="0077584F">
        <w:rPr>
          <w:rFonts w:ascii="Arial" w:hAnsi="Arial" w:cs="Arial"/>
          <w:color w:val="000000" w:themeColor="text1"/>
        </w:rPr>
        <w:t xml:space="preserve"> o mercado começou a inovar com a publicidade e a propaganda, dando uma nova cara aos produtos da época. Logo surgiu a estratégia do reaproveitamento de utensílios, a sedução como sinônimo de necessidade, comprar é viver bem</w:t>
      </w:r>
      <w:r w:rsidR="006749DA">
        <w:rPr>
          <w:rFonts w:ascii="Arial" w:hAnsi="Arial" w:cs="Arial"/>
          <w:color w:val="000000" w:themeColor="text1"/>
        </w:rPr>
        <w:t>, essa é a fórmula do sucesso.</w:t>
      </w:r>
      <w:r w:rsidR="00D45121">
        <w:rPr>
          <w:rFonts w:ascii="Arial" w:hAnsi="Arial" w:cs="Arial"/>
          <w:color w:val="000000" w:themeColor="text1"/>
        </w:rPr>
        <w:t xml:space="preserve"> Se todo esse contexto da obsolescência programada não existisse, áreas como design e marketing não teriam sua relevância na evolução econômica. Como todo processo evolutivo humano tem seu lado oposto, o </w:t>
      </w:r>
      <w:r w:rsidR="0071278B">
        <w:rPr>
          <w:rFonts w:ascii="Arial" w:hAnsi="Arial" w:cs="Arial"/>
          <w:color w:val="000000" w:themeColor="text1"/>
        </w:rPr>
        <w:t>consumismo tem papel direto no acúmulo tóxico de lixo eletrônico, ou também citado no documentário como dejetos de segunda mão.</w:t>
      </w:r>
      <w:r w:rsidR="006F6EDC">
        <w:rPr>
          <w:rFonts w:ascii="Arial" w:hAnsi="Arial" w:cs="Arial"/>
          <w:color w:val="000000" w:themeColor="text1"/>
        </w:rPr>
        <w:t xml:space="preserve"> Toda essa sucata despejada pelo homem tem impactos graves no solo fértil das áreas de acumulação, enquanto alguns resíduos se misturam com a terra, outros levam quase um milênio para se decompor o que na aglomeração ao ar livre proliferam gases poluentes, contaminam rios e afetam famílias próximas, muitas delas </w:t>
      </w:r>
      <w:r w:rsidR="00A222CC">
        <w:rPr>
          <w:rFonts w:ascii="Arial" w:hAnsi="Arial" w:cs="Arial"/>
          <w:color w:val="000000" w:themeColor="text1"/>
        </w:rPr>
        <w:t>com grande vulnerabilidade econômica</w:t>
      </w:r>
      <w:r w:rsidR="0023745B">
        <w:rPr>
          <w:rFonts w:ascii="Arial" w:hAnsi="Arial" w:cs="Arial"/>
          <w:color w:val="000000" w:themeColor="text1"/>
        </w:rPr>
        <w:t>,</w:t>
      </w:r>
      <w:r w:rsidR="00A222CC">
        <w:rPr>
          <w:rFonts w:ascii="Arial" w:hAnsi="Arial" w:cs="Arial"/>
          <w:color w:val="000000" w:themeColor="text1"/>
        </w:rPr>
        <w:t xml:space="preserve"> pressionadas por essas circunstâncias a enfrentar os limites, reaproveitando o máximo que conseguirem em um ato de  sobrevivência.</w:t>
      </w:r>
    </w:p>
    <w:p w14:paraId="6E5DC93B" w14:textId="60660778" w:rsidR="00D1113D" w:rsidRDefault="00D1113D" w:rsidP="006F19B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Na atualidade, mais precisamente no ano de 2020, o mundo inteiro </w:t>
      </w:r>
      <w:r w:rsidR="00567176">
        <w:rPr>
          <w:rFonts w:ascii="Arial" w:hAnsi="Arial" w:cs="Arial"/>
          <w:color w:val="000000" w:themeColor="text1"/>
        </w:rPr>
        <w:t>enfrenta uma pandemia causada por um vírus chamado COVID-19, um vetor de infecções respiratórias graves e também um</w:t>
      </w:r>
      <w:r w:rsidR="007A2C69">
        <w:rPr>
          <w:rFonts w:ascii="Arial" w:hAnsi="Arial" w:cs="Arial"/>
          <w:color w:val="000000" w:themeColor="text1"/>
        </w:rPr>
        <w:t xml:space="preserve"> marco na história da humanidade sobre um</w:t>
      </w:r>
      <w:r w:rsidR="00567176">
        <w:rPr>
          <w:rFonts w:ascii="Arial" w:hAnsi="Arial" w:cs="Arial"/>
          <w:color w:val="000000" w:themeColor="text1"/>
        </w:rPr>
        <w:t xml:space="preserve"> período que freou não apenas o contexto </w:t>
      </w:r>
      <w:r w:rsidR="007A2C69">
        <w:rPr>
          <w:rFonts w:ascii="Arial" w:hAnsi="Arial" w:cs="Arial"/>
          <w:color w:val="000000" w:themeColor="text1"/>
        </w:rPr>
        <w:t>sociocultural</w:t>
      </w:r>
      <w:r w:rsidR="00567176">
        <w:rPr>
          <w:rFonts w:ascii="Arial" w:hAnsi="Arial" w:cs="Arial"/>
          <w:color w:val="000000" w:themeColor="text1"/>
        </w:rPr>
        <w:t xml:space="preserve"> </w:t>
      </w:r>
      <w:r w:rsidR="007A2C69">
        <w:rPr>
          <w:rFonts w:ascii="Arial" w:hAnsi="Arial" w:cs="Arial"/>
          <w:color w:val="000000" w:themeColor="text1"/>
        </w:rPr>
        <w:t>como o modo no qual</w:t>
      </w:r>
      <w:r w:rsidR="00567176">
        <w:rPr>
          <w:rFonts w:ascii="Arial" w:hAnsi="Arial" w:cs="Arial"/>
          <w:color w:val="000000" w:themeColor="text1"/>
        </w:rPr>
        <w:t xml:space="preserve"> a economia</w:t>
      </w:r>
      <w:r w:rsidR="007A2C69">
        <w:rPr>
          <w:rFonts w:ascii="Arial" w:hAnsi="Arial" w:cs="Arial"/>
          <w:color w:val="000000" w:themeColor="text1"/>
        </w:rPr>
        <w:t xml:space="preserve"> se relacion</w:t>
      </w:r>
      <w:r w:rsidR="00CB00ED">
        <w:rPr>
          <w:rFonts w:ascii="Arial" w:hAnsi="Arial" w:cs="Arial"/>
          <w:color w:val="000000" w:themeColor="text1"/>
        </w:rPr>
        <w:t>ou</w:t>
      </w:r>
      <w:r w:rsidR="007A2C69">
        <w:rPr>
          <w:rFonts w:ascii="Arial" w:hAnsi="Arial" w:cs="Arial"/>
          <w:color w:val="000000" w:themeColor="text1"/>
        </w:rPr>
        <w:t xml:space="preserve"> com o consumidor. A situação infecciosa literalmente varreu </w:t>
      </w:r>
      <w:r w:rsidR="00893C67">
        <w:rPr>
          <w:rFonts w:ascii="Arial" w:hAnsi="Arial" w:cs="Arial"/>
          <w:color w:val="000000" w:themeColor="text1"/>
        </w:rPr>
        <w:t>grande parte da humanidade em questão de semanas</w:t>
      </w:r>
      <w:r w:rsidR="007A2C69">
        <w:rPr>
          <w:rFonts w:ascii="Arial" w:hAnsi="Arial" w:cs="Arial"/>
          <w:color w:val="000000" w:themeColor="text1"/>
        </w:rPr>
        <w:t>, muitas mortes trágicas e dolorosas perdas provenientes da ausência obrigatória do contato físico, principal forma de contágio.</w:t>
      </w:r>
      <w:r w:rsidR="00AD18D1">
        <w:rPr>
          <w:rFonts w:ascii="Arial" w:hAnsi="Arial" w:cs="Arial"/>
          <w:color w:val="000000" w:themeColor="text1"/>
        </w:rPr>
        <w:t xml:space="preserve"> </w:t>
      </w:r>
      <w:r w:rsidR="00795001">
        <w:rPr>
          <w:rFonts w:ascii="Arial" w:hAnsi="Arial" w:cs="Arial"/>
          <w:color w:val="000000" w:themeColor="text1"/>
        </w:rPr>
        <w:t xml:space="preserve">Toda condição de isolamento </w:t>
      </w:r>
      <w:r w:rsidR="00CB00ED">
        <w:rPr>
          <w:rFonts w:ascii="Arial" w:hAnsi="Arial" w:cs="Arial"/>
          <w:color w:val="000000" w:themeColor="text1"/>
        </w:rPr>
        <w:t xml:space="preserve">trouxe também </w:t>
      </w:r>
      <w:r w:rsidR="00795001">
        <w:rPr>
          <w:rFonts w:ascii="Arial" w:hAnsi="Arial" w:cs="Arial"/>
          <w:color w:val="000000" w:themeColor="text1"/>
        </w:rPr>
        <w:t>autos índices de desemprego, aumento no número</w:t>
      </w:r>
      <w:r w:rsidR="00CB00ED">
        <w:rPr>
          <w:rFonts w:ascii="Arial" w:hAnsi="Arial" w:cs="Arial"/>
          <w:color w:val="000000" w:themeColor="text1"/>
        </w:rPr>
        <w:t xml:space="preserve"> de</w:t>
      </w:r>
      <w:r w:rsidR="00795001">
        <w:rPr>
          <w:rFonts w:ascii="Arial" w:hAnsi="Arial" w:cs="Arial"/>
          <w:color w:val="000000" w:themeColor="text1"/>
        </w:rPr>
        <w:t xml:space="preserve"> desabrigados e um crescimento considerável no consumo de eletrônicos, justamente pela transformação ocorrida na migração de toda e qualquer atividade fora de casa para dentro do meio virtual, metaforicamente o momento de maior proximidade comunicacional.</w:t>
      </w:r>
      <w:r w:rsidR="00A32D55">
        <w:rPr>
          <w:rFonts w:ascii="Arial" w:hAnsi="Arial" w:cs="Arial"/>
          <w:color w:val="000000" w:themeColor="text1"/>
        </w:rPr>
        <w:t xml:space="preserve"> De todas </w:t>
      </w:r>
      <w:r w:rsidR="00EB40CA">
        <w:rPr>
          <w:rFonts w:ascii="Arial" w:hAnsi="Arial" w:cs="Arial"/>
          <w:color w:val="000000" w:themeColor="text1"/>
        </w:rPr>
        <w:t>os fatos</w:t>
      </w:r>
      <w:r w:rsidR="00A32D55">
        <w:rPr>
          <w:rFonts w:ascii="Arial" w:hAnsi="Arial" w:cs="Arial"/>
          <w:color w:val="000000" w:themeColor="text1"/>
        </w:rPr>
        <w:t xml:space="preserve"> </w:t>
      </w:r>
      <w:r w:rsidR="00EB40CA">
        <w:rPr>
          <w:rFonts w:ascii="Arial" w:hAnsi="Arial" w:cs="Arial"/>
          <w:color w:val="000000" w:themeColor="text1"/>
        </w:rPr>
        <w:t>o</w:t>
      </w:r>
      <w:r w:rsidR="00A32D55">
        <w:rPr>
          <w:rFonts w:ascii="Arial" w:hAnsi="Arial" w:cs="Arial"/>
          <w:color w:val="000000" w:themeColor="text1"/>
        </w:rPr>
        <w:t xml:space="preserve"> que mais chama atenção é o alto investimento na produção de vacinas, cada país com seus próprios recursos em busca de uma cura. Se por um lado o propósito é </w:t>
      </w:r>
      <w:r w:rsidR="0073154C">
        <w:rPr>
          <w:rFonts w:ascii="Arial" w:hAnsi="Arial" w:cs="Arial"/>
          <w:color w:val="000000" w:themeColor="text1"/>
        </w:rPr>
        <w:t>atender uma</w:t>
      </w:r>
      <w:r w:rsidR="00A32D55">
        <w:rPr>
          <w:rFonts w:ascii="Arial" w:hAnsi="Arial" w:cs="Arial"/>
          <w:color w:val="000000" w:themeColor="text1"/>
        </w:rPr>
        <w:t xml:space="preserve"> urgência mundial, por outro </w:t>
      </w:r>
      <w:r w:rsidR="0073154C">
        <w:rPr>
          <w:rFonts w:ascii="Arial" w:hAnsi="Arial" w:cs="Arial"/>
          <w:color w:val="000000" w:themeColor="text1"/>
        </w:rPr>
        <w:t>há um grande interesse político de desvaloriza</w:t>
      </w:r>
      <w:r w:rsidR="00EB40CA">
        <w:rPr>
          <w:rFonts w:ascii="Arial" w:hAnsi="Arial" w:cs="Arial"/>
          <w:color w:val="000000" w:themeColor="text1"/>
        </w:rPr>
        <w:t>ção dessas ações,</w:t>
      </w:r>
      <w:r w:rsidR="0073154C">
        <w:rPr>
          <w:rFonts w:ascii="Arial" w:hAnsi="Arial" w:cs="Arial"/>
          <w:color w:val="000000" w:themeColor="text1"/>
        </w:rPr>
        <w:t xml:space="preserve"> já que afeta diretamente a economia em seu contexto geral.</w:t>
      </w:r>
      <w:r w:rsidR="00EB40CA">
        <w:rPr>
          <w:rFonts w:ascii="Arial" w:hAnsi="Arial" w:cs="Arial"/>
          <w:color w:val="000000" w:themeColor="text1"/>
        </w:rPr>
        <w:t xml:space="preserve"> </w:t>
      </w:r>
    </w:p>
    <w:p w14:paraId="00B01C4F" w14:textId="0E481911" w:rsidR="009C071D" w:rsidRDefault="00EB40CA" w:rsidP="006F19B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A situação presente na pandemia tem uma certa ligação com a teoria do decrescimento econômico</w:t>
      </w:r>
      <w:r w:rsidR="00122372">
        <w:rPr>
          <w:rFonts w:ascii="Arial" w:hAnsi="Arial" w:cs="Arial"/>
          <w:color w:val="000000" w:themeColor="text1"/>
        </w:rPr>
        <w:t xml:space="preserve"> abordada no documentário, uma indagação feita pelos economistas do passado sobre os impactos da quebra com o ciclo capitalista do consumo. Essa quebra consiste em uma proposta de redução nos impactos ambientais e excessos de produção, uma espécie de retrocesso do mercado econômico. Analisando essa possibilidade, </w:t>
      </w:r>
      <w:r w:rsidR="00BF1AAD">
        <w:rPr>
          <w:rFonts w:ascii="Arial" w:hAnsi="Arial" w:cs="Arial"/>
          <w:color w:val="000000" w:themeColor="text1"/>
        </w:rPr>
        <w:t>posso afirmar que em partes esses aspectos foram os efeitos colaterais do surto da COVID-19, especialmente nos primeiros meses onde a meteorologia detectou mudanças no c</w:t>
      </w:r>
      <w:r w:rsidR="00C962CD">
        <w:rPr>
          <w:rFonts w:ascii="Arial" w:hAnsi="Arial" w:cs="Arial"/>
          <w:color w:val="000000" w:themeColor="text1"/>
        </w:rPr>
        <w:t>li</w:t>
      </w:r>
      <w:r w:rsidR="00BF1AAD">
        <w:rPr>
          <w:rFonts w:ascii="Arial" w:hAnsi="Arial" w:cs="Arial"/>
          <w:color w:val="000000" w:themeColor="text1"/>
        </w:rPr>
        <w:t xml:space="preserve">ma atmosférico, resultante na queda da </w:t>
      </w:r>
      <w:r w:rsidR="00C962CD">
        <w:rPr>
          <w:rFonts w:ascii="Arial" w:hAnsi="Arial" w:cs="Arial"/>
          <w:color w:val="000000" w:themeColor="text1"/>
        </w:rPr>
        <w:t xml:space="preserve">poluição e </w:t>
      </w:r>
      <w:r w:rsidR="00BF1AAD">
        <w:rPr>
          <w:rFonts w:ascii="Arial" w:hAnsi="Arial" w:cs="Arial"/>
          <w:color w:val="000000" w:themeColor="text1"/>
        </w:rPr>
        <w:t xml:space="preserve">a circulação </w:t>
      </w:r>
      <w:r w:rsidR="00C962CD">
        <w:rPr>
          <w:rFonts w:ascii="Arial" w:hAnsi="Arial" w:cs="Arial"/>
          <w:color w:val="000000" w:themeColor="text1"/>
        </w:rPr>
        <w:t xml:space="preserve">produtiva que passou a trabalhar em um setor principal, o da tecnologia. </w:t>
      </w:r>
      <w:r w:rsidR="00281750">
        <w:rPr>
          <w:rFonts w:ascii="Arial" w:hAnsi="Arial" w:cs="Arial"/>
          <w:color w:val="000000" w:themeColor="text1"/>
        </w:rPr>
        <w:t xml:space="preserve">Acredito que essa também foi a brecha que o homem precisou enfrentar para repensar as consequências de sua interferência no meio natural </w:t>
      </w:r>
      <w:r w:rsidR="00506BE7">
        <w:rPr>
          <w:rFonts w:ascii="Arial" w:hAnsi="Arial" w:cs="Arial"/>
          <w:color w:val="000000" w:themeColor="text1"/>
        </w:rPr>
        <w:t xml:space="preserve">do planeta, ao mesmo tempo que diz respeito há uma época difícil cheia de dúvidas e poucas certezas é também o momento que proporcionou um novo desafio </w:t>
      </w:r>
      <w:r w:rsidR="00506BE7">
        <w:rPr>
          <w:rFonts w:ascii="Arial" w:hAnsi="Arial" w:cs="Arial"/>
          <w:color w:val="000000" w:themeColor="text1"/>
        </w:rPr>
        <w:lastRenderedPageBreak/>
        <w:t>ao homem de reinventar aspectos morais</w:t>
      </w:r>
      <w:r w:rsidR="00EB5F64">
        <w:rPr>
          <w:rFonts w:ascii="Arial" w:hAnsi="Arial" w:cs="Arial"/>
          <w:color w:val="000000" w:themeColor="text1"/>
        </w:rPr>
        <w:t xml:space="preserve"> na</w:t>
      </w:r>
      <w:r w:rsidR="00506BE7">
        <w:rPr>
          <w:rFonts w:ascii="Arial" w:hAnsi="Arial" w:cs="Arial"/>
          <w:color w:val="000000" w:themeColor="text1"/>
        </w:rPr>
        <w:t xml:space="preserve"> sua rotina conturbada</w:t>
      </w:r>
      <w:r w:rsidR="00200A3A">
        <w:rPr>
          <w:rFonts w:ascii="Arial" w:hAnsi="Arial" w:cs="Arial"/>
          <w:color w:val="000000" w:themeColor="text1"/>
        </w:rPr>
        <w:t>, que a princípio se resum</w:t>
      </w:r>
      <w:r w:rsidR="00893C67">
        <w:rPr>
          <w:rFonts w:ascii="Arial" w:hAnsi="Arial" w:cs="Arial"/>
          <w:color w:val="000000" w:themeColor="text1"/>
        </w:rPr>
        <w:t>ia</w:t>
      </w:r>
      <w:r w:rsidR="00200A3A">
        <w:rPr>
          <w:rFonts w:ascii="Arial" w:hAnsi="Arial" w:cs="Arial"/>
          <w:color w:val="000000" w:themeColor="text1"/>
        </w:rPr>
        <w:t xml:space="preserve"> a substituição das relações sociais pela futilidade consumista.</w:t>
      </w:r>
      <w:r w:rsidR="00967AD3">
        <w:rPr>
          <w:rFonts w:ascii="Arial" w:hAnsi="Arial" w:cs="Arial"/>
          <w:color w:val="000000" w:themeColor="text1"/>
        </w:rPr>
        <w:t xml:space="preserve"> </w:t>
      </w:r>
      <w:r w:rsidR="009C071D">
        <w:rPr>
          <w:rFonts w:ascii="Arial" w:hAnsi="Arial" w:cs="Arial"/>
          <w:color w:val="000000" w:themeColor="text1"/>
        </w:rPr>
        <w:t xml:space="preserve">Outro detalhe importante é a questão do reforço na segurança financeira das instituições bancárias, devido a necessidade do pagamento de auxílios a trabalhadores carentes, tudo controlado por um aplicativo da categoria internet banking regularizado pelo Governo Federal. </w:t>
      </w:r>
      <w:r w:rsidR="00967AD3">
        <w:rPr>
          <w:rFonts w:ascii="Arial" w:hAnsi="Arial" w:cs="Arial"/>
          <w:color w:val="000000" w:themeColor="text1"/>
        </w:rPr>
        <w:t>No Brasil como esperado diante da calamidade emergencial, não demorou para haver congestionamentos nos sistemas, o que atrasou e desmotivou as tentativas de inúmeras pessoas.</w:t>
      </w:r>
    </w:p>
    <w:p w14:paraId="3AED9F0F" w14:textId="633E7033" w:rsidR="00200A3A" w:rsidRPr="00BE45E1" w:rsidRDefault="009566E6" w:rsidP="00893C6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Apesar de todo o contexto citado anteriormente não foi possível conter o capital econômico, mesmo </w:t>
      </w:r>
      <w:r w:rsidR="00B3036D">
        <w:rPr>
          <w:rFonts w:ascii="Arial" w:hAnsi="Arial" w:cs="Arial"/>
          <w:color w:val="000000" w:themeColor="text1"/>
        </w:rPr>
        <w:t>com</w:t>
      </w:r>
      <w:r>
        <w:rPr>
          <w:rFonts w:ascii="Arial" w:hAnsi="Arial" w:cs="Arial"/>
          <w:color w:val="000000" w:themeColor="text1"/>
        </w:rPr>
        <w:t xml:space="preserve"> a crise da </w:t>
      </w:r>
      <w:r w:rsidR="00B3036D">
        <w:rPr>
          <w:rFonts w:ascii="Arial" w:hAnsi="Arial" w:cs="Arial"/>
          <w:color w:val="000000" w:themeColor="text1"/>
        </w:rPr>
        <w:t>pandemia direcionando tudo ao</w:t>
      </w:r>
      <w:r>
        <w:rPr>
          <w:rFonts w:ascii="Arial" w:hAnsi="Arial" w:cs="Arial"/>
          <w:color w:val="000000" w:themeColor="text1"/>
        </w:rPr>
        <w:t xml:space="preserve"> meio digital, </w:t>
      </w:r>
      <w:r w:rsidR="00B3036D">
        <w:rPr>
          <w:rFonts w:ascii="Arial" w:hAnsi="Arial" w:cs="Arial"/>
          <w:color w:val="000000" w:themeColor="text1"/>
        </w:rPr>
        <w:t>na verdade só reforçou tendências novas de trabalho informal domiciliar,</w:t>
      </w:r>
      <w:r>
        <w:rPr>
          <w:rFonts w:ascii="Arial" w:hAnsi="Arial" w:cs="Arial"/>
          <w:color w:val="000000" w:themeColor="text1"/>
        </w:rPr>
        <w:t xml:space="preserve"> fo</w:t>
      </w:r>
      <w:r w:rsidR="00B3036D">
        <w:rPr>
          <w:rFonts w:ascii="Arial" w:hAnsi="Arial" w:cs="Arial"/>
          <w:color w:val="000000" w:themeColor="text1"/>
        </w:rPr>
        <w:t>rtes</w:t>
      </w:r>
      <w:r>
        <w:rPr>
          <w:rFonts w:ascii="Arial" w:hAnsi="Arial" w:cs="Arial"/>
          <w:color w:val="000000" w:themeColor="text1"/>
        </w:rPr>
        <w:t xml:space="preserve"> alternativa</w:t>
      </w:r>
      <w:r w:rsidR="00B3036D">
        <w:rPr>
          <w:rFonts w:ascii="Arial" w:hAnsi="Arial" w:cs="Arial"/>
          <w:color w:val="000000" w:themeColor="text1"/>
        </w:rPr>
        <w:t>s de investimento,</w:t>
      </w:r>
      <w:r>
        <w:rPr>
          <w:rFonts w:ascii="Arial" w:hAnsi="Arial" w:cs="Arial"/>
          <w:color w:val="000000" w:themeColor="text1"/>
        </w:rPr>
        <w:t xml:space="preserve"> oferta e procura.</w:t>
      </w:r>
      <w:r w:rsidR="00CA2160">
        <w:rPr>
          <w:rFonts w:ascii="Arial" w:hAnsi="Arial" w:cs="Arial"/>
          <w:color w:val="000000" w:themeColor="text1"/>
        </w:rPr>
        <w:t xml:space="preserve"> O homem moderno já nasce acomodado a esses padrões, o que não significa que em algum momento futuro não ocorram mudanças.</w:t>
      </w:r>
      <w:r w:rsidR="000A44E7">
        <w:rPr>
          <w:rFonts w:ascii="Arial" w:hAnsi="Arial" w:cs="Arial"/>
          <w:color w:val="000000" w:themeColor="text1"/>
        </w:rPr>
        <w:t xml:space="preserve"> O documentário em toda sua obra mostra de forma objetiva toda a evolução </w:t>
      </w:r>
      <w:r w:rsidR="00B81B48">
        <w:rPr>
          <w:rFonts w:ascii="Arial" w:hAnsi="Arial" w:cs="Arial"/>
          <w:color w:val="000000" w:themeColor="text1"/>
        </w:rPr>
        <w:t>da economia, especialmente os preceitos teóricos concebidos em cada década até chegar aos dias de hoje.</w:t>
      </w:r>
      <w:r w:rsidR="00CA2160">
        <w:rPr>
          <w:rFonts w:ascii="Arial" w:hAnsi="Arial" w:cs="Arial"/>
          <w:color w:val="000000" w:themeColor="text1"/>
        </w:rPr>
        <w:t xml:space="preserve"> O conhecimento que temos expandiu os nossos horizontes, ou melhor, o status prolongado da existência</w:t>
      </w:r>
      <w:r w:rsidR="00A979B5">
        <w:rPr>
          <w:rFonts w:ascii="Arial" w:hAnsi="Arial" w:cs="Arial"/>
          <w:color w:val="000000" w:themeColor="text1"/>
        </w:rPr>
        <w:t>. Uma sociedade não consumista é uma sociedade decadente na economia moderna</w:t>
      </w:r>
      <w:r w:rsidR="00B3036D">
        <w:rPr>
          <w:rFonts w:ascii="Arial" w:hAnsi="Arial" w:cs="Arial"/>
          <w:color w:val="000000" w:themeColor="text1"/>
        </w:rPr>
        <w:t>.</w:t>
      </w:r>
      <w:r w:rsidR="00A979B5">
        <w:rPr>
          <w:rFonts w:ascii="Arial" w:hAnsi="Arial" w:cs="Arial"/>
          <w:color w:val="000000" w:themeColor="text1"/>
        </w:rPr>
        <w:t xml:space="preserve"> </w:t>
      </w:r>
      <w:r w:rsidR="00B81B48">
        <w:rPr>
          <w:rFonts w:ascii="Arial" w:hAnsi="Arial" w:cs="Arial"/>
          <w:color w:val="000000" w:themeColor="text1"/>
        </w:rPr>
        <w:t xml:space="preserve">Existe uma forte relação de dependência humana, afinal é com a indústria que o estilo de vida social se configura. </w:t>
      </w:r>
      <w:r w:rsidR="006B2CB9">
        <w:rPr>
          <w:rFonts w:ascii="Arial" w:hAnsi="Arial" w:cs="Arial"/>
          <w:color w:val="000000" w:themeColor="text1"/>
        </w:rPr>
        <w:t xml:space="preserve">A meta de todo empreendedor é estabelecer um vínculo sustentável entre a estadia pessoal e a remuneração de seu negócio, foi com a obsolescência programada que o homem definiu a vida útil da mercadoria, agora é </w:t>
      </w:r>
      <w:r w:rsidR="00B2490C">
        <w:rPr>
          <w:rFonts w:ascii="Arial" w:hAnsi="Arial" w:cs="Arial"/>
          <w:color w:val="000000" w:themeColor="text1"/>
        </w:rPr>
        <w:t xml:space="preserve">a vez da sociedade de consumo saber medir aquilo que no fim de sua duração vale apena reaproveitar. </w:t>
      </w:r>
    </w:p>
    <w:p w14:paraId="3CCEDECD" w14:textId="77777777" w:rsidR="00667175" w:rsidRDefault="00667175" w:rsidP="00667175">
      <w:pPr>
        <w:rPr>
          <w:rFonts w:ascii="Arial" w:hAnsi="Arial" w:cs="Arial"/>
          <w:b/>
          <w:bCs/>
        </w:rPr>
      </w:pPr>
    </w:p>
    <w:p w14:paraId="6E35C0B5" w14:textId="57E86A27" w:rsidR="00667175" w:rsidRPr="00667175" w:rsidRDefault="00667175" w:rsidP="00667175">
      <w:pPr>
        <w:spacing w:line="240" w:lineRule="auto"/>
        <w:rPr>
          <w:rFonts w:ascii="Arial" w:hAnsi="Arial" w:cs="Arial"/>
        </w:rPr>
      </w:pPr>
    </w:p>
    <w:sectPr w:rsidR="00667175" w:rsidRPr="00667175" w:rsidSect="00667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5"/>
    <w:rsid w:val="000A44E7"/>
    <w:rsid w:val="00122372"/>
    <w:rsid w:val="00200A3A"/>
    <w:rsid w:val="0023745B"/>
    <w:rsid w:val="00281750"/>
    <w:rsid w:val="004B6463"/>
    <w:rsid w:val="00506BE7"/>
    <w:rsid w:val="00567176"/>
    <w:rsid w:val="00584685"/>
    <w:rsid w:val="00606462"/>
    <w:rsid w:val="006265E8"/>
    <w:rsid w:val="00667175"/>
    <w:rsid w:val="006749DA"/>
    <w:rsid w:val="006B2CB9"/>
    <w:rsid w:val="006C5266"/>
    <w:rsid w:val="006F19B5"/>
    <w:rsid w:val="006F6EDC"/>
    <w:rsid w:val="0071278B"/>
    <w:rsid w:val="0073154C"/>
    <w:rsid w:val="0077584F"/>
    <w:rsid w:val="00795001"/>
    <w:rsid w:val="007A2C69"/>
    <w:rsid w:val="00893C67"/>
    <w:rsid w:val="009566E6"/>
    <w:rsid w:val="00967AD3"/>
    <w:rsid w:val="009C071D"/>
    <w:rsid w:val="009E1A51"/>
    <w:rsid w:val="00A222CC"/>
    <w:rsid w:val="00A32D55"/>
    <w:rsid w:val="00A979B5"/>
    <w:rsid w:val="00AD18D1"/>
    <w:rsid w:val="00B2490C"/>
    <w:rsid w:val="00B3036D"/>
    <w:rsid w:val="00B81B48"/>
    <w:rsid w:val="00BD01A8"/>
    <w:rsid w:val="00BE45E1"/>
    <w:rsid w:val="00BF1AAD"/>
    <w:rsid w:val="00C962CD"/>
    <w:rsid w:val="00CA2160"/>
    <w:rsid w:val="00CA3488"/>
    <w:rsid w:val="00CB00ED"/>
    <w:rsid w:val="00D1113D"/>
    <w:rsid w:val="00D32DEE"/>
    <w:rsid w:val="00D45121"/>
    <w:rsid w:val="00EB40CA"/>
    <w:rsid w:val="00EB5F64"/>
    <w:rsid w:val="00F44553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1B6D"/>
  <w15:chartTrackingRefBased/>
  <w15:docId w15:val="{44CADCB5-8B36-4AF7-B888-A563639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7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A3935-7098-4873-BDCB-73F1D7C6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1042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23</cp:revision>
  <dcterms:created xsi:type="dcterms:W3CDTF">2020-10-21T17:15:00Z</dcterms:created>
  <dcterms:modified xsi:type="dcterms:W3CDTF">2020-10-25T18:35:00Z</dcterms:modified>
</cp:coreProperties>
</file>