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1FE" w:rsidRDefault="00D651FE">
      <w:pPr>
        <w:spacing w:after="0"/>
        <w:rPr>
          <w:sz w:val="24"/>
          <w:szCs w:val="24"/>
        </w:rPr>
      </w:pPr>
    </w:p>
    <w:p w:rsidR="00D651FE" w:rsidRDefault="00D902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DADOS BÁSICOS</w:t>
      </w:r>
    </w:p>
    <w:p w:rsidR="00D651FE" w:rsidRDefault="00D902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Cliente - </w:t>
      </w:r>
      <w:r>
        <w:rPr>
          <w:color w:val="000000"/>
          <w:sz w:val="24"/>
          <w:szCs w:val="24"/>
        </w:rPr>
        <w:t>Secretaria de Cultura de Quixadá;</w:t>
      </w:r>
    </w:p>
    <w:p w:rsidR="00D651FE" w:rsidRDefault="00D902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Responsável </w:t>
      </w:r>
      <w:r>
        <w:rPr>
          <w:color w:val="000000"/>
          <w:sz w:val="24"/>
          <w:szCs w:val="24"/>
        </w:rPr>
        <w:t xml:space="preserve">- </w:t>
      </w:r>
      <w:r>
        <w:rPr>
          <w:sz w:val="24"/>
          <w:szCs w:val="24"/>
        </w:rPr>
        <w:t>Secretário</w:t>
      </w:r>
      <w:r>
        <w:rPr>
          <w:color w:val="000000"/>
          <w:sz w:val="24"/>
          <w:szCs w:val="24"/>
        </w:rPr>
        <w:t xml:space="preserve"> de Cultura de Quixadá (</w:t>
      </w:r>
      <w:r>
        <w:rPr>
          <w:sz w:val="24"/>
          <w:szCs w:val="24"/>
        </w:rPr>
        <w:t xml:space="preserve">José </w:t>
      </w:r>
      <w:proofErr w:type="spellStart"/>
      <w:r>
        <w:rPr>
          <w:sz w:val="24"/>
          <w:szCs w:val="24"/>
        </w:rPr>
        <w:t>Audênio</w:t>
      </w:r>
      <w:proofErr w:type="spellEnd"/>
      <w:r>
        <w:rPr>
          <w:sz w:val="24"/>
          <w:szCs w:val="24"/>
        </w:rPr>
        <w:t xml:space="preserve"> Moraes da Silva)</w:t>
      </w:r>
      <w:r>
        <w:rPr>
          <w:color w:val="000000"/>
          <w:sz w:val="24"/>
          <w:szCs w:val="24"/>
        </w:rPr>
        <w:t>;</w:t>
      </w:r>
    </w:p>
    <w:p w:rsidR="00D651FE" w:rsidRDefault="00D902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Data – </w:t>
      </w:r>
      <w:r>
        <w:rPr>
          <w:color w:val="000000"/>
          <w:sz w:val="24"/>
          <w:szCs w:val="24"/>
        </w:rPr>
        <w:t>2</w:t>
      </w:r>
      <w:r w:rsidR="00A04626"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de </w:t>
      </w:r>
      <w:proofErr w:type="gramStart"/>
      <w:r w:rsidR="00A04626">
        <w:rPr>
          <w:color w:val="000000"/>
          <w:sz w:val="24"/>
          <w:szCs w:val="24"/>
        </w:rPr>
        <w:t>Abril</w:t>
      </w:r>
      <w:proofErr w:type="gramEnd"/>
      <w:r>
        <w:rPr>
          <w:color w:val="000000"/>
          <w:sz w:val="24"/>
          <w:szCs w:val="24"/>
        </w:rPr>
        <w:t xml:space="preserve"> de 2019.</w:t>
      </w:r>
    </w:p>
    <w:p w:rsidR="00D651FE" w:rsidRDefault="00D651F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0"/>
          <w:szCs w:val="20"/>
        </w:rPr>
      </w:pPr>
    </w:p>
    <w:p w:rsidR="00D651FE" w:rsidRDefault="00D651F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4"/>
          <w:szCs w:val="24"/>
        </w:rPr>
      </w:pPr>
    </w:p>
    <w:p w:rsidR="00D651FE" w:rsidRDefault="00D902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DESCRIÇÃO DO PRODUTO/SERVIÇO</w:t>
      </w:r>
    </w:p>
    <w:p w:rsidR="00D651FE" w:rsidRDefault="00D902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Nome do projeto – </w:t>
      </w:r>
      <w:proofErr w:type="spellStart"/>
      <w:r w:rsidR="00A04626">
        <w:rPr>
          <w:color w:val="000000"/>
          <w:sz w:val="24"/>
          <w:szCs w:val="24"/>
        </w:rPr>
        <w:t>Blá</w:t>
      </w:r>
      <w:proofErr w:type="spellEnd"/>
    </w:p>
    <w:p w:rsidR="00D651FE" w:rsidRDefault="00D902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Função/Uso </w:t>
      </w:r>
      <w:r w:rsidR="00A04626">
        <w:rPr>
          <w:b/>
          <w:color w:val="000000"/>
          <w:sz w:val="24"/>
          <w:szCs w:val="24"/>
        </w:rPr>
        <w:t>–</w:t>
      </w:r>
      <w:r>
        <w:rPr>
          <w:b/>
          <w:color w:val="000000"/>
          <w:sz w:val="24"/>
          <w:szCs w:val="24"/>
        </w:rPr>
        <w:t xml:space="preserve"> </w:t>
      </w:r>
      <w:r w:rsidR="00A04626">
        <w:rPr>
          <w:color w:val="000000"/>
          <w:sz w:val="24"/>
          <w:szCs w:val="24"/>
        </w:rPr>
        <w:t>Proporcionar ao usuário uma experiência interativa colocando-o na perspectiva de uma pessoa que vivenciou algum contato ufológico no contexto de QXD;</w:t>
      </w:r>
    </w:p>
    <w:p w:rsidR="00147508" w:rsidRPr="00A04626" w:rsidRDefault="00D9025A" w:rsidP="001475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 w:rsidRPr="00147508">
        <w:rPr>
          <w:b/>
          <w:color w:val="000000"/>
          <w:sz w:val="24"/>
          <w:szCs w:val="24"/>
        </w:rPr>
        <w:t xml:space="preserve">Comunicação atual - </w:t>
      </w:r>
      <w:r w:rsidR="00147508">
        <w:rPr>
          <w:color w:val="000000"/>
          <w:sz w:val="24"/>
          <w:szCs w:val="24"/>
        </w:rPr>
        <w:t xml:space="preserve">Exposição de relatos em </w:t>
      </w:r>
      <w:r w:rsidR="00147508">
        <w:rPr>
          <w:color w:val="000000"/>
          <w:sz w:val="24"/>
          <w:szCs w:val="24"/>
        </w:rPr>
        <w:t>Quixadá</w:t>
      </w:r>
      <w:r w:rsidR="00147508">
        <w:rPr>
          <w:color w:val="000000"/>
          <w:sz w:val="24"/>
          <w:szCs w:val="24"/>
        </w:rPr>
        <w:t xml:space="preserve"> sobre supostos encontros com vida </w:t>
      </w:r>
      <w:r w:rsidR="00147508">
        <w:rPr>
          <w:color w:val="000000"/>
          <w:sz w:val="24"/>
          <w:szCs w:val="24"/>
        </w:rPr>
        <w:t>extraterrestre;</w:t>
      </w:r>
    </w:p>
    <w:p w:rsidR="00D651FE" w:rsidRPr="00147508" w:rsidRDefault="00D9025A" w:rsidP="001475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 w:rsidRPr="00147508">
        <w:rPr>
          <w:b/>
          <w:color w:val="000000"/>
          <w:sz w:val="24"/>
          <w:szCs w:val="24"/>
        </w:rPr>
        <w:t xml:space="preserve">Categorias do produto - </w:t>
      </w:r>
      <w:r w:rsidRPr="00147508">
        <w:rPr>
          <w:color w:val="000000"/>
          <w:sz w:val="24"/>
          <w:szCs w:val="24"/>
        </w:rPr>
        <w:t>Sala temática interativa / Exposição multimidiática</w:t>
      </w:r>
      <w:r w:rsidRPr="00147508">
        <w:rPr>
          <w:color w:val="000000"/>
          <w:sz w:val="24"/>
          <w:szCs w:val="24"/>
        </w:rPr>
        <w:t>;</w:t>
      </w:r>
    </w:p>
    <w:p w:rsidR="00D651FE" w:rsidRDefault="00D902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Produto/Serviço </w:t>
      </w:r>
      <w:r w:rsidR="00147508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r w:rsidR="00147508">
        <w:rPr>
          <w:color w:val="000000"/>
          <w:sz w:val="24"/>
          <w:szCs w:val="24"/>
        </w:rPr>
        <w:t>Trazer uma nova experiencia e um modo novo de vivenciar famoso relatos sobre encontros ufológicos</w:t>
      </w:r>
      <w:r>
        <w:rPr>
          <w:color w:val="000000"/>
          <w:sz w:val="24"/>
          <w:szCs w:val="24"/>
        </w:rPr>
        <w:t xml:space="preserve"> por meio de uma exposição conceitual imersiva responsiva que dá liberdade de interação</w:t>
      </w:r>
      <w:r>
        <w:rPr>
          <w:color w:val="000000"/>
          <w:sz w:val="24"/>
          <w:szCs w:val="24"/>
        </w:rPr>
        <w:t xml:space="preserve"> do usuário e seu corpo com os dados e informações projetados;</w:t>
      </w:r>
    </w:p>
    <w:p w:rsidR="00D651FE" w:rsidRDefault="00D902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Locais de Uso – </w:t>
      </w:r>
      <w:r>
        <w:rPr>
          <w:color w:val="000000"/>
          <w:sz w:val="24"/>
          <w:szCs w:val="24"/>
        </w:rPr>
        <w:t>Casa de Saberes Cego Aderaldo</w:t>
      </w:r>
      <w:r>
        <w:rPr>
          <w:color w:val="000000"/>
          <w:sz w:val="24"/>
          <w:szCs w:val="24"/>
        </w:rPr>
        <w:t>;</w:t>
      </w:r>
    </w:p>
    <w:p w:rsidR="00D651FE" w:rsidRDefault="00D902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Percepção/Imagem no mercado </w:t>
      </w:r>
      <w:r>
        <w:rPr>
          <w:color w:val="000000"/>
          <w:sz w:val="24"/>
          <w:szCs w:val="24"/>
        </w:rPr>
        <w:t xml:space="preserve">- </w:t>
      </w:r>
      <w:r>
        <w:rPr>
          <w:sz w:val="24"/>
          <w:szCs w:val="24"/>
        </w:rPr>
        <w:t>Espera-se que ele seja visto como um diferencial em relação a outros museus locais, através do u</w:t>
      </w:r>
      <w:r>
        <w:rPr>
          <w:sz w:val="24"/>
          <w:szCs w:val="24"/>
        </w:rPr>
        <w:t>so da tecnologia</w:t>
      </w:r>
      <w:r w:rsidR="00147508">
        <w:rPr>
          <w:sz w:val="24"/>
          <w:szCs w:val="24"/>
        </w:rPr>
        <w:t xml:space="preserve">, </w:t>
      </w:r>
      <w:r>
        <w:rPr>
          <w:sz w:val="24"/>
          <w:szCs w:val="24"/>
        </w:rPr>
        <w:t>da maior interação com o visitante</w:t>
      </w:r>
      <w:r w:rsidR="00147508">
        <w:rPr>
          <w:sz w:val="24"/>
          <w:szCs w:val="24"/>
        </w:rPr>
        <w:t xml:space="preserve"> e com uma temática voltada mais ao aspecto imaginário popular de Quixadá</w:t>
      </w:r>
      <w:r>
        <w:rPr>
          <w:sz w:val="24"/>
          <w:szCs w:val="24"/>
        </w:rPr>
        <w:t>.</w:t>
      </w:r>
    </w:p>
    <w:p w:rsidR="00D651FE" w:rsidRDefault="00D902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Imagem e símbolos - </w:t>
      </w:r>
      <w:r>
        <w:rPr>
          <w:sz w:val="24"/>
          <w:szCs w:val="24"/>
        </w:rPr>
        <w:t>Comunicativo, interativo, acessível, intuitivo, informativo, interessante, lúdico</w:t>
      </w:r>
      <w:r>
        <w:rPr>
          <w:sz w:val="24"/>
          <w:szCs w:val="24"/>
        </w:rPr>
        <w:t xml:space="preserve">, imersivo, apreciativo </w:t>
      </w:r>
      <w:r w:rsidR="00147508">
        <w:rPr>
          <w:sz w:val="24"/>
          <w:szCs w:val="24"/>
        </w:rPr>
        <w:t>etc.</w:t>
      </w:r>
    </w:p>
    <w:p w:rsidR="00D651FE" w:rsidRDefault="00D651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:rsidR="00D651FE" w:rsidRDefault="00D902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PROJETO</w:t>
      </w:r>
    </w:p>
    <w:p w:rsidR="00D651FE" w:rsidRDefault="00D902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Delimitação do contexto, problema e oportunidade</w:t>
      </w:r>
    </w:p>
    <w:p w:rsidR="00D651FE" w:rsidRDefault="00D902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Problema/Oportunidade </w:t>
      </w:r>
      <w:r w:rsidR="007F48CE">
        <w:rPr>
          <w:b/>
          <w:color w:val="000000"/>
          <w:sz w:val="24"/>
          <w:szCs w:val="24"/>
        </w:rPr>
        <w:t>–</w:t>
      </w:r>
      <w:r>
        <w:rPr>
          <w:b/>
          <w:color w:val="000000"/>
          <w:sz w:val="24"/>
          <w:szCs w:val="24"/>
        </w:rPr>
        <w:t xml:space="preserve"> </w:t>
      </w:r>
      <w:r w:rsidR="007F48CE">
        <w:rPr>
          <w:color w:val="000000"/>
          <w:sz w:val="24"/>
          <w:szCs w:val="24"/>
        </w:rPr>
        <w:t>Quixadá</w:t>
      </w:r>
      <w:r w:rsidR="007F48CE">
        <w:rPr>
          <w:color w:val="000000"/>
          <w:sz w:val="24"/>
          <w:szCs w:val="24"/>
        </w:rPr>
        <w:t xml:space="preserve"> é uma </w:t>
      </w:r>
      <w:r w:rsidR="007F48CE">
        <w:rPr>
          <w:color w:val="000000"/>
          <w:sz w:val="24"/>
          <w:szCs w:val="24"/>
        </w:rPr>
        <w:t>cidade</w:t>
      </w:r>
      <w:r w:rsidR="007F48CE">
        <w:rPr>
          <w:color w:val="000000"/>
          <w:sz w:val="24"/>
          <w:szCs w:val="24"/>
        </w:rPr>
        <w:t xml:space="preserve"> conhecida pelas suas </w:t>
      </w:r>
      <w:r w:rsidR="007F48CE">
        <w:rPr>
          <w:color w:val="000000"/>
          <w:sz w:val="24"/>
          <w:szCs w:val="24"/>
        </w:rPr>
        <w:t>histórias</w:t>
      </w:r>
      <w:r w:rsidR="007F48CE">
        <w:rPr>
          <w:color w:val="000000"/>
          <w:sz w:val="24"/>
          <w:szCs w:val="24"/>
        </w:rPr>
        <w:t xml:space="preserve"> paranorma</w:t>
      </w:r>
      <w:r w:rsidR="007F48CE">
        <w:rPr>
          <w:color w:val="000000"/>
          <w:sz w:val="24"/>
          <w:szCs w:val="24"/>
        </w:rPr>
        <w:t>is, dado is</w:t>
      </w:r>
      <w:r w:rsidR="00626ED7">
        <w:rPr>
          <w:color w:val="000000"/>
          <w:sz w:val="24"/>
          <w:szCs w:val="24"/>
        </w:rPr>
        <w:t>t</w:t>
      </w:r>
      <w:r w:rsidR="007F48CE">
        <w:rPr>
          <w:color w:val="000000"/>
          <w:sz w:val="24"/>
          <w:szCs w:val="24"/>
        </w:rPr>
        <w:t>o,</w:t>
      </w:r>
      <w:r w:rsidR="007F48CE">
        <w:rPr>
          <w:b/>
          <w:color w:val="000000"/>
          <w:sz w:val="24"/>
          <w:szCs w:val="24"/>
        </w:rPr>
        <w:t xml:space="preserve"> </w:t>
      </w:r>
      <w:r w:rsidR="007F48CE">
        <w:rPr>
          <w:color w:val="000000"/>
          <w:sz w:val="24"/>
          <w:szCs w:val="24"/>
        </w:rPr>
        <w:t xml:space="preserve">vê-se a oportunidade de criar conteúdo cultural para fomentar o turismo local, já que </w:t>
      </w:r>
      <w:r w:rsidR="00626ED7">
        <w:rPr>
          <w:color w:val="000000"/>
          <w:sz w:val="24"/>
          <w:szCs w:val="24"/>
        </w:rPr>
        <w:t>ainda não é comum na cidade meios de entretenimento envolvendo tecnologia.</w:t>
      </w:r>
      <w:r w:rsidR="007F48CE">
        <w:rPr>
          <w:color w:val="000000"/>
          <w:sz w:val="24"/>
          <w:szCs w:val="24"/>
        </w:rPr>
        <w:br/>
        <w:t xml:space="preserve">////// </w:t>
      </w:r>
      <w:r>
        <w:rPr>
          <w:color w:val="000000"/>
          <w:sz w:val="24"/>
          <w:szCs w:val="24"/>
        </w:rPr>
        <w:t xml:space="preserve">A negligência que existe em torno da produção cultural e simbólica brasileira, principalmente se tratando de produções regionais, teve como consequência a desvalorização, o descaso e </w:t>
      </w:r>
      <w:r>
        <w:rPr>
          <w:color w:val="000000"/>
          <w:sz w:val="24"/>
          <w:szCs w:val="24"/>
        </w:rPr>
        <w:t>a indiferença da população com a própria cultura identitária, sendo assim, apagando-a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da memória cultural coletiva.</w:t>
      </w:r>
    </w:p>
    <w:p w:rsidR="00D651FE" w:rsidRDefault="00D902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Contexto de uso </w:t>
      </w:r>
      <w:r w:rsidR="00626ED7">
        <w:rPr>
          <w:b/>
          <w:color w:val="000000"/>
          <w:sz w:val="24"/>
          <w:szCs w:val="24"/>
        </w:rPr>
        <w:t>–</w:t>
      </w:r>
      <w:r w:rsidR="00626ED7">
        <w:rPr>
          <w:color w:val="000000"/>
          <w:sz w:val="24"/>
          <w:szCs w:val="24"/>
        </w:rPr>
        <w:t xml:space="preserve"> Quixadá é conhecida internacionalmente por seus misteriosos casos envolvendo </w:t>
      </w:r>
      <w:proofErr w:type="spellStart"/>
      <w:r w:rsidR="00626ED7">
        <w:rPr>
          <w:color w:val="000000"/>
          <w:sz w:val="24"/>
          <w:szCs w:val="24"/>
        </w:rPr>
        <w:t>avistamentos</w:t>
      </w:r>
      <w:proofErr w:type="spellEnd"/>
      <w:r w:rsidR="00626ED7">
        <w:rPr>
          <w:color w:val="000000"/>
          <w:sz w:val="24"/>
          <w:szCs w:val="24"/>
        </w:rPr>
        <w:t xml:space="preserve">, contatos e até abduções com </w:t>
      </w:r>
      <w:proofErr w:type="spellStart"/>
      <w:r w:rsidR="00626ED7">
        <w:rPr>
          <w:color w:val="000000"/>
          <w:sz w:val="24"/>
          <w:szCs w:val="24"/>
        </w:rPr>
        <w:t>ovnis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 w:rsidR="00626ED7">
        <w:rPr>
          <w:b/>
          <w:color w:val="000000"/>
          <w:sz w:val="24"/>
          <w:szCs w:val="24"/>
        </w:rPr>
        <w:t>//</w:t>
      </w:r>
      <w:r>
        <w:rPr>
          <w:color w:val="000000"/>
          <w:sz w:val="24"/>
          <w:szCs w:val="24"/>
        </w:rPr>
        <w:t>Quixadá é uma cidade</w:t>
      </w:r>
      <w:r w:rsidR="007F48C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 grande importância dentro das raízes históricas e ancestrais do Brasil, tendo isto em mente, é uma</w:t>
      </w:r>
      <w:r>
        <w:rPr>
          <w:color w:val="000000"/>
          <w:sz w:val="24"/>
          <w:szCs w:val="24"/>
        </w:rPr>
        <w:t xml:space="preserve"> missão humanitária preservar, resgatar, propagar e manter toda a sua produção simbólica ao longo das décadas dentro do processo identitário brasileiro. Apesar disso, ainda se é necessário atualizar e modernizar o ambiente do museu, assim, </w:t>
      </w:r>
      <w:r>
        <w:rPr>
          <w:color w:val="000000"/>
          <w:sz w:val="24"/>
          <w:szCs w:val="24"/>
        </w:rPr>
        <w:lastRenderedPageBreak/>
        <w:t>estimulando o in</w:t>
      </w:r>
      <w:r>
        <w:rPr>
          <w:color w:val="000000"/>
          <w:sz w:val="24"/>
          <w:szCs w:val="24"/>
        </w:rPr>
        <w:t>teresse do público para o consumo de sua identidade histórica e contemporânea.</w:t>
      </w:r>
    </w:p>
    <w:p w:rsidR="00D651FE" w:rsidRDefault="00D902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Razões/ Motivações - </w:t>
      </w:r>
      <w:r>
        <w:rPr>
          <w:color w:val="000000"/>
          <w:sz w:val="24"/>
          <w:szCs w:val="24"/>
        </w:rPr>
        <w:t>Manter e proteger parte significativa da cultura identitária brasileira de Quixadá como forma de resgatar e ressignificar dentro da memória coletiva suas ra</w:t>
      </w:r>
      <w:r>
        <w:rPr>
          <w:color w:val="000000"/>
          <w:sz w:val="24"/>
          <w:szCs w:val="24"/>
        </w:rPr>
        <w:t>ízes históricas e contemporâneas.</w:t>
      </w:r>
    </w:p>
    <w:p w:rsidR="00D651FE" w:rsidRDefault="00D902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 xml:space="preserve">Condições ou restrições - </w:t>
      </w:r>
      <w:r>
        <w:rPr>
          <w:color w:val="000000"/>
          <w:sz w:val="24"/>
          <w:szCs w:val="24"/>
        </w:rPr>
        <w:t>Questões financeiras a respeito principalmente dos recursos tecnológicos do projeto, burocracias e a necessidade de deslocamento do cliente ao local uso</w:t>
      </w:r>
      <w:r>
        <w:rPr>
          <w:b/>
          <w:color w:val="000000"/>
          <w:sz w:val="24"/>
          <w:szCs w:val="24"/>
        </w:rPr>
        <w:t>.</w:t>
      </w:r>
    </w:p>
    <w:p w:rsidR="00D651FE" w:rsidRDefault="00D651FE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b/>
          <w:sz w:val="24"/>
          <w:szCs w:val="24"/>
        </w:rPr>
      </w:pPr>
    </w:p>
    <w:p w:rsidR="00D651FE" w:rsidRDefault="00D902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Influências - </w:t>
      </w:r>
      <w:r>
        <w:rPr>
          <w:color w:val="000000"/>
          <w:sz w:val="24"/>
          <w:szCs w:val="24"/>
        </w:rPr>
        <w:t xml:space="preserve">Influências partem de toda </w:t>
      </w:r>
      <w:r>
        <w:rPr>
          <w:color w:val="000000"/>
          <w:sz w:val="24"/>
          <w:szCs w:val="24"/>
        </w:rPr>
        <w:t xml:space="preserve">a produção cultural e simbólica feitas em Quixadá ou que a tenha como símbolo de inspiração: Filmes, músicas, poemas, artes </w:t>
      </w:r>
      <w:proofErr w:type="gramStart"/>
      <w:r>
        <w:rPr>
          <w:color w:val="000000"/>
          <w:sz w:val="24"/>
          <w:szCs w:val="24"/>
        </w:rPr>
        <w:t>plásticas, etc.</w:t>
      </w:r>
      <w:proofErr w:type="gramEnd"/>
    </w:p>
    <w:p w:rsidR="00D651FE" w:rsidRDefault="00D902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Restrições - </w:t>
      </w:r>
      <w:r>
        <w:rPr>
          <w:color w:val="000000"/>
          <w:sz w:val="24"/>
          <w:szCs w:val="24"/>
        </w:rPr>
        <w:t>Nenhuma restrição legal foi levantada.</w:t>
      </w:r>
    </w:p>
    <w:p w:rsidR="00D651FE" w:rsidRDefault="00D651FE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jc w:val="both"/>
        <w:rPr>
          <w:b/>
          <w:color w:val="000000"/>
          <w:sz w:val="24"/>
          <w:szCs w:val="24"/>
        </w:rPr>
      </w:pPr>
    </w:p>
    <w:p w:rsidR="00D651FE" w:rsidRDefault="00D9025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Concorrência</w:t>
      </w:r>
    </w:p>
    <w:p w:rsidR="00D651FE" w:rsidRDefault="00D902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Concorrentes diretos – </w:t>
      </w:r>
      <w:r>
        <w:rPr>
          <w:color w:val="FF0000"/>
          <w:sz w:val="24"/>
          <w:szCs w:val="24"/>
        </w:rPr>
        <w:t xml:space="preserve">Museu da Língua Portuguesa, Museu do </w:t>
      </w:r>
      <w:proofErr w:type="spellStart"/>
      <w:proofErr w:type="gramStart"/>
      <w:r>
        <w:rPr>
          <w:color w:val="FF0000"/>
          <w:sz w:val="24"/>
          <w:szCs w:val="24"/>
        </w:rPr>
        <w:t>Amanhã,Museu</w:t>
      </w:r>
      <w:proofErr w:type="spellEnd"/>
      <w:proofErr w:type="gramEnd"/>
      <w:r>
        <w:rPr>
          <w:color w:val="FF0000"/>
          <w:sz w:val="24"/>
          <w:szCs w:val="24"/>
        </w:rPr>
        <w:t xml:space="preserve"> Digital de Campina Grande.</w:t>
      </w:r>
    </w:p>
    <w:p w:rsidR="00D651FE" w:rsidRDefault="00D902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Concorrentes indiretos – </w:t>
      </w:r>
      <w:r>
        <w:rPr>
          <w:color w:val="FF0000"/>
          <w:sz w:val="24"/>
          <w:szCs w:val="24"/>
          <w:highlight w:val="white"/>
        </w:rPr>
        <w:t>Museu Histórico Jacinto de Sousa</w:t>
      </w:r>
    </w:p>
    <w:p w:rsidR="00D651FE" w:rsidRDefault="00D902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Concorrentes substitutos –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Websites ou aplicativos com acervos históricos</w:t>
      </w:r>
      <w:r>
        <w:rPr>
          <w:sz w:val="24"/>
          <w:szCs w:val="24"/>
        </w:rPr>
        <w:t>.</w:t>
      </w:r>
    </w:p>
    <w:p w:rsidR="00D651FE" w:rsidRDefault="00D902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Preços praticados – </w:t>
      </w:r>
      <w:r>
        <w:rPr>
          <w:color w:val="FF0000"/>
          <w:sz w:val="24"/>
          <w:szCs w:val="24"/>
        </w:rPr>
        <w:t>Não conseguimos identifica</w:t>
      </w:r>
      <w:r>
        <w:rPr>
          <w:color w:val="FF0000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D651FE" w:rsidRDefault="00D902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Pontos positivos – </w:t>
      </w:r>
      <w:r>
        <w:rPr>
          <w:color w:val="FF0000"/>
          <w:sz w:val="24"/>
          <w:szCs w:val="24"/>
        </w:rPr>
        <w:t>Maior estrutura de acervo, maior tradição de mercado</w:t>
      </w:r>
      <w:r>
        <w:rPr>
          <w:sz w:val="24"/>
          <w:szCs w:val="24"/>
        </w:rPr>
        <w:t>.</w:t>
      </w:r>
    </w:p>
    <w:p w:rsidR="00D651FE" w:rsidRDefault="00D902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Pontos negativos - </w:t>
      </w:r>
      <w:r>
        <w:rPr>
          <w:color w:val="FF0000"/>
          <w:sz w:val="24"/>
          <w:szCs w:val="24"/>
        </w:rPr>
        <w:t>Falta de interação com o visitante (museus locais)</w:t>
      </w:r>
      <w:r>
        <w:rPr>
          <w:sz w:val="24"/>
          <w:szCs w:val="24"/>
        </w:rPr>
        <w:t>.</w:t>
      </w:r>
    </w:p>
    <w:p w:rsidR="00D651FE" w:rsidRDefault="00D651F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b/>
          <w:color w:val="000000"/>
          <w:sz w:val="24"/>
          <w:szCs w:val="24"/>
        </w:rPr>
      </w:pPr>
    </w:p>
    <w:p w:rsidR="00D651FE" w:rsidRDefault="00D902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Imagem do Cliente e Principais Diferenciais</w:t>
      </w:r>
    </w:p>
    <w:p w:rsidR="00D651FE" w:rsidRDefault="00D902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Diferenciais </w:t>
      </w:r>
      <w:proofErr w:type="gramStart"/>
      <w:r>
        <w:rPr>
          <w:b/>
          <w:color w:val="000000"/>
          <w:sz w:val="24"/>
          <w:szCs w:val="24"/>
        </w:rPr>
        <w:t xml:space="preserve">– </w:t>
      </w:r>
      <w:r>
        <w:rPr>
          <w:sz w:val="24"/>
          <w:szCs w:val="24"/>
        </w:rPr>
        <w:t xml:space="preserve"> Oferecer</w:t>
      </w:r>
      <w:proofErr w:type="gramEnd"/>
      <w:r>
        <w:rPr>
          <w:sz w:val="24"/>
          <w:szCs w:val="24"/>
        </w:rPr>
        <w:t xml:space="preserve"> um acervo voltado único/exclusivamente sobre a cultura </w:t>
      </w:r>
      <w:proofErr w:type="spellStart"/>
      <w:r>
        <w:rPr>
          <w:sz w:val="24"/>
          <w:szCs w:val="24"/>
        </w:rPr>
        <w:t>quixadaense</w:t>
      </w:r>
      <w:proofErr w:type="spellEnd"/>
      <w:r>
        <w:rPr>
          <w:sz w:val="24"/>
          <w:szCs w:val="24"/>
        </w:rPr>
        <w:t xml:space="preserve"> e sertão central;</w:t>
      </w:r>
    </w:p>
    <w:p w:rsidR="00D651FE" w:rsidRDefault="00D902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Contribuição - </w:t>
      </w:r>
      <w:r>
        <w:rPr>
          <w:color w:val="000000"/>
          <w:sz w:val="24"/>
          <w:szCs w:val="24"/>
        </w:rPr>
        <w:t xml:space="preserve">Uma experiência diferenciada e interativa ao cliente com os aspectos arquitetônicos e históricos regionais enraizados no cotidiano </w:t>
      </w:r>
      <w:proofErr w:type="spellStart"/>
      <w:r>
        <w:rPr>
          <w:color w:val="000000"/>
          <w:sz w:val="24"/>
          <w:szCs w:val="24"/>
        </w:rPr>
        <w:t>quixadaense</w:t>
      </w:r>
      <w:proofErr w:type="spellEnd"/>
      <w:r>
        <w:rPr>
          <w:color w:val="000000"/>
          <w:sz w:val="24"/>
          <w:szCs w:val="24"/>
        </w:rPr>
        <w:t>;</w:t>
      </w:r>
    </w:p>
    <w:p w:rsidR="00D651FE" w:rsidRDefault="00D651FE">
      <w:pPr>
        <w:pBdr>
          <w:top w:val="nil"/>
          <w:left w:val="nil"/>
          <w:bottom w:val="nil"/>
          <w:right w:val="nil"/>
          <w:between w:val="nil"/>
        </w:pBdr>
        <w:spacing w:after="0"/>
        <w:ind w:left="1777"/>
        <w:jc w:val="both"/>
        <w:rPr>
          <w:b/>
          <w:sz w:val="24"/>
          <w:szCs w:val="24"/>
        </w:rPr>
      </w:pPr>
    </w:p>
    <w:p w:rsidR="00D651FE" w:rsidRDefault="00D902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Público-alvo e Posicionamento de mercado</w:t>
      </w:r>
    </w:p>
    <w:p w:rsidR="00D651FE" w:rsidRDefault="00D902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Identificação - </w:t>
      </w:r>
      <w:r>
        <w:rPr>
          <w:sz w:val="24"/>
          <w:szCs w:val="24"/>
        </w:rPr>
        <w:t>A população local e turistas.</w:t>
      </w:r>
    </w:p>
    <w:p w:rsidR="00D651FE" w:rsidRDefault="00D902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Segmentação – </w:t>
      </w:r>
      <w:r>
        <w:rPr>
          <w:sz w:val="24"/>
          <w:szCs w:val="24"/>
        </w:rPr>
        <w:t xml:space="preserve">Direcionado </w:t>
      </w:r>
      <w:r>
        <w:rPr>
          <w:color w:val="000000"/>
          <w:sz w:val="24"/>
          <w:szCs w:val="24"/>
        </w:rPr>
        <w:t>ao público ado</w:t>
      </w:r>
      <w:r>
        <w:rPr>
          <w:sz w:val="24"/>
          <w:szCs w:val="24"/>
        </w:rPr>
        <w:t>lescente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adulto</w:t>
      </w:r>
      <w:proofErr w:type="spellEnd"/>
      <w:r>
        <w:rPr>
          <w:color w:val="000000"/>
          <w:sz w:val="24"/>
          <w:szCs w:val="24"/>
        </w:rPr>
        <w:t>, sem restrições de classe e aberto a toda comunidade presente na região</w:t>
      </w:r>
      <w:r>
        <w:rPr>
          <w:sz w:val="24"/>
          <w:szCs w:val="24"/>
        </w:rPr>
        <w:t xml:space="preserve"> e demais turistas interessados n</w:t>
      </w:r>
      <w:r w:rsidR="00F45D62">
        <w:rPr>
          <w:sz w:val="24"/>
          <w:szCs w:val="24"/>
        </w:rPr>
        <w:t>as histórias locais</w:t>
      </w:r>
      <w:r>
        <w:rPr>
          <w:sz w:val="24"/>
          <w:szCs w:val="24"/>
        </w:rPr>
        <w:t>.</w:t>
      </w:r>
    </w:p>
    <w:p w:rsidR="00D651FE" w:rsidRDefault="00D902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Influências – </w:t>
      </w:r>
      <w:r>
        <w:rPr>
          <w:color w:val="000000"/>
          <w:sz w:val="24"/>
          <w:szCs w:val="24"/>
        </w:rPr>
        <w:t xml:space="preserve">No </w:t>
      </w:r>
      <w:proofErr w:type="gramStart"/>
      <w:r>
        <w:rPr>
          <w:color w:val="000000"/>
          <w:sz w:val="24"/>
          <w:szCs w:val="24"/>
        </w:rPr>
        <w:t>turismo,</w:t>
      </w:r>
      <w:r w:rsidR="00F45D6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</w:t>
      </w: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q</w:t>
      </w:r>
      <w:r>
        <w:rPr>
          <w:color w:val="000000"/>
          <w:sz w:val="24"/>
          <w:szCs w:val="24"/>
        </w:rPr>
        <w:t>u</w:t>
      </w:r>
      <w:r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p</w:t>
      </w:r>
      <w:r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</w:t>
      </w: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;</w:t>
      </w:r>
    </w:p>
    <w:p w:rsidR="00D651FE" w:rsidRDefault="00D902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Hábitos e costumes - </w:t>
      </w:r>
      <w:r>
        <w:rPr>
          <w:sz w:val="24"/>
          <w:szCs w:val="24"/>
        </w:rPr>
        <w:t>Turísticos; educacionais.</w:t>
      </w:r>
      <w:bookmarkStart w:id="1" w:name="_GoBack"/>
      <w:bookmarkEnd w:id="1"/>
    </w:p>
    <w:p w:rsidR="00D651FE" w:rsidRDefault="00D902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Valores estéticos - </w:t>
      </w:r>
      <w:r w:rsidR="00F45D62">
        <w:rPr>
          <w:sz w:val="24"/>
          <w:szCs w:val="24"/>
        </w:rPr>
        <w:t>Su</w:t>
      </w:r>
      <w:r>
        <w:rPr>
          <w:sz w:val="24"/>
          <w:szCs w:val="24"/>
        </w:rPr>
        <w:t>bjetivo, harmonioso, regional.</w:t>
      </w:r>
    </w:p>
    <w:p w:rsidR="00F45D62" w:rsidRPr="00F45D62" w:rsidRDefault="00D9025A" w:rsidP="00F45D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 w:rsidRPr="00F45D62">
        <w:rPr>
          <w:b/>
          <w:sz w:val="24"/>
          <w:szCs w:val="24"/>
        </w:rPr>
        <w:t xml:space="preserve">Valores culturais </w:t>
      </w:r>
      <w:r w:rsidR="00F45D62">
        <w:rPr>
          <w:b/>
          <w:sz w:val="24"/>
          <w:szCs w:val="24"/>
        </w:rPr>
        <w:t>–</w:t>
      </w:r>
      <w:r w:rsidRPr="00F45D62">
        <w:rPr>
          <w:b/>
          <w:sz w:val="24"/>
          <w:szCs w:val="24"/>
        </w:rPr>
        <w:t xml:space="preserve"> </w:t>
      </w:r>
      <w:r w:rsidR="00F45D62">
        <w:rPr>
          <w:sz w:val="24"/>
          <w:szCs w:val="24"/>
        </w:rPr>
        <w:t>Ufologia, imaginário popular, lendas.</w:t>
      </w:r>
    </w:p>
    <w:p w:rsidR="00D651FE" w:rsidRPr="00F45D62" w:rsidRDefault="00D9025A" w:rsidP="00F45D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 w:rsidRPr="00F45D62">
        <w:rPr>
          <w:b/>
          <w:sz w:val="24"/>
          <w:szCs w:val="24"/>
        </w:rPr>
        <w:t>Valore</w:t>
      </w:r>
      <w:r w:rsidRPr="00F45D62">
        <w:rPr>
          <w:b/>
          <w:sz w:val="24"/>
          <w:szCs w:val="24"/>
        </w:rPr>
        <w:t>s tecnológicos -</w:t>
      </w:r>
      <w:r w:rsidRPr="00F45D62">
        <w:rPr>
          <w:sz w:val="24"/>
          <w:szCs w:val="24"/>
        </w:rPr>
        <w:t xml:space="preserve">Interativo, participativo, comunicativo, </w:t>
      </w:r>
      <w:r w:rsidR="00F45D62" w:rsidRPr="00F45D62">
        <w:rPr>
          <w:sz w:val="24"/>
          <w:szCs w:val="24"/>
        </w:rPr>
        <w:t>artístico</w:t>
      </w:r>
      <w:r w:rsidRPr="00F45D62">
        <w:rPr>
          <w:sz w:val="24"/>
          <w:szCs w:val="24"/>
        </w:rPr>
        <w:t>.</w:t>
      </w:r>
    </w:p>
    <w:p w:rsidR="00D651FE" w:rsidRDefault="00D902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 w:rsidRPr="00F45D62">
        <w:rPr>
          <w:b/>
          <w:color w:val="FF0000"/>
          <w:sz w:val="24"/>
          <w:szCs w:val="24"/>
        </w:rPr>
        <w:t>Benefícios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Um contato com o passado local através do uso de tecnologias (projeções, realidade virtual, áudio) proporcionando ao espectador uma experiência lúdica e enriq</w:t>
      </w:r>
      <w:r>
        <w:rPr>
          <w:sz w:val="24"/>
          <w:szCs w:val="24"/>
        </w:rPr>
        <w:t xml:space="preserve">uecedora com patrimônio imaterial e/ou material. </w:t>
      </w:r>
    </w:p>
    <w:p w:rsidR="00D651FE" w:rsidRDefault="00D902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Formas de Aquisição - </w:t>
      </w:r>
      <w:r>
        <w:rPr>
          <w:sz w:val="24"/>
          <w:szCs w:val="24"/>
        </w:rPr>
        <w:t>Preferencialmente pública, porém pode ser adquirida por qualquer instituição privada.</w:t>
      </w:r>
    </w:p>
    <w:p w:rsidR="00D651FE" w:rsidRDefault="00D651FE">
      <w:pPr>
        <w:pBdr>
          <w:top w:val="nil"/>
          <w:left w:val="nil"/>
          <w:bottom w:val="nil"/>
          <w:right w:val="nil"/>
          <w:between w:val="nil"/>
        </w:pBdr>
        <w:spacing w:after="0"/>
        <w:ind w:left="1777"/>
        <w:jc w:val="both"/>
        <w:rPr>
          <w:b/>
          <w:sz w:val="24"/>
          <w:szCs w:val="24"/>
        </w:rPr>
      </w:pPr>
    </w:p>
    <w:p w:rsidR="00D651FE" w:rsidRDefault="00D651FE">
      <w:pPr>
        <w:pBdr>
          <w:top w:val="nil"/>
          <w:left w:val="nil"/>
          <w:bottom w:val="nil"/>
          <w:right w:val="nil"/>
          <w:between w:val="nil"/>
        </w:pBdr>
        <w:spacing w:after="0"/>
        <w:ind w:left="1777"/>
        <w:jc w:val="both"/>
        <w:rPr>
          <w:b/>
          <w:sz w:val="24"/>
          <w:szCs w:val="24"/>
        </w:rPr>
      </w:pPr>
    </w:p>
    <w:p w:rsidR="00D651FE" w:rsidRDefault="00D902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Motivação para aquisição - </w:t>
      </w:r>
      <w:r>
        <w:rPr>
          <w:sz w:val="24"/>
          <w:szCs w:val="24"/>
        </w:rPr>
        <w:t xml:space="preserve">O serviço oferece uma forma moderna, contemporânea e gratuita de acesso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cultura regional.</w:t>
      </w:r>
    </w:p>
    <w:p w:rsidR="00D651FE" w:rsidRDefault="00D902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Condições por sexo, idade, escolaridade - </w:t>
      </w:r>
      <w:r>
        <w:rPr>
          <w:sz w:val="24"/>
          <w:szCs w:val="24"/>
        </w:rPr>
        <w:t>Pessoas de qualquer gênero, entre 14 e 50 anos, de qualquer ofício ou área de conhecimento.</w:t>
      </w:r>
    </w:p>
    <w:p w:rsidR="00D651FE" w:rsidRDefault="00D651FE">
      <w:pPr>
        <w:spacing w:after="0"/>
        <w:jc w:val="both"/>
        <w:rPr>
          <w:b/>
          <w:sz w:val="24"/>
          <w:szCs w:val="24"/>
        </w:rPr>
      </w:pPr>
    </w:p>
    <w:p w:rsidR="00D651FE" w:rsidRDefault="00D651FE">
      <w:pPr>
        <w:spacing w:after="0"/>
        <w:rPr>
          <w:sz w:val="24"/>
          <w:szCs w:val="24"/>
        </w:rPr>
      </w:pPr>
    </w:p>
    <w:sectPr w:rsidR="00D651F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25A" w:rsidRDefault="00D9025A">
      <w:pPr>
        <w:spacing w:after="0" w:line="240" w:lineRule="auto"/>
      </w:pPr>
      <w:r>
        <w:separator/>
      </w:r>
    </w:p>
  </w:endnote>
  <w:endnote w:type="continuationSeparator" w:id="0">
    <w:p w:rsidR="00D9025A" w:rsidRDefault="00D90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1FE" w:rsidRDefault="00D651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1FE" w:rsidRDefault="00D651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25A" w:rsidRDefault="00D9025A">
      <w:pPr>
        <w:spacing w:after="0" w:line="240" w:lineRule="auto"/>
      </w:pPr>
      <w:r>
        <w:separator/>
      </w:r>
    </w:p>
  </w:footnote>
  <w:footnote w:type="continuationSeparator" w:id="0">
    <w:p w:rsidR="00D9025A" w:rsidRDefault="00D90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1FE" w:rsidRDefault="00D651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1FE" w:rsidRDefault="00A0462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 Rounded" w:eastAsia="Arial Rounded" w:hAnsi="Arial Rounded" w:cs="Arial Rounded"/>
        <w:b/>
        <w:sz w:val="24"/>
        <w:szCs w:val="24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-76200</wp:posOffset>
              </wp:positionV>
              <wp:extent cx="1927860" cy="890905"/>
              <wp:effectExtent l="0" t="0" r="0" b="4445"/>
              <wp:wrapSquare wrapText="bothSides" distT="45720" distB="45720" distL="114300" distR="114300"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7860" cy="890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651FE" w:rsidRDefault="00D9025A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000000"/>
                              <w:sz w:val="24"/>
                            </w:rPr>
                            <w:t xml:space="preserve"> Projeto Integrado I </w:t>
                          </w: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000000"/>
                              <w:sz w:val="72"/>
                            </w:rPr>
                            <w:t>Briefin</w:t>
                          </w:r>
                          <w:r w:rsidR="00A04626">
                            <w:rPr>
                              <w:rFonts w:ascii="Arial Rounded" w:eastAsia="Arial Rounded" w:hAnsi="Arial Rounded" w:cs="Arial Rounded"/>
                              <w:b/>
                              <w:color w:val="000000"/>
                              <w:sz w:val="72"/>
                            </w:rPr>
                            <w:t>gg</w:t>
                          </w: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000000"/>
                              <w:sz w:val="72"/>
                            </w:rPr>
                            <w:t>g</w:t>
                          </w:r>
                        </w:p>
                        <w:p w:rsidR="00D651FE" w:rsidRDefault="00D651FE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1" o:spid="_x0000_s1026" style="position:absolute;margin-left:-3.6pt;margin-top:-6pt;width:151.8pt;height:70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" filled="f" stroked="f">
              <v:textbox inset="2.53958mm,1.2694mm,2.53958mm,1.2694mm">
                <w:txbxContent>
                  <w:p w:rsidR="00D651FE" w:rsidRDefault="00D9025A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000000"/>
                        <w:sz w:val="24"/>
                      </w:rPr>
                      <w:t xml:space="preserve"> Projeto Integrado I </w:t>
                    </w:r>
                    <w:r>
                      <w:rPr>
                        <w:rFonts w:ascii="Arial Rounded" w:eastAsia="Arial Rounded" w:hAnsi="Arial Rounded" w:cs="Arial Rounded"/>
                        <w:b/>
                        <w:color w:val="000000"/>
                        <w:sz w:val="72"/>
                      </w:rPr>
                      <w:t>Briefin</w:t>
                    </w:r>
                    <w:r w:rsidR="00A04626">
                      <w:rPr>
                        <w:rFonts w:ascii="Arial Rounded" w:eastAsia="Arial Rounded" w:hAnsi="Arial Rounded" w:cs="Arial Rounded"/>
                        <w:b/>
                        <w:color w:val="000000"/>
                        <w:sz w:val="72"/>
                      </w:rPr>
                      <w:t>gg</w:t>
                    </w:r>
                    <w:r>
                      <w:rPr>
                        <w:rFonts w:ascii="Arial Rounded" w:eastAsia="Arial Rounded" w:hAnsi="Arial Rounded" w:cs="Arial Rounded"/>
                        <w:b/>
                        <w:color w:val="000000"/>
                        <w:sz w:val="72"/>
                      </w:rPr>
                      <w:t>g</w:t>
                    </w:r>
                  </w:p>
                  <w:p w:rsidR="00D651FE" w:rsidRDefault="00D651FE">
                    <w:pPr>
                      <w:spacing w:line="258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 w:rsidR="00D9025A">
      <w:rPr>
        <w:rFonts w:ascii="Arial Rounded" w:eastAsia="Arial Rounded" w:hAnsi="Arial Rounded" w:cs="Arial Rounded"/>
        <w:b/>
        <w:color w:val="000000"/>
        <w:sz w:val="24"/>
        <w:szCs w:val="24"/>
      </w:rPr>
      <w:t xml:space="preserve">   </w:t>
    </w:r>
    <w:r w:rsidR="00D9025A">
      <w:rPr>
        <w:rFonts w:ascii="Arial Rounded" w:eastAsia="Arial Rounded" w:hAnsi="Arial Rounded" w:cs="Arial Rounded"/>
        <w:b/>
        <w:color w:val="000000"/>
        <w:sz w:val="24"/>
        <w:szCs w:val="24"/>
      </w:rPr>
      <w:tab/>
    </w:r>
    <w:r w:rsidR="00D9025A">
      <w:rPr>
        <w:rFonts w:ascii="Arial Rounded" w:eastAsia="Arial Rounded" w:hAnsi="Arial Rounded" w:cs="Arial Rounded"/>
        <w:b/>
        <w:color w:val="000000"/>
        <w:sz w:val="24"/>
        <w:szCs w:val="24"/>
      </w:rPr>
      <w:t xml:space="preserve">                               </w:t>
    </w:r>
    <w:r w:rsidR="00D9025A">
      <w:rPr>
        <w:rFonts w:ascii="Arial Rounded" w:eastAsia="Arial Rounded" w:hAnsi="Arial Rounded" w:cs="Arial Rounded"/>
        <w:b/>
        <w:sz w:val="24"/>
        <w:szCs w:val="24"/>
      </w:rPr>
      <w:t>Orientadora: Tânia Saraiva de Melo Pinheiro</w:t>
    </w:r>
  </w:p>
  <w:p w:rsidR="00D651FE" w:rsidRDefault="00D9025A">
    <w:pPr>
      <w:tabs>
        <w:tab w:val="center" w:pos="4252"/>
        <w:tab w:val="right" w:pos="8504"/>
      </w:tabs>
      <w:spacing w:after="0" w:line="240" w:lineRule="auto"/>
      <w:jc w:val="center"/>
      <w:rPr>
        <w:rFonts w:ascii="Arial Rounded" w:eastAsia="Arial Rounded" w:hAnsi="Arial Rounded" w:cs="Arial Rounded"/>
        <w:b/>
        <w:sz w:val="24"/>
        <w:szCs w:val="24"/>
      </w:rPr>
    </w:pPr>
    <w:r>
      <w:rPr>
        <w:rFonts w:ascii="Arial Rounded" w:eastAsia="Arial Rounded" w:hAnsi="Arial Rounded" w:cs="Arial Rounded"/>
        <w:b/>
        <w:sz w:val="24"/>
        <w:szCs w:val="24"/>
      </w:rPr>
      <w:t xml:space="preserve">                                                                    3° Semestre DD 2019.1</w:t>
    </w:r>
  </w:p>
  <w:p w:rsidR="00D651FE" w:rsidRDefault="00D902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 Rounded" w:eastAsia="Arial Rounded" w:hAnsi="Arial Rounded" w:cs="Arial Rounded"/>
        <w:b/>
        <w:color w:val="000000"/>
        <w:sz w:val="24"/>
        <w:szCs w:val="24"/>
      </w:rPr>
    </w:pPr>
    <w:r>
      <w:rPr>
        <w:rFonts w:ascii="Arial Rounded" w:eastAsia="Arial Rounded" w:hAnsi="Arial Rounded" w:cs="Arial Rounded"/>
        <w:b/>
        <w:color w:val="000000"/>
        <w:sz w:val="24"/>
        <w:szCs w:val="24"/>
      </w:rPr>
      <w:t xml:space="preserve">                            </w:t>
    </w:r>
  </w:p>
  <w:p w:rsidR="00D651FE" w:rsidRDefault="00D902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sz w:val="24"/>
        <w:szCs w:val="24"/>
      </w:rPr>
    </w:pPr>
    <w:r>
      <w:rPr>
        <w:rFonts w:ascii="Arial Rounded" w:eastAsia="Arial Rounded" w:hAnsi="Arial Rounded" w:cs="Arial Rounded"/>
        <w:b/>
        <w:color w:val="000000"/>
        <w:sz w:val="24"/>
        <w:szCs w:val="24"/>
      </w:rPr>
      <w:t xml:space="preserve">                      </w:t>
    </w:r>
    <w:r>
      <w:rPr>
        <w:rFonts w:ascii="Arial Rounded" w:eastAsia="Arial Rounded" w:hAnsi="Arial Rounded" w:cs="Arial Rounded"/>
        <w:b/>
        <w:sz w:val="24"/>
        <w:szCs w:val="24"/>
      </w:rPr>
      <w:t xml:space="preserve">   </w:t>
    </w:r>
    <w:r>
      <w:rPr>
        <w:rFonts w:ascii="Arial Rounded" w:eastAsia="Arial Rounded" w:hAnsi="Arial Rounded" w:cs="Arial Rounded"/>
        <w:b/>
        <w:sz w:val="24"/>
        <w:szCs w:val="24"/>
      </w:rPr>
      <w:tab/>
    </w:r>
    <w:r>
      <w:rPr>
        <w:rFonts w:ascii="Arial Rounded" w:eastAsia="Arial Rounded" w:hAnsi="Arial Rounded" w:cs="Arial Rounded"/>
        <w:b/>
        <w:sz w:val="24"/>
        <w:szCs w:val="24"/>
      </w:rPr>
      <w:tab/>
      <w:t xml:space="preserve">                 </w:t>
    </w:r>
    <w:r>
      <w:rPr>
        <w:rFonts w:ascii="Arial Rounded" w:eastAsia="Arial Rounded" w:hAnsi="Arial Rounded" w:cs="Arial Rounded"/>
        <w:b/>
        <w:sz w:val="24"/>
        <w:szCs w:val="24"/>
      </w:rPr>
      <w:tab/>
      <w:t xml:space="preserve">   </w:t>
    </w:r>
  </w:p>
  <w:p w:rsidR="00D651FE" w:rsidRDefault="00D9025A">
    <w:pPr>
      <w:spacing w:after="0"/>
      <w:jc w:val="center"/>
      <w:rPr>
        <w:rFonts w:ascii="Arial Rounded" w:eastAsia="Arial Rounded" w:hAnsi="Arial Rounded" w:cs="Arial Rounded"/>
        <w:b/>
        <w:sz w:val="24"/>
        <w:szCs w:val="24"/>
      </w:rPr>
    </w:pPr>
    <w:r>
      <w:rPr>
        <w:b/>
        <w:sz w:val="24"/>
        <w:szCs w:val="24"/>
      </w:rPr>
      <w:t>Equipe 8:</w:t>
    </w:r>
    <w:r>
      <w:rPr>
        <w:sz w:val="24"/>
        <w:szCs w:val="24"/>
      </w:rPr>
      <w:t xml:space="preserve"> Márcio, Mateus Emanuel, Mateus Felipe, Pedro, Samuel</w:t>
    </w:r>
  </w:p>
  <w:p w:rsidR="00D651FE" w:rsidRDefault="00D902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 Rounded" w:eastAsia="Arial Rounded" w:hAnsi="Arial Rounded" w:cs="Arial Rounded"/>
        <w:b/>
        <w:sz w:val="24"/>
        <w:szCs w:val="24"/>
      </w:rPr>
    </w:pPr>
    <w:bookmarkStart w:id="2" w:name="_30j0zll" w:colFirst="0" w:colLast="0"/>
    <w:bookmarkEnd w:id="2"/>
    <w:r>
      <w:rPr>
        <w:rFonts w:ascii="Arial Rounded" w:eastAsia="Arial Rounded" w:hAnsi="Arial Rounded" w:cs="Arial Rounded"/>
        <w:b/>
        <w:color w:val="000000"/>
        <w:sz w:val="24"/>
        <w:szCs w:val="24"/>
      </w:rPr>
      <w:t>_____________________________________________________________________________</w:t>
    </w:r>
  </w:p>
  <w:p w:rsidR="00D651FE" w:rsidRDefault="00D651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 Rounded" w:eastAsia="Arial Rounded" w:hAnsi="Arial Rounded" w:cs="Arial Rounded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4C4"/>
    <w:multiLevelType w:val="multilevel"/>
    <w:tmpl w:val="F92E02DE"/>
    <w:lvl w:ilvl="0">
      <w:start w:val="1"/>
      <w:numFmt w:val="decimal"/>
      <w:lvlText w:val="%1."/>
      <w:lvlJc w:val="left"/>
      <w:pPr>
        <w:ind w:left="1777" w:hanging="360"/>
      </w:pPr>
    </w:lvl>
    <w:lvl w:ilvl="1">
      <w:start w:val="1"/>
      <w:numFmt w:val="lowerLetter"/>
      <w:lvlText w:val="%2."/>
      <w:lvlJc w:val="left"/>
      <w:pPr>
        <w:ind w:left="2497" w:hanging="360"/>
      </w:pPr>
    </w:lvl>
    <w:lvl w:ilvl="2">
      <w:start w:val="1"/>
      <w:numFmt w:val="lowerRoman"/>
      <w:lvlText w:val="%3."/>
      <w:lvlJc w:val="right"/>
      <w:pPr>
        <w:ind w:left="3217" w:hanging="180"/>
      </w:pPr>
    </w:lvl>
    <w:lvl w:ilvl="3">
      <w:start w:val="1"/>
      <w:numFmt w:val="decimal"/>
      <w:lvlText w:val="%4."/>
      <w:lvlJc w:val="left"/>
      <w:pPr>
        <w:ind w:left="3937" w:hanging="360"/>
      </w:pPr>
    </w:lvl>
    <w:lvl w:ilvl="4">
      <w:start w:val="1"/>
      <w:numFmt w:val="lowerLetter"/>
      <w:lvlText w:val="%5."/>
      <w:lvlJc w:val="left"/>
      <w:pPr>
        <w:ind w:left="4657" w:hanging="360"/>
      </w:pPr>
    </w:lvl>
    <w:lvl w:ilvl="5">
      <w:start w:val="1"/>
      <w:numFmt w:val="lowerRoman"/>
      <w:lvlText w:val="%6."/>
      <w:lvlJc w:val="right"/>
      <w:pPr>
        <w:ind w:left="5377" w:hanging="180"/>
      </w:pPr>
    </w:lvl>
    <w:lvl w:ilvl="6">
      <w:start w:val="1"/>
      <w:numFmt w:val="decimal"/>
      <w:lvlText w:val="%7."/>
      <w:lvlJc w:val="left"/>
      <w:pPr>
        <w:ind w:left="6097" w:hanging="360"/>
      </w:pPr>
    </w:lvl>
    <w:lvl w:ilvl="7">
      <w:start w:val="1"/>
      <w:numFmt w:val="lowerLetter"/>
      <w:lvlText w:val="%8."/>
      <w:lvlJc w:val="left"/>
      <w:pPr>
        <w:ind w:left="6817" w:hanging="360"/>
      </w:pPr>
    </w:lvl>
    <w:lvl w:ilvl="8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1B134B85"/>
    <w:multiLevelType w:val="multilevel"/>
    <w:tmpl w:val="CC20847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BA03C0"/>
    <w:multiLevelType w:val="multilevel"/>
    <w:tmpl w:val="F74228E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4C6A49"/>
    <w:multiLevelType w:val="multilevel"/>
    <w:tmpl w:val="96943210"/>
    <w:lvl w:ilvl="0">
      <w:start w:val="1"/>
      <w:numFmt w:val="decimal"/>
      <w:lvlText w:val="%1."/>
      <w:lvlJc w:val="left"/>
      <w:pPr>
        <w:ind w:left="1777" w:hanging="360"/>
      </w:pPr>
    </w:lvl>
    <w:lvl w:ilvl="1">
      <w:start w:val="1"/>
      <w:numFmt w:val="lowerLetter"/>
      <w:lvlText w:val="%2."/>
      <w:lvlJc w:val="left"/>
      <w:pPr>
        <w:ind w:left="2497" w:hanging="360"/>
      </w:pPr>
    </w:lvl>
    <w:lvl w:ilvl="2">
      <w:start w:val="1"/>
      <w:numFmt w:val="lowerRoman"/>
      <w:lvlText w:val="%3."/>
      <w:lvlJc w:val="right"/>
      <w:pPr>
        <w:ind w:left="3217" w:hanging="180"/>
      </w:pPr>
    </w:lvl>
    <w:lvl w:ilvl="3">
      <w:start w:val="1"/>
      <w:numFmt w:val="decimal"/>
      <w:lvlText w:val="%4."/>
      <w:lvlJc w:val="left"/>
      <w:pPr>
        <w:ind w:left="3937" w:hanging="360"/>
      </w:pPr>
    </w:lvl>
    <w:lvl w:ilvl="4">
      <w:start w:val="1"/>
      <w:numFmt w:val="lowerLetter"/>
      <w:lvlText w:val="%5."/>
      <w:lvlJc w:val="left"/>
      <w:pPr>
        <w:ind w:left="4657" w:hanging="360"/>
      </w:pPr>
    </w:lvl>
    <w:lvl w:ilvl="5">
      <w:start w:val="1"/>
      <w:numFmt w:val="lowerRoman"/>
      <w:lvlText w:val="%6."/>
      <w:lvlJc w:val="right"/>
      <w:pPr>
        <w:ind w:left="5377" w:hanging="180"/>
      </w:pPr>
    </w:lvl>
    <w:lvl w:ilvl="6">
      <w:start w:val="1"/>
      <w:numFmt w:val="decimal"/>
      <w:lvlText w:val="%7."/>
      <w:lvlJc w:val="left"/>
      <w:pPr>
        <w:ind w:left="6097" w:hanging="360"/>
      </w:pPr>
    </w:lvl>
    <w:lvl w:ilvl="7">
      <w:start w:val="1"/>
      <w:numFmt w:val="lowerLetter"/>
      <w:lvlText w:val="%8."/>
      <w:lvlJc w:val="left"/>
      <w:pPr>
        <w:ind w:left="6817" w:hanging="360"/>
      </w:pPr>
    </w:lvl>
    <w:lvl w:ilvl="8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4E92741F"/>
    <w:multiLevelType w:val="multilevel"/>
    <w:tmpl w:val="453ED004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B31E08"/>
    <w:multiLevelType w:val="multilevel"/>
    <w:tmpl w:val="96D61F4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972BD6"/>
    <w:multiLevelType w:val="multilevel"/>
    <w:tmpl w:val="B674EEE8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4522C0"/>
    <w:multiLevelType w:val="multilevel"/>
    <w:tmpl w:val="92C88756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B83D2E"/>
    <w:multiLevelType w:val="multilevel"/>
    <w:tmpl w:val="A3E639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DE5431"/>
    <w:multiLevelType w:val="multilevel"/>
    <w:tmpl w:val="510815DE"/>
    <w:lvl w:ilvl="0">
      <w:start w:val="1"/>
      <w:numFmt w:val="decimal"/>
      <w:lvlText w:val="%1."/>
      <w:lvlJc w:val="left"/>
      <w:pPr>
        <w:ind w:left="1777" w:hanging="360"/>
      </w:pPr>
    </w:lvl>
    <w:lvl w:ilvl="1">
      <w:start w:val="1"/>
      <w:numFmt w:val="lowerLetter"/>
      <w:lvlText w:val="%2."/>
      <w:lvlJc w:val="left"/>
      <w:pPr>
        <w:ind w:left="2497" w:hanging="360"/>
      </w:pPr>
    </w:lvl>
    <w:lvl w:ilvl="2">
      <w:start w:val="1"/>
      <w:numFmt w:val="lowerRoman"/>
      <w:lvlText w:val="%3."/>
      <w:lvlJc w:val="right"/>
      <w:pPr>
        <w:ind w:left="3217" w:hanging="180"/>
      </w:pPr>
    </w:lvl>
    <w:lvl w:ilvl="3">
      <w:start w:val="1"/>
      <w:numFmt w:val="decimal"/>
      <w:lvlText w:val="%4."/>
      <w:lvlJc w:val="left"/>
      <w:pPr>
        <w:ind w:left="3937" w:hanging="360"/>
      </w:pPr>
    </w:lvl>
    <w:lvl w:ilvl="4">
      <w:start w:val="1"/>
      <w:numFmt w:val="lowerLetter"/>
      <w:lvlText w:val="%5."/>
      <w:lvlJc w:val="left"/>
      <w:pPr>
        <w:ind w:left="4657" w:hanging="360"/>
      </w:pPr>
    </w:lvl>
    <w:lvl w:ilvl="5">
      <w:start w:val="1"/>
      <w:numFmt w:val="lowerRoman"/>
      <w:lvlText w:val="%6."/>
      <w:lvlJc w:val="right"/>
      <w:pPr>
        <w:ind w:left="5377" w:hanging="180"/>
      </w:pPr>
    </w:lvl>
    <w:lvl w:ilvl="6">
      <w:start w:val="1"/>
      <w:numFmt w:val="decimal"/>
      <w:lvlText w:val="%7."/>
      <w:lvlJc w:val="left"/>
      <w:pPr>
        <w:ind w:left="6097" w:hanging="360"/>
      </w:pPr>
    </w:lvl>
    <w:lvl w:ilvl="7">
      <w:start w:val="1"/>
      <w:numFmt w:val="lowerLetter"/>
      <w:lvlText w:val="%8."/>
      <w:lvlJc w:val="left"/>
      <w:pPr>
        <w:ind w:left="6817" w:hanging="360"/>
      </w:pPr>
    </w:lvl>
    <w:lvl w:ilvl="8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1FE"/>
    <w:rsid w:val="00147508"/>
    <w:rsid w:val="002D2B2B"/>
    <w:rsid w:val="004348B7"/>
    <w:rsid w:val="00626ED7"/>
    <w:rsid w:val="007F48CE"/>
    <w:rsid w:val="00A04626"/>
    <w:rsid w:val="00D651FE"/>
    <w:rsid w:val="00D9025A"/>
    <w:rsid w:val="00F4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5F813A"/>
  <w15:docId w15:val="{541B97BB-FAB9-402F-87D8-518B2AFE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A04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626"/>
  </w:style>
  <w:style w:type="paragraph" w:styleId="Rodap">
    <w:name w:val="footer"/>
    <w:basedOn w:val="Normal"/>
    <w:link w:val="RodapChar"/>
    <w:uiPriority w:val="99"/>
    <w:unhideWhenUsed/>
    <w:rsid w:val="00A04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783</Words>
  <Characters>4232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Emanuel</dc:creator>
  <cp:lastModifiedBy>Mateus Emanuel</cp:lastModifiedBy>
  <cp:revision>2</cp:revision>
  <dcterms:created xsi:type="dcterms:W3CDTF">2019-04-24T18:25:00Z</dcterms:created>
  <dcterms:modified xsi:type="dcterms:W3CDTF">2019-04-24T18:25:00Z</dcterms:modified>
</cp:coreProperties>
</file>