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55" w:rsidRDefault="00C85B6C">
      <w:pPr>
        <w:tabs>
          <w:tab w:val="center" w:pos="4639"/>
          <w:tab w:val="right" w:pos="10479"/>
        </w:tabs>
        <w:spacing w:after="359" w:line="259" w:lineRule="auto"/>
        <w:ind w:left="-180" w:right="-15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2945696" cy="571980"/>
                <wp:effectExtent l="0" t="0" r="0" b="0"/>
                <wp:docPr id="5800" name="Group 5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696" cy="571980"/>
                          <a:chOff x="0" y="0"/>
                          <a:chExt cx="2945696" cy="571980"/>
                        </a:xfrm>
                      </wpg:grpSpPr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462"/>
                            <a:ext cx="2945696" cy="438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5" name="Picture 7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773" cy="36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0" style="width:231.945pt;height:45.0378pt;mso-position-horizontal-relative:char;mso-position-vertical-relative:line" coordsize="29456,5719">
                <v:shape id="Picture 781" style="position:absolute;width:29456;height:4385;left:0;top:1334;" filled="f">
                  <v:imagedata r:id="rId6"/>
                </v:shape>
                <v:shape id="Picture 785" style="position:absolute;width:26787;height:3622;left:0;top:0;" filled="f">
                  <v:imagedata r:id="rId7"/>
                </v:shape>
              </v:group>
            </w:pict>
          </mc:Fallback>
        </mc:AlternateConten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2678772" cy="657777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772" cy="6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55" w:rsidRDefault="00C85B6C">
      <w:pPr>
        <w:tabs>
          <w:tab w:val="center" w:pos="3526"/>
          <w:tab w:val="center" w:pos="4890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-181174</wp:posOffset>
            </wp:positionV>
            <wp:extent cx="1258356" cy="1220224"/>
            <wp:effectExtent l="0" t="0" r="0" b="0"/>
            <wp:wrapSquare wrapText="bothSides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356" cy="122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b/>
        </w:rPr>
        <w:t xml:space="preserve">Nome: </w:t>
      </w:r>
      <w:r>
        <w:t>Marcos João de Arruda</w:t>
      </w:r>
      <w:r>
        <w:t>​</w:t>
      </w:r>
      <w:r>
        <w:tab/>
      </w:r>
      <w:r>
        <w:t xml:space="preserve"> </w:t>
      </w:r>
    </w:p>
    <w:p w:rsidR="00527155" w:rsidRDefault="00C85B6C">
      <w:pPr>
        <w:tabs>
          <w:tab w:val="center" w:pos="2586"/>
          <w:tab w:val="center" w:pos="3246"/>
        </w:tabs>
        <w:ind w:left="0" w:firstLine="0"/>
        <w:jc w:val="left"/>
      </w:pPr>
      <w:r>
        <w:tab/>
      </w:r>
      <w:r>
        <w:rPr>
          <w:b/>
        </w:rPr>
        <w:t xml:space="preserve">Idade: </w:t>
      </w:r>
      <w:r>
        <w:t>35</w:t>
      </w:r>
      <w:r>
        <w:t>​</w:t>
      </w:r>
      <w:r>
        <w:tab/>
      </w:r>
      <w:r>
        <w:t xml:space="preserve"> anos </w:t>
      </w:r>
    </w:p>
    <w:p w:rsidR="00527155" w:rsidRDefault="00C85B6C">
      <w:pPr>
        <w:tabs>
          <w:tab w:val="center" w:pos="3311"/>
          <w:tab w:val="center" w:pos="4461"/>
        </w:tabs>
        <w:ind w:left="0" w:firstLine="0"/>
        <w:jc w:val="left"/>
      </w:pPr>
      <w:r>
        <w:tab/>
      </w:r>
      <w:r>
        <w:rPr>
          <w:b/>
        </w:rPr>
        <w:t xml:space="preserve">Profissão: </w:t>
      </w:r>
      <w:r>
        <w:t>Serviços Gerais</w:t>
      </w:r>
      <w:r>
        <w:t>​</w:t>
      </w:r>
      <w:r>
        <w:tab/>
      </w:r>
      <w:r>
        <w:t xml:space="preserve">  </w:t>
      </w:r>
    </w:p>
    <w:p w:rsidR="00527155" w:rsidRDefault="00C85B6C">
      <w:pPr>
        <w:tabs>
          <w:tab w:val="center" w:pos="3050"/>
          <w:tab w:val="center" w:pos="3938"/>
        </w:tabs>
        <w:spacing w:after="284" w:line="259" w:lineRule="auto"/>
        <w:ind w:left="0" w:firstLine="0"/>
        <w:jc w:val="left"/>
      </w:pPr>
      <w:r>
        <w:tab/>
      </w:r>
      <w:r>
        <w:rPr>
          <w:b/>
        </w:rPr>
        <w:t xml:space="preserve">Categoria: </w:t>
      </w:r>
      <w:r>
        <w:t>Visitante</w:t>
      </w:r>
      <w:r>
        <w:t>​</w:t>
      </w:r>
      <w:r>
        <w:tab/>
      </w:r>
      <w:r>
        <w:t xml:space="preserve"> </w:t>
      </w:r>
    </w:p>
    <w:p w:rsidR="00527155" w:rsidRDefault="00C85B6C">
      <w:pPr>
        <w:spacing w:after="198" w:line="259" w:lineRule="auto"/>
        <w:ind w:left="0" w:firstLine="0"/>
        <w:jc w:val="left"/>
      </w:pPr>
      <w:r>
        <w:t xml:space="preserve"> </w:t>
      </w:r>
    </w:p>
    <w:p w:rsidR="00527155" w:rsidRDefault="00C85B6C">
      <w:pPr>
        <w:ind w:left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1363170</wp:posOffset>
            </wp:positionV>
            <wp:extent cx="1277422" cy="1248823"/>
            <wp:effectExtent l="0" t="0" r="0" b="0"/>
            <wp:wrapSquare wrapText="bothSides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7422" cy="124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Contexto Social</w:t>
      </w:r>
      <w:r>
        <w:t>:</w:t>
      </w:r>
      <w:r>
        <w:t>​</w:t>
      </w:r>
      <w:r>
        <w:rPr>
          <w:b/>
        </w:rPr>
        <w:t xml:space="preserve"> </w:t>
      </w:r>
      <w:r>
        <w:t>Morador</w:t>
      </w:r>
      <w:r>
        <w:t>​</w:t>
      </w:r>
      <w:r>
        <w:t xml:space="preserve"> da cidade de Quixadá, possui ensino médio completo, trabalha como professor de dança e é um dos </w:t>
      </w:r>
      <w:r>
        <w:t>responsáveis pelo incentivo de atividades físicas conterrâneas da cidade local. Tem conhecimento de alguns mitos e lendas da cidade, acompanha documentários e curta metragens desse mesmo gênero e inclusive já trabalhou em algumas instituições que recebem c</w:t>
      </w:r>
      <w:r>
        <w:t xml:space="preserve">onteúdo histórico da região, sendo de uma forma geral um indivíduo antenado e cheio de interesse na cultura de onde vive. Seu uso de aparatos tecnológicos é somente ligado ao trabalho e a vida social, porém, além disso acredita na tecnologia como ponte de </w:t>
      </w:r>
      <w:r>
        <w:t xml:space="preserve">condução do mercado minoritário artístico local para o reconhecimento regional das demais pessoas que frequentam a cidade. </w:t>
      </w:r>
      <w:r>
        <w:rPr>
          <w:b/>
        </w:rPr>
        <w:t xml:space="preserve">Nome: </w:t>
      </w:r>
      <w:r>
        <w:t>André Pessoa Gente</w:t>
      </w:r>
      <w:r>
        <w:t>​</w:t>
      </w:r>
      <w:r>
        <w:tab/>
      </w:r>
      <w:r>
        <w:t xml:space="preserve"> </w:t>
      </w:r>
    </w:p>
    <w:p w:rsidR="00527155" w:rsidRDefault="00C85B6C">
      <w:pPr>
        <w:tabs>
          <w:tab w:val="center" w:pos="2616"/>
          <w:tab w:val="center" w:pos="3276"/>
        </w:tabs>
        <w:ind w:left="0" w:firstLine="0"/>
        <w:jc w:val="left"/>
      </w:pPr>
      <w:r>
        <w:tab/>
      </w:r>
      <w:r>
        <w:rPr>
          <w:b/>
        </w:rPr>
        <w:t xml:space="preserve">Idade: </w:t>
      </w:r>
      <w:r>
        <w:t>26</w:t>
      </w:r>
      <w:r>
        <w:t>​</w:t>
      </w:r>
      <w:r>
        <w:tab/>
      </w:r>
      <w:r>
        <w:t xml:space="preserve"> anos </w:t>
      </w:r>
    </w:p>
    <w:p w:rsidR="00527155" w:rsidRDefault="00C85B6C">
      <w:pPr>
        <w:tabs>
          <w:tab w:val="center" w:pos="3118"/>
          <w:tab w:val="center" w:pos="4044"/>
        </w:tabs>
        <w:spacing w:after="322" w:line="259" w:lineRule="auto"/>
        <w:ind w:left="0" w:firstLine="0"/>
        <w:jc w:val="left"/>
      </w:pPr>
      <w:r>
        <w:tab/>
      </w:r>
      <w:r>
        <w:rPr>
          <w:b/>
        </w:rPr>
        <w:t xml:space="preserve">Profissão: </w:t>
      </w:r>
      <w:r>
        <w:t>Estudante</w:t>
      </w:r>
      <w:r>
        <w:t>​</w:t>
      </w:r>
      <w:r>
        <w:tab/>
      </w:r>
      <w:r>
        <w:t xml:space="preserve">  </w:t>
      </w:r>
    </w:p>
    <w:p w:rsidR="00527155" w:rsidRDefault="00C85B6C" w:rsidP="00C85B6C">
      <w:pPr>
        <w:tabs>
          <w:tab w:val="center" w:pos="3080"/>
          <w:tab w:val="center" w:pos="3968"/>
        </w:tabs>
        <w:spacing w:after="284" w:line="259" w:lineRule="auto"/>
        <w:ind w:left="0" w:firstLine="0"/>
        <w:jc w:val="left"/>
      </w:pPr>
      <w:r>
        <w:tab/>
      </w:r>
      <w:r>
        <w:rPr>
          <w:b/>
        </w:rPr>
        <w:t xml:space="preserve">Categoria: </w:t>
      </w:r>
      <w:r>
        <w:t>Visitante</w:t>
      </w:r>
      <w:r>
        <w:t>​</w:t>
      </w:r>
      <w:r>
        <w:tab/>
      </w:r>
      <w:r>
        <w:t xml:space="preserve"> </w:t>
      </w:r>
      <w:r>
        <w:t xml:space="preserve"> </w:t>
      </w:r>
    </w:p>
    <w:p w:rsidR="00527155" w:rsidRDefault="00C85B6C">
      <w:pPr>
        <w:spacing w:after="152"/>
        <w:ind w:left="10"/>
      </w:pPr>
      <w:r>
        <w:rPr>
          <w:b/>
        </w:rPr>
        <w:t>Contexto Social</w:t>
      </w:r>
      <w:r>
        <w:t>:</w:t>
      </w:r>
      <w:r>
        <w:t>​</w:t>
      </w:r>
      <w:r>
        <w:rPr>
          <w:b/>
        </w:rPr>
        <w:t xml:space="preserve"> </w:t>
      </w:r>
      <w:r>
        <w:t>Jovem</w:t>
      </w:r>
      <w:r>
        <w:t>​</w:t>
      </w:r>
      <w:r>
        <w:t xml:space="preserve"> </w:t>
      </w:r>
      <w:r>
        <w:t>morador da cidade de Quixadá, possui ensino médio completo, recente ingressante em uma faculdade particular da cidade e no momento não teve oportunidades de emprego ou atuação no mercado. É um rapaz caseiro, dificilmente sai de casa, a não ser por questões</w:t>
      </w:r>
      <w:r>
        <w:t xml:space="preserve"> de necessidades do dia a dia. Pelo fato de ser estrangeiro, conhece muito pouco sobre o contexto de Quixadá, mas tem noção de alguns eventos e acontecimentos que saem nos noticiários que vê no celular, na TV e no notebook sobre a região. Tem uma perspecti</w:t>
      </w:r>
      <w:r>
        <w:t>va de investigador e recorda bastante das apresentações e conteúdos expositivos que vivenciou na sua terra natal, o que não percebeu muito fluentemente na atual localidade onde vive como estudante. Nunca teve um contato tão aprofundado em relação aos marco</w:t>
      </w:r>
      <w:r>
        <w:t xml:space="preserve">s históricos das duas localidades justamente pela ausência de informação destas, mas independente disso, adoraria uma oportunidade de se sentir parte delas socialmente. </w:t>
      </w:r>
    </w:p>
    <w:p w:rsidR="00527155" w:rsidRDefault="00C85B6C">
      <w:pPr>
        <w:spacing w:after="198" w:line="259" w:lineRule="auto"/>
        <w:ind w:left="0" w:firstLine="0"/>
        <w:jc w:val="left"/>
      </w:pPr>
      <w:r>
        <w:rPr>
          <w:b/>
        </w:rPr>
        <w:t xml:space="preserve"> </w:t>
      </w:r>
    </w:p>
    <w:p w:rsidR="00527155" w:rsidRDefault="00C85B6C">
      <w:pPr>
        <w:tabs>
          <w:tab w:val="center" w:pos="3614"/>
          <w:tab w:val="center" w:pos="5051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-28646</wp:posOffset>
            </wp:positionV>
            <wp:extent cx="1143000" cy="1295400"/>
            <wp:effectExtent l="0" t="0" r="0" b="0"/>
            <wp:wrapSquare wrapText="bothSides"/>
            <wp:docPr id="5994" name="Picture 5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" name="Picture 59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b/>
        </w:rPr>
        <w:t xml:space="preserve">Nome: </w:t>
      </w:r>
      <w:r>
        <w:t xml:space="preserve">Maria Benedita </w:t>
      </w:r>
      <w:proofErr w:type="spellStart"/>
      <w:r>
        <w:t>Carleana</w:t>
      </w:r>
      <w:proofErr w:type="spellEnd"/>
      <w:r>
        <w:t>​</w:t>
      </w:r>
      <w:r>
        <w:tab/>
      </w:r>
      <w:r>
        <w:t xml:space="preserve"> </w:t>
      </w:r>
    </w:p>
    <w:p w:rsidR="00527155" w:rsidRDefault="00C85B6C">
      <w:pPr>
        <w:tabs>
          <w:tab w:val="center" w:pos="2601"/>
          <w:tab w:val="center" w:pos="3261"/>
        </w:tabs>
        <w:ind w:left="0" w:firstLine="0"/>
        <w:jc w:val="left"/>
      </w:pPr>
      <w:r>
        <w:tab/>
      </w:r>
      <w:r>
        <w:rPr>
          <w:b/>
        </w:rPr>
        <w:t xml:space="preserve">Idade: </w:t>
      </w:r>
      <w:r>
        <w:t>48</w:t>
      </w:r>
      <w:r>
        <w:t>​</w:t>
      </w:r>
      <w:r>
        <w:tab/>
      </w:r>
      <w:r>
        <w:t xml:space="preserve"> anos </w:t>
      </w:r>
    </w:p>
    <w:p w:rsidR="00527155" w:rsidRDefault="00C85B6C">
      <w:pPr>
        <w:tabs>
          <w:tab w:val="center" w:pos="3640"/>
          <w:tab w:val="center" w:pos="5102"/>
        </w:tabs>
        <w:ind w:left="0" w:firstLine="0"/>
        <w:jc w:val="left"/>
      </w:pPr>
      <w:r>
        <w:tab/>
      </w:r>
      <w:r>
        <w:rPr>
          <w:b/>
        </w:rPr>
        <w:t xml:space="preserve">Profissão: </w:t>
      </w:r>
      <w:r>
        <w:t>Microempreendedora</w:t>
      </w:r>
      <w:r>
        <w:t>​</w:t>
      </w:r>
      <w:r>
        <w:tab/>
      </w:r>
      <w:r>
        <w:t xml:space="preserve">  </w:t>
      </w:r>
    </w:p>
    <w:p w:rsidR="00527155" w:rsidRDefault="00C85B6C" w:rsidP="00C85B6C">
      <w:pPr>
        <w:tabs>
          <w:tab w:val="center" w:pos="3090"/>
          <w:tab w:val="center" w:pos="4002"/>
        </w:tabs>
        <w:spacing w:after="284" w:line="259" w:lineRule="auto"/>
        <w:ind w:left="0" w:firstLine="0"/>
        <w:jc w:val="left"/>
      </w:pPr>
      <w:r>
        <w:tab/>
      </w:r>
      <w:r>
        <w:rPr>
          <w:b/>
        </w:rPr>
        <w:t xml:space="preserve">Categoria:  </w:t>
      </w:r>
      <w:r>
        <w:t>Visitante</w:t>
      </w:r>
      <w:r>
        <w:t>​</w:t>
      </w:r>
      <w:r>
        <w:tab/>
      </w:r>
      <w:r>
        <w:t xml:space="preserve"> </w:t>
      </w:r>
      <w:r>
        <w:t xml:space="preserve"> </w:t>
      </w:r>
    </w:p>
    <w:p w:rsidR="00527155" w:rsidRDefault="00C85B6C">
      <w:pPr>
        <w:spacing w:after="151"/>
        <w:ind w:left="10"/>
      </w:pPr>
      <w:r>
        <w:rPr>
          <w:b/>
        </w:rPr>
        <w:t xml:space="preserve">Contexto Social: </w:t>
      </w:r>
      <w:r>
        <w:t>Maria</w:t>
      </w:r>
      <w:r>
        <w:t>​</w:t>
      </w:r>
      <w:r>
        <w:t xml:space="preserve"> se mudou a cidade há pouco tempo para empreender e morar com o filho que veio estudar em uma universidade local, conhece Quixadá pouco e não sabia da existência de um museu </w:t>
      </w:r>
      <w:r>
        <w:t xml:space="preserve">local ou algo do gênero. Maria costuma assistir TV nas horas vagas e foi justamente em uma reportagem que teve sua primeira impressão da cidade. O que Maria sabe sobre histórias da cidade é um pouco sobre a construção do açude cedro. Maria relata que </w:t>
      </w:r>
      <w:r>
        <w:lastRenderedPageBreak/>
        <w:t>tem c</w:t>
      </w:r>
      <w:r>
        <w:t xml:space="preserve">uriosidade sobre a história de Quixadá, porém não teve ainda oportunidade de conhecer alguma fonte. Além de TV, Maria usa smartphone para fins de comunicação. </w:t>
      </w:r>
    </w:p>
    <w:p w:rsidR="00527155" w:rsidRDefault="00C85B6C">
      <w:pPr>
        <w:spacing w:after="0" w:line="259" w:lineRule="auto"/>
        <w:ind w:left="0" w:firstLine="0"/>
        <w:jc w:val="left"/>
      </w:pPr>
      <w:r>
        <w:t xml:space="preserve"> </w:t>
      </w:r>
    </w:p>
    <w:p w:rsidR="00527155" w:rsidRDefault="00C85B6C">
      <w:pPr>
        <w:tabs>
          <w:tab w:val="center" w:pos="4639"/>
        </w:tabs>
        <w:spacing w:after="0" w:line="259" w:lineRule="auto"/>
        <w:ind w:left="-18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4070590</wp:posOffset>
            </wp:positionH>
            <wp:positionV relativeFrom="paragraph">
              <wp:posOffset>19066</wp:posOffset>
            </wp:positionV>
            <wp:extent cx="2678772" cy="657777"/>
            <wp:effectExtent l="0" t="0" r="0" b="0"/>
            <wp:wrapSquare wrapText="bothSides"/>
            <wp:docPr id="1273" name="Picture 1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Picture 12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772" cy="65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>
                <wp:extent cx="2945696" cy="571981"/>
                <wp:effectExtent l="0" t="0" r="0" b="0"/>
                <wp:docPr id="5718" name="Group 5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696" cy="571981"/>
                          <a:chOff x="0" y="0"/>
                          <a:chExt cx="2945696" cy="571981"/>
                        </a:xfrm>
                      </wpg:grpSpPr>
                      <pic:pic xmlns:pic="http://schemas.openxmlformats.org/drawingml/2006/picture">
                        <pic:nvPicPr>
                          <pic:cNvPr id="1271" name="Picture 12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463"/>
                            <a:ext cx="2945696" cy="438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5" name="Picture 12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773" cy="36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8" style="width:231.945pt;height:45.0378pt;mso-position-horizontal-relative:char;mso-position-vertical-relative:line" coordsize="29456,5719">
                <v:shape id="Picture 1271" style="position:absolute;width:29456;height:4385;left:0;top:1334;" filled="f">
                  <v:imagedata r:id="rId6"/>
                </v:shape>
                <v:shape id="Picture 1275" style="position:absolute;width:26787;height:3622;left:0;top:0;" filled="f">
                  <v:imagedata r:id="rId7"/>
                </v:shape>
              </v:group>
            </w:pict>
          </mc:Fallback>
        </mc:AlternateContent>
      </w:r>
      <w:r>
        <w:tab/>
        <w:t xml:space="preserve"> </w:t>
      </w:r>
    </w:p>
    <w:p w:rsidR="00527155" w:rsidRDefault="00C85B6C">
      <w:pPr>
        <w:spacing w:after="198" w:line="259" w:lineRule="auto"/>
        <w:ind w:left="0" w:right="1151" w:firstLine="0"/>
        <w:jc w:val="center"/>
      </w:pPr>
      <w:r>
        <w:t xml:space="preserve"> </w:t>
      </w:r>
    </w:p>
    <w:p w:rsidR="00527155" w:rsidRDefault="00C85B6C">
      <w:pPr>
        <w:tabs>
          <w:tab w:val="center" w:pos="3987"/>
          <w:tab w:val="center" w:pos="5782"/>
        </w:tabs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28599</wp:posOffset>
            </wp:positionH>
            <wp:positionV relativeFrom="paragraph">
              <wp:posOffset>-19112</wp:posOffset>
            </wp:positionV>
            <wp:extent cx="1149096" cy="1267968"/>
            <wp:effectExtent l="0" t="0" r="0" b="0"/>
            <wp:wrapSquare wrapText="bothSides"/>
            <wp:docPr id="5995" name="Picture 5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" name="Picture 59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9096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b/>
        </w:rPr>
        <w:t xml:space="preserve">Nome: </w:t>
      </w:r>
      <w:r>
        <w:t>Fernando de Almeida Capistrano</w:t>
      </w:r>
      <w:r>
        <w:t>​</w:t>
      </w:r>
      <w:r>
        <w:tab/>
      </w:r>
      <w:r>
        <w:t xml:space="preserve"> </w:t>
      </w:r>
    </w:p>
    <w:p w:rsidR="00527155" w:rsidRDefault="00C85B6C">
      <w:pPr>
        <w:tabs>
          <w:tab w:val="center" w:pos="2616"/>
          <w:tab w:val="center" w:pos="3276"/>
        </w:tabs>
        <w:ind w:left="0" w:firstLine="0"/>
        <w:jc w:val="left"/>
      </w:pPr>
      <w:r>
        <w:tab/>
      </w:r>
      <w:r>
        <w:rPr>
          <w:b/>
        </w:rPr>
        <w:t xml:space="preserve">Idade: </w:t>
      </w:r>
      <w:r>
        <w:t>37</w:t>
      </w:r>
      <w:r>
        <w:t>​</w:t>
      </w:r>
      <w:r>
        <w:tab/>
      </w:r>
      <w:r>
        <w:t xml:space="preserve"> anos </w:t>
      </w:r>
    </w:p>
    <w:p w:rsidR="00527155" w:rsidRDefault="00C85B6C">
      <w:pPr>
        <w:tabs>
          <w:tab w:val="center" w:pos="3282"/>
          <w:tab w:val="center" w:pos="4371"/>
        </w:tabs>
        <w:ind w:left="0" w:firstLine="0"/>
        <w:jc w:val="left"/>
      </w:pPr>
      <w:r>
        <w:tab/>
      </w:r>
      <w:r>
        <w:rPr>
          <w:b/>
        </w:rPr>
        <w:t xml:space="preserve">Profissão: </w:t>
      </w:r>
      <w:r>
        <w:t>Guia Turístico</w:t>
      </w:r>
      <w:r>
        <w:t>​</w:t>
      </w:r>
      <w:r>
        <w:tab/>
      </w:r>
      <w:r>
        <w:t xml:space="preserve"> </w:t>
      </w:r>
    </w:p>
    <w:p w:rsidR="00527155" w:rsidRDefault="00C85B6C">
      <w:pPr>
        <w:tabs>
          <w:tab w:val="center" w:pos="2890"/>
          <w:tab w:val="center" w:pos="3998"/>
          <w:tab w:val="center" w:pos="4407"/>
        </w:tabs>
        <w:spacing w:after="278"/>
        <w:ind w:left="0" w:firstLine="0"/>
        <w:jc w:val="left"/>
      </w:pPr>
      <w:r>
        <w:tab/>
      </w:r>
      <w:r>
        <w:rPr>
          <w:b/>
        </w:rPr>
        <w:t xml:space="preserve">Categoria: </w:t>
      </w:r>
      <w:r>
        <w:t>Guia</w:t>
      </w:r>
      <w:r>
        <w:t>​</w:t>
      </w:r>
      <w:r>
        <w:tab/>
      </w:r>
      <w:r>
        <w:rPr>
          <w:b/>
        </w:rPr>
        <w:t xml:space="preserve"> </w:t>
      </w:r>
      <w:r>
        <w:t>​</w:t>
      </w:r>
      <w:r>
        <w:t xml:space="preserve"> </w:t>
      </w:r>
      <w:r>
        <w:t>Turístico</w:t>
      </w:r>
      <w:r>
        <w:t>​</w:t>
      </w:r>
      <w:r>
        <w:tab/>
      </w:r>
      <w:r>
        <w:t xml:space="preserve"> </w:t>
      </w:r>
    </w:p>
    <w:p w:rsidR="00527155" w:rsidRDefault="00C85B6C">
      <w:pPr>
        <w:spacing w:after="198" w:line="259" w:lineRule="auto"/>
        <w:ind w:left="45" w:firstLine="0"/>
        <w:jc w:val="left"/>
      </w:pPr>
      <w:r>
        <w:t xml:space="preserve"> </w:t>
      </w:r>
    </w:p>
    <w:p w:rsidR="00527155" w:rsidRDefault="00C85B6C">
      <w:pPr>
        <w:spacing w:after="527"/>
        <w:ind w:left="10"/>
      </w:pPr>
      <w:r>
        <w:rPr>
          <w:b/>
        </w:rPr>
        <w:t xml:space="preserve">Contexto Social: </w:t>
      </w:r>
      <w:r>
        <w:t>Fernando</w:t>
      </w:r>
      <w:r>
        <w:t>​</w:t>
      </w:r>
      <w:r>
        <w:t xml:space="preserve"> trabalha como guia turístico na cidade de Quixadá. Por ter grande interesse em patrimônio público e perceber a falta de um profissional atuante na área, Fernando estudou a história de </w:t>
      </w:r>
      <w:r>
        <w:t>Quixadá de forma autodidata e começou a atender turistas e demais visitantes nos principais pontos turísticos da cidade. Fernando percebe que as pessoas têm</w:t>
      </w:r>
      <w:r>
        <w:t xml:space="preserve"> uma ideia distorcida de determinados fatos históricos da cidade, sente também que as pessoas se imp</w:t>
      </w:r>
      <w:r>
        <w:t>ressionam com histórias clássicas da cidade como a lenda do gato preto, a afeição de Raquel de Queiroz por Quixadá e por relatos de óvnis</w:t>
      </w:r>
      <w:r>
        <w:t>.</w:t>
      </w:r>
      <w:bookmarkStart w:id="0" w:name="_GoBack"/>
      <w:bookmarkEnd w:id="0"/>
      <w:r>
        <w:t xml:space="preserve"> Fernando acredita que falta muita sensibilidade das pessoas locais sobre sua história, relata que apenas 2% das pesso</w:t>
      </w:r>
      <w:r>
        <w:t xml:space="preserve">as que o procuram são visitantes locais, e que acredita que isso é uma questão de educação e pode de fato mudar a percepção das pessoas sobre o lugar onde elas moram. </w:t>
      </w:r>
    </w:p>
    <w:p w:rsidR="00527155" w:rsidRDefault="00C85B6C">
      <w:pPr>
        <w:pStyle w:val="Ttulo1"/>
      </w:pPr>
      <w:r>
        <w:t xml:space="preserve">Cenário </w:t>
      </w:r>
    </w:p>
    <w:p w:rsidR="00527155" w:rsidRDefault="00C85B6C">
      <w:pPr>
        <w:spacing w:after="155"/>
        <w:ind w:left="10"/>
      </w:pPr>
      <w:r>
        <w:t>Quixadá é uma cidade que tem uma história e muito rica, porém não há grande pre</w:t>
      </w:r>
      <w:r>
        <w:t>servação de seu patrimônio por parte do poder público nem da própria população. A cidade recebe um número considerável de turistas interessados em suas histórias, apesar de muitos, incluindo a população local terem uma visão distorcida de determinados fato</w:t>
      </w:r>
      <w:r>
        <w:t xml:space="preserve">s. É relatado pelos guias e museus que é notável a carência de visitas de pessoas locais, logo então pode-se pressupor que é a população não tem conhecimento da rica história de sua cidade, apesar de em Quixadá haver monumentos históricos, museus e demais </w:t>
      </w:r>
      <w:r>
        <w:t xml:space="preserve">edificações históricas. </w:t>
      </w:r>
    </w:p>
    <w:p w:rsidR="00527155" w:rsidRDefault="00C85B6C">
      <w:pPr>
        <w:spacing w:after="160" w:line="259" w:lineRule="auto"/>
        <w:ind w:left="0" w:firstLine="0"/>
        <w:jc w:val="left"/>
      </w:pPr>
      <w:r>
        <w:t xml:space="preserve"> </w:t>
      </w:r>
    </w:p>
    <w:p w:rsidR="00527155" w:rsidRDefault="00C85B6C">
      <w:pPr>
        <w:spacing w:after="160" w:line="259" w:lineRule="auto"/>
        <w:ind w:left="0" w:firstLine="0"/>
        <w:jc w:val="left"/>
      </w:pPr>
      <w:r>
        <w:t xml:space="preserve"> </w:t>
      </w:r>
    </w:p>
    <w:p w:rsidR="00527155" w:rsidRDefault="00C85B6C">
      <w:pPr>
        <w:spacing w:after="0" w:line="259" w:lineRule="auto"/>
        <w:ind w:left="0" w:firstLine="0"/>
        <w:jc w:val="left"/>
      </w:pPr>
      <w:r>
        <w:t xml:space="preserve"> </w:t>
      </w:r>
    </w:p>
    <w:sectPr w:rsidR="00527155">
      <w:pgSz w:w="11920" w:h="16860"/>
      <w:pgMar w:top="135" w:right="721" w:bottom="1072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55"/>
    <w:rsid w:val="00527155"/>
    <w:rsid w:val="00C8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0159"/>
  <w15:docId w15:val="{28798483-1B3E-40DD-9289-A8EEE4EA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2" w:line="266" w:lineRule="auto"/>
      <w:ind w:left="217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6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B6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cp:lastModifiedBy>Mateus Emanuel</cp:lastModifiedBy>
  <cp:revision>2</cp:revision>
  <dcterms:created xsi:type="dcterms:W3CDTF">2019-04-20T17:59:00Z</dcterms:created>
  <dcterms:modified xsi:type="dcterms:W3CDTF">2019-04-20T17:59:00Z</dcterms:modified>
</cp:coreProperties>
</file>