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D3" w:rsidRDefault="000055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Signo</w:t>
      </w:r>
    </w:p>
    <w:p w:rsidR="004716D3" w:rsidRDefault="000055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(Santaella – O que é semiótica): “Um signo pretende representar, em parte pelo menos um Objeto que é, portanto, num certo sentido a causa ou determinante do signo mesmo, mesmo se o signo representar seu Objeto falsamente.” </w:t>
      </w:r>
    </w:p>
    <w:p w:rsidR="004716D3" w:rsidRDefault="00005522">
      <w:pPr>
        <w:jc w:val="both"/>
        <w:rPr>
          <w:sz w:val="24"/>
          <w:szCs w:val="24"/>
        </w:rPr>
      </w:pPr>
      <w:r>
        <w:rPr>
          <w:sz w:val="24"/>
          <w:szCs w:val="24"/>
        </w:rPr>
        <w:t>(SEMIÓTICA, SEMIOSE E SIGNO - Ca</w:t>
      </w:r>
      <w:r>
        <w:rPr>
          <w:sz w:val="24"/>
          <w:szCs w:val="24"/>
        </w:rPr>
        <w:t>rlos Alberto Mucelin &amp; Luzia Marta Bellini): Idealizado por Peirce como o elemento por meio do qual a mente de um intérprete pode conhecer, modificar ou ampliar o entendimento de algo. Nos tratados de Peirce são encontradas várias definições para signo. Um</w:t>
      </w:r>
      <w:r>
        <w:rPr>
          <w:sz w:val="24"/>
          <w:szCs w:val="24"/>
        </w:rPr>
        <w:t xml:space="preserve">a dessas definições considera que um signo pretende significar de certo modo algo, um fato ou objeto que ele denominou interpretante. Significar o objeto tem como consequência produzir, abstrair em uma mente algo mediado com o objeto. </w:t>
      </w:r>
    </w:p>
    <w:p w:rsidR="004716D3" w:rsidRDefault="00005522">
      <w:pPr>
        <w:jc w:val="both"/>
        <w:rPr>
          <w:sz w:val="24"/>
          <w:szCs w:val="24"/>
        </w:rPr>
      </w:pPr>
      <w:r>
        <w:rPr>
          <w:sz w:val="24"/>
          <w:szCs w:val="24"/>
        </w:rPr>
        <w:t>(LUCY NIEMEYER – Ele</w:t>
      </w:r>
      <w:r>
        <w:rPr>
          <w:sz w:val="24"/>
          <w:szCs w:val="24"/>
        </w:rPr>
        <w:t>mentos da semiótica aplicados ao design): Algo que representa alguma coisa para alguém em determinada circunstância, está no lugar de algo, não é a própria coisa, é uma ocorrência fenomênica de qualquer natureza que de algum modo se conecta com uma experiê</w:t>
      </w:r>
      <w:r>
        <w:rPr>
          <w:sz w:val="24"/>
          <w:szCs w:val="24"/>
        </w:rPr>
        <w:t>ncia anterior.</w:t>
      </w:r>
      <w:bookmarkStart w:id="0" w:name="_GoBack"/>
      <w:bookmarkEnd w:id="0"/>
    </w:p>
    <w:p w:rsidR="004716D3" w:rsidRDefault="004716D3">
      <w:pPr>
        <w:jc w:val="both"/>
        <w:rPr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Primeiridade</w:t>
      </w:r>
    </w:p>
    <w:p w:rsidR="004716D3" w:rsidRDefault="0000552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(LUCY NIEMEYER – Elementos da semiótica aplicados ao design): momento primeiro em que predomina o caráter qualitativo, pré-reflexivo, sensível, signo em que o Objeto faz parecer estar no </w:t>
      </w:r>
      <w:r w:rsidR="0048223D">
        <w:rPr>
          <w:sz w:val="24"/>
          <w:szCs w:val="24"/>
        </w:rPr>
        <w:t>Representâmen</w:t>
      </w:r>
      <w:r>
        <w:rPr>
          <w:sz w:val="24"/>
          <w:szCs w:val="24"/>
        </w:rPr>
        <w:t>, cujo Interpretante é o ma</w:t>
      </w:r>
      <w:r>
        <w:rPr>
          <w:sz w:val="24"/>
          <w:szCs w:val="24"/>
        </w:rPr>
        <w:t>is amplo possível.</w:t>
      </w:r>
    </w:p>
    <w:p w:rsidR="004716D3" w:rsidRDefault="00005522">
      <w:pPr>
        <w:jc w:val="both"/>
        <w:rPr>
          <w:sz w:val="24"/>
          <w:szCs w:val="24"/>
        </w:rPr>
      </w:pPr>
      <w:r>
        <w:rPr>
          <w:sz w:val="24"/>
          <w:szCs w:val="24"/>
        </w:rPr>
        <w:t>(Semiótica aplicada ao Design – prof. Diego Piovesan Medeiros): Relativa as propriedades de um fenômeno que podem ser descritas por predicados monádicos observados numa entidade considerada em si mesma, onde entrariam aspectos fenomenais</w:t>
      </w:r>
      <w:r>
        <w:rPr>
          <w:sz w:val="24"/>
          <w:szCs w:val="24"/>
        </w:rPr>
        <w:t xml:space="preserve"> puramente qualitativos, , uma abstração pura, que é pré-reflexiva, mais ou menos como um sentimento, sensação, ainda não consciente, não elaborado (indivisível, intangível).</w:t>
      </w:r>
    </w:p>
    <w:p w:rsidR="004716D3" w:rsidRDefault="004716D3">
      <w:pPr>
        <w:jc w:val="both"/>
        <w:rPr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Secundidade</w:t>
      </w:r>
    </w:p>
    <w:p w:rsidR="004716D3" w:rsidRDefault="00005522">
      <w:pPr>
        <w:jc w:val="both"/>
        <w:rPr>
          <w:sz w:val="24"/>
          <w:szCs w:val="24"/>
        </w:rPr>
      </w:pPr>
      <w:r>
        <w:rPr>
          <w:sz w:val="24"/>
          <w:szCs w:val="24"/>
        </w:rPr>
        <w:t>(LUCY NIEMEYER – Elementos da semiótica aplicados ao design): Catego</w:t>
      </w:r>
      <w:r>
        <w:rPr>
          <w:sz w:val="24"/>
          <w:szCs w:val="24"/>
        </w:rPr>
        <w:t>ria de experiência, da manifestação específica. Nela a relação de causa acidental, fortuita, experimentada, constrói uma dimensão segunda que se apoia na primeira.</w:t>
      </w:r>
    </w:p>
    <w:p w:rsidR="004716D3" w:rsidRDefault="00005522">
      <w:pPr>
        <w:jc w:val="both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(Semiótica aplicada ao Design – prof. Diego Piovesan Medeiros):  Categoria da ocorrência, 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</w:t>
      </w:r>
      <w:proofErr w:type="spellEnd"/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Terceiridade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Qualisigno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Sinsigno 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Legisigno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Ícone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Símbolo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Rema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Dícente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Argumento</w:t>
      </w: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Default="004716D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4716D3" w:rsidRPr="00C211A2" w:rsidRDefault="000055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Persuasão</w:t>
      </w:r>
    </w:p>
    <w:sectPr w:rsidR="004716D3" w:rsidRPr="00C211A2">
      <w:headerReference w:type="default" r:id="rId7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522" w:rsidRDefault="00005522">
      <w:pPr>
        <w:spacing w:after="0" w:line="240" w:lineRule="auto"/>
      </w:pPr>
      <w:r>
        <w:separator/>
      </w:r>
    </w:p>
  </w:endnote>
  <w:endnote w:type="continuationSeparator" w:id="0">
    <w:p w:rsidR="00005522" w:rsidRDefault="0000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522" w:rsidRDefault="00005522">
      <w:pPr>
        <w:spacing w:after="0" w:line="240" w:lineRule="auto"/>
      </w:pPr>
      <w:r>
        <w:separator/>
      </w:r>
    </w:p>
  </w:footnote>
  <w:footnote w:type="continuationSeparator" w:id="0">
    <w:p w:rsidR="00005522" w:rsidRDefault="0000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3" w:rsidRDefault="0048223D">
    <w:pPr>
      <w:pBdr>
        <w:top w:val="nil"/>
        <w:left w:val="nil"/>
        <w:bottom w:val="nil"/>
        <w:right w:val="nil"/>
        <w:between w:val="nil"/>
      </w:pBdr>
      <w:tabs>
        <w:tab w:val="right" w:pos="4963"/>
      </w:tabs>
      <w:spacing w:after="0" w:line="240" w:lineRule="auto"/>
      <w:rPr>
        <w:rFonts w:ascii="Arial Rounded" w:eastAsia="Arial Rounded" w:hAnsi="Arial Rounded" w:cs="Arial Rounded"/>
        <w:b/>
        <w:color w:val="000000"/>
        <w:sz w:val="36"/>
        <w:szCs w:val="3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hidden="0" allowOverlap="1">
              <wp:simplePos x="0" y="0"/>
              <wp:positionH relativeFrom="column">
                <wp:posOffset>4164965</wp:posOffset>
              </wp:positionH>
              <wp:positionV relativeFrom="paragraph">
                <wp:posOffset>-373380</wp:posOffset>
              </wp:positionV>
              <wp:extent cx="2479675" cy="647700"/>
              <wp:effectExtent l="0" t="0" r="0" b="0"/>
              <wp:wrapSquare wrapText="bothSides" distT="45720" distB="4572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96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223D" w:rsidRPr="0048223D" w:rsidRDefault="0048223D" w:rsidP="006039A9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</w:pPr>
                          <w:r w:rsidRPr="0048223D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Valdemir Pereira de Queiroz Neto</w:t>
                          </w:r>
                        </w:p>
                        <w:p w:rsidR="004716D3" w:rsidRPr="0048223D" w:rsidRDefault="00005522" w:rsidP="006039A9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sz w:val="28"/>
                            </w:rPr>
                          </w:pPr>
                          <w:r w:rsidRPr="0048223D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DD 3° Semestre 2019.1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o:spid="_x0000_s1026" style="position:absolute;margin-left:327.95pt;margin-top:-29.4pt;width:195.25pt;height:5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" filled="f" stroked="f">
              <v:textbox inset="2.53958mm,1.2694mm,2.53958mm,1.2694mm">
                <w:txbxContent>
                  <w:p w:rsidR="0048223D" w:rsidRPr="0048223D" w:rsidRDefault="0048223D" w:rsidP="006039A9">
                    <w:pPr>
                      <w:spacing w:after="0" w:line="276" w:lineRule="auto"/>
                      <w:jc w:val="right"/>
                      <w:textDirection w:val="btLr"/>
                      <w:rPr>
                        <w:rFonts w:ascii="Arial" w:eastAsia="Arial" w:hAnsi="Arial" w:cs="Arial"/>
                        <w:color w:val="000000"/>
                        <w:sz w:val="24"/>
                      </w:rPr>
                    </w:pPr>
                    <w:r w:rsidRPr="0048223D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Valdemir Pereira de Queiroz Neto</w:t>
                    </w:r>
                  </w:p>
                  <w:p w:rsidR="004716D3" w:rsidRPr="0048223D" w:rsidRDefault="00005522" w:rsidP="006039A9">
                    <w:pPr>
                      <w:spacing w:after="0" w:line="276" w:lineRule="auto"/>
                      <w:jc w:val="right"/>
                      <w:textDirection w:val="btLr"/>
                      <w:rPr>
                        <w:sz w:val="28"/>
                      </w:rPr>
                    </w:pPr>
                    <w:r w:rsidRPr="0048223D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DD 3° Semestre 2019.1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hidden="0" allowOverlap="1">
              <wp:simplePos x="0" y="0"/>
              <wp:positionH relativeFrom="column">
                <wp:posOffset>-1905</wp:posOffset>
              </wp:positionH>
              <wp:positionV relativeFrom="paragraph">
                <wp:posOffset>-372745</wp:posOffset>
              </wp:positionV>
              <wp:extent cx="3536315" cy="611505"/>
              <wp:effectExtent l="0" t="0" r="0" b="0"/>
              <wp:wrapSquare wrapText="bothSides" distT="45720" distB="4572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36315" cy="611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716D3" w:rsidRPr="0048223D" w:rsidRDefault="0048223D">
                          <w:pPr>
                            <w:spacing w:after="0" w:line="258" w:lineRule="auto"/>
                            <w:textDirection w:val="btLr"/>
                            <w:rPr>
                              <w:sz w:val="28"/>
                            </w:rPr>
                          </w:pPr>
                          <w:r w:rsidRPr="0048223D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Semiótica</w:t>
                          </w:r>
                        </w:p>
                        <w:p w:rsidR="004716D3" w:rsidRDefault="00005522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40"/>
                            </w:rPr>
                            <w:t>Pesquisa Iconográfica</w:t>
                          </w:r>
                        </w:p>
                        <w:p w:rsidR="004716D3" w:rsidRDefault="004716D3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tângulo 3" o:spid="_x0000_s1027" style="position:absolute;margin-left:-.15pt;margin-top:-29.35pt;width:278.45pt;height:48.15pt;z-index:2516930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" filled="f" stroked="f">
              <v:textbox inset="2.53958mm,1.2694mm,2.53958mm,1.2694mm">
                <w:txbxContent>
                  <w:p w:rsidR="004716D3" w:rsidRPr="0048223D" w:rsidRDefault="0048223D">
                    <w:pPr>
                      <w:spacing w:after="0" w:line="258" w:lineRule="auto"/>
                      <w:textDirection w:val="btLr"/>
                      <w:rPr>
                        <w:sz w:val="28"/>
                      </w:rPr>
                    </w:pPr>
                    <w:r w:rsidRPr="0048223D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Semiótica</w:t>
                    </w:r>
                  </w:p>
                  <w:p w:rsidR="004716D3" w:rsidRDefault="00005522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40"/>
                      </w:rPr>
                      <w:t>Pesquisa Iconográfica</w:t>
                    </w:r>
                  </w:p>
                  <w:p w:rsidR="004716D3" w:rsidRDefault="004716D3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1616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266700</wp:posOffset>
              </wp:positionV>
              <wp:extent cx="6644640" cy="276225"/>
              <wp:effectExtent l="0" t="0" r="0" b="9525"/>
              <wp:wrapSquare wrapText="bothSides" distT="0" distB="0" distL="0" distR="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464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716D3" w:rsidRDefault="0000552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Equipe 8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  <w:r w:rsidR="006039A9"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– Mateus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Emanuel, Mateus Felipe, Márcio Gleidson, Samuel Fabian</w:t>
                          </w:r>
                        </w:p>
                        <w:p w:rsidR="004716D3" w:rsidRDefault="004716D3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4716D3" w:rsidRDefault="004716D3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2" o:spid="_x0000_s1028" style="position:absolute;margin-left:0;margin-top:21pt;width:523.2pt;height:21.75pt;z-index:251631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" filled="f" stroked="f">
              <v:textbox inset="2.53958mm,1.2694mm,2.53958mm,1.2694mm">
                <w:txbxContent>
                  <w:p w:rsidR="004716D3" w:rsidRDefault="0000552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Equipe 8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</w:t>
                    </w:r>
                    <w:r w:rsidR="006039A9"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>– Mateus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Emanuel, Mateus Felipe, Márcio Gleidson, Samuel Fabian</w:t>
                    </w:r>
                  </w:p>
                  <w:p w:rsidR="004716D3" w:rsidRDefault="004716D3">
                    <w:pPr>
                      <w:spacing w:after="0" w:line="240" w:lineRule="auto"/>
                      <w:textDirection w:val="btLr"/>
                    </w:pPr>
                  </w:p>
                  <w:p w:rsidR="004716D3" w:rsidRDefault="004716D3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005522">
      <w:rPr>
        <w:rFonts w:ascii="Arial Rounded" w:eastAsia="Arial Rounded" w:hAnsi="Arial Rounded" w:cs="Arial Rounded"/>
        <w:b/>
        <w:color w:val="000000"/>
        <w:sz w:val="36"/>
        <w:szCs w:val="36"/>
      </w:rPr>
      <w:tab/>
    </w:r>
    <w:r w:rsidR="00005522">
      <w:rPr>
        <w:rFonts w:ascii="Arial Rounded" w:eastAsia="Arial Rounded" w:hAnsi="Arial Rounded" w:cs="Arial Rounded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95"/>
    <w:multiLevelType w:val="multilevel"/>
    <w:tmpl w:val="D6AAC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86C78"/>
    <w:multiLevelType w:val="multilevel"/>
    <w:tmpl w:val="030A1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73142"/>
    <w:multiLevelType w:val="multilevel"/>
    <w:tmpl w:val="F6723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6D3"/>
    <w:rsid w:val="00005522"/>
    <w:rsid w:val="000640AB"/>
    <w:rsid w:val="004716D3"/>
    <w:rsid w:val="0048223D"/>
    <w:rsid w:val="0049289E"/>
    <w:rsid w:val="006039A9"/>
    <w:rsid w:val="00637B20"/>
    <w:rsid w:val="00C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1819B"/>
  <w15:docId w15:val="{1E897937-76CF-4222-909E-F837C3A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82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23D"/>
  </w:style>
  <w:style w:type="paragraph" w:styleId="Rodap">
    <w:name w:val="footer"/>
    <w:basedOn w:val="Normal"/>
    <w:link w:val="RodapChar"/>
    <w:uiPriority w:val="99"/>
    <w:unhideWhenUsed/>
    <w:rsid w:val="00482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Emanuel</cp:lastModifiedBy>
  <cp:revision>3</cp:revision>
  <dcterms:created xsi:type="dcterms:W3CDTF">2019-04-03T17:00:00Z</dcterms:created>
  <dcterms:modified xsi:type="dcterms:W3CDTF">2019-04-03T17:42:00Z</dcterms:modified>
</cp:coreProperties>
</file>