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DECLARAÇÃO DE ORIENTAÇÃO DE MONOGRAFIA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para os devidos fins que o(a) </w:t>
      </w:r>
      <w:r w:rsidDel="00000000" w:rsidR="00000000" w:rsidRPr="00000000">
        <w:rPr>
          <w:sz w:val="24"/>
          <w:szCs w:val="24"/>
          <w:rtl w:val="0"/>
        </w:rPr>
        <w:t xml:space="preserve">::T_ORIENTADOR::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::ORIENTADOR::</w:t>
      </w:r>
      <w:r w:rsidDel="00000000" w:rsidR="00000000" w:rsidRPr="00000000">
        <w:rPr>
          <w:sz w:val="24"/>
          <w:szCs w:val="24"/>
          <w:rtl w:val="0"/>
        </w:rPr>
        <w:t xml:space="preserve"> orientou monografia e participou como presidente da banca examinadora do trabalho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"::TITULO::"</w:t>
      </w:r>
      <w:r w:rsidDel="00000000" w:rsidR="00000000" w:rsidRPr="00000000">
        <w:rPr>
          <w:sz w:val="24"/>
          <w:szCs w:val="24"/>
          <w:rtl w:val="0"/>
        </w:rPr>
        <w:t xml:space="preserve"> de autoria de ::CANDIDATO::, cuja defesa ocorreu em sessão pública por meio de transmissão ao vivo em ambiente virtual institucional no dia ::DATA::, às ::HORA::; no âmbito da disciplina Trabalho de Conclusão de Curso </w:t>
      </w:r>
      <w:r w:rsidDel="00000000" w:rsidR="00000000" w:rsidRPr="00000000">
        <w:rPr>
          <w:sz w:val="24"/>
          <w:szCs w:val="24"/>
          <w:rtl w:val="0"/>
        </w:rPr>
        <w:t xml:space="preserve">::ESTAGIO::,</w:t>
      </w:r>
      <w:r w:rsidDel="00000000" w:rsidR="00000000" w:rsidRPr="00000000">
        <w:rPr>
          <w:sz w:val="24"/>
          <w:szCs w:val="24"/>
          <w:rtl w:val="0"/>
        </w:rPr>
        <w:t xml:space="preserve"> semestre ::SEMESTRE::, do colegiado acadêmico do curso de graduação em Engenharia da Computação desta Universidade.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Dr. Jairson Barbosa Rodrigues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 de TCC, ::SEMESTRE:: 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CECOMP/UNIVASF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center"/>
      <w:tblLayout w:type="fixed"/>
      <w:tblLook w:val="0600"/>
    </w:tblPr>
    <w:tblGrid>
      <w:gridCol w:w="1395"/>
      <w:gridCol w:w="7605"/>
      <w:tblGridChange w:id="0">
        <w:tblGrid>
          <w:gridCol w:w="1395"/>
          <w:gridCol w:w="76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766763" cy="46526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11014" l="0" r="-1838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763" cy="465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br w:type="textWrapping"/>
            <w:t xml:space="preserve">A autenticidade deste documento pode ser verificada em </w:t>
          </w:r>
          <w:hyperlink r:id="rId2">
            <w:r w:rsidDel="00000000" w:rsidR="00000000" w:rsidRPr="00000000">
              <w:rPr>
                <w:color w:val="1155cc"/>
                <w:sz w:val="16"/>
                <w:szCs w:val="16"/>
                <w:u w:val="single"/>
                <w:rtl w:val="0"/>
              </w:rPr>
              <w:t xml:space="preserve">https://pessoal.icpedu.rnp.br/public/verificar-assinatura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jc w:val="lef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2322675</wp:posOffset>
          </wp:positionH>
          <wp:positionV relativeFrom="paragraph">
            <wp:posOffset>-152399</wp:posOffset>
          </wp:positionV>
          <wp:extent cx="1081088" cy="291894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088" cy="2918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jc w:val="center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14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15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Av. Antônio Carlos Magalhães, 510, Country Club, Juazeiro-BA, 48.902-300</w:t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pessoal.icpedu.rnp.br/public/verificar-assinatur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