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fill="0d2b4e" w:val="clear"/>
          </w:tcPr>
          <w:p>
            <w:r>
              <w:rPr>
                <w:b/>
                <w:bCs/>
                <w:color w:val="f5a623"/>
                <w:sz w:val="14"/>
                <w:szCs w:val="14"/>
                <w:rFonts w:ascii="Arial" w:cs="Arial" w:eastAsia="Arial" w:hAnsi="Arial"/>
              </w:rPr>
              <w:t xml:space="preserve">GPA CONSTRUÇÕES E EMPREENDIMENTOS LTDA</w:t>
            </w:r>
          </w:p>
          <w:p>
            <w:r>
              <w:rPr>
                <w:b/>
                <w:bCs/>
                <w:color w:val="ffffff"/>
                <w:sz w:val="56"/>
                <w:szCs w:val="56"/>
                <w:rFonts w:ascii="Arial" w:cs="Arial" w:eastAsia="Arial" w:hAnsi="Arial"/>
              </w:rPr>
              <w:t xml:space="preserve">RDO</w:t>
            </w:r>
          </w:p>
          <w:p>
            <w:r>
              <w:rPr>
                <w:color w:val="aaaaaa"/>
                <w:sz w:val="16"/>
                <w:szCs w:val="16"/>
                <w:rFonts w:ascii="Arial" w:cs="Arial" w:eastAsia="Arial" w:hAnsi="Arial"/>
              </w:rPr>
              <w:t xml:space="preserve">RELATÓRIO DIÁRIO DE OBRA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shd w:fill="0d2b4e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  <w:rFonts w:ascii="Arial" w:cs="Arial" w:eastAsia="Arial" w:hAnsi="Arial"/>
              </w:rPr>
              <w:t xml:space="preserve">RELATÓRIO Nº 001</w:t>
            </w:r>
          </w:p>
          <w:p>
            <w:pPr>
              <w:jc w:val="right"/>
            </w:pPr>
            <w:r>
              <w:rPr>
                <w:b/>
                <w:bCs/>
                <w:color w:val="ffffff"/>
                <w:sz w:val="28"/>
                <w:szCs w:val="28"/>
                <w:rFonts w:ascii="Arial" w:cs="Arial" w:eastAsia="Arial" w:hAnsi="Arial"/>
              </w:rPr>
              <w:t xml:space="preserve">07 / 07 / 2026</w:t>
            </w:r>
          </w:p>
          <w:p>
            <w:pPr>
              <w:jc w:val="right"/>
            </w:pPr>
            <w:r>
              <w:rPr>
                <w:color w:val="aaaaaa"/>
                <w:sz w:val="14"/>
                <w:szCs w:val="14"/>
                <w:rFonts w:ascii="Arial" w:cs="Arial" w:eastAsia="Arial" w:hAnsi="Arial"/>
              </w:rPr>
              <w:t xml:space="preserve">CNPJ: 27.068.259/0001-20</w:t>
            </w:r>
          </w:p>
        </w:tc>
      </w:tr>
      <w:tr>
        <w:tc>
          <w:tcPr>
            <w:gridSpan w:val="2"/>
            <w:tcBorders>
              <w:top w:val="none" w:sz="0"/>
              <w:left w:val="none" w:sz="0"/>
              <w:bottom w:val="single" w:color="f5a623" w:sz="6"/>
              <w:right w:val="none" w:sz="0"/>
            </w:tcBorders>
            <w:shd w:fill="0d2b4e" w:val="clear"/>
          </w:tcPr>
          <w:p>
            <w:r>
              <w:rPr>
                <w:b/>
                <w:bCs/>
                <w:color w:val="ffffff"/>
                <w:sz w:val="26"/>
                <w:szCs w:val="26"/>
                <w:rFonts w:ascii="Arial" w:cs="Arial" w:eastAsia="Arial" w:hAnsi="Arial"/>
              </w:rPr>
              <w:t xml:space="preserve">CE DESEMBARGADOR EMÉSIO DÁRIO DE ARAÚJO</w:t>
            </w:r>
          </w:p>
          <w:p>
            <w:r>
              <w:rPr>
                <w:color w:val="aaaaaa"/>
                <w:sz w:val="16"/>
                <w:szCs w:val="16"/>
                <w:rFonts w:ascii="Arial" w:cs="Arial" w:eastAsia="Arial" w:hAnsi="Arial"/>
              </w:rPr>
              <w:t xml:space="preserve">Centro de Ensino • Ampliação / Reforma • 2º Piso  |  Tuntum - MA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e0e0e0" w:sz="1"/>
              <w:left w:val="single" w:color="e0e0e0" w:sz="1"/>
              <w:bottom w:val="single" w:color="f5a623" w:sz="6"/>
              <w:right w:val="single" w:color="e0e0e0" w:sz="1"/>
            </w:tcBorders>
          </w:tcPr>
          <w:p>
            <w:pPr>
              <w:jc w:val="center"/>
            </w:pPr>
            <w:r>
              <w:rPr>
                <w:b/>
                <w:bCs/>
                <w:color w:val="2d7dd2"/>
                <w:sz w:val="10"/>
                <w:szCs w:val="10"/>
                <w:rFonts w:ascii="Arial" w:cs="Arial" w:eastAsia="Arial" w:hAnsi="Arial"/>
              </w:rPr>
              <w:t xml:space="preserve">RESP. TÉCNICO</w:t>
            </w:r>
          </w:p>
          <w:p>
            <w:pPr>
              <w:jc w:val="center"/>
            </w:pPr>
            <w:r>
              <w:rPr>
                <w:b/>
                <w:bCs/>
                <w:color w:val="0d2b4e"/>
                <w:sz w:val="18"/>
                <w:szCs w:val="18"/>
                <w:rFonts w:ascii="Arial" w:cs="Arial" w:eastAsia="Arial" w:hAnsi="Arial"/>
              </w:rPr>
              <w:t xml:space="preserve">Márcio Pelegrini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f5a623" w:sz="6"/>
              <w:right w:val="single" w:color="e0e0e0" w:sz="1"/>
            </w:tcBorders>
          </w:tcPr>
          <w:p>
            <w:pPr>
              <w:jc w:val="center"/>
            </w:pPr>
            <w:r>
              <w:rPr>
                <w:b/>
                <w:bCs/>
                <w:color w:val="2d7dd2"/>
                <w:sz w:val="10"/>
                <w:szCs w:val="10"/>
                <w:rFonts w:ascii="Arial" w:cs="Arial" w:eastAsia="Arial" w:hAnsi="Arial"/>
              </w:rPr>
              <w:t xml:space="preserve">CONDIÇÃO CLIMÁTICA</w:t>
            </w:r>
          </w:p>
          <w:p>
            <w:pPr>
              <w:jc w:val="center"/>
            </w:pPr>
            <w:r>
              <w:rPr>
                <w:b/>
                <w:bCs/>
                <w:color w:val="0d2b4e"/>
                <w:sz w:val="18"/>
                <w:szCs w:val="18"/>
                <w:rFonts w:ascii="Arial" w:cs="Arial" w:eastAsia="Arial" w:hAnsi="Arial"/>
              </w:rPr>
              <w:t xml:space="preserve">Sol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f5a623" w:sz="6"/>
              <w:right w:val="single" w:color="e0e0e0" w:sz="1"/>
            </w:tcBorders>
          </w:tcPr>
          <w:p>
            <w:pPr>
              <w:jc w:val="center"/>
            </w:pPr>
            <w:r>
              <w:rPr>
                <w:b/>
                <w:bCs/>
                <w:color w:val="2d7dd2"/>
                <w:sz w:val="10"/>
                <w:szCs w:val="10"/>
                <w:rFonts w:ascii="Arial" w:cs="Arial" w:eastAsia="Arial" w:hAnsi="Arial"/>
              </w:rPr>
              <w:t xml:space="preserve">TOTAL EM CAMPO</w:t>
            </w:r>
          </w:p>
          <w:p>
            <w:pPr>
              <w:jc w:val="center"/>
            </w:pPr>
            <w:r>
              <w:rPr>
                <w:b/>
                <w:bCs/>
                <w:color w:val="0d2b4e"/>
                <w:sz w:val="18"/>
                <w:szCs w:val="18"/>
                <w:rFonts w:ascii="Arial" w:cs="Arial" w:eastAsia="Arial" w:hAnsi="Arial"/>
              </w:rPr>
              <w:t xml:space="preserve">4 profissionais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f5a623" w:sz="6"/>
              <w:right w:val="single" w:color="e0e0e0" w:sz="1"/>
            </w:tcBorders>
          </w:tcPr>
          <w:p>
            <w:pPr>
              <w:jc w:val="center"/>
            </w:pPr>
            <w:r>
              <w:rPr>
                <w:b/>
                <w:bCs/>
                <w:color w:val="2d7dd2"/>
                <w:sz w:val="10"/>
                <w:szCs w:val="10"/>
                <w:rFonts w:ascii="Arial" w:cs="Arial" w:eastAsia="Arial" w:hAnsi="Arial"/>
              </w:rPr>
              <w:t xml:space="preserve">TURNO</w:t>
            </w:r>
          </w:p>
          <w:p>
            <w:pPr>
              <w:jc w:val="center"/>
            </w:pPr>
            <w:r>
              <w:rPr>
                <w:b/>
                <w:bCs/>
                <w:color w:val="0d2b4e"/>
                <w:sz w:val="18"/>
                <w:szCs w:val="18"/>
                <w:rFonts w:ascii="Arial" w:cs="Arial" w:eastAsia="Arial" w:hAnsi="Arial"/>
              </w:rPr>
              <w:t xml:space="preserve">07h00 às 17h00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sz="0"/>
              <w:left w:val="single" w:color="2d7dd2" w:sz="12"/>
              <w:bottom w:val="none" w:sz="0"/>
              <w:right w:val="none" w:sz="0"/>
            </w:tcBorders>
            <w:shd w:fill="e3f2fd" w:val="clear"/>
          </w:tcPr>
          <w:p>
            <w:r>
              <w:rPr>
                <w:b/>
                <w:bCs/>
                <w:color w:val="0d47a1"/>
                <w:sz w:val="19"/>
                <w:szCs w:val="19"/>
                <w:rFonts w:ascii="Arial" w:cs="Arial" w:eastAsia="Arial" w:hAnsi="Arial"/>
              </w:rPr>
              <w:t xml:space="preserve">Condições Climáticas: </w:t>
            </w:r>
            <w:r>
              <w:rPr>
                <w:color w:val="0d47a1"/>
                <w:sz w:val="19"/>
                <w:szCs w:val="19"/>
                <w:rFonts w:ascii="Arial" w:cs="Arial" w:eastAsia="Arial" w:hAnsi="Arial"/>
              </w:rPr>
              <w:t xml:space="preserve">Sol.</w:t>
            </w:r>
          </w:p>
        </w:tc>
      </w:tr>
    </w:tbl>
    <w:p>
      <w:pPr>
        <w:keepNext/>
        <w:spacing w:before="200"/>
      </w:pPr>
      <w:r>
        <w:rPr>
          <w:b/>
          <w:bCs/>
          <w:color w:val="0d2b4e"/>
          <w:sz w:val="22"/>
          <w:szCs w:val="22"/>
          <w:rFonts w:ascii="Arial" w:cs="Arial" w:eastAsia="Arial" w:hAnsi="Arial"/>
        </w:rPr>
        <w:t xml:space="preserve">EQUIPE EM CAMPO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jc w:val="center"/>
            </w:pPr>
            <w:r>
              <w:rPr>
                <w:b/>
                <w:bCs/>
                <w:color w:val="2d7dd2"/>
                <w:sz w:val="42"/>
                <w:szCs w:val="42"/>
                <w:rFonts w:ascii="Arial" w:cs="Arial" w:eastAsia="Arial" w:hAnsi="Arial"/>
              </w:rPr>
              <w:t xml:space="preserve">2</w:t>
            </w:r>
          </w:p>
          <w:p>
            <w:pPr>
              <w:jc w:val="center"/>
            </w:pPr>
            <w:r>
              <w:rPr>
                <w:color w:val="666666"/>
                <w:sz w:val="17"/>
                <w:szCs w:val="17"/>
                <w:rFonts w:ascii="Arial" w:cs="Arial" w:eastAsia="Arial" w:hAnsi="Arial"/>
              </w:rPr>
              <w:t xml:space="preserve">Pedreiros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jc w:val="center"/>
            </w:pPr>
            <w:r>
              <w:rPr>
                <w:b/>
                <w:bCs/>
                <w:color w:val="2d7dd2"/>
                <w:sz w:val="42"/>
                <w:szCs w:val="42"/>
                <w:rFonts w:ascii="Arial" w:cs="Arial" w:eastAsia="Arial" w:hAnsi="Arial"/>
              </w:rPr>
              <w:t xml:space="preserve">2</w:t>
            </w:r>
          </w:p>
          <w:p>
            <w:pPr>
              <w:jc w:val="center"/>
            </w:pPr>
            <w:r>
              <w:rPr>
                <w:color w:val="666666"/>
                <w:sz w:val="17"/>
                <w:szCs w:val="17"/>
                <w:rFonts w:ascii="Arial" w:cs="Arial" w:eastAsia="Arial" w:hAnsi="Arial"/>
              </w:rPr>
              <w:t xml:space="preserve">Pintores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2b4e" w:val="clear"/>
          </w:tcPr>
          <w:p>
            <w:pPr>
              <w:jc w:val="center"/>
            </w:pPr>
            <w:r>
              <w:rPr>
                <w:b/>
                <w:bCs/>
                <w:color w:val="f5a623"/>
                <w:sz w:val="42"/>
                <w:szCs w:val="42"/>
                <w:rFonts w:ascii="Arial" w:cs="Arial" w:eastAsia="Arial" w:hAnsi="Arial"/>
              </w:rPr>
              <w:t xml:space="preserve">4</w:t>
            </w:r>
          </w:p>
          <w:p>
            <w:pPr>
              <w:jc w:val="center"/>
            </w:pPr>
            <w:r>
              <w:rPr>
                <w:color w:val="aaaaaa"/>
                <w:sz w:val="17"/>
                <w:szCs w:val="17"/>
                <w:rFonts w:ascii="Arial" w:cs="Arial" w:eastAsia="Arial" w:hAnsi="Arial"/>
              </w:rPr>
              <w:t xml:space="preserve">TOTAL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4f6f9" w:val="clear"/>
          </w:tcPr>
          <w:p>
            <w:r>
              <w:rPr>
                <w:b/>
                <w:bCs/>
                <w:color w:val="0d2b4e"/>
                <w:sz w:val="18"/>
                <w:szCs w:val="18"/>
                <w:rFonts w:ascii="Arial" w:cs="Arial" w:eastAsia="Arial" w:hAnsi="Arial"/>
              </w:rPr>
              <w:t xml:space="preserve">AUSÊNCIAS</w:t>
            </w:r>
          </w:p>
          <w:p>
            <w:r>
              <w:rPr>
                <w:color w:val="666666"/>
                <w:sz w:val="16"/>
                <w:szCs w:val="16"/>
                <w:rFonts w:ascii="Arial" w:cs="Arial" w:eastAsia="Arial" w:hAnsi="Arial"/>
              </w:rPr>
              <w:t xml:space="preserve">Sem registros.</w:t>
            </w:r>
          </w:p>
        </w:tc>
        <w:tc>
          <w:tcPr>
            <w:shd w:fill="f4f6f9" w:val="clear"/>
          </w:tcPr>
          <w:p>
            <w:r>
              <w:rPr>
                <w:b/>
                <w:bCs/>
                <w:color w:val="0d2b4e"/>
                <w:sz w:val="18"/>
                <w:szCs w:val="18"/>
                <w:rFonts w:ascii="Arial" w:cs="Arial" w:eastAsia="Arial" w:hAnsi="Arial"/>
              </w:rPr>
              <w:t xml:space="preserve">TERCEIRIZADOS</w:t>
            </w:r>
          </w:p>
          <w:p>
            <w:r>
              <w:rPr>
                <w:color w:val="666666"/>
                <w:sz w:val="16"/>
                <w:szCs w:val="16"/>
                <w:rFonts w:ascii="Arial" w:cs="Arial" w:eastAsia="Arial" w:hAnsi="Arial"/>
              </w:rPr>
              <w:t xml:space="preserve">Sem registros.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none" w:sz="0"/>
              <w:left w:val="none" w:sz="0"/>
              <w:bottom w:val="none" w:sz="0"/>
              <w:right w:val="none" w:sz="0"/>
            </w:tcBorders>
            <w:shd w:fill="0d2b4e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SERVIÇOS EM EXECUÇÃO</w:t>
            </w:r>
          </w:p>
        </w:tc>
      </w:tr>
      <w:tr>
        <w:tc>
          <w:tcPr>
            <w:tcW w:type="dxa" w:w="500"/>
            <w:tcBorders>
              <w:top w:val="none" w:sz="0"/>
              <w:left w:val="none" w:sz="0"/>
              <w:bottom w:val="single" w:color="e0e0e0" w:sz="1"/>
              <w:right w:val="none" w:sz="0"/>
            </w:tcBorders>
          </w:tcPr>
          <w:p>
            <w:r>
              <w:rPr>
                <w:b/>
                <w:bCs/>
                <w:color w:val="2d7dd2"/>
                <w:sz w:val="18"/>
                <w:szCs w:val="18"/>
                <w:rFonts w:ascii="Arial" w:cs="Arial" w:eastAsia="Arial" w:hAnsi="Arial"/>
              </w:rPr>
              <w:t xml:space="preserve">›</w:t>
            </w:r>
          </w:p>
        </w:tc>
        <w:tc>
          <w:tcPr>
            <w:tcBorders>
              <w:top w:val="none" w:sz="0"/>
              <w:left w:val="none" w:sz="0"/>
              <w:bottom w:val="single" w:color="e0e0e0" w:sz="1"/>
              <w:right w:val="none" w:sz="0"/>
            </w:tcBorders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Tijolamento</w:t>
            </w:r>
          </w:p>
        </w:tc>
      </w:tr>
      <w:tr>
        <w:tc>
          <w:tcPr>
            <w:tcW w:type="dxa" w:w="500"/>
            <w:tcBorders>
              <w:top w:val="none" w:sz="0"/>
              <w:left w:val="none" w:sz="0"/>
              <w:bottom w:val="single" w:color="e0e0e0" w:sz="1"/>
              <w:right w:val="none" w:sz="0"/>
            </w:tcBorders>
          </w:tcPr>
          <w:p>
            <w:r>
              <w:rPr>
                <w:b/>
                <w:bCs/>
                <w:color w:val="2d7dd2"/>
                <w:sz w:val="18"/>
                <w:szCs w:val="18"/>
                <w:rFonts w:ascii="Arial" w:cs="Arial" w:eastAsia="Arial" w:hAnsi="Arial"/>
              </w:rPr>
              <w:t xml:space="preserve">›</w:t>
            </w:r>
          </w:p>
        </w:tc>
        <w:tc>
          <w:tcPr>
            <w:tcBorders>
              <w:top w:val="none" w:sz="0"/>
              <w:left w:val="none" w:sz="0"/>
              <w:bottom w:val="single" w:color="e0e0e0" w:sz="1"/>
              <w:right w:val="none" w:sz="0"/>
            </w:tcBorders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Enchimento de vigas e colunas</w:t>
            </w:r>
          </w:p>
        </w:tc>
      </w:tr>
      <w:tr>
        <w:tc>
          <w:tcPr>
            <w:tcW w:type="dxa" w:w="500"/>
            <w:tcBorders>
              <w:top w:val="none" w:sz="0"/>
              <w:left w:val="none" w:sz="0"/>
              <w:bottom w:val="single" w:color="e0e0e0" w:sz="1"/>
              <w:right w:val="none" w:sz="0"/>
            </w:tcBorders>
          </w:tcPr>
          <w:p>
            <w:r>
              <w:rPr>
                <w:b/>
                <w:bCs/>
                <w:color w:val="2d7dd2"/>
                <w:sz w:val="18"/>
                <w:szCs w:val="18"/>
                <w:rFonts w:ascii="Arial" w:cs="Arial" w:eastAsia="Arial" w:hAnsi="Arial"/>
              </w:rPr>
              <w:t xml:space="preserve">›</w:t>
            </w:r>
          </w:p>
        </w:tc>
        <w:tc>
          <w:tcPr>
            <w:tcBorders>
              <w:top w:val="none" w:sz="0"/>
              <w:left w:val="none" w:sz="0"/>
              <w:bottom w:val="single" w:color="e0e0e0" w:sz="1"/>
              <w:right w:val="none" w:sz="0"/>
            </w:tcBorders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Deformando vigas prontas</w:t>
            </w:r>
          </w:p>
        </w:tc>
      </w:tr>
    </w:tbl>
    <w:p>
      <w:pPr>
        <w:keepNext/>
        <w:spacing w:before="300"/>
      </w:pPr>
      <w:r>
        <w:rPr>
          <w:b/>
          <w:bCs/>
          <w:color w:val="0d2b4e"/>
          <w:sz w:val="22"/>
          <w:szCs w:val="22"/>
          <w:rFonts w:ascii="Arial" w:cs="Arial" w:eastAsia="Arial" w:hAnsi="Arial"/>
        </w:rPr>
        <w:t xml:space="preserve">SERVIÇOS PENDENTES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00"/>
            <w:tcBorders>
              <w:top w:val="none" w:sz="0"/>
              <w:left w:val="none" w:sz="0"/>
              <w:bottom w:val="single" w:color="e0e0e0" w:sz="1"/>
              <w:right w:val="none" w:sz="0"/>
            </w:tcBorders>
            <w:shd w:fill="fff8e1" w:val="clear"/>
          </w:tcPr>
          <w:p>
            <w:r>
              <w:rPr>
                <w:b/>
                <w:bCs/>
                <w:color w:val="f5a623"/>
                <w:sz w:val="18"/>
                <w:szCs w:val="18"/>
                <w:rFonts w:ascii="Arial" w:cs="Arial" w:eastAsia="Arial" w:hAnsi="Arial"/>
              </w:rPr>
              <w:t xml:space="preserve">›</w:t>
            </w:r>
          </w:p>
        </w:tc>
        <w:tc>
          <w:tcPr>
            <w:tcBorders>
              <w:top w:val="none" w:sz="0"/>
              <w:left w:val="none" w:sz="0"/>
              <w:bottom w:val="single" w:color="e0e0e0" w:sz="1"/>
              <w:right w:val="none" w:sz="0"/>
            </w:tcBorders>
            <w:shd w:fill="fff8e1" w:val="clear"/>
          </w:tcPr>
          <w:p>
            <w:r>
              <w:rPr>
                <w:color w:val="5d4037"/>
                <w:sz w:val="18"/>
                <w:szCs w:val="18"/>
                <w:rFonts w:ascii="Arial" w:cs="Arial" w:eastAsia="Arial" w:hAnsi="Arial"/>
              </w:rPr>
              <w:t xml:space="preserve">Alvenaria — elevação de paredes no 2º andar.</w:t>
            </w:r>
          </w:p>
        </w:tc>
      </w:tr>
      <w:tr>
        <w:tc>
          <w:tcPr>
            <w:tcW w:type="dxa" w:w="500"/>
            <w:tcBorders>
              <w:top w:val="none" w:sz="0"/>
              <w:left w:val="none" w:sz="0"/>
              <w:bottom w:val="single" w:color="e0e0e0" w:sz="1"/>
              <w:right w:val="none" w:sz="0"/>
            </w:tcBorders>
            <w:shd w:fill="fff8e1" w:val="clear"/>
          </w:tcPr>
          <w:p>
            <w:r>
              <w:rPr>
                <w:b/>
                <w:bCs/>
                <w:color w:val="f5a623"/>
                <w:sz w:val="18"/>
                <w:szCs w:val="18"/>
                <w:rFonts w:ascii="Arial" w:cs="Arial" w:eastAsia="Arial" w:hAnsi="Arial"/>
              </w:rPr>
              <w:t xml:space="preserve">›</w:t>
            </w:r>
          </w:p>
        </w:tc>
        <w:tc>
          <w:tcPr>
            <w:tcBorders>
              <w:top w:val="none" w:sz="0"/>
              <w:left w:val="none" w:sz="0"/>
              <w:bottom w:val="single" w:color="e0e0e0" w:sz="1"/>
              <w:right w:val="none" w:sz="0"/>
            </w:tcBorders>
            <w:shd w:fill="fff8e1" w:val="clear"/>
          </w:tcPr>
          <w:p>
            <w:r>
              <w:rPr>
                <w:color w:val="5d4037"/>
                <w:sz w:val="18"/>
                <w:szCs w:val="18"/>
                <w:rFonts w:ascii="Arial" w:cs="Arial" w:eastAsia="Arial" w:hAnsi="Arial"/>
              </w:rPr>
              <w:t xml:space="preserve">Chapisco — aplicação nas paredes do 2º andar.</w:t>
            </w:r>
          </w:p>
        </w:tc>
      </w:tr>
    </w:tbl>
    <w:p>
      <w:pPr>
        <w:keepNext/>
        <w:spacing w:before="300"/>
      </w:pPr>
      <w:r>
        <w:rPr>
          <w:b/>
          <w:bCs/>
          <w:color w:val="0d2b4e"/>
          <w:sz w:val="22"/>
          <w:szCs w:val="22"/>
          <w:rFonts w:ascii="Arial" w:cs="Arial" w:eastAsia="Arial" w:hAnsi="Arial"/>
        </w:rPr>
        <w:t xml:space="preserve">AVANÇO FÍSICO GERAL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tcBorders>
              <w:top w:val="none" w:sz="0"/>
              <w:left w:val="none" w:sz="0"/>
              <w:bottom w:val="none" w:sz="0"/>
              <w:right w:val="none" w:sz="0"/>
            </w:tcBorders>
            <w:shd w:fill="0d2b4e" w:val="clear"/>
          </w:tcPr>
          <w:p>
            <w:pPr>
              <w:jc w:val="center"/>
            </w:pPr>
            <w:r>
              <w:rPr>
                <w:b/>
                <w:bCs/>
                <w:color w:val="f5a623"/>
                <w:sz w:val="56"/>
                <w:szCs w:val="56"/>
                <w:rFonts w:ascii="Arial" w:cs="Arial" w:eastAsia="Arial" w:hAnsi="Arial"/>
              </w:rPr>
              <w:t xml:space="preserve">65%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fill="0d2b4e" w:val="clear"/>
          </w:tcPr>
          <w:p>
            <w:r>
              <w:rPr>
                <w:b/>
                <w:bCs/>
                <w:color w:val="aaaaaa"/>
                <w:sz w:val="14"/>
                <w:szCs w:val="14"/>
                <w:rFonts w:ascii="Arial" w:cs="Arial" w:eastAsia="Arial" w:hAnsi="Arial"/>
              </w:rPr>
              <w:t xml:space="preserve">AVANÇO FÍSICO GERAL DA OBRA</w:t>
            </w:r>
          </w:p>
        </w:tc>
      </w:tr>
    </w:tbl>
    <w:p>
      <w:pPr>
        <w:keepNext/>
        <w:spacing w:before="300"/>
      </w:pPr>
      <w:r>
        <w:rPr>
          <w:b/>
          <w:bCs/>
          <w:color w:val="0d2b4e"/>
          <w:sz w:val="22"/>
          <w:szCs w:val="22"/>
          <w:rFonts w:ascii="Arial" w:cs="Arial" w:eastAsia="Arial" w:hAnsi="Arial"/>
        </w:rPr>
        <w:t xml:space="preserve">SITUAÇÃO GERAL DA OBRA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sz="0"/>
              <w:left w:val="single" w:color="4caf50" w:sz="12"/>
              <w:bottom w:val="none" w:sz="0"/>
              <w:right w:val="none" w:sz="0"/>
            </w:tcBorders>
            <w:shd w:fill="e8f5e9" w:val="clear"/>
          </w:tcPr>
          <w:p>
            <w:r>
              <w:rPr>
                <w:color w:val="1b5e20"/>
                <w:sz w:val="19"/>
                <w:szCs w:val="19"/>
                <w:rFonts w:ascii="Arial" w:cs="Arial" w:eastAsia="Arial" w:hAnsi="Arial"/>
              </w:rPr>
              <w:t xml:space="preserve">O dia na obra foi de sol, com a equipe focada em atividades estruturais como tijolamento, enchimento de vigas e colunas, e deformação de vigas prontas. Não houve recebimento ou falta de materiais, e nenhum problema com equipamentos foi registrado. Não há serviços pendentes mencionados para o próximo dia.</w:t>
            </w:r>
          </w:p>
        </w:tc>
      </w:tr>
    </w:tbl>
    <w:p>
      <w:pPr>
        <w:keepNext/>
        <w:spacing w:before="300"/>
      </w:pPr>
      <w:r>
        <w:rPr>
          <w:b/>
          <w:bCs/>
          <w:color w:val="0d2b4e"/>
          <w:sz w:val="22"/>
          <w:szCs w:val="22"/>
          <w:rFonts w:ascii="Arial" w:cs="Arial" w:eastAsia="Arial" w:hAnsi="Arial"/>
        </w:rPr>
        <w:t xml:space="preserve">REGISTRO FOTOGRÁFICO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6f9" w:val="clear"/>
          </w:tcPr>
          <w:p>
            <w:pPr>
              <w:jc w:val="center"/>
            </w:pPr>
            <w:r>
              <w:rPr>
                <w:color w:val="aaaaaa"/>
                <w:sz w:val="16"/>
                <w:szCs w:val="16"/>
                <w:rFonts w:ascii="Arial" w:cs="Arial" w:eastAsia="Arial" w:hAnsi="Arial"/>
              </w:rPr>
              <w:t xml:space="preserve">Nenhuma foto registrada neste dia.</w:t>
            </w:r>
          </w:p>
        </w:tc>
      </w:tr>
    </w:tbl>
    <w:p>
      <w:pPr>
        <w:keepNext/>
        <w:spacing w:before="300"/>
      </w:pPr>
      <w:r>
        <w:rPr>
          <w:b/>
          <w:bCs/>
          <w:color w:val="0d2b4e"/>
          <w:sz w:val="22"/>
          <w:szCs w:val="22"/>
          <w:rFonts w:ascii="Arial" w:cs="Arial" w:eastAsia="Arial" w:hAnsi="Arial"/>
        </w:rPr>
        <w:t xml:space="preserve">MATERIAIS RECEBIDOS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6f9" w:val="clear"/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Nenhum.</w:t>
            </w:r>
          </w:p>
        </w:tc>
      </w:tr>
    </w:tbl>
    <w:p>
      <w:pPr>
        <w:keepNext/>
        <w:spacing w:before="300"/>
      </w:pPr>
      <w:r>
        <w:rPr>
          <w:b/>
          <w:bCs/>
          <w:color w:val="0d2b4e"/>
          <w:sz w:val="22"/>
          <w:szCs w:val="22"/>
          <w:rFonts w:ascii="Arial" w:cs="Arial" w:eastAsia="Arial" w:hAnsi="Arial"/>
        </w:rPr>
        <w:t xml:space="preserve">MATERIAIS EM FALTA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6f9" w:val="clear"/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Nenhum.</w:t>
            </w:r>
          </w:p>
        </w:tc>
      </w:tr>
    </w:tbl>
    <w:p>
      <w:pPr>
        <w:keepNext/>
        <w:spacing w:before="300"/>
      </w:pPr>
      <w:r>
        <w:rPr>
          <w:b/>
          <w:bCs/>
          <w:color w:val="0d2b4e"/>
          <w:sz w:val="22"/>
          <w:szCs w:val="22"/>
          <w:rFonts w:ascii="Arial" w:cs="Arial" w:eastAsia="Arial" w:hAnsi="Arial"/>
        </w:rPr>
        <w:t xml:space="preserve">PROBLEMAS COM MÁQUINA / FERRAMENTA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6f9" w:val="clear"/>
          </w:tcPr>
          <w:p>
            <w:r>
              <w:rPr>
                <w:sz w:val="18"/>
                <w:szCs w:val="18"/>
                <w:rFonts w:ascii="Arial" w:cs="Arial" w:eastAsia="Arial" w:hAnsi="Arial"/>
              </w:rPr>
              <w:t xml:space="preserve">Nenhum.</w:t>
            </w:r>
          </w:p>
        </w:tc>
      </w:tr>
    </w:tbl>
    <w:sectPr>
      <w:pgSz w:w="11906" w:h="16838" w:orient="portrait"/>
      <w:pgMar w:top="720" w:right="863" w:bottom="720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2026-07-08T15:13:15.946Z</dcterms:created>
  <dcterms:modified xsi:type="dcterms:W3CDTF">2026-07-08T15:13:15.946Z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