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AS 30 MELHORES SKILLS E FERRAMENTAS MCP PARA O VERTICAL CANNABIS</w:t>
      </w:r>
    </w:p>
    <w:p>
      <w:pPr>
        <w:spacing w:after="160"/>
        <w:jc w:val="both"/>
      </w:pPr>
      <w:r>
        <w:t xml:space="preserve">Inventario das capacidades disponiveis nas sessoes Claude deste projeto, ranqueadas por utilidade para o vertical. "Skill" = pacote de instrucoes invocavel; "MCP" = servidor de ferramentas conectado a conta.</w:t>
      </w:r>
    </w:p>
    <w:p>
      <w:pPr>
        <w:pStyle w:val="Heading1"/>
        <w:jc w:val="center"/>
      </w:pPr>
      <w:r>
        <w:rPr>
          <w:b/>
          <w:bCs/>
        </w:rPr>
        <w:t xml:space="preserve">Marca, design e site (fase atual)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Ferramenta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Para que serve aqui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design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Mockups visuais editaveis do site e do app antes de codar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canvas-design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Posters e pecas de marca em PNG/PDF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theme-factory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Aplicar tema visual consistente a qualquer artefato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brand-guidelines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Referencia de como estruturar um manual de marca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Figma (MCP)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Levar o design do site para Figma e iterar visualmente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web-artifacts-builder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Prototipos web complexos (React/Tailwind)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artifact-design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Fundamentos de design para paginas publicadas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Cloudflare (MCP)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Inspecionar Workers, D1, R2 — infra do site gateado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algorithmic-art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Padroes visuais generativos para a identidade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dataviz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Graficos do P&amp;D e do funil com sistema visual coerente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Documentos e juridico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Ferramenta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Para que serve aqui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docx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Estatuto, contratos e relatorios em Word (padrao do dono)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pdf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Preencher formularios, juntar peticoes, OCR de documentos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pptx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Deck de apresentacao para investidores e parceiros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xlsx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Planilha do funil de medicos, precos, projecoes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doc-coauthoring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Coautoria estruturada de documentos longos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Google Drive (MCP)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Guardar e compartilhar os documentos do projeto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Recrutamento e marketing (funil de medicos)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Ferramenta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Para que serve aqui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Gmail (MCP)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Enviar os emails do funil — sempre com opt-out e LGPD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Google Calendar (MCP)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Agendar conversas com medicos interessados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Supermetrics (MCP)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Medir campanhas (email, ads) quando o funil rodar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WebSearch/WebFetch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Pesquisa de concorrentes, precos e regulacao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Bigdata.com (MCP)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Inteligencia de mercado e sinais do setor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App e backend (proxima fase)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Ferramenta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Para que serve aqui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Supabase (MCP)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Backend do app: auth, banco, edge functions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Lovable (MCP)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Prototipo full-stack rapido para validar fluxo com usuarios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run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Rodar e ver o app/site funcionando de verdade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mcp-builder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Construir MCP proprio (ex.: consulta CFM automatizada)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Qualidade e operacao continua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Ferramenta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Para que serve aqui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code-review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Revisar cada diff antes do merge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security-review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Auditar o gate de acesso e futuros fluxos de dados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simplify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Manter o codigo do vertical enxuto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loop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Rotinas recorrentes (ex.: monitorar CI, checar funil)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skill-creator (skill)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Criar skill propria do vertical (ex.: "gerar contrato medico")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Observacoes de uso</w:t>
      </w:r>
    </w:p>
    <w:p>
      <w:pPr>
        <w:pStyle w:val="ListParagraph"/>
        <w:numPr>
          <w:ilvl w:val="0"/>
          <w:numId w:val="1"/>
        </w:numPr>
      </w:pPr>
      <w:r>
        <w:t xml:space="preserve">Gmail/WhatsApp/SMS: disparo em massa so com base legal LGPD e opt-out; WhatsApp somente pela API oficial do Business.</w:t>
      </w:r>
    </w:p>
    <w:p>
      <w:pPr>
        <w:pStyle w:val="ListParagraph"/>
        <w:numPr>
          <w:ilvl w:val="0"/>
          <w:numId w:val="1"/>
        </w:numPr>
      </w:pPr>
      <w:r>
        <w:t xml:space="preserve">Supabase e Cloudflare criam custo real ao provisionar; provisionar so com decisao do dono.</w:t>
      </w:r>
    </w:p>
    <w:p>
      <w:pPr>
        <w:pStyle w:val="ListParagraph"/>
        <w:numPr>
          <w:ilvl w:val="0"/>
          <w:numId w:val="1"/>
        </w:numPr>
      </w:pPr>
      <w:r>
        <w:t xml:space="preserve">A lista reflete a sessao de 24/08/2026; servidores MCP conectados podem variar por sessao.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2026-08-24T19:25:58.577Z</dcterms:created>
  <dcterms:modified xsi:type="dcterms:W3CDTF">2026-08-24T19:25:58.577Z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